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9FDE2" w14:textId="42B5CD98" w:rsidR="003E3FF3" w:rsidRDefault="00170112">
      <w:pPr>
        <w:pStyle w:val="BodyText"/>
        <w:spacing w:before="311"/>
        <w:rPr>
          <w:rFonts w:ascii="Times New Roman"/>
          <w:sz w:val="72"/>
        </w:rPr>
      </w:pPr>
      <w:r>
        <w:rPr>
          <w:rFonts w:ascii="Times New Roman"/>
          <w:noProof/>
          <w:sz w:val="72"/>
        </w:rPr>
        <w:drawing>
          <wp:anchor distT="0" distB="0" distL="114300" distR="114300" simplePos="0" relativeHeight="251604992" behindDoc="1" locked="0" layoutInCell="1" allowOverlap="1" wp14:anchorId="7D81309F" wp14:editId="0296D6F6">
            <wp:simplePos x="0" y="0"/>
            <wp:positionH relativeFrom="column">
              <wp:posOffset>0</wp:posOffset>
            </wp:positionH>
            <wp:positionV relativeFrom="paragraph">
              <wp:posOffset>-1155700</wp:posOffset>
            </wp:positionV>
            <wp:extent cx="7859486" cy="10171361"/>
            <wp:effectExtent l="0" t="0" r="8255" b="1905"/>
            <wp:wrapNone/>
            <wp:docPr id="1999985661" name="Picture 5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985661" name="Picture 569">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859486" cy="10171361"/>
                    </a:xfrm>
                    <a:prstGeom prst="rect">
                      <a:avLst/>
                    </a:prstGeom>
                  </pic:spPr>
                </pic:pic>
              </a:graphicData>
            </a:graphic>
            <wp14:sizeRelH relativeFrom="page">
              <wp14:pctWidth>0</wp14:pctWidth>
            </wp14:sizeRelH>
            <wp14:sizeRelV relativeFrom="page">
              <wp14:pctHeight>0</wp14:pctHeight>
            </wp14:sizeRelV>
          </wp:anchor>
        </w:drawing>
      </w:r>
    </w:p>
    <w:p w14:paraId="12CDB806" w14:textId="77777777" w:rsidR="003E3FF3" w:rsidRDefault="00000000" w:rsidP="007D6F57">
      <w:pPr>
        <w:spacing w:before="1"/>
        <w:ind w:left="1080"/>
        <w:rPr>
          <w:rFonts w:asciiTheme="minorBidi" w:hAnsiTheme="minorBidi" w:cstheme="minorBidi"/>
          <w:color w:val="FFFFFF"/>
          <w:sz w:val="72"/>
        </w:rPr>
      </w:pPr>
      <w:bookmarkStart w:id="0" w:name="The_Accessible_Procurement_Research_Proj"/>
      <w:bookmarkEnd w:id="0"/>
      <w:r w:rsidRPr="00BB0919">
        <w:rPr>
          <w:rFonts w:asciiTheme="minorBidi" w:hAnsiTheme="minorBidi" w:cstheme="minorBidi"/>
          <w:color w:val="FFFFFF"/>
          <w:sz w:val="72"/>
        </w:rPr>
        <w:t>The Accessible Procurement Research Project (APRP)</w:t>
      </w:r>
    </w:p>
    <w:p w14:paraId="693C4834" w14:textId="77777777" w:rsidR="00BB0919" w:rsidRPr="00BB0919" w:rsidRDefault="00BB0919" w:rsidP="007D6F57">
      <w:pPr>
        <w:spacing w:before="1"/>
        <w:ind w:left="1080"/>
        <w:rPr>
          <w:rFonts w:asciiTheme="minorBidi" w:hAnsiTheme="minorBidi" w:cstheme="minorBidi"/>
          <w:sz w:val="72"/>
        </w:rPr>
      </w:pPr>
    </w:p>
    <w:p w14:paraId="79196776" w14:textId="77777777" w:rsidR="003E3FF3" w:rsidRPr="00BB0919" w:rsidRDefault="00000000" w:rsidP="007D6F57">
      <w:pPr>
        <w:spacing w:before="464"/>
        <w:ind w:left="1080"/>
        <w:rPr>
          <w:rFonts w:asciiTheme="minorBidi" w:hAnsiTheme="minorBidi" w:cstheme="minorBidi"/>
          <w:sz w:val="48"/>
        </w:rPr>
      </w:pPr>
      <w:r w:rsidRPr="00BB0919">
        <w:rPr>
          <w:rFonts w:asciiTheme="minorBidi" w:hAnsiTheme="minorBidi" w:cstheme="minorBidi"/>
          <w:color w:val="FFFFFF"/>
          <w:w w:val="105"/>
          <w:sz w:val="48"/>
        </w:rPr>
        <w:t>Driving Accessibility and Positive Change in Canadian Procurement Practices</w:t>
      </w:r>
    </w:p>
    <w:p w14:paraId="5EA31D4A" w14:textId="77777777" w:rsidR="003E3FF3" w:rsidRPr="00BB0919" w:rsidRDefault="003E3FF3" w:rsidP="007D6F57">
      <w:pPr>
        <w:pStyle w:val="BodyText"/>
        <w:rPr>
          <w:rFonts w:asciiTheme="minorBidi" w:hAnsiTheme="minorBidi" w:cstheme="minorBidi"/>
          <w:sz w:val="48"/>
        </w:rPr>
      </w:pPr>
    </w:p>
    <w:p w14:paraId="32A790CD" w14:textId="77777777" w:rsidR="003E3FF3" w:rsidRPr="00BB0919" w:rsidRDefault="003E3FF3" w:rsidP="007D6F57">
      <w:pPr>
        <w:pStyle w:val="BodyText"/>
        <w:spacing w:before="59"/>
        <w:rPr>
          <w:rFonts w:asciiTheme="minorBidi" w:hAnsiTheme="minorBidi" w:cstheme="minorBidi"/>
          <w:sz w:val="48"/>
        </w:rPr>
      </w:pPr>
    </w:p>
    <w:p w14:paraId="616AD80B" w14:textId="77777777" w:rsidR="003E3FF3" w:rsidRPr="00BB0919" w:rsidRDefault="00000000" w:rsidP="007D6F57">
      <w:pPr>
        <w:ind w:left="1080" w:right="8694"/>
        <w:rPr>
          <w:rFonts w:asciiTheme="minorBidi" w:hAnsiTheme="minorBidi" w:cstheme="minorBidi"/>
          <w:sz w:val="26"/>
        </w:rPr>
      </w:pPr>
      <w:r w:rsidRPr="00BB0919">
        <w:rPr>
          <w:rFonts w:asciiTheme="minorBidi" w:hAnsiTheme="minorBidi" w:cstheme="minorBidi"/>
          <w:color w:val="FFFFFF"/>
          <w:sz w:val="26"/>
        </w:rPr>
        <w:t>Public Report January</w:t>
      </w:r>
      <w:r w:rsidRPr="00BB0919">
        <w:rPr>
          <w:rFonts w:asciiTheme="minorBidi" w:hAnsiTheme="minorBidi" w:cstheme="minorBidi"/>
          <w:color w:val="FFFFFF"/>
          <w:spacing w:val="-15"/>
          <w:sz w:val="26"/>
        </w:rPr>
        <w:t xml:space="preserve"> </w:t>
      </w:r>
      <w:r w:rsidRPr="00BB0919">
        <w:rPr>
          <w:rFonts w:asciiTheme="minorBidi" w:hAnsiTheme="minorBidi" w:cstheme="minorBidi"/>
          <w:color w:val="FFFFFF"/>
          <w:spacing w:val="-4"/>
          <w:sz w:val="26"/>
        </w:rPr>
        <w:t>2025</w:t>
      </w:r>
    </w:p>
    <w:p w14:paraId="5AEF1A73" w14:textId="77777777" w:rsidR="003E3FF3" w:rsidRPr="00BB0919" w:rsidRDefault="003E3FF3" w:rsidP="007D6F57">
      <w:pPr>
        <w:pStyle w:val="BodyText"/>
        <w:spacing w:before="283"/>
        <w:rPr>
          <w:rFonts w:asciiTheme="minorBidi" w:hAnsiTheme="minorBidi" w:cstheme="minorBidi"/>
          <w:sz w:val="26"/>
        </w:rPr>
      </w:pPr>
    </w:p>
    <w:p w14:paraId="21D6A2AB" w14:textId="77777777" w:rsidR="003E3FF3" w:rsidRPr="00BB0919" w:rsidRDefault="00000000" w:rsidP="007D6F57">
      <w:pPr>
        <w:spacing w:before="1"/>
        <w:ind w:left="1080"/>
        <w:rPr>
          <w:rFonts w:asciiTheme="minorBidi" w:hAnsiTheme="minorBidi" w:cstheme="minorBidi"/>
          <w:sz w:val="26"/>
        </w:rPr>
      </w:pPr>
      <w:r w:rsidRPr="00BB0919">
        <w:rPr>
          <w:rFonts w:asciiTheme="minorBidi" w:hAnsiTheme="minorBidi" w:cstheme="minorBidi"/>
          <w:color w:val="FFFFFF"/>
          <w:spacing w:val="-2"/>
          <w:w w:val="110"/>
          <w:sz w:val="26"/>
        </w:rPr>
        <w:t>Prepared</w:t>
      </w:r>
      <w:r w:rsidRPr="00BB0919">
        <w:rPr>
          <w:rFonts w:asciiTheme="minorBidi" w:hAnsiTheme="minorBidi" w:cstheme="minorBidi"/>
          <w:color w:val="FFFFFF"/>
          <w:spacing w:val="-16"/>
          <w:w w:val="110"/>
          <w:sz w:val="26"/>
        </w:rPr>
        <w:t xml:space="preserve"> </w:t>
      </w:r>
      <w:r w:rsidRPr="00BB0919">
        <w:rPr>
          <w:rFonts w:asciiTheme="minorBidi" w:hAnsiTheme="minorBidi" w:cstheme="minorBidi"/>
          <w:color w:val="FFFFFF"/>
          <w:spacing w:val="-2"/>
          <w:w w:val="110"/>
          <w:sz w:val="26"/>
        </w:rPr>
        <w:t>by</w:t>
      </w:r>
      <w:r w:rsidRPr="00BB0919">
        <w:rPr>
          <w:rFonts w:asciiTheme="minorBidi" w:hAnsiTheme="minorBidi" w:cstheme="minorBidi"/>
          <w:color w:val="FFFFFF"/>
          <w:spacing w:val="5"/>
          <w:w w:val="110"/>
          <w:sz w:val="26"/>
        </w:rPr>
        <w:t xml:space="preserve"> </w:t>
      </w:r>
      <w:r w:rsidRPr="00BB0919">
        <w:rPr>
          <w:rFonts w:asciiTheme="minorBidi" w:hAnsiTheme="minorBidi" w:cstheme="minorBidi"/>
          <w:color w:val="FFFFFF"/>
          <w:spacing w:val="-2"/>
          <w:w w:val="110"/>
          <w:sz w:val="26"/>
        </w:rPr>
        <w:t>Adaptability</w:t>
      </w:r>
      <w:r w:rsidRPr="00BB0919">
        <w:rPr>
          <w:rFonts w:asciiTheme="minorBidi" w:hAnsiTheme="minorBidi" w:cstheme="minorBidi"/>
          <w:color w:val="FFFFFF"/>
          <w:spacing w:val="-5"/>
          <w:w w:val="110"/>
          <w:sz w:val="26"/>
        </w:rPr>
        <w:t xml:space="preserve"> </w:t>
      </w:r>
      <w:r w:rsidRPr="00BB0919">
        <w:rPr>
          <w:rFonts w:asciiTheme="minorBidi" w:hAnsiTheme="minorBidi" w:cstheme="minorBidi"/>
          <w:color w:val="FFFFFF"/>
          <w:spacing w:val="-2"/>
          <w:w w:val="110"/>
          <w:sz w:val="26"/>
        </w:rPr>
        <w:t>Canada</w:t>
      </w:r>
    </w:p>
    <w:p w14:paraId="422B3B62" w14:textId="77777777" w:rsidR="003E3FF3" w:rsidRPr="007D6F57" w:rsidRDefault="003E3FF3" w:rsidP="007D6F57">
      <w:pPr>
        <w:pStyle w:val="BodyText"/>
        <w:rPr>
          <w:rFonts w:ascii="Segoe UI" w:hAnsi="Segoe UI" w:cs="Segoe UI"/>
          <w:sz w:val="26"/>
        </w:rPr>
      </w:pPr>
    </w:p>
    <w:p w14:paraId="0F920076" w14:textId="4251FB25" w:rsidR="003E3FF3" w:rsidRPr="007D6F57" w:rsidRDefault="00F31966" w:rsidP="007D6F57">
      <w:pPr>
        <w:pStyle w:val="BodyText"/>
        <w:tabs>
          <w:tab w:val="left" w:pos="1056"/>
          <w:tab w:val="left" w:pos="2448"/>
        </w:tabs>
        <w:rPr>
          <w:rFonts w:ascii="Segoe UI" w:hAnsi="Segoe UI" w:cs="Segoe UI"/>
          <w:sz w:val="26"/>
        </w:rPr>
      </w:pPr>
      <w:r w:rsidRPr="007D6F57">
        <w:rPr>
          <w:rFonts w:ascii="Segoe UI" w:hAnsi="Segoe UI" w:cs="Segoe UI"/>
          <w:noProof/>
          <w:sz w:val="26"/>
        </w:rPr>
        <w:drawing>
          <wp:anchor distT="0" distB="0" distL="114300" distR="114300" simplePos="0" relativeHeight="251643904" behindDoc="1" locked="0" layoutInCell="1" allowOverlap="1" wp14:anchorId="5E1C91BB" wp14:editId="35FC55B0">
            <wp:simplePos x="0" y="0"/>
            <wp:positionH relativeFrom="column">
              <wp:posOffset>685800</wp:posOffset>
            </wp:positionH>
            <wp:positionV relativeFrom="paragraph">
              <wp:posOffset>27940</wp:posOffset>
            </wp:positionV>
            <wp:extent cx="914400" cy="914400"/>
            <wp:effectExtent l="0" t="0" r="0" b="0"/>
            <wp:wrapNone/>
            <wp:docPr id="1735601675" name="Image 5" descr="&quot;Adaptability Canada&quot; logo: Written in white font with a blue line underneath it, centered on an orange background. "/>
            <wp:cNvGraphicFramePr/>
            <a:graphic xmlns:a="http://schemas.openxmlformats.org/drawingml/2006/main">
              <a:graphicData uri="http://schemas.openxmlformats.org/drawingml/2006/picture">
                <pic:pic xmlns:pic="http://schemas.openxmlformats.org/drawingml/2006/picture">
                  <pic:nvPicPr>
                    <pic:cNvPr id="1735601675" name="Image 5" descr="&quot;Adaptability Canada&quot; logo: Written in white font with a blue line underneath it, centered on an orange background. "/>
                    <pic:cNvPicPr/>
                  </pic:nvPicPr>
                  <pic:blipFill>
                    <a:blip r:embed="rId9" cstate="print"/>
                    <a:stretch>
                      <a:fillRect/>
                    </a:stretch>
                  </pic:blipFill>
                  <pic:spPr>
                    <a:xfrm>
                      <a:off x="0" y="0"/>
                      <a:ext cx="914400" cy="914400"/>
                    </a:xfrm>
                    <a:prstGeom prst="rect">
                      <a:avLst/>
                    </a:prstGeom>
                  </pic:spPr>
                </pic:pic>
              </a:graphicData>
            </a:graphic>
          </wp:anchor>
        </w:drawing>
      </w:r>
      <w:r w:rsidRPr="007D6F57">
        <w:rPr>
          <w:rFonts w:ascii="Segoe UI" w:hAnsi="Segoe UI" w:cs="Segoe UI"/>
          <w:sz w:val="26"/>
        </w:rPr>
        <w:tab/>
      </w:r>
      <w:r w:rsidRPr="007D6F57">
        <w:rPr>
          <w:rFonts w:ascii="Segoe UI" w:hAnsi="Segoe UI" w:cs="Segoe UI"/>
          <w:sz w:val="26"/>
        </w:rPr>
        <w:tab/>
      </w:r>
    </w:p>
    <w:p w14:paraId="6F286AE2" w14:textId="7C5863FA" w:rsidR="003E3FF3" w:rsidRPr="007D6F57" w:rsidRDefault="00F31966" w:rsidP="007D6F57">
      <w:pPr>
        <w:pStyle w:val="BodyText"/>
        <w:tabs>
          <w:tab w:val="left" w:pos="1644"/>
          <w:tab w:val="left" w:pos="2124"/>
        </w:tabs>
        <w:rPr>
          <w:rFonts w:ascii="Segoe UI" w:hAnsi="Segoe UI" w:cs="Segoe UI"/>
          <w:sz w:val="26"/>
        </w:rPr>
      </w:pPr>
      <w:r w:rsidRPr="007D6F57">
        <w:rPr>
          <w:rFonts w:ascii="Segoe UI" w:hAnsi="Segoe UI" w:cs="Segoe UI"/>
          <w:sz w:val="26"/>
        </w:rPr>
        <w:tab/>
      </w:r>
      <w:r w:rsidRPr="007D6F57">
        <w:rPr>
          <w:rFonts w:ascii="Segoe UI" w:hAnsi="Segoe UI" w:cs="Segoe UI"/>
          <w:sz w:val="26"/>
        </w:rPr>
        <w:tab/>
      </w:r>
    </w:p>
    <w:p w14:paraId="7C994CE5" w14:textId="36F5DE1E" w:rsidR="003E3FF3" w:rsidRPr="007D6F57" w:rsidRDefault="006D3989" w:rsidP="007D6F57">
      <w:pPr>
        <w:pStyle w:val="BodyText"/>
        <w:tabs>
          <w:tab w:val="left" w:pos="2589"/>
        </w:tabs>
        <w:rPr>
          <w:rFonts w:ascii="Segoe UI" w:hAnsi="Segoe UI" w:cs="Segoe UI"/>
          <w:sz w:val="26"/>
        </w:rPr>
      </w:pPr>
      <w:r w:rsidRPr="007D6F57">
        <w:rPr>
          <w:rFonts w:ascii="Segoe UI" w:hAnsi="Segoe UI" w:cs="Segoe UI"/>
          <w:sz w:val="26"/>
        </w:rPr>
        <w:tab/>
      </w:r>
    </w:p>
    <w:p w14:paraId="2027E381" w14:textId="5ABDF43B" w:rsidR="003E3FF3" w:rsidRPr="007D6F57" w:rsidRDefault="006D3989" w:rsidP="007D6F57">
      <w:pPr>
        <w:pStyle w:val="BodyText"/>
        <w:tabs>
          <w:tab w:val="left" w:pos="1817"/>
        </w:tabs>
        <w:rPr>
          <w:rFonts w:ascii="Segoe UI" w:hAnsi="Segoe UI" w:cs="Segoe UI"/>
          <w:sz w:val="26"/>
        </w:rPr>
      </w:pPr>
      <w:r w:rsidRPr="007D6F57">
        <w:rPr>
          <w:rFonts w:ascii="Segoe UI" w:hAnsi="Segoe UI" w:cs="Segoe UI"/>
          <w:sz w:val="26"/>
        </w:rPr>
        <w:tab/>
      </w:r>
    </w:p>
    <w:p w14:paraId="354F9E83" w14:textId="2E55A039" w:rsidR="003E3FF3" w:rsidRPr="007D6F57" w:rsidRDefault="00F31966" w:rsidP="007D6F57">
      <w:pPr>
        <w:pStyle w:val="BodyText"/>
        <w:tabs>
          <w:tab w:val="left" w:pos="1817"/>
        </w:tabs>
        <w:rPr>
          <w:rFonts w:ascii="Segoe UI" w:hAnsi="Segoe UI" w:cs="Segoe UI"/>
          <w:sz w:val="26"/>
        </w:rPr>
      </w:pPr>
      <w:r w:rsidRPr="007D6F57">
        <w:rPr>
          <w:rFonts w:ascii="Segoe UI" w:hAnsi="Segoe UI" w:cs="Segoe UI"/>
          <w:sz w:val="26"/>
        </w:rPr>
        <w:tab/>
      </w:r>
    </w:p>
    <w:p w14:paraId="4A80C87A" w14:textId="77777777" w:rsidR="003E3FF3" w:rsidRPr="007D6F57" w:rsidRDefault="003E3FF3" w:rsidP="007D6F57">
      <w:pPr>
        <w:pStyle w:val="BodyText"/>
        <w:rPr>
          <w:rFonts w:ascii="Segoe UI" w:hAnsi="Segoe UI" w:cs="Segoe UI"/>
          <w:sz w:val="26"/>
        </w:rPr>
      </w:pPr>
    </w:p>
    <w:p w14:paraId="4997D5B3" w14:textId="77777777" w:rsidR="003E3FF3" w:rsidRPr="007D6F57" w:rsidRDefault="003E3FF3" w:rsidP="007D6F57">
      <w:pPr>
        <w:pStyle w:val="BodyText"/>
        <w:spacing w:before="69"/>
        <w:rPr>
          <w:rFonts w:ascii="Segoe UI" w:hAnsi="Segoe UI" w:cs="Segoe UI"/>
          <w:sz w:val="26"/>
        </w:rPr>
      </w:pPr>
    </w:p>
    <w:p w14:paraId="60EE04A6" w14:textId="77777777" w:rsidR="003E3FF3" w:rsidRPr="00BB0919" w:rsidRDefault="00000000" w:rsidP="007D6F57">
      <w:pPr>
        <w:ind w:left="1080"/>
        <w:rPr>
          <w:rFonts w:asciiTheme="minorBidi" w:hAnsiTheme="minorBidi" w:cstheme="minorBidi"/>
          <w:sz w:val="26"/>
        </w:rPr>
      </w:pPr>
      <w:r w:rsidRPr="00BB0919">
        <w:rPr>
          <w:rFonts w:asciiTheme="minorBidi" w:hAnsiTheme="minorBidi" w:cstheme="minorBidi"/>
          <w:color w:val="FFFFFF"/>
          <w:spacing w:val="-2"/>
          <w:w w:val="115"/>
          <w:sz w:val="26"/>
        </w:rPr>
        <w:t>In</w:t>
      </w:r>
      <w:r w:rsidRPr="00BB0919">
        <w:rPr>
          <w:rFonts w:asciiTheme="minorBidi" w:hAnsiTheme="minorBidi" w:cstheme="minorBidi"/>
          <w:color w:val="FFFFFF"/>
          <w:spacing w:val="-17"/>
          <w:w w:val="115"/>
          <w:sz w:val="26"/>
        </w:rPr>
        <w:t xml:space="preserve"> </w:t>
      </w:r>
      <w:r w:rsidRPr="00BB0919">
        <w:rPr>
          <w:rFonts w:asciiTheme="minorBidi" w:hAnsiTheme="minorBidi" w:cstheme="minorBidi"/>
          <w:color w:val="FFFFFF"/>
          <w:spacing w:val="-2"/>
          <w:w w:val="115"/>
          <w:sz w:val="26"/>
        </w:rPr>
        <w:t>Partnership</w:t>
      </w:r>
      <w:r w:rsidRPr="00BB0919">
        <w:rPr>
          <w:rFonts w:asciiTheme="minorBidi" w:hAnsiTheme="minorBidi" w:cstheme="minorBidi"/>
          <w:color w:val="FFFFFF"/>
          <w:spacing w:val="-17"/>
          <w:w w:val="115"/>
          <w:sz w:val="26"/>
        </w:rPr>
        <w:t xml:space="preserve"> </w:t>
      </w:r>
      <w:r w:rsidRPr="00BB0919">
        <w:rPr>
          <w:rFonts w:asciiTheme="minorBidi" w:hAnsiTheme="minorBidi" w:cstheme="minorBidi"/>
          <w:color w:val="FFFFFF"/>
          <w:spacing w:val="-4"/>
          <w:w w:val="115"/>
          <w:sz w:val="26"/>
        </w:rPr>
        <w:t>with</w:t>
      </w:r>
    </w:p>
    <w:p w14:paraId="26353F3B" w14:textId="762B9E0C" w:rsidR="003E3FF3" w:rsidRPr="00BB0919" w:rsidRDefault="00F31966" w:rsidP="007D6F57">
      <w:pPr>
        <w:spacing w:before="89"/>
        <w:ind w:left="1794" w:right="5280"/>
        <w:rPr>
          <w:rFonts w:asciiTheme="minorBidi" w:hAnsiTheme="minorBidi" w:cstheme="minorBidi"/>
          <w:sz w:val="24"/>
        </w:rPr>
      </w:pPr>
      <w:r w:rsidRPr="00BB0919">
        <w:rPr>
          <w:rFonts w:asciiTheme="minorBidi" w:hAnsiTheme="minorBidi" w:cstheme="minorBidi"/>
          <w:noProof/>
          <w:color w:val="FFFFFF"/>
          <w:sz w:val="24"/>
        </w:rPr>
        <w:drawing>
          <wp:anchor distT="0" distB="0" distL="114300" distR="114300" simplePos="0" relativeHeight="251669504" behindDoc="1" locked="0" layoutInCell="1" allowOverlap="1" wp14:anchorId="025B1857" wp14:editId="08F8E055">
            <wp:simplePos x="0" y="0"/>
            <wp:positionH relativeFrom="column">
              <wp:posOffset>685801</wp:posOffset>
            </wp:positionH>
            <wp:positionV relativeFrom="paragraph">
              <wp:posOffset>797560</wp:posOffset>
            </wp:positionV>
            <wp:extent cx="2743199" cy="914400"/>
            <wp:effectExtent l="0" t="0" r="0" b="0"/>
            <wp:wrapNone/>
            <wp:docPr id="1673600347" name="Image 6" descr="&quot;Inclusive Workplace Supply Council of Canada&quot; logo: Abstract design of interlocking blue, green, and gold shapes made up of smaller triangles in a pinwheel arrangement.&#10;&quot;Carlton University&quot; logo: A stylized red maple leaf and wavy white lines inside of a black shield shape.&#10;&quot;Ernst and Young (EY)&quot; logo: Written in white font with a yellow line above it angled upward toward the right."/>
            <wp:cNvGraphicFramePr/>
            <a:graphic xmlns:a="http://schemas.openxmlformats.org/drawingml/2006/main">
              <a:graphicData uri="http://schemas.openxmlformats.org/drawingml/2006/picture">
                <pic:pic xmlns:pic="http://schemas.openxmlformats.org/drawingml/2006/picture">
                  <pic:nvPicPr>
                    <pic:cNvPr id="1673600347" name="Image 6" descr="&quot;Inclusive Workplace Supply Council of Canada&quot; logo: Abstract design of interlocking blue, green, and gold shapes made up of smaller triangles in a pinwheel arrangement.&#10;&quot;Carlton University&quot; logo: A stylized red maple leaf and wavy white lines inside of a black shield shape.&#10;&quot;Ernst and Young (EY)&quot; logo: Written in white font with a yellow line above it angled upward toward the right."/>
                    <pic:cNvPicPr/>
                  </pic:nvPicPr>
                  <pic:blipFill>
                    <a:blip r:embed="rId10" cstate="print"/>
                    <a:stretch>
                      <a:fillRect/>
                    </a:stretch>
                  </pic:blipFill>
                  <pic:spPr>
                    <a:xfrm>
                      <a:off x="0" y="0"/>
                      <a:ext cx="2743199" cy="914400"/>
                    </a:xfrm>
                    <a:prstGeom prst="rect">
                      <a:avLst/>
                    </a:prstGeom>
                  </pic:spPr>
                </pic:pic>
              </a:graphicData>
            </a:graphic>
          </wp:anchor>
        </w:drawing>
      </w:r>
      <w:r w:rsidRPr="00BB0919">
        <w:rPr>
          <w:rFonts w:asciiTheme="minorBidi" w:hAnsiTheme="minorBidi" w:cstheme="minorBidi"/>
          <w:color w:val="FFFFFF"/>
          <w:w w:val="105"/>
          <w:sz w:val="24"/>
        </w:rPr>
        <w:t>Inclusive</w:t>
      </w:r>
      <w:r w:rsidRPr="00BB0919">
        <w:rPr>
          <w:rFonts w:asciiTheme="minorBidi" w:hAnsiTheme="minorBidi" w:cstheme="minorBidi"/>
          <w:color w:val="FFFFFF"/>
          <w:spacing w:val="-18"/>
          <w:w w:val="105"/>
          <w:sz w:val="24"/>
        </w:rPr>
        <w:t xml:space="preserve"> </w:t>
      </w:r>
      <w:r w:rsidRPr="00BB0919">
        <w:rPr>
          <w:rFonts w:asciiTheme="minorBidi" w:hAnsiTheme="minorBidi" w:cstheme="minorBidi"/>
          <w:color w:val="FFFFFF"/>
          <w:w w:val="105"/>
          <w:sz w:val="24"/>
        </w:rPr>
        <w:t>Workplace</w:t>
      </w:r>
      <w:r w:rsidRPr="00BB0919">
        <w:rPr>
          <w:rFonts w:asciiTheme="minorBidi" w:hAnsiTheme="minorBidi" w:cstheme="minorBidi"/>
          <w:color w:val="FFFFFF"/>
          <w:spacing w:val="-17"/>
          <w:w w:val="105"/>
          <w:sz w:val="24"/>
        </w:rPr>
        <w:t xml:space="preserve"> </w:t>
      </w:r>
      <w:r w:rsidRPr="00BB0919">
        <w:rPr>
          <w:rFonts w:asciiTheme="minorBidi" w:hAnsiTheme="minorBidi" w:cstheme="minorBidi"/>
          <w:color w:val="FFFFFF"/>
          <w:w w:val="105"/>
          <w:sz w:val="24"/>
        </w:rPr>
        <w:t>Supply</w:t>
      </w:r>
      <w:r w:rsidRPr="00BB0919">
        <w:rPr>
          <w:rFonts w:asciiTheme="minorBidi" w:hAnsiTheme="minorBidi" w:cstheme="minorBidi"/>
          <w:color w:val="FFFFFF"/>
          <w:spacing w:val="-18"/>
          <w:w w:val="105"/>
          <w:sz w:val="24"/>
        </w:rPr>
        <w:t xml:space="preserve"> </w:t>
      </w:r>
      <w:r w:rsidRPr="00BB0919">
        <w:rPr>
          <w:rFonts w:asciiTheme="minorBidi" w:hAnsiTheme="minorBidi" w:cstheme="minorBidi"/>
          <w:color w:val="FFFFFF"/>
          <w:w w:val="105"/>
          <w:sz w:val="24"/>
        </w:rPr>
        <w:t>Council</w:t>
      </w:r>
      <w:r w:rsidRPr="00BB0919">
        <w:rPr>
          <w:rFonts w:asciiTheme="minorBidi" w:hAnsiTheme="minorBidi" w:cstheme="minorBidi"/>
          <w:color w:val="FFFFFF"/>
          <w:spacing w:val="-18"/>
          <w:w w:val="105"/>
          <w:sz w:val="24"/>
        </w:rPr>
        <w:t xml:space="preserve"> </w:t>
      </w:r>
      <w:r w:rsidRPr="00BB0919">
        <w:rPr>
          <w:rFonts w:asciiTheme="minorBidi" w:hAnsiTheme="minorBidi" w:cstheme="minorBidi"/>
          <w:color w:val="FFFFFF"/>
          <w:w w:val="105"/>
          <w:sz w:val="24"/>
        </w:rPr>
        <w:t>of</w:t>
      </w:r>
      <w:r w:rsidRPr="00BB0919">
        <w:rPr>
          <w:rFonts w:asciiTheme="minorBidi" w:hAnsiTheme="minorBidi" w:cstheme="minorBidi"/>
          <w:color w:val="FFFFFF"/>
          <w:spacing w:val="-17"/>
          <w:w w:val="105"/>
          <w:sz w:val="24"/>
        </w:rPr>
        <w:t xml:space="preserve"> </w:t>
      </w:r>
      <w:r w:rsidRPr="00BB0919">
        <w:rPr>
          <w:rFonts w:asciiTheme="minorBidi" w:hAnsiTheme="minorBidi" w:cstheme="minorBidi"/>
          <w:color w:val="FFFFFF"/>
          <w:w w:val="105"/>
          <w:sz w:val="24"/>
        </w:rPr>
        <w:t>Canada Accessibility Institute, Carleton University Ernst and Young</w:t>
      </w:r>
    </w:p>
    <w:p w14:paraId="63C775A0" w14:textId="77777777" w:rsidR="003E3FF3" w:rsidRDefault="003E3FF3">
      <w:pPr>
        <w:spacing w:line="312" w:lineRule="auto"/>
        <w:rPr>
          <w:sz w:val="24"/>
        </w:rPr>
        <w:sectPr w:rsidR="003E3FF3">
          <w:type w:val="continuous"/>
          <w:pgSz w:w="12240" w:h="15840"/>
          <w:pgMar w:top="1820" w:right="0" w:bottom="280" w:left="0" w:header="720" w:footer="720" w:gutter="0"/>
          <w:cols w:space="720"/>
        </w:sectPr>
      </w:pPr>
    </w:p>
    <w:p w14:paraId="75F867FE" w14:textId="77777777" w:rsidR="003E3FF3" w:rsidRDefault="00000000">
      <w:pPr>
        <w:pStyle w:val="BodyText"/>
        <w:rPr>
          <w:sz w:val="24"/>
        </w:rPr>
      </w:pPr>
      <w:r>
        <w:rPr>
          <w:noProof/>
          <w:sz w:val="24"/>
        </w:rPr>
        <w:lastRenderedPageBreak/>
        <mc:AlternateContent>
          <mc:Choice Requires="wpg">
            <w:drawing>
              <wp:anchor distT="0" distB="0" distL="0" distR="0" simplePos="0" relativeHeight="251606016" behindDoc="0" locked="0" layoutInCell="1" allowOverlap="1" wp14:anchorId="6503CB5D" wp14:editId="6FC13FDB">
                <wp:simplePos x="0" y="0"/>
                <wp:positionH relativeFrom="page">
                  <wp:posOffset>0</wp:posOffset>
                </wp:positionH>
                <wp:positionV relativeFrom="page">
                  <wp:posOffset>685800</wp:posOffset>
                </wp:positionV>
                <wp:extent cx="7772400" cy="68580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10" name="Graphic 10">
                          <a:extLst>
                            <a:ext uri="{C183D7F6-B498-43B3-948B-1728B52AA6E4}">
                              <adec:decorative xmlns:adec="http://schemas.microsoft.com/office/drawing/2017/decorative" val="1"/>
                            </a:ext>
                          </a:extLst>
                        </wps:cNvPr>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11" name="Textbox 11"/>
                        <wps:cNvSpPr txBox="1"/>
                        <wps:spPr>
                          <a:xfrm>
                            <a:off x="0" y="0"/>
                            <a:ext cx="6991350" cy="685800"/>
                          </a:xfrm>
                          <a:prstGeom prst="rect">
                            <a:avLst/>
                          </a:prstGeom>
                        </wps:spPr>
                        <wps:txbx>
                          <w:txbxContent>
                            <w:p w14:paraId="4A369372" w14:textId="77777777" w:rsidR="003E3FF3" w:rsidRDefault="00000000">
                              <w:pPr>
                                <w:spacing w:before="222"/>
                                <w:ind w:left="720"/>
                                <w:outlineLvl w:val="0"/>
                                <w:rPr>
                                  <w:sz w:val="60"/>
                                </w:rPr>
                              </w:pPr>
                              <w:r>
                                <w:rPr>
                                  <w:color w:val="FFFFFF"/>
                                  <w:spacing w:val="-4"/>
                                  <w:w w:val="105"/>
                                  <w:sz w:val="60"/>
                                </w:rPr>
                                <w:t>Table</w:t>
                              </w:r>
                              <w:r>
                                <w:rPr>
                                  <w:color w:val="FFFFFF"/>
                                  <w:spacing w:val="-36"/>
                                  <w:w w:val="105"/>
                                  <w:sz w:val="60"/>
                                </w:rPr>
                                <w:t xml:space="preserve"> </w:t>
                              </w:r>
                              <w:r>
                                <w:rPr>
                                  <w:color w:val="FFFFFF"/>
                                  <w:spacing w:val="-4"/>
                                  <w:w w:val="105"/>
                                  <w:sz w:val="60"/>
                                </w:rPr>
                                <w:t>of</w:t>
                              </w:r>
                              <w:r>
                                <w:rPr>
                                  <w:color w:val="FFFFFF"/>
                                  <w:spacing w:val="-35"/>
                                  <w:w w:val="105"/>
                                  <w:sz w:val="60"/>
                                </w:rPr>
                                <w:t xml:space="preserve"> </w:t>
                              </w:r>
                              <w:r>
                                <w:rPr>
                                  <w:color w:val="FFFFFF"/>
                                  <w:spacing w:val="-4"/>
                                  <w:w w:val="105"/>
                                  <w:sz w:val="60"/>
                                </w:rPr>
                                <w:t>Contents</w:t>
                              </w:r>
                            </w:p>
                          </w:txbxContent>
                        </wps:txbx>
                        <wps:bodyPr wrap="square" lIns="0" tIns="0" rIns="0" bIns="0" rtlCol="0">
                          <a:noAutofit/>
                        </wps:bodyPr>
                      </wps:wsp>
                    </wpg:wgp>
                  </a:graphicData>
                </a:graphic>
              </wp:anchor>
            </w:drawing>
          </mc:Choice>
          <mc:Fallback>
            <w:pict>
              <v:group w14:anchorId="6503CB5D" id="Group 9" o:spid="_x0000_s1026" alt="&quot;&quot;" style="position:absolute;margin-left:0;margin-top:54pt;width:612pt;height:54pt;z-index:251606016;mso-wrap-distance-left:0;mso-wrap-distance-right:0;mso-position-horizontal-relative:page;mso-position-vertical-relative:page"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">
                <v:shape id="Graphic 10" o:spid="_x0000_s1027" alt="&quot;&quot;"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" path="m7772400,l,,,685800r7772400,l7772400,xe" fillcolor="#1b1f33" stroked="f">
                  <v:path arrowok="t"/>
                </v:shape>
                <v:shapetype id="_x0000_t202" coordsize="21600,21600" o:spt="202" path="m,l,21600r21600,l21600,xe">
                  <v:stroke joinstyle="miter"/>
                  <v:path gradientshapeok="t" o:connecttype="rect"/>
                </v:shapetype>
                <v:shape id="Textbox 11" o:spid="_x0000_s1028" type="#_x0000_t202" style="position:absolute;width:69913;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" filled="f" stroked="f">
                  <v:textbox inset="0,0,0,0">
                    <w:txbxContent>
                      <w:p w14:paraId="4A369372" w14:textId="77777777" w:rsidR="003E3FF3" w:rsidRDefault="00000000">
                        <w:pPr>
                          <w:spacing w:before="222"/>
                          <w:ind w:left="720"/>
                          <w:outlineLvl w:val="0"/>
                          <w:rPr>
                            <w:sz w:val="60"/>
                          </w:rPr>
                        </w:pPr>
                        <w:r>
                          <w:rPr>
                            <w:color w:val="FFFFFF"/>
                            <w:spacing w:val="-4"/>
                            <w:w w:val="105"/>
                            <w:sz w:val="60"/>
                          </w:rPr>
                          <w:t>Table</w:t>
                        </w:r>
                        <w:r>
                          <w:rPr>
                            <w:color w:val="FFFFFF"/>
                            <w:spacing w:val="-36"/>
                            <w:w w:val="105"/>
                            <w:sz w:val="60"/>
                          </w:rPr>
                          <w:t xml:space="preserve"> </w:t>
                        </w:r>
                        <w:r>
                          <w:rPr>
                            <w:color w:val="FFFFFF"/>
                            <w:spacing w:val="-4"/>
                            <w:w w:val="105"/>
                            <w:sz w:val="60"/>
                          </w:rPr>
                          <w:t>of</w:t>
                        </w:r>
                        <w:r>
                          <w:rPr>
                            <w:color w:val="FFFFFF"/>
                            <w:spacing w:val="-35"/>
                            <w:w w:val="105"/>
                            <w:sz w:val="60"/>
                          </w:rPr>
                          <w:t xml:space="preserve"> </w:t>
                        </w:r>
                        <w:r>
                          <w:rPr>
                            <w:color w:val="FFFFFF"/>
                            <w:spacing w:val="-4"/>
                            <w:w w:val="105"/>
                            <w:sz w:val="60"/>
                          </w:rPr>
                          <w:t>Contents</w:t>
                        </w:r>
                      </w:p>
                    </w:txbxContent>
                  </v:textbox>
                </v:shape>
                <w10:wrap anchorx="page" anchory="page"/>
              </v:group>
            </w:pict>
          </mc:Fallback>
        </mc:AlternateContent>
      </w:r>
    </w:p>
    <w:p w14:paraId="55BA788D" w14:textId="77777777" w:rsidR="003E3FF3" w:rsidRDefault="003E3FF3">
      <w:pPr>
        <w:pStyle w:val="BodyText"/>
        <w:rPr>
          <w:sz w:val="24"/>
        </w:rPr>
      </w:pPr>
    </w:p>
    <w:p w14:paraId="6DAFAE09" w14:textId="77777777" w:rsidR="003E3FF3" w:rsidRDefault="003E3FF3">
      <w:pPr>
        <w:pStyle w:val="BodyText"/>
        <w:rPr>
          <w:sz w:val="24"/>
        </w:rPr>
      </w:pPr>
    </w:p>
    <w:p w14:paraId="07B46FEE" w14:textId="77777777" w:rsidR="003E3FF3" w:rsidRDefault="003E3FF3">
      <w:pPr>
        <w:pStyle w:val="BodyText"/>
        <w:rPr>
          <w:sz w:val="24"/>
        </w:rPr>
      </w:pPr>
    </w:p>
    <w:p w14:paraId="3036BD3A" w14:textId="77777777" w:rsidR="003E3FF3" w:rsidRPr="007D6F57" w:rsidRDefault="003E3FF3" w:rsidP="007D6F57">
      <w:pPr>
        <w:pStyle w:val="BodyText"/>
        <w:spacing w:line="360" w:lineRule="auto"/>
        <w:rPr>
          <w:rFonts w:ascii="Segoe UI" w:hAnsi="Segoe UI" w:cs="Segoe UI"/>
          <w:sz w:val="24"/>
        </w:rPr>
      </w:pPr>
    </w:p>
    <w:bookmarkStart w:id="1" w:name="Table_of_Contents" w:displacedByCustomXml="next"/>
    <w:bookmarkEnd w:id="1" w:displacedByCustomXml="next"/>
    <w:sdt>
      <w:sdtPr>
        <w:rPr>
          <w:rFonts w:ascii="Segoe UI" w:hAnsi="Segoe UI" w:cs="Segoe UI"/>
        </w:rPr>
        <w:id w:val="-927186362"/>
        <w:docPartObj>
          <w:docPartGallery w:val="Table of Contents"/>
          <w:docPartUnique/>
        </w:docPartObj>
      </w:sdtPr>
      <w:sdtEndPr>
        <w:rPr>
          <w:rFonts w:asciiTheme="minorBidi" w:hAnsiTheme="minorBidi" w:cstheme="minorBidi"/>
        </w:rPr>
      </w:sdtEndPr>
      <w:sdtContent>
        <w:p w14:paraId="3F0623A6" w14:textId="77777777" w:rsidR="003E3FF3" w:rsidRPr="00BB0919" w:rsidRDefault="003E3FF3" w:rsidP="00BB0919">
          <w:pPr>
            <w:pStyle w:val="TOC1"/>
            <w:tabs>
              <w:tab w:val="left" w:leader="dot" w:pos="11458"/>
            </w:tabs>
            <w:ind w:left="751"/>
            <w:rPr>
              <w:rFonts w:asciiTheme="minorBidi" w:hAnsiTheme="minorBidi" w:cstheme="minorBidi"/>
            </w:rPr>
          </w:pPr>
          <w:hyperlink w:anchor="_bookmark1" w:history="1">
            <w:r w:rsidRPr="00BB0919">
              <w:rPr>
                <w:rFonts w:asciiTheme="minorBidi" w:hAnsiTheme="minorBidi" w:cstheme="minorBidi"/>
                <w:color w:val="1B252F"/>
                <w:spacing w:val="-2"/>
                <w:w w:val="110"/>
              </w:rPr>
              <w:t>Forwar</w:t>
            </w:r>
          </w:hyperlink>
          <w:hyperlink w:anchor="_bookmark0" w:history="1">
            <w:r w:rsidRPr="00BB0919">
              <w:rPr>
                <w:rFonts w:asciiTheme="minorBidi" w:hAnsiTheme="minorBidi" w:cstheme="minorBidi"/>
                <w:color w:val="1B252F"/>
                <w:spacing w:val="-2"/>
                <w:w w:val="110"/>
              </w:rPr>
              <w:t>d</w:t>
            </w:r>
          </w:hyperlink>
          <w:hyperlink w:anchor="_bookmark1" w:history="1">
            <w:r w:rsidRPr="00BB0919">
              <w:rPr>
                <w:rFonts w:asciiTheme="minorBidi" w:hAnsiTheme="minorBidi" w:cstheme="minorBidi"/>
                <w:color w:val="1B252F"/>
              </w:rPr>
              <w:tab/>
            </w:r>
            <w:r w:rsidRPr="00BB0919">
              <w:rPr>
                <w:rFonts w:asciiTheme="minorBidi" w:hAnsiTheme="minorBidi" w:cstheme="minorBidi"/>
                <w:color w:val="1B252F"/>
                <w:spacing w:val="-10"/>
                <w:w w:val="110"/>
              </w:rPr>
              <w:t>i</w:t>
            </w:r>
          </w:hyperlink>
        </w:p>
        <w:p w14:paraId="69927F61" w14:textId="77777777" w:rsidR="003E3FF3" w:rsidRPr="00BB0919" w:rsidRDefault="00000000" w:rsidP="00BB0919">
          <w:pPr>
            <w:pStyle w:val="TOC1"/>
            <w:tabs>
              <w:tab w:val="left" w:leader="dot" w:pos="11396"/>
            </w:tabs>
            <w:ind w:left="763"/>
            <w:rPr>
              <w:rFonts w:asciiTheme="minorBidi" w:hAnsiTheme="minorBidi" w:cstheme="minorBidi"/>
            </w:rPr>
          </w:pPr>
          <w:r w:rsidRPr="00BB0919">
            <w:rPr>
              <w:rFonts w:asciiTheme="minorBidi" w:hAnsiTheme="minorBidi" w:cstheme="minorBidi"/>
              <w:color w:val="1B252F"/>
              <w:spacing w:val="-2"/>
              <w:w w:val="105"/>
            </w:rPr>
            <w:t>T</w:t>
          </w:r>
          <w:hyperlink w:anchor="_bookmark2" w:history="1">
            <w:r w:rsidR="003E3FF3" w:rsidRPr="00BB0919">
              <w:rPr>
                <w:rFonts w:asciiTheme="minorBidi" w:hAnsiTheme="minorBidi" w:cstheme="minorBidi"/>
                <w:color w:val="1B252F"/>
                <w:spacing w:val="-2"/>
                <w:w w:val="105"/>
              </w:rPr>
              <w:t>erms</w:t>
            </w:r>
            <w:r w:rsidR="003E3FF3" w:rsidRPr="00BB0919">
              <w:rPr>
                <w:rFonts w:asciiTheme="minorBidi" w:hAnsiTheme="minorBidi" w:cstheme="minorBidi"/>
                <w:color w:val="1B252F"/>
                <w:spacing w:val="-10"/>
                <w:w w:val="105"/>
              </w:rPr>
              <w:t xml:space="preserve"> </w:t>
            </w:r>
            <w:r w:rsidR="003E3FF3" w:rsidRPr="00BB0919">
              <w:rPr>
                <w:rFonts w:asciiTheme="minorBidi" w:hAnsiTheme="minorBidi" w:cstheme="minorBidi"/>
                <w:color w:val="1B252F"/>
                <w:spacing w:val="-2"/>
                <w:w w:val="105"/>
              </w:rPr>
              <w:t>and</w:t>
            </w:r>
            <w:r w:rsidR="003E3FF3" w:rsidRPr="00BB0919">
              <w:rPr>
                <w:rFonts w:asciiTheme="minorBidi" w:hAnsiTheme="minorBidi" w:cstheme="minorBidi"/>
                <w:color w:val="1B252F"/>
                <w:spacing w:val="-10"/>
                <w:w w:val="105"/>
              </w:rPr>
              <w:t xml:space="preserve"> </w:t>
            </w:r>
            <w:r w:rsidR="003E3FF3" w:rsidRPr="00BB0919">
              <w:rPr>
                <w:rFonts w:asciiTheme="minorBidi" w:hAnsiTheme="minorBidi" w:cstheme="minorBidi"/>
                <w:color w:val="1B252F"/>
                <w:spacing w:val="-2"/>
                <w:w w:val="105"/>
              </w:rPr>
              <w:t>Definitions</w:t>
            </w:r>
            <w:r w:rsidR="003E3FF3" w:rsidRPr="00BB0919">
              <w:rPr>
                <w:rFonts w:asciiTheme="minorBidi" w:hAnsiTheme="minorBidi" w:cstheme="minorBidi"/>
                <w:color w:val="1B252F"/>
              </w:rPr>
              <w:tab/>
            </w:r>
            <w:r w:rsidR="003E3FF3" w:rsidRPr="00BB0919">
              <w:rPr>
                <w:rFonts w:asciiTheme="minorBidi" w:hAnsiTheme="minorBidi" w:cstheme="minorBidi"/>
                <w:color w:val="1B252F"/>
                <w:spacing w:val="-5"/>
                <w:w w:val="110"/>
              </w:rPr>
              <w:t>ii</w:t>
            </w:r>
          </w:hyperlink>
        </w:p>
        <w:p w14:paraId="342D918B" w14:textId="77777777" w:rsidR="003E3FF3" w:rsidRPr="00BB0919" w:rsidRDefault="003E3FF3" w:rsidP="00BB0919">
          <w:pPr>
            <w:pStyle w:val="TOC1"/>
            <w:tabs>
              <w:tab w:val="left" w:leader="dot" w:pos="11382"/>
            </w:tabs>
            <w:ind w:left="759"/>
            <w:rPr>
              <w:rFonts w:asciiTheme="minorBidi" w:hAnsiTheme="minorBidi" w:cstheme="minorBidi"/>
            </w:rPr>
          </w:pPr>
          <w:hyperlink w:anchor="_bookmark3" w:history="1">
            <w:r w:rsidRPr="00BB0919">
              <w:rPr>
                <w:rFonts w:asciiTheme="minorBidi" w:hAnsiTheme="minorBidi" w:cstheme="minorBidi"/>
                <w:color w:val="1B252F"/>
                <w:spacing w:val="-2"/>
                <w:w w:val="105"/>
              </w:rPr>
              <w:t>Background</w:t>
            </w:r>
            <w:r w:rsidRPr="00BB0919">
              <w:rPr>
                <w:rFonts w:asciiTheme="minorBidi" w:hAnsiTheme="minorBidi" w:cstheme="minorBidi"/>
                <w:color w:val="1B252F"/>
              </w:rPr>
              <w:tab/>
            </w:r>
            <w:r w:rsidRPr="00BB0919">
              <w:rPr>
                <w:rFonts w:asciiTheme="minorBidi" w:hAnsiTheme="minorBidi" w:cstheme="minorBidi"/>
                <w:color w:val="1B252F"/>
                <w:spacing w:val="-10"/>
                <w:w w:val="105"/>
              </w:rPr>
              <w:t>1</w:t>
            </w:r>
          </w:hyperlink>
        </w:p>
        <w:p w14:paraId="53354B26" w14:textId="77777777" w:rsidR="003E3FF3" w:rsidRPr="00BB0919" w:rsidRDefault="003E3FF3" w:rsidP="00BB0919">
          <w:pPr>
            <w:pStyle w:val="TOC1"/>
            <w:tabs>
              <w:tab w:val="left" w:leader="dot" w:pos="11382"/>
            </w:tabs>
            <w:ind w:left="727"/>
            <w:rPr>
              <w:rFonts w:asciiTheme="minorBidi" w:hAnsiTheme="minorBidi" w:cstheme="minorBidi"/>
            </w:rPr>
          </w:pPr>
          <w:hyperlink w:anchor="_bookmark4" w:history="1">
            <w:r w:rsidRPr="00BB0919">
              <w:rPr>
                <w:rFonts w:asciiTheme="minorBidi" w:hAnsiTheme="minorBidi" w:cstheme="minorBidi"/>
                <w:color w:val="1B252F"/>
                <w:w w:val="105"/>
              </w:rPr>
              <w:t>The</w:t>
            </w:r>
            <w:r w:rsidRPr="00BB0919">
              <w:rPr>
                <w:rFonts w:asciiTheme="minorBidi" w:hAnsiTheme="minorBidi" w:cstheme="minorBidi"/>
                <w:color w:val="1B252F"/>
                <w:spacing w:val="-11"/>
                <w:w w:val="105"/>
              </w:rPr>
              <w:t xml:space="preserve"> </w:t>
            </w:r>
            <w:r w:rsidRPr="00BB0919">
              <w:rPr>
                <w:rFonts w:asciiTheme="minorBidi" w:hAnsiTheme="minorBidi" w:cstheme="minorBidi"/>
                <w:color w:val="1B252F"/>
                <w:w w:val="105"/>
              </w:rPr>
              <w:t>State</w:t>
            </w:r>
            <w:r w:rsidRPr="00BB0919">
              <w:rPr>
                <w:rFonts w:asciiTheme="minorBidi" w:hAnsiTheme="minorBidi" w:cstheme="minorBidi"/>
                <w:color w:val="1B252F"/>
                <w:spacing w:val="-10"/>
                <w:w w:val="105"/>
              </w:rPr>
              <w:t xml:space="preserve"> </w:t>
            </w:r>
            <w:r w:rsidRPr="00BB0919">
              <w:rPr>
                <w:rFonts w:asciiTheme="minorBidi" w:hAnsiTheme="minorBidi" w:cstheme="minorBidi"/>
                <w:color w:val="1B252F"/>
                <w:w w:val="105"/>
              </w:rPr>
              <w:t>of</w:t>
            </w:r>
            <w:r w:rsidRPr="00BB0919">
              <w:rPr>
                <w:rFonts w:asciiTheme="minorBidi" w:hAnsiTheme="minorBidi" w:cstheme="minorBidi"/>
                <w:color w:val="1B252F"/>
                <w:spacing w:val="-10"/>
                <w:w w:val="105"/>
              </w:rPr>
              <w:t xml:space="preserve"> </w:t>
            </w:r>
            <w:r w:rsidRPr="00BB0919">
              <w:rPr>
                <w:rFonts w:asciiTheme="minorBidi" w:hAnsiTheme="minorBidi" w:cstheme="minorBidi"/>
                <w:color w:val="1B252F"/>
                <w:w w:val="105"/>
              </w:rPr>
              <w:t>Procurement</w:t>
            </w:r>
            <w:r w:rsidRPr="00BB0919">
              <w:rPr>
                <w:rFonts w:asciiTheme="minorBidi" w:hAnsiTheme="minorBidi" w:cstheme="minorBidi"/>
                <w:color w:val="1B252F"/>
                <w:spacing w:val="-10"/>
                <w:w w:val="105"/>
              </w:rPr>
              <w:t xml:space="preserve"> </w:t>
            </w:r>
            <w:r w:rsidRPr="00BB0919">
              <w:rPr>
                <w:rFonts w:asciiTheme="minorBidi" w:hAnsiTheme="minorBidi" w:cstheme="minorBidi"/>
                <w:color w:val="1B252F"/>
                <w:w w:val="105"/>
              </w:rPr>
              <w:t>and</w:t>
            </w:r>
            <w:r w:rsidRPr="00BB0919">
              <w:rPr>
                <w:rFonts w:asciiTheme="minorBidi" w:hAnsiTheme="minorBidi" w:cstheme="minorBidi"/>
                <w:color w:val="1B252F"/>
                <w:spacing w:val="-10"/>
                <w:w w:val="105"/>
              </w:rPr>
              <w:t xml:space="preserve"> </w:t>
            </w:r>
            <w:r w:rsidRPr="00BB0919">
              <w:rPr>
                <w:rFonts w:asciiTheme="minorBidi" w:hAnsiTheme="minorBidi" w:cstheme="minorBidi"/>
                <w:color w:val="1B252F"/>
                <w:w w:val="105"/>
              </w:rPr>
              <w:t>Supplier</w:t>
            </w:r>
            <w:r w:rsidRPr="00BB0919">
              <w:rPr>
                <w:rFonts w:asciiTheme="minorBidi" w:hAnsiTheme="minorBidi" w:cstheme="minorBidi"/>
                <w:color w:val="1B252F"/>
                <w:spacing w:val="-11"/>
                <w:w w:val="105"/>
              </w:rPr>
              <w:t xml:space="preserve"> </w:t>
            </w:r>
            <w:r w:rsidRPr="00BB0919">
              <w:rPr>
                <w:rFonts w:asciiTheme="minorBidi" w:hAnsiTheme="minorBidi" w:cstheme="minorBidi"/>
                <w:color w:val="1B252F"/>
                <w:w w:val="105"/>
              </w:rPr>
              <w:t>Diversity</w:t>
            </w:r>
            <w:r w:rsidRPr="00BB0919">
              <w:rPr>
                <w:rFonts w:asciiTheme="minorBidi" w:hAnsiTheme="minorBidi" w:cstheme="minorBidi"/>
                <w:color w:val="1B252F"/>
                <w:spacing w:val="-10"/>
                <w:w w:val="105"/>
              </w:rPr>
              <w:t xml:space="preserve"> </w:t>
            </w:r>
            <w:r w:rsidRPr="00BB0919">
              <w:rPr>
                <w:rFonts w:asciiTheme="minorBidi" w:hAnsiTheme="minorBidi" w:cstheme="minorBidi"/>
                <w:color w:val="1B252F"/>
                <w:w w:val="105"/>
              </w:rPr>
              <w:t>–</w:t>
            </w:r>
            <w:r w:rsidRPr="00BB0919">
              <w:rPr>
                <w:rFonts w:asciiTheme="minorBidi" w:hAnsiTheme="minorBidi" w:cstheme="minorBidi"/>
                <w:color w:val="1B252F"/>
                <w:spacing w:val="-10"/>
                <w:w w:val="105"/>
              </w:rPr>
              <w:t xml:space="preserve"> </w:t>
            </w:r>
            <w:r w:rsidRPr="00BB0919">
              <w:rPr>
                <w:rFonts w:asciiTheme="minorBidi" w:hAnsiTheme="minorBidi" w:cstheme="minorBidi"/>
                <w:color w:val="1B252F"/>
                <w:w w:val="105"/>
              </w:rPr>
              <w:t>A</w:t>
            </w:r>
            <w:r w:rsidRPr="00BB0919">
              <w:rPr>
                <w:rFonts w:asciiTheme="minorBidi" w:hAnsiTheme="minorBidi" w:cstheme="minorBidi"/>
                <w:color w:val="1B252F"/>
                <w:spacing w:val="-10"/>
                <w:w w:val="105"/>
              </w:rPr>
              <w:t xml:space="preserve"> </w:t>
            </w:r>
            <w:r w:rsidRPr="00BB0919">
              <w:rPr>
                <w:rFonts w:asciiTheme="minorBidi" w:hAnsiTheme="minorBidi" w:cstheme="minorBidi"/>
                <w:color w:val="1B252F"/>
                <w:w w:val="105"/>
              </w:rPr>
              <w:t>Global</w:t>
            </w:r>
            <w:r w:rsidRPr="00BB0919">
              <w:rPr>
                <w:rFonts w:asciiTheme="minorBidi" w:hAnsiTheme="minorBidi" w:cstheme="minorBidi"/>
                <w:color w:val="1B252F"/>
                <w:spacing w:val="-11"/>
                <w:w w:val="105"/>
              </w:rPr>
              <w:t xml:space="preserve"> </w:t>
            </w:r>
            <w:r w:rsidRPr="00BB0919">
              <w:rPr>
                <w:rFonts w:asciiTheme="minorBidi" w:hAnsiTheme="minorBidi" w:cstheme="minorBidi"/>
                <w:color w:val="1B252F"/>
                <w:spacing w:val="-2"/>
                <w:w w:val="105"/>
              </w:rPr>
              <w:t>Perspective</w:t>
            </w:r>
            <w:r w:rsidRPr="00BB0919">
              <w:rPr>
                <w:rFonts w:asciiTheme="minorBidi" w:hAnsiTheme="minorBidi" w:cstheme="minorBidi"/>
                <w:color w:val="1B252F"/>
              </w:rPr>
              <w:tab/>
            </w:r>
            <w:r w:rsidRPr="00BB0919">
              <w:rPr>
                <w:rFonts w:asciiTheme="minorBidi" w:hAnsiTheme="minorBidi" w:cstheme="minorBidi"/>
                <w:color w:val="1B252F"/>
                <w:spacing w:val="-10"/>
                <w:w w:val="105"/>
              </w:rPr>
              <w:t>5</w:t>
            </w:r>
          </w:hyperlink>
        </w:p>
        <w:p w14:paraId="3E90DFD9" w14:textId="77777777" w:rsidR="003E3FF3" w:rsidRPr="00BB0919" w:rsidRDefault="003E3FF3" w:rsidP="00BB0919">
          <w:pPr>
            <w:pStyle w:val="TOC1"/>
            <w:tabs>
              <w:tab w:val="left" w:leader="dot" w:pos="11235"/>
            </w:tabs>
            <w:rPr>
              <w:rFonts w:asciiTheme="minorBidi" w:hAnsiTheme="minorBidi" w:cstheme="minorBidi"/>
            </w:rPr>
          </w:pPr>
          <w:hyperlink w:anchor="_bookmark5" w:history="1">
            <w:r w:rsidRPr="00BB0919">
              <w:rPr>
                <w:rFonts w:asciiTheme="minorBidi" w:hAnsiTheme="minorBidi" w:cstheme="minorBidi"/>
                <w:color w:val="1B252F"/>
              </w:rPr>
              <w:t>Research</w:t>
            </w:r>
            <w:r w:rsidRPr="00BB0919">
              <w:rPr>
                <w:rFonts w:asciiTheme="minorBidi" w:hAnsiTheme="minorBidi" w:cstheme="minorBidi"/>
                <w:color w:val="1B252F"/>
                <w:spacing w:val="-11"/>
              </w:rPr>
              <w:t xml:space="preserve"> </w:t>
            </w:r>
            <w:r w:rsidRPr="00BB0919">
              <w:rPr>
                <w:rFonts w:asciiTheme="minorBidi" w:hAnsiTheme="minorBidi" w:cstheme="minorBidi"/>
                <w:color w:val="1B252F"/>
                <w:spacing w:val="-2"/>
              </w:rPr>
              <w:t>Findings</w:t>
            </w:r>
            <w:r w:rsidRPr="00BB0919">
              <w:rPr>
                <w:rFonts w:asciiTheme="minorBidi" w:hAnsiTheme="minorBidi" w:cstheme="minorBidi"/>
                <w:color w:val="1B252F"/>
              </w:rPr>
              <w:tab/>
            </w:r>
            <w:r w:rsidRPr="00BB0919">
              <w:rPr>
                <w:rFonts w:asciiTheme="minorBidi" w:hAnsiTheme="minorBidi" w:cstheme="minorBidi"/>
                <w:color w:val="1B252F"/>
                <w:spacing w:val="-5"/>
              </w:rPr>
              <w:t>12</w:t>
            </w:r>
          </w:hyperlink>
        </w:p>
        <w:p w14:paraId="56E86903" w14:textId="77777777" w:rsidR="003E3FF3" w:rsidRPr="00BB0919" w:rsidRDefault="003E3FF3" w:rsidP="00BB0919">
          <w:pPr>
            <w:pStyle w:val="TOC2"/>
            <w:tabs>
              <w:tab w:val="left" w:leader="dot" w:pos="11245"/>
            </w:tabs>
            <w:ind w:left="1454"/>
            <w:rPr>
              <w:rFonts w:asciiTheme="minorBidi" w:hAnsiTheme="minorBidi" w:cstheme="minorBidi"/>
            </w:rPr>
          </w:pPr>
          <w:hyperlink w:anchor="_bookmark6" w:history="1">
            <w:r w:rsidRPr="00BB0919">
              <w:rPr>
                <w:rFonts w:asciiTheme="minorBidi" w:hAnsiTheme="minorBidi" w:cstheme="minorBidi"/>
                <w:color w:val="1B252F"/>
                <w:w w:val="105"/>
              </w:rPr>
              <w:t>Literature</w:t>
            </w:r>
            <w:r w:rsidRPr="00BB0919">
              <w:rPr>
                <w:rFonts w:asciiTheme="minorBidi" w:hAnsiTheme="minorBidi" w:cstheme="minorBidi"/>
                <w:color w:val="1B252F"/>
                <w:spacing w:val="23"/>
                <w:w w:val="105"/>
              </w:rPr>
              <w:t xml:space="preserve"> </w:t>
            </w:r>
            <w:r w:rsidRPr="00BB0919">
              <w:rPr>
                <w:rFonts w:asciiTheme="minorBidi" w:hAnsiTheme="minorBidi" w:cstheme="minorBidi"/>
                <w:color w:val="1B252F"/>
                <w:spacing w:val="-2"/>
                <w:w w:val="105"/>
              </w:rPr>
              <w:t>Review</w:t>
            </w:r>
            <w:r w:rsidRPr="00BB0919">
              <w:rPr>
                <w:rFonts w:asciiTheme="minorBidi" w:hAnsiTheme="minorBidi" w:cstheme="minorBidi"/>
                <w:color w:val="1B252F"/>
              </w:rPr>
              <w:tab/>
            </w:r>
            <w:r w:rsidRPr="00BB0919">
              <w:rPr>
                <w:rFonts w:asciiTheme="minorBidi" w:hAnsiTheme="minorBidi" w:cstheme="minorBidi"/>
                <w:color w:val="1B252F"/>
                <w:spacing w:val="-5"/>
                <w:w w:val="105"/>
              </w:rPr>
              <w:t>13</w:t>
            </w:r>
          </w:hyperlink>
        </w:p>
        <w:p w14:paraId="2D11887C" w14:textId="77777777" w:rsidR="003E3FF3" w:rsidRPr="00BB0919" w:rsidRDefault="003E3FF3" w:rsidP="00BB0919">
          <w:pPr>
            <w:pStyle w:val="TOC2"/>
            <w:tabs>
              <w:tab w:val="left" w:leader="dot" w:pos="11245"/>
            </w:tabs>
            <w:ind w:left="1460"/>
            <w:rPr>
              <w:rFonts w:asciiTheme="minorBidi" w:hAnsiTheme="minorBidi" w:cstheme="minorBidi"/>
            </w:rPr>
          </w:pPr>
          <w:hyperlink w:anchor="_bookmark7" w:history="1">
            <w:r w:rsidRPr="00BB0919">
              <w:rPr>
                <w:rFonts w:asciiTheme="minorBidi" w:hAnsiTheme="minorBidi" w:cstheme="minorBidi"/>
                <w:color w:val="1B252F"/>
                <w:w w:val="105"/>
              </w:rPr>
              <w:t>Stakeholder</w:t>
            </w:r>
            <w:r w:rsidRPr="00BB0919">
              <w:rPr>
                <w:rFonts w:asciiTheme="minorBidi" w:hAnsiTheme="minorBidi" w:cstheme="minorBidi"/>
                <w:color w:val="1B252F"/>
                <w:spacing w:val="-9"/>
                <w:w w:val="105"/>
              </w:rPr>
              <w:t xml:space="preserve"> </w:t>
            </w:r>
            <w:r w:rsidRPr="00BB0919">
              <w:rPr>
                <w:rFonts w:asciiTheme="minorBidi" w:hAnsiTheme="minorBidi" w:cstheme="minorBidi"/>
                <w:color w:val="1B252F"/>
                <w:spacing w:val="-2"/>
                <w:w w:val="105"/>
              </w:rPr>
              <w:t>Interviews</w:t>
            </w:r>
            <w:r w:rsidRPr="00BB0919">
              <w:rPr>
                <w:rFonts w:asciiTheme="minorBidi" w:hAnsiTheme="minorBidi" w:cstheme="minorBidi"/>
                <w:color w:val="1B252F"/>
              </w:rPr>
              <w:tab/>
            </w:r>
            <w:r w:rsidRPr="00BB0919">
              <w:rPr>
                <w:rFonts w:asciiTheme="minorBidi" w:hAnsiTheme="minorBidi" w:cstheme="minorBidi"/>
                <w:color w:val="1B252F"/>
                <w:spacing w:val="-5"/>
                <w:w w:val="105"/>
              </w:rPr>
              <w:t>20</w:t>
            </w:r>
          </w:hyperlink>
        </w:p>
        <w:p w14:paraId="14ADC235" w14:textId="77777777" w:rsidR="003E3FF3" w:rsidRPr="00BB0919" w:rsidRDefault="003E3FF3" w:rsidP="00BB0919">
          <w:pPr>
            <w:pStyle w:val="TOC1"/>
            <w:tabs>
              <w:tab w:val="left" w:leader="dot" w:pos="11245"/>
            </w:tabs>
            <w:ind w:left="765"/>
            <w:rPr>
              <w:rFonts w:asciiTheme="minorBidi" w:hAnsiTheme="minorBidi" w:cstheme="minorBidi"/>
            </w:rPr>
          </w:pPr>
          <w:hyperlink w:anchor="_bookmark8" w:history="1">
            <w:r w:rsidRPr="00BB0919">
              <w:rPr>
                <w:rFonts w:asciiTheme="minorBidi" w:hAnsiTheme="minorBidi" w:cstheme="minorBidi"/>
                <w:color w:val="1B252F"/>
              </w:rPr>
              <w:t>Research</w:t>
            </w:r>
            <w:r w:rsidRPr="00BB0919">
              <w:rPr>
                <w:rFonts w:asciiTheme="minorBidi" w:hAnsiTheme="minorBidi" w:cstheme="minorBidi"/>
                <w:color w:val="1B252F"/>
                <w:spacing w:val="-11"/>
              </w:rPr>
              <w:t xml:space="preserve"> </w:t>
            </w:r>
            <w:r w:rsidRPr="00BB0919">
              <w:rPr>
                <w:rFonts w:asciiTheme="minorBidi" w:hAnsiTheme="minorBidi" w:cstheme="minorBidi"/>
                <w:color w:val="1B252F"/>
                <w:spacing w:val="-2"/>
              </w:rPr>
              <w:t>Insights</w:t>
            </w:r>
            <w:r w:rsidRPr="00BB0919">
              <w:rPr>
                <w:rFonts w:asciiTheme="minorBidi" w:hAnsiTheme="minorBidi" w:cstheme="minorBidi"/>
                <w:color w:val="1B252F"/>
              </w:rPr>
              <w:tab/>
            </w:r>
            <w:r w:rsidRPr="00BB0919">
              <w:rPr>
                <w:rFonts w:asciiTheme="minorBidi" w:hAnsiTheme="minorBidi" w:cstheme="minorBidi"/>
                <w:color w:val="1B252F"/>
                <w:spacing w:val="-5"/>
              </w:rPr>
              <w:t>28</w:t>
            </w:r>
          </w:hyperlink>
        </w:p>
        <w:p w14:paraId="690037D4" w14:textId="77777777" w:rsidR="003E3FF3" w:rsidRPr="00BB0919" w:rsidRDefault="003E3FF3" w:rsidP="00BB0919">
          <w:pPr>
            <w:pStyle w:val="TOC2"/>
            <w:tabs>
              <w:tab w:val="left" w:leader="dot" w:pos="11245"/>
            </w:tabs>
            <w:ind w:left="1455"/>
            <w:rPr>
              <w:rFonts w:asciiTheme="minorBidi" w:hAnsiTheme="minorBidi" w:cstheme="minorBidi"/>
            </w:rPr>
          </w:pPr>
          <w:hyperlink w:anchor="_bookmark9" w:history="1">
            <w:r w:rsidRPr="00BB0919">
              <w:rPr>
                <w:rFonts w:asciiTheme="minorBidi" w:hAnsiTheme="minorBidi" w:cstheme="minorBidi"/>
                <w:color w:val="1B252F"/>
                <w:spacing w:val="-2"/>
                <w:w w:val="105"/>
              </w:rPr>
              <w:t>Overview</w:t>
            </w:r>
            <w:r w:rsidRPr="00BB0919">
              <w:rPr>
                <w:rFonts w:asciiTheme="minorBidi" w:hAnsiTheme="minorBidi" w:cstheme="minorBidi"/>
                <w:color w:val="1B252F"/>
              </w:rPr>
              <w:tab/>
            </w:r>
            <w:r w:rsidRPr="00BB0919">
              <w:rPr>
                <w:rFonts w:asciiTheme="minorBidi" w:hAnsiTheme="minorBidi" w:cstheme="minorBidi"/>
                <w:color w:val="1B252F"/>
                <w:spacing w:val="-5"/>
                <w:w w:val="105"/>
              </w:rPr>
              <w:t>29</w:t>
            </w:r>
          </w:hyperlink>
        </w:p>
        <w:p w14:paraId="486AB248" w14:textId="77777777" w:rsidR="003E3FF3" w:rsidRPr="00BB0919" w:rsidRDefault="003E3FF3" w:rsidP="00BB0919">
          <w:pPr>
            <w:pStyle w:val="TOC2"/>
            <w:tabs>
              <w:tab w:val="left" w:leader="dot" w:pos="11245"/>
            </w:tabs>
            <w:ind w:left="1479"/>
            <w:rPr>
              <w:rFonts w:asciiTheme="minorBidi" w:hAnsiTheme="minorBidi" w:cstheme="minorBidi"/>
            </w:rPr>
          </w:pPr>
          <w:hyperlink w:anchor="_bookmark10" w:history="1">
            <w:r w:rsidRPr="00BB0919">
              <w:rPr>
                <w:rFonts w:asciiTheme="minorBidi" w:hAnsiTheme="minorBidi" w:cstheme="minorBidi"/>
                <w:color w:val="1B252F"/>
                <w:w w:val="105"/>
              </w:rPr>
              <w:t>On</w:t>
            </w:r>
            <w:r w:rsidRPr="00BB0919">
              <w:rPr>
                <w:rFonts w:asciiTheme="minorBidi" w:hAnsiTheme="minorBidi" w:cstheme="minorBidi"/>
                <w:color w:val="1B252F"/>
                <w:spacing w:val="-6"/>
                <w:w w:val="105"/>
              </w:rPr>
              <w:t xml:space="preserve"> </w:t>
            </w:r>
            <w:r w:rsidRPr="00BB0919">
              <w:rPr>
                <w:rFonts w:asciiTheme="minorBidi" w:hAnsiTheme="minorBidi" w:cstheme="minorBidi"/>
                <w:color w:val="1B252F"/>
                <w:w w:val="105"/>
              </w:rPr>
              <w:t>Supplier</w:t>
            </w:r>
            <w:r w:rsidRPr="00BB0919">
              <w:rPr>
                <w:rFonts w:asciiTheme="minorBidi" w:hAnsiTheme="minorBidi" w:cstheme="minorBidi"/>
                <w:color w:val="1B252F"/>
                <w:spacing w:val="-6"/>
                <w:w w:val="105"/>
              </w:rPr>
              <w:t xml:space="preserve"> </w:t>
            </w:r>
            <w:r w:rsidRPr="00BB0919">
              <w:rPr>
                <w:rFonts w:asciiTheme="minorBidi" w:hAnsiTheme="minorBidi" w:cstheme="minorBidi"/>
                <w:color w:val="1B252F"/>
                <w:spacing w:val="-2"/>
                <w:w w:val="105"/>
              </w:rPr>
              <w:t>Diversity</w:t>
            </w:r>
            <w:r w:rsidRPr="00BB0919">
              <w:rPr>
                <w:rFonts w:asciiTheme="minorBidi" w:hAnsiTheme="minorBidi" w:cstheme="minorBidi"/>
                <w:color w:val="1B252F"/>
              </w:rPr>
              <w:tab/>
            </w:r>
            <w:r w:rsidRPr="00BB0919">
              <w:rPr>
                <w:rFonts w:asciiTheme="minorBidi" w:hAnsiTheme="minorBidi" w:cstheme="minorBidi"/>
                <w:color w:val="1B252F"/>
                <w:spacing w:val="-5"/>
                <w:w w:val="105"/>
              </w:rPr>
              <w:t>29</w:t>
            </w:r>
          </w:hyperlink>
        </w:p>
        <w:p w14:paraId="40464E12" w14:textId="77777777" w:rsidR="003E3FF3" w:rsidRPr="00BB0919" w:rsidRDefault="00000000" w:rsidP="00BB0919">
          <w:pPr>
            <w:pStyle w:val="TOC2"/>
            <w:tabs>
              <w:tab w:val="left" w:leader="dot" w:pos="11245"/>
            </w:tabs>
            <w:ind w:left="1487"/>
            <w:rPr>
              <w:rFonts w:asciiTheme="minorBidi" w:hAnsiTheme="minorBidi" w:cstheme="minorBidi"/>
            </w:rPr>
          </w:pPr>
          <w:r w:rsidRPr="00BB0919">
            <w:rPr>
              <w:rFonts w:asciiTheme="minorBidi" w:hAnsiTheme="minorBidi" w:cstheme="minorBidi"/>
              <w:color w:val="1B252F"/>
              <w:w w:val="105"/>
            </w:rPr>
            <w:t>On</w:t>
          </w:r>
          <w:r w:rsidRPr="00BB0919">
            <w:rPr>
              <w:rFonts w:asciiTheme="minorBidi" w:hAnsiTheme="minorBidi" w:cstheme="minorBidi"/>
              <w:color w:val="1B252F"/>
              <w:spacing w:val="-4"/>
              <w:w w:val="105"/>
            </w:rPr>
            <w:t xml:space="preserve"> </w:t>
          </w:r>
          <w:r w:rsidRPr="00BB0919">
            <w:rPr>
              <w:rFonts w:asciiTheme="minorBidi" w:hAnsiTheme="minorBidi" w:cstheme="minorBidi"/>
              <w:color w:val="1B252F"/>
              <w:w w:val="105"/>
            </w:rPr>
            <w:t>Corporate</w:t>
          </w:r>
          <w:r w:rsidRPr="00BB0919">
            <w:rPr>
              <w:rFonts w:asciiTheme="minorBidi" w:hAnsiTheme="minorBidi" w:cstheme="minorBidi"/>
              <w:color w:val="1B252F"/>
              <w:spacing w:val="-3"/>
              <w:w w:val="105"/>
            </w:rPr>
            <w:t xml:space="preserve"> </w:t>
          </w:r>
          <w:r w:rsidRPr="00BB0919">
            <w:rPr>
              <w:rFonts w:asciiTheme="minorBidi" w:hAnsiTheme="minorBidi" w:cstheme="minorBidi"/>
              <w:color w:val="1B252F"/>
              <w:spacing w:val="-2"/>
              <w:w w:val="105"/>
            </w:rPr>
            <w:t>Procurement</w:t>
          </w:r>
          <w:r w:rsidRPr="00BB0919">
            <w:rPr>
              <w:rFonts w:asciiTheme="minorBidi" w:hAnsiTheme="minorBidi" w:cstheme="minorBidi"/>
              <w:color w:val="1B252F"/>
            </w:rPr>
            <w:tab/>
          </w:r>
          <w:r w:rsidRPr="00BB0919">
            <w:rPr>
              <w:rFonts w:asciiTheme="minorBidi" w:hAnsiTheme="minorBidi" w:cstheme="minorBidi"/>
              <w:color w:val="1B252F"/>
              <w:spacing w:val="-5"/>
              <w:w w:val="105"/>
            </w:rPr>
            <w:t>31</w:t>
          </w:r>
        </w:p>
        <w:p w14:paraId="642DE12D" w14:textId="77777777" w:rsidR="003E3FF3" w:rsidRPr="00BB0919" w:rsidRDefault="00000000" w:rsidP="00BB0919">
          <w:pPr>
            <w:pStyle w:val="TOC2"/>
            <w:tabs>
              <w:tab w:val="left" w:leader="dot" w:pos="11245"/>
            </w:tabs>
            <w:ind w:left="1475"/>
            <w:rPr>
              <w:rFonts w:asciiTheme="minorBidi" w:hAnsiTheme="minorBidi" w:cstheme="minorBidi"/>
            </w:rPr>
          </w:pPr>
          <w:r w:rsidRPr="00BB0919">
            <w:rPr>
              <w:rFonts w:asciiTheme="minorBidi" w:hAnsiTheme="minorBidi" w:cstheme="minorBidi"/>
              <w:color w:val="1B252F"/>
              <w:w w:val="105"/>
            </w:rPr>
            <w:t>Understanding</w:t>
          </w:r>
          <w:r w:rsidRPr="00BB0919">
            <w:rPr>
              <w:rFonts w:asciiTheme="minorBidi" w:hAnsiTheme="minorBidi" w:cstheme="minorBidi"/>
              <w:color w:val="1B252F"/>
              <w:spacing w:val="12"/>
              <w:w w:val="105"/>
            </w:rPr>
            <w:t xml:space="preserve"> </w:t>
          </w:r>
          <w:r w:rsidRPr="00BB0919">
            <w:rPr>
              <w:rFonts w:asciiTheme="minorBidi" w:hAnsiTheme="minorBidi" w:cstheme="minorBidi"/>
              <w:color w:val="1B252F"/>
              <w:w w:val="105"/>
            </w:rPr>
            <w:t>Procurement</w:t>
          </w:r>
          <w:r w:rsidRPr="00BB0919">
            <w:rPr>
              <w:rFonts w:asciiTheme="minorBidi" w:hAnsiTheme="minorBidi" w:cstheme="minorBidi"/>
              <w:color w:val="1B252F"/>
              <w:spacing w:val="13"/>
              <w:w w:val="105"/>
            </w:rPr>
            <w:t xml:space="preserve"> </w:t>
          </w:r>
          <w:r w:rsidRPr="00BB0919">
            <w:rPr>
              <w:rFonts w:asciiTheme="minorBidi" w:hAnsiTheme="minorBidi" w:cstheme="minorBidi"/>
              <w:color w:val="1B252F"/>
              <w:w w:val="105"/>
            </w:rPr>
            <w:t>and</w:t>
          </w:r>
          <w:r w:rsidRPr="00BB0919">
            <w:rPr>
              <w:rFonts w:asciiTheme="minorBidi" w:hAnsiTheme="minorBidi" w:cstheme="minorBidi"/>
              <w:color w:val="1B252F"/>
              <w:spacing w:val="13"/>
              <w:w w:val="105"/>
            </w:rPr>
            <w:t xml:space="preserve"> </w:t>
          </w:r>
          <w:r w:rsidRPr="00BB0919">
            <w:rPr>
              <w:rFonts w:asciiTheme="minorBidi" w:hAnsiTheme="minorBidi" w:cstheme="minorBidi"/>
              <w:color w:val="1B252F"/>
              <w:w w:val="105"/>
            </w:rPr>
            <w:t>Barriers</w:t>
          </w:r>
          <w:r w:rsidRPr="00BB0919">
            <w:rPr>
              <w:rFonts w:asciiTheme="minorBidi" w:hAnsiTheme="minorBidi" w:cstheme="minorBidi"/>
              <w:color w:val="1B252F"/>
              <w:spacing w:val="13"/>
              <w:w w:val="105"/>
            </w:rPr>
            <w:t xml:space="preserve"> </w:t>
          </w:r>
          <w:r w:rsidRPr="00BB0919">
            <w:rPr>
              <w:rFonts w:asciiTheme="minorBidi" w:hAnsiTheme="minorBidi" w:cstheme="minorBidi"/>
              <w:color w:val="1B252F"/>
              <w:w w:val="105"/>
            </w:rPr>
            <w:t>in</w:t>
          </w:r>
          <w:r w:rsidRPr="00BB0919">
            <w:rPr>
              <w:rFonts w:asciiTheme="minorBidi" w:hAnsiTheme="minorBidi" w:cstheme="minorBidi"/>
              <w:color w:val="1B252F"/>
              <w:spacing w:val="13"/>
              <w:w w:val="105"/>
            </w:rPr>
            <w:t xml:space="preserve"> </w:t>
          </w:r>
          <w:r w:rsidRPr="00BB0919">
            <w:rPr>
              <w:rFonts w:asciiTheme="minorBidi" w:hAnsiTheme="minorBidi" w:cstheme="minorBidi"/>
              <w:color w:val="1B252F"/>
              <w:spacing w:val="-2"/>
              <w:w w:val="105"/>
            </w:rPr>
            <w:t>Procurement</w:t>
          </w:r>
          <w:r w:rsidRPr="00BB0919">
            <w:rPr>
              <w:rFonts w:asciiTheme="minorBidi" w:hAnsiTheme="minorBidi" w:cstheme="minorBidi"/>
              <w:color w:val="1B252F"/>
            </w:rPr>
            <w:tab/>
          </w:r>
          <w:r w:rsidRPr="00BB0919">
            <w:rPr>
              <w:rFonts w:asciiTheme="minorBidi" w:hAnsiTheme="minorBidi" w:cstheme="minorBidi"/>
              <w:color w:val="1B252F"/>
              <w:spacing w:val="-5"/>
              <w:w w:val="105"/>
            </w:rPr>
            <w:t>32</w:t>
          </w:r>
        </w:p>
        <w:p w14:paraId="4F2476FB" w14:textId="77777777" w:rsidR="003E3FF3" w:rsidRPr="00BB0919" w:rsidRDefault="00000000" w:rsidP="00BB0919">
          <w:pPr>
            <w:pStyle w:val="TOC2"/>
            <w:tabs>
              <w:tab w:val="left" w:leader="dot" w:pos="11245"/>
            </w:tabs>
            <w:ind w:left="1473"/>
            <w:rPr>
              <w:rFonts w:asciiTheme="minorBidi" w:hAnsiTheme="minorBidi" w:cstheme="minorBidi"/>
            </w:rPr>
          </w:pPr>
          <w:r w:rsidRPr="00BB0919">
            <w:rPr>
              <w:rFonts w:asciiTheme="minorBidi" w:hAnsiTheme="minorBidi" w:cstheme="minorBidi"/>
              <w:color w:val="1B252F"/>
              <w:w w:val="105"/>
            </w:rPr>
            <w:t>The</w:t>
          </w:r>
          <w:r w:rsidRPr="00BB0919">
            <w:rPr>
              <w:rFonts w:asciiTheme="minorBidi" w:hAnsiTheme="minorBidi" w:cstheme="minorBidi"/>
              <w:color w:val="1B252F"/>
              <w:spacing w:val="-4"/>
              <w:w w:val="105"/>
            </w:rPr>
            <w:t xml:space="preserve"> </w:t>
          </w:r>
          <w:r w:rsidRPr="00BB0919">
            <w:rPr>
              <w:rFonts w:asciiTheme="minorBidi" w:hAnsiTheme="minorBidi" w:cstheme="minorBidi"/>
              <w:color w:val="1B252F"/>
              <w:w w:val="105"/>
            </w:rPr>
            <w:t>Nature</w:t>
          </w:r>
          <w:r w:rsidRPr="00BB0919">
            <w:rPr>
              <w:rFonts w:asciiTheme="minorBidi" w:hAnsiTheme="minorBidi" w:cstheme="minorBidi"/>
              <w:color w:val="1B252F"/>
              <w:spacing w:val="-4"/>
              <w:w w:val="105"/>
            </w:rPr>
            <w:t xml:space="preserve"> </w:t>
          </w:r>
          <w:r w:rsidRPr="00BB0919">
            <w:rPr>
              <w:rFonts w:asciiTheme="minorBidi" w:hAnsiTheme="minorBidi" w:cstheme="minorBidi"/>
              <w:color w:val="1B252F"/>
              <w:w w:val="105"/>
            </w:rPr>
            <w:t>of</w:t>
          </w:r>
          <w:r w:rsidRPr="00BB0919">
            <w:rPr>
              <w:rFonts w:asciiTheme="minorBidi" w:hAnsiTheme="minorBidi" w:cstheme="minorBidi"/>
              <w:color w:val="1B252F"/>
              <w:spacing w:val="-3"/>
              <w:w w:val="105"/>
            </w:rPr>
            <w:t xml:space="preserve"> </w:t>
          </w:r>
          <w:r w:rsidRPr="00BB0919">
            <w:rPr>
              <w:rFonts w:asciiTheme="minorBidi" w:hAnsiTheme="minorBidi" w:cstheme="minorBidi"/>
              <w:color w:val="1B252F"/>
              <w:spacing w:val="-2"/>
              <w:w w:val="105"/>
            </w:rPr>
            <w:t>Procurement</w:t>
          </w:r>
          <w:r w:rsidRPr="00BB0919">
            <w:rPr>
              <w:rFonts w:asciiTheme="minorBidi" w:hAnsiTheme="minorBidi" w:cstheme="minorBidi"/>
              <w:color w:val="1B252F"/>
            </w:rPr>
            <w:tab/>
          </w:r>
          <w:r w:rsidRPr="00BB0919">
            <w:rPr>
              <w:rFonts w:asciiTheme="minorBidi" w:hAnsiTheme="minorBidi" w:cstheme="minorBidi"/>
              <w:color w:val="1B252F"/>
              <w:spacing w:val="-5"/>
              <w:w w:val="105"/>
            </w:rPr>
            <w:t>32</w:t>
          </w:r>
        </w:p>
        <w:p w14:paraId="44F549C9" w14:textId="77777777" w:rsidR="003E3FF3" w:rsidRPr="00BB0919" w:rsidRDefault="00000000" w:rsidP="00BB0919">
          <w:pPr>
            <w:pStyle w:val="TOC2"/>
            <w:tabs>
              <w:tab w:val="left" w:leader="dot" w:pos="11245"/>
            </w:tabs>
            <w:ind w:left="1471"/>
            <w:rPr>
              <w:rFonts w:asciiTheme="minorBidi" w:hAnsiTheme="minorBidi" w:cstheme="minorBidi"/>
            </w:rPr>
          </w:pPr>
          <w:r w:rsidRPr="00BB0919">
            <w:rPr>
              <w:rFonts w:asciiTheme="minorBidi" w:hAnsiTheme="minorBidi" w:cstheme="minorBidi"/>
              <w:color w:val="1B252F"/>
              <w:w w:val="105"/>
            </w:rPr>
            <w:t>Barrier</w:t>
          </w:r>
          <w:r w:rsidRPr="00BB0919">
            <w:rPr>
              <w:rFonts w:asciiTheme="minorBidi" w:hAnsiTheme="minorBidi" w:cstheme="minorBidi"/>
              <w:color w:val="1B252F"/>
              <w:spacing w:val="20"/>
              <w:w w:val="105"/>
            </w:rPr>
            <w:t xml:space="preserve"> </w:t>
          </w:r>
          <w:r w:rsidRPr="00BB0919">
            <w:rPr>
              <w:rFonts w:asciiTheme="minorBidi" w:hAnsiTheme="minorBidi" w:cstheme="minorBidi"/>
              <w:color w:val="1B252F"/>
              <w:spacing w:val="-2"/>
              <w:w w:val="105"/>
            </w:rPr>
            <w:t>Categories</w:t>
          </w:r>
          <w:r w:rsidRPr="00BB0919">
            <w:rPr>
              <w:rFonts w:asciiTheme="minorBidi" w:hAnsiTheme="minorBidi" w:cstheme="minorBidi"/>
              <w:color w:val="1B252F"/>
            </w:rPr>
            <w:tab/>
          </w:r>
          <w:r w:rsidRPr="00BB0919">
            <w:rPr>
              <w:rFonts w:asciiTheme="minorBidi" w:hAnsiTheme="minorBidi" w:cstheme="minorBidi"/>
              <w:color w:val="1B252F"/>
              <w:spacing w:val="-7"/>
              <w:w w:val="105"/>
            </w:rPr>
            <w:t>34</w:t>
          </w:r>
        </w:p>
        <w:p w14:paraId="111C6C41" w14:textId="77777777" w:rsidR="003E3FF3" w:rsidRPr="00BB0919" w:rsidRDefault="00000000" w:rsidP="00BB0919">
          <w:pPr>
            <w:pStyle w:val="TOC1"/>
            <w:tabs>
              <w:tab w:val="left" w:leader="dot" w:pos="11245"/>
            </w:tabs>
            <w:ind w:left="746"/>
            <w:rPr>
              <w:rFonts w:asciiTheme="minorBidi" w:hAnsiTheme="minorBidi" w:cstheme="minorBidi"/>
            </w:rPr>
          </w:pPr>
          <w:r w:rsidRPr="00BB0919">
            <w:rPr>
              <w:rFonts w:asciiTheme="minorBidi" w:hAnsiTheme="minorBidi" w:cstheme="minorBidi"/>
              <w:color w:val="1B252F"/>
            </w:rPr>
            <w:t>An</w:t>
          </w:r>
          <w:r w:rsidRPr="00BB0919">
            <w:rPr>
              <w:rFonts w:asciiTheme="minorBidi" w:hAnsiTheme="minorBidi" w:cstheme="minorBidi"/>
              <w:color w:val="1B252F"/>
              <w:spacing w:val="4"/>
            </w:rPr>
            <w:t xml:space="preserve"> </w:t>
          </w:r>
          <w:r w:rsidRPr="00BB0919">
            <w:rPr>
              <w:rFonts w:asciiTheme="minorBidi" w:hAnsiTheme="minorBidi" w:cstheme="minorBidi"/>
              <w:color w:val="1B252F"/>
            </w:rPr>
            <w:t>Accessible</w:t>
          </w:r>
          <w:r w:rsidRPr="00BB0919">
            <w:rPr>
              <w:rFonts w:asciiTheme="minorBidi" w:hAnsiTheme="minorBidi" w:cstheme="minorBidi"/>
              <w:color w:val="1B252F"/>
              <w:spacing w:val="4"/>
            </w:rPr>
            <w:t xml:space="preserve"> </w:t>
          </w:r>
          <w:r w:rsidRPr="00BB0919">
            <w:rPr>
              <w:rFonts w:asciiTheme="minorBidi" w:hAnsiTheme="minorBidi" w:cstheme="minorBidi"/>
              <w:color w:val="1B252F"/>
            </w:rPr>
            <w:t>Procurement</w:t>
          </w:r>
          <w:r w:rsidRPr="00BB0919">
            <w:rPr>
              <w:rFonts w:asciiTheme="minorBidi" w:hAnsiTheme="minorBidi" w:cstheme="minorBidi"/>
              <w:color w:val="1B252F"/>
              <w:spacing w:val="4"/>
            </w:rPr>
            <w:t xml:space="preserve"> </w:t>
          </w:r>
          <w:r w:rsidRPr="00BB0919">
            <w:rPr>
              <w:rFonts w:asciiTheme="minorBidi" w:hAnsiTheme="minorBidi" w:cstheme="minorBidi"/>
              <w:color w:val="1B252F"/>
            </w:rPr>
            <w:t>Case</w:t>
          </w:r>
          <w:r w:rsidRPr="00BB0919">
            <w:rPr>
              <w:rFonts w:asciiTheme="minorBidi" w:hAnsiTheme="minorBidi" w:cstheme="minorBidi"/>
              <w:color w:val="1B252F"/>
              <w:spacing w:val="4"/>
            </w:rPr>
            <w:t xml:space="preserve"> </w:t>
          </w:r>
          <w:r w:rsidRPr="00BB0919">
            <w:rPr>
              <w:rFonts w:asciiTheme="minorBidi" w:hAnsiTheme="minorBidi" w:cstheme="minorBidi"/>
              <w:color w:val="1B252F"/>
            </w:rPr>
            <w:t>Study</w:t>
          </w:r>
          <w:r w:rsidRPr="00BB0919">
            <w:rPr>
              <w:rFonts w:asciiTheme="minorBidi" w:hAnsiTheme="minorBidi" w:cstheme="minorBidi"/>
              <w:color w:val="1B252F"/>
              <w:spacing w:val="4"/>
            </w:rPr>
            <w:t xml:space="preserve"> </w:t>
          </w:r>
          <w:r w:rsidRPr="00BB0919">
            <w:rPr>
              <w:rFonts w:asciiTheme="minorBidi" w:hAnsiTheme="minorBidi" w:cstheme="minorBidi"/>
              <w:color w:val="1B252F"/>
            </w:rPr>
            <w:t>–</w:t>
          </w:r>
          <w:r w:rsidRPr="00BB0919">
            <w:rPr>
              <w:rFonts w:asciiTheme="minorBidi" w:hAnsiTheme="minorBidi" w:cstheme="minorBidi"/>
              <w:color w:val="1B252F"/>
              <w:spacing w:val="4"/>
            </w:rPr>
            <w:t xml:space="preserve"> </w:t>
          </w:r>
          <w:r w:rsidRPr="00BB0919">
            <w:rPr>
              <w:rFonts w:asciiTheme="minorBidi" w:hAnsiTheme="minorBidi" w:cstheme="minorBidi"/>
              <w:color w:val="1B252F"/>
            </w:rPr>
            <w:t>The</w:t>
          </w:r>
          <w:r w:rsidRPr="00BB0919">
            <w:rPr>
              <w:rFonts w:asciiTheme="minorBidi" w:hAnsiTheme="minorBidi" w:cstheme="minorBidi"/>
              <w:color w:val="1B252F"/>
              <w:spacing w:val="5"/>
            </w:rPr>
            <w:t xml:space="preserve"> </w:t>
          </w:r>
          <w:r w:rsidRPr="00BB0919">
            <w:rPr>
              <w:rFonts w:asciiTheme="minorBidi" w:hAnsiTheme="minorBidi" w:cstheme="minorBidi"/>
              <w:color w:val="1B252F"/>
            </w:rPr>
            <w:t>Public</w:t>
          </w:r>
          <w:r w:rsidRPr="00BB0919">
            <w:rPr>
              <w:rFonts w:asciiTheme="minorBidi" w:hAnsiTheme="minorBidi" w:cstheme="minorBidi"/>
              <w:color w:val="1B252F"/>
              <w:spacing w:val="4"/>
            </w:rPr>
            <w:t xml:space="preserve"> </w:t>
          </w:r>
          <w:r w:rsidRPr="00BB0919">
            <w:rPr>
              <w:rFonts w:asciiTheme="minorBidi" w:hAnsiTheme="minorBidi" w:cstheme="minorBidi"/>
              <w:color w:val="1B252F"/>
            </w:rPr>
            <w:t>Request</w:t>
          </w:r>
          <w:r w:rsidRPr="00BB0919">
            <w:rPr>
              <w:rFonts w:asciiTheme="minorBidi" w:hAnsiTheme="minorBidi" w:cstheme="minorBidi"/>
              <w:color w:val="1B252F"/>
              <w:spacing w:val="4"/>
            </w:rPr>
            <w:t xml:space="preserve"> </w:t>
          </w:r>
          <w:r w:rsidRPr="00BB0919">
            <w:rPr>
              <w:rFonts w:asciiTheme="minorBidi" w:hAnsiTheme="minorBidi" w:cstheme="minorBidi"/>
              <w:color w:val="1B252F"/>
            </w:rPr>
            <w:t>for</w:t>
          </w:r>
          <w:r w:rsidRPr="00BB0919">
            <w:rPr>
              <w:rFonts w:asciiTheme="minorBidi" w:hAnsiTheme="minorBidi" w:cstheme="minorBidi"/>
              <w:color w:val="1B252F"/>
              <w:spacing w:val="4"/>
            </w:rPr>
            <w:t xml:space="preserve"> </w:t>
          </w:r>
          <w:r w:rsidRPr="00BB0919">
            <w:rPr>
              <w:rFonts w:asciiTheme="minorBidi" w:hAnsiTheme="minorBidi" w:cstheme="minorBidi"/>
              <w:color w:val="1B252F"/>
            </w:rPr>
            <w:t>Proposal</w:t>
          </w:r>
          <w:r w:rsidRPr="00BB0919">
            <w:rPr>
              <w:rFonts w:asciiTheme="minorBidi" w:hAnsiTheme="minorBidi" w:cstheme="minorBidi"/>
              <w:color w:val="1B252F"/>
              <w:spacing w:val="4"/>
            </w:rPr>
            <w:t xml:space="preserve"> </w:t>
          </w:r>
          <w:r w:rsidRPr="00BB0919">
            <w:rPr>
              <w:rFonts w:asciiTheme="minorBidi" w:hAnsiTheme="minorBidi" w:cstheme="minorBidi"/>
              <w:color w:val="1B252F"/>
            </w:rPr>
            <w:t>(RFP)</w:t>
          </w:r>
          <w:r w:rsidRPr="00BB0919">
            <w:rPr>
              <w:rFonts w:asciiTheme="minorBidi" w:hAnsiTheme="minorBidi" w:cstheme="minorBidi"/>
              <w:color w:val="1B252F"/>
              <w:spacing w:val="4"/>
            </w:rPr>
            <w:t xml:space="preserve"> </w:t>
          </w:r>
          <w:r w:rsidRPr="00BB0919">
            <w:rPr>
              <w:rFonts w:asciiTheme="minorBidi" w:hAnsiTheme="minorBidi" w:cstheme="minorBidi"/>
              <w:color w:val="1B252F"/>
              <w:spacing w:val="-2"/>
            </w:rPr>
            <w:t>Process</w:t>
          </w:r>
          <w:r w:rsidRPr="00BB0919">
            <w:rPr>
              <w:rFonts w:asciiTheme="minorBidi" w:hAnsiTheme="minorBidi" w:cstheme="minorBidi"/>
              <w:color w:val="1B252F"/>
            </w:rPr>
            <w:tab/>
          </w:r>
          <w:r w:rsidRPr="00BB0919">
            <w:rPr>
              <w:rFonts w:asciiTheme="minorBidi" w:hAnsiTheme="minorBidi" w:cstheme="minorBidi"/>
              <w:color w:val="1B252F"/>
              <w:spacing w:val="-5"/>
            </w:rPr>
            <w:t>41</w:t>
          </w:r>
        </w:p>
        <w:p w14:paraId="0A71B0FD" w14:textId="77777777" w:rsidR="003E3FF3" w:rsidRPr="00BB0919" w:rsidRDefault="00000000" w:rsidP="00BB0919">
          <w:pPr>
            <w:pStyle w:val="TOC2"/>
            <w:tabs>
              <w:tab w:val="left" w:leader="dot" w:pos="11245"/>
            </w:tabs>
            <w:ind w:left="1442"/>
            <w:rPr>
              <w:rFonts w:asciiTheme="minorBidi" w:hAnsiTheme="minorBidi" w:cstheme="minorBidi"/>
            </w:rPr>
          </w:pPr>
          <w:r w:rsidRPr="00BB0919">
            <w:rPr>
              <w:rFonts w:asciiTheme="minorBidi" w:hAnsiTheme="minorBidi" w:cstheme="minorBidi"/>
              <w:color w:val="1B252F"/>
            </w:rPr>
            <w:t>Stage</w:t>
          </w:r>
          <w:r w:rsidRPr="00BB0919">
            <w:rPr>
              <w:rFonts w:asciiTheme="minorBidi" w:hAnsiTheme="minorBidi" w:cstheme="minorBidi"/>
              <w:color w:val="1B252F"/>
              <w:spacing w:val="7"/>
            </w:rPr>
            <w:t xml:space="preserve"> </w:t>
          </w:r>
          <w:r w:rsidRPr="00BB0919">
            <w:rPr>
              <w:rFonts w:asciiTheme="minorBidi" w:hAnsiTheme="minorBidi" w:cstheme="minorBidi"/>
              <w:color w:val="1B252F"/>
            </w:rPr>
            <w:t>1</w:t>
          </w:r>
          <w:r w:rsidRPr="00BB0919">
            <w:rPr>
              <w:rFonts w:asciiTheme="minorBidi" w:hAnsiTheme="minorBidi" w:cstheme="minorBidi"/>
              <w:color w:val="1B252F"/>
              <w:spacing w:val="8"/>
            </w:rPr>
            <w:t xml:space="preserve"> </w:t>
          </w:r>
          <w:r w:rsidRPr="00BB0919">
            <w:rPr>
              <w:rFonts w:asciiTheme="minorBidi" w:hAnsiTheme="minorBidi" w:cstheme="minorBidi"/>
              <w:color w:val="1B252F"/>
            </w:rPr>
            <w:t>–</w:t>
          </w:r>
          <w:r w:rsidRPr="00BB0919">
            <w:rPr>
              <w:rFonts w:asciiTheme="minorBidi" w:hAnsiTheme="minorBidi" w:cstheme="minorBidi"/>
              <w:color w:val="1B252F"/>
              <w:spacing w:val="7"/>
            </w:rPr>
            <w:t xml:space="preserve"> </w:t>
          </w:r>
          <w:r w:rsidRPr="00BB0919">
            <w:rPr>
              <w:rFonts w:asciiTheme="minorBidi" w:hAnsiTheme="minorBidi" w:cstheme="minorBidi"/>
              <w:color w:val="1B252F"/>
            </w:rPr>
            <w:t>Business</w:t>
          </w:r>
          <w:r w:rsidRPr="00BB0919">
            <w:rPr>
              <w:rFonts w:asciiTheme="minorBidi" w:hAnsiTheme="minorBidi" w:cstheme="minorBidi"/>
              <w:color w:val="1B252F"/>
              <w:spacing w:val="8"/>
            </w:rPr>
            <w:t xml:space="preserve"> </w:t>
          </w:r>
          <w:r w:rsidRPr="00BB0919">
            <w:rPr>
              <w:rFonts w:asciiTheme="minorBidi" w:hAnsiTheme="minorBidi" w:cstheme="minorBidi"/>
              <w:color w:val="1B252F"/>
            </w:rPr>
            <w:t>Need,</w:t>
          </w:r>
          <w:r w:rsidRPr="00BB0919">
            <w:rPr>
              <w:rFonts w:asciiTheme="minorBidi" w:hAnsiTheme="minorBidi" w:cstheme="minorBidi"/>
              <w:color w:val="1B252F"/>
              <w:spacing w:val="7"/>
            </w:rPr>
            <w:t xml:space="preserve"> </w:t>
          </w:r>
          <w:r w:rsidRPr="00BB0919">
            <w:rPr>
              <w:rFonts w:asciiTheme="minorBidi" w:hAnsiTheme="minorBidi" w:cstheme="minorBidi"/>
              <w:color w:val="1B252F"/>
            </w:rPr>
            <w:t>Research,</w:t>
          </w:r>
          <w:r w:rsidRPr="00BB0919">
            <w:rPr>
              <w:rFonts w:asciiTheme="minorBidi" w:hAnsiTheme="minorBidi" w:cstheme="minorBidi"/>
              <w:color w:val="1B252F"/>
              <w:spacing w:val="8"/>
            </w:rPr>
            <w:t xml:space="preserve"> </w:t>
          </w:r>
          <w:r w:rsidRPr="00BB0919">
            <w:rPr>
              <w:rFonts w:asciiTheme="minorBidi" w:hAnsiTheme="minorBidi" w:cstheme="minorBidi"/>
              <w:color w:val="1B252F"/>
            </w:rPr>
            <w:t>and</w:t>
          </w:r>
          <w:r w:rsidRPr="00BB0919">
            <w:rPr>
              <w:rFonts w:asciiTheme="minorBidi" w:hAnsiTheme="minorBidi" w:cstheme="minorBidi"/>
              <w:color w:val="1B252F"/>
              <w:spacing w:val="8"/>
            </w:rPr>
            <w:t xml:space="preserve"> </w:t>
          </w:r>
          <w:r w:rsidRPr="00BB0919">
            <w:rPr>
              <w:rFonts w:asciiTheme="minorBidi" w:hAnsiTheme="minorBidi" w:cstheme="minorBidi"/>
              <w:color w:val="1B252F"/>
            </w:rPr>
            <w:t>Development</w:t>
          </w:r>
          <w:r w:rsidRPr="00BB0919">
            <w:rPr>
              <w:rFonts w:asciiTheme="minorBidi" w:hAnsiTheme="minorBidi" w:cstheme="minorBidi"/>
              <w:color w:val="1B252F"/>
              <w:spacing w:val="7"/>
            </w:rPr>
            <w:t xml:space="preserve"> </w:t>
          </w:r>
          <w:r w:rsidRPr="00BB0919">
            <w:rPr>
              <w:rFonts w:asciiTheme="minorBidi" w:hAnsiTheme="minorBidi" w:cstheme="minorBidi"/>
              <w:color w:val="1B252F"/>
            </w:rPr>
            <w:t>of</w:t>
          </w:r>
          <w:r w:rsidRPr="00BB0919">
            <w:rPr>
              <w:rFonts w:asciiTheme="minorBidi" w:hAnsiTheme="minorBidi" w:cstheme="minorBidi"/>
              <w:color w:val="1B252F"/>
              <w:spacing w:val="8"/>
            </w:rPr>
            <w:t xml:space="preserve"> </w:t>
          </w:r>
          <w:r w:rsidRPr="00BB0919">
            <w:rPr>
              <w:rFonts w:asciiTheme="minorBidi" w:hAnsiTheme="minorBidi" w:cstheme="minorBidi"/>
              <w:color w:val="1B252F"/>
            </w:rPr>
            <w:t>the</w:t>
          </w:r>
          <w:r w:rsidRPr="00BB0919">
            <w:rPr>
              <w:rFonts w:asciiTheme="minorBidi" w:hAnsiTheme="minorBidi" w:cstheme="minorBidi"/>
              <w:color w:val="1B252F"/>
              <w:spacing w:val="7"/>
            </w:rPr>
            <w:t xml:space="preserve"> </w:t>
          </w:r>
          <w:r w:rsidRPr="00BB0919">
            <w:rPr>
              <w:rFonts w:asciiTheme="minorBidi" w:hAnsiTheme="minorBidi" w:cstheme="minorBidi"/>
              <w:color w:val="1B252F"/>
            </w:rPr>
            <w:t>RFP</w:t>
          </w:r>
          <w:r w:rsidRPr="00BB0919">
            <w:rPr>
              <w:rFonts w:asciiTheme="minorBidi" w:hAnsiTheme="minorBidi" w:cstheme="minorBidi"/>
              <w:color w:val="1B252F"/>
              <w:spacing w:val="8"/>
            </w:rPr>
            <w:t xml:space="preserve"> </w:t>
          </w:r>
          <w:r w:rsidRPr="00BB0919">
            <w:rPr>
              <w:rFonts w:asciiTheme="minorBidi" w:hAnsiTheme="minorBidi" w:cstheme="minorBidi"/>
              <w:color w:val="1B252F"/>
              <w:spacing w:val="-2"/>
            </w:rPr>
            <w:t>Documents</w:t>
          </w:r>
          <w:r w:rsidRPr="00BB0919">
            <w:rPr>
              <w:rFonts w:asciiTheme="minorBidi" w:hAnsiTheme="minorBidi" w:cstheme="minorBidi"/>
              <w:color w:val="1B252F"/>
            </w:rPr>
            <w:tab/>
          </w:r>
          <w:r w:rsidRPr="00BB0919">
            <w:rPr>
              <w:rFonts w:asciiTheme="minorBidi" w:hAnsiTheme="minorBidi" w:cstheme="minorBidi"/>
              <w:color w:val="1B252F"/>
              <w:spacing w:val="-5"/>
            </w:rPr>
            <w:t>45</w:t>
          </w:r>
        </w:p>
        <w:p w14:paraId="469F964D" w14:textId="77777777" w:rsidR="003E3FF3" w:rsidRPr="00BB0919" w:rsidRDefault="00000000" w:rsidP="00BB0919">
          <w:pPr>
            <w:pStyle w:val="TOC2"/>
            <w:tabs>
              <w:tab w:val="left" w:leader="dot" w:pos="11245"/>
            </w:tabs>
            <w:ind w:left="1468"/>
            <w:rPr>
              <w:rFonts w:asciiTheme="minorBidi" w:hAnsiTheme="minorBidi" w:cstheme="minorBidi"/>
            </w:rPr>
          </w:pPr>
          <w:r w:rsidRPr="00BB0919">
            <w:rPr>
              <w:rFonts w:asciiTheme="minorBidi" w:hAnsiTheme="minorBidi" w:cstheme="minorBidi"/>
              <w:color w:val="1B252F"/>
            </w:rPr>
            <w:t>Stage</w:t>
          </w:r>
          <w:r w:rsidRPr="00BB0919">
            <w:rPr>
              <w:rFonts w:asciiTheme="minorBidi" w:hAnsiTheme="minorBidi" w:cstheme="minorBidi"/>
              <w:color w:val="1B252F"/>
              <w:spacing w:val="-12"/>
            </w:rPr>
            <w:t xml:space="preserve"> </w:t>
          </w:r>
          <w:r w:rsidRPr="00BB0919">
            <w:rPr>
              <w:rFonts w:asciiTheme="minorBidi" w:hAnsiTheme="minorBidi" w:cstheme="minorBidi"/>
              <w:color w:val="1B252F"/>
            </w:rPr>
            <w:t>2</w:t>
          </w:r>
          <w:r w:rsidRPr="00BB0919">
            <w:rPr>
              <w:rFonts w:asciiTheme="minorBidi" w:hAnsiTheme="minorBidi" w:cstheme="minorBidi"/>
              <w:color w:val="1B252F"/>
              <w:spacing w:val="-11"/>
            </w:rPr>
            <w:t xml:space="preserve"> </w:t>
          </w:r>
          <w:r w:rsidRPr="00BB0919">
            <w:rPr>
              <w:rFonts w:asciiTheme="minorBidi" w:hAnsiTheme="minorBidi" w:cstheme="minorBidi"/>
              <w:color w:val="1B252F"/>
            </w:rPr>
            <w:t>–</w:t>
          </w:r>
          <w:r w:rsidRPr="00BB0919">
            <w:rPr>
              <w:rFonts w:asciiTheme="minorBidi" w:hAnsiTheme="minorBidi" w:cstheme="minorBidi"/>
              <w:color w:val="1B252F"/>
              <w:spacing w:val="-12"/>
            </w:rPr>
            <w:t xml:space="preserve"> </w:t>
          </w:r>
          <w:r w:rsidRPr="00BB0919">
            <w:rPr>
              <w:rFonts w:asciiTheme="minorBidi" w:hAnsiTheme="minorBidi" w:cstheme="minorBidi"/>
              <w:color w:val="1B252F"/>
            </w:rPr>
            <w:t>Public</w:t>
          </w:r>
          <w:r w:rsidRPr="00BB0919">
            <w:rPr>
              <w:rFonts w:asciiTheme="minorBidi" w:hAnsiTheme="minorBidi" w:cstheme="minorBidi"/>
              <w:color w:val="1B252F"/>
              <w:spacing w:val="-11"/>
            </w:rPr>
            <w:t xml:space="preserve"> </w:t>
          </w:r>
          <w:r w:rsidRPr="00BB0919">
            <w:rPr>
              <w:rFonts w:asciiTheme="minorBidi" w:hAnsiTheme="minorBidi" w:cstheme="minorBidi"/>
              <w:color w:val="1B252F"/>
            </w:rPr>
            <w:t>RFP</w:t>
          </w:r>
          <w:r w:rsidRPr="00BB0919">
            <w:rPr>
              <w:rFonts w:asciiTheme="minorBidi" w:hAnsiTheme="minorBidi" w:cstheme="minorBidi"/>
              <w:color w:val="1B252F"/>
              <w:spacing w:val="-12"/>
            </w:rPr>
            <w:t xml:space="preserve"> </w:t>
          </w:r>
          <w:r w:rsidRPr="00BB0919">
            <w:rPr>
              <w:rFonts w:asciiTheme="minorBidi" w:hAnsiTheme="minorBidi" w:cstheme="minorBidi"/>
              <w:color w:val="1B252F"/>
            </w:rPr>
            <w:t>Access</w:t>
          </w:r>
          <w:r w:rsidRPr="00BB0919">
            <w:rPr>
              <w:rFonts w:asciiTheme="minorBidi" w:hAnsiTheme="minorBidi" w:cstheme="minorBidi"/>
              <w:color w:val="1B252F"/>
              <w:spacing w:val="-11"/>
            </w:rPr>
            <w:t xml:space="preserve"> </w:t>
          </w:r>
          <w:r w:rsidRPr="00BB0919">
            <w:rPr>
              <w:rFonts w:asciiTheme="minorBidi" w:hAnsiTheme="minorBidi" w:cstheme="minorBidi"/>
              <w:color w:val="1B252F"/>
            </w:rPr>
            <w:t>and</w:t>
          </w:r>
          <w:r w:rsidRPr="00BB0919">
            <w:rPr>
              <w:rFonts w:asciiTheme="minorBidi" w:hAnsiTheme="minorBidi" w:cstheme="minorBidi"/>
              <w:color w:val="1B252F"/>
              <w:spacing w:val="-11"/>
            </w:rPr>
            <w:t xml:space="preserve"> </w:t>
          </w:r>
          <w:r w:rsidRPr="00BB0919">
            <w:rPr>
              <w:rFonts w:asciiTheme="minorBidi" w:hAnsiTheme="minorBidi" w:cstheme="minorBidi"/>
              <w:color w:val="1B252F"/>
              <w:spacing w:val="-2"/>
            </w:rPr>
            <w:t>Response</w:t>
          </w:r>
          <w:r w:rsidRPr="00BB0919">
            <w:rPr>
              <w:rFonts w:asciiTheme="minorBidi" w:hAnsiTheme="minorBidi" w:cstheme="minorBidi"/>
              <w:color w:val="1B252F"/>
            </w:rPr>
            <w:tab/>
          </w:r>
          <w:r w:rsidRPr="00BB0919">
            <w:rPr>
              <w:rFonts w:asciiTheme="minorBidi" w:hAnsiTheme="minorBidi" w:cstheme="minorBidi"/>
              <w:color w:val="1B252F"/>
              <w:spacing w:val="-5"/>
            </w:rPr>
            <w:t>49</w:t>
          </w:r>
        </w:p>
        <w:p w14:paraId="7355F13E" w14:textId="77777777" w:rsidR="003E3FF3" w:rsidRPr="00BB0919" w:rsidRDefault="00000000" w:rsidP="00BB0919">
          <w:pPr>
            <w:pStyle w:val="TOC2"/>
            <w:tabs>
              <w:tab w:val="left" w:leader="dot" w:pos="11245"/>
            </w:tabs>
            <w:ind w:left="1465"/>
            <w:rPr>
              <w:rFonts w:asciiTheme="minorBidi" w:hAnsiTheme="minorBidi" w:cstheme="minorBidi"/>
            </w:rPr>
          </w:pPr>
          <w:r w:rsidRPr="00BB0919">
            <w:rPr>
              <w:rFonts w:asciiTheme="minorBidi" w:hAnsiTheme="minorBidi" w:cstheme="minorBidi"/>
              <w:color w:val="1B252F"/>
            </w:rPr>
            <w:t>Stage</w:t>
          </w:r>
          <w:r w:rsidRPr="00BB0919">
            <w:rPr>
              <w:rFonts w:asciiTheme="minorBidi" w:hAnsiTheme="minorBidi" w:cstheme="minorBidi"/>
              <w:color w:val="1B252F"/>
              <w:spacing w:val="29"/>
            </w:rPr>
            <w:t xml:space="preserve"> </w:t>
          </w:r>
          <w:r w:rsidRPr="00BB0919">
            <w:rPr>
              <w:rFonts w:asciiTheme="minorBidi" w:hAnsiTheme="minorBidi" w:cstheme="minorBidi"/>
              <w:color w:val="1B252F"/>
            </w:rPr>
            <w:t>3</w:t>
          </w:r>
          <w:r w:rsidRPr="00BB0919">
            <w:rPr>
              <w:rFonts w:asciiTheme="minorBidi" w:hAnsiTheme="minorBidi" w:cstheme="minorBidi"/>
              <w:color w:val="1B252F"/>
              <w:spacing w:val="29"/>
            </w:rPr>
            <w:t xml:space="preserve"> </w:t>
          </w:r>
          <w:r w:rsidRPr="00BB0919">
            <w:rPr>
              <w:rFonts w:asciiTheme="minorBidi" w:hAnsiTheme="minorBidi" w:cstheme="minorBidi"/>
              <w:color w:val="1B252F"/>
            </w:rPr>
            <w:t>–</w:t>
          </w:r>
          <w:r w:rsidRPr="00BB0919">
            <w:rPr>
              <w:rFonts w:asciiTheme="minorBidi" w:hAnsiTheme="minorBidi" w:cstheme="minorBidi"/>
              <w:color w:val="1B252F"/>
              <w:spacing w:val="29"/>
            </w:rPr>
            <w:t xml:space="preserve"> </w:t>
          </w:r>
          <w:r w:rsidRPr="00BB0919">
            <w:rPr>
              <w:rFonts w:asciiTheme="minorBidi" w:hAnsiTheme="minorBidi" w:cstheme="minorBidi"/>
              <w:color w:val="1B252F"/>
            </w:rPr>
            <w:t>Onboarding,</w:t>
          </w:r>
          <w:r w:rsidRPr="00BB0919">
            <w:rPr>
              <w:rFonts w:asciiTheme="minorBidi" w:hAnsiTheme="minorBidi" w:cstheme="minorBidi"/>
              <w:color w:val="1B252F"/>
              <w:spacing w:val="30"/>
            </w:rPr>
            <w:t xml:space="preserve"> </w:t>
          </w:r>
          <w:r w:rsidRPr="00BB0919">
            <w:rPr>
              <w:rFonts w:asciiTheme="minorBidi" w:hAnsiTheme="minorBidi" w:cstheme="minorBidi"/>
              <w:color w:val="1B252F"/>
            </w:rPr>
            <w:t>Contracts</w:t>
          </w:r>
          <w:r w:rsidRPr="00BB0919">
            <w:rPr>
              <w:rFonts w:asciiTheme="minorBidi" w:hAnsiTheme="minorBidi" w:cstheme="minorBidi"/>
              <w:color w:val="1B252F"/>
              <w:spacing w:val="29"/>
            </w:rPr>
            <w:t xml:space="preserve"> </w:t>
          </w:r>
          <w:r w:rsidRPr="00BB0919">
            <w:rPr>
              <w:rFonts w:asciiTheme="minorBidi" w:hAnsiTheme="minorBidi" w:cstheme="minorBidi"/>
              <w:color w:val="1B252F"/>
            </w:rPr>
            <w:t>and</w:t>
          </w:r>
          <w:r w:rsidRPr="00BB0919">
            <w:rPr>
              <w:rFonts w:asciiTheme="minorBidi" w:hAnsiTheme="minorBidi" w:cstheme="minorBidi"/>
              <w:color w:val="1B252F"/>
              <w:spacing w:val="29"/>
            </w:rPr>
            <w:t xml:space="preserve"> </w:t>
          </w:r>
          <w:r w:rsidRPr="00BB0919">
            <w:rPr>
              <w:rFonts w:asciiTheme="minorBidi" w:hAnsiTheme="minorBidi" w:cstheme="minorBidi"/>
              <w:color w:val="1B252F"/>
            </w:rPr>
            <w:t>Delivering</w:t>
          </w:r>
          <w:r w:rsidRPr="00BB0919">
            <w:rPr>
              <w:rFonts w:asciiTheme="minorBidi" w:hAnsiTheme="minorBidi" w:cstheme="minorBidi"/>
              <w:color w:val="1B252F"/>
              <w:spacing w:val="29"/>
            </w:rPr>
            <w:t xml:space="preserve"> </w:t>
          </w:r>
          <w:r w:rsidRPr="00BB0919">
            <w:rPr>
              <w:rFonts w:asciiTheme="minorBidi" w:hAnsiTheme="minorBidi" w:cstheme="minorBidi"/>
              <w:color w:val="1B252F"/>
              <w:spacing w:val="-2"/>
            </w:rPr>
            <w:t>Goods/Services</w:t>
          </w:r>
          <w:r w:rsidRPr="00BB0919">
            <w:rPr>
              <w:rFonts w:asciiTheme="minorBidi" w:hAnsiTheme="minorBidi" w:cstheme="minorBidi"/>
              <w:color w:val="1B252F"/>
            </w:rPr>
            <w:tab/>
          </w:r>
          <w:r w:rsidRPr="00BB0919">
            <w:rPr>
              <w:rFonts w:asciiTheme="minorBidi" w:hAnsiTheme="minorBidi" w:cstheme="minorBidi"/>
              <w:color w:val="1B252F"/>
              <w:spacing w:val="-5"/>
            </w:rPr>
            <w:t>54</w:t>
          </w:r>
        </w:p>
        <w:p w14:paraId="4314DF98" w14:textId="77777777" w:rsidR="003E3FF3" w:rsidRPr="00BB0919" w:rsidRDefault="00000000" w:rsidP="00BB0919">
          <w:pPr>
            <w:pStyle w:val="TOC2"/>
            <w:tabs>
              <w:tab w:val="left" w:leader="dot" w:pos="11245"/>
            </w:tabs>
            <w:rPr>
              <w:rFonts w:asciiTheme="minorBidi" w:hAnsiTheme="minorBidi" w:cstheme="minorBidi"/>
            </w:rPr>
          </w:pPr>
          <w:r w:rsidRPr="00BB0919">
            <w:rPr>
              <w:rFonts w:asciiTheme="minorBidi" w:hAnsiTheme="minorBidi" w:cstheme="minorBidi"/>
              <w:color w:val="1B252F"/>
              <w:spacing w:val="-2"/>
            </w:rPr>
            <w:t>Key</w:t>
          </w:r>
          <w:r w:rsidRPr="00BB0919">
            <w:rPr>
              <w:rFonts w:asciiTheme="minorBidi" w:hAnsiTheme="minorBidi" w:cstheme="minorBidi"/>
              <w:color w:val="1B252F"/>
              <w:spacing w:val="-15"/>
            </w:rPr>
            <w:t xml:space="preserve"> </w:t>
          </w:r>
          <w:r w:rsidRPr="00BB0919">
            <w:rPr>
              <w:rFonts w:asciiTheme="minorBidi" w:hAnsiTheme="minorBidi" w:cstheme="minorBidi"/>
              <w:color w:val="1B252F"/>
              <w:spacing w:val="-2"/>
            </w:rPr>
            <w:t>Learnings</w:t>
          </w:r>
          <w:r w:rsidRPr="00BB0919">
            <w:rPr>
              <w:rFonts w:asciiTheme="minorBidi" w:hAnsiTheme="minorBidi" w:cstheme="minorBidi"/>
              <w:color w:val="1B252F"/>
            </w:rPr>
            <w:tab/>
          </w:r>
          <w:r w:rsidRPr="00BB0919">
            <w:rPr>
              <w:rFonts w:asciiTheme="minorBidi" w:hAnsiTheme="minorBidi" w:cstheme="minorBidi"/>
              <w:color w:val="1B252F"/>
              <w:spacing w:val="-5"/>
            </w:rPr>
            <w:t>58</w:t>
          </w:r>
        </w:p>
        <w:p w14:paraId="12D29EAB" w14:textId="77777777" w:rsidR="003E3FF3" w:rsidRPr="00BB0919" w:rsidRDefault="00000000" w:rsidP="00BB0919">
          <w:pPr>
            <w:pStyle w:val="TOC1"/>
            <w:tabs>
              <w:tab w:val="left" w:leader="dot" w:pos="11245"/>
            </w:tabs>
            <w:ind w:left="776" w:right="717" w:hanging="57"/>
            <w:rPr>
              <w:rFonts w:asciiTheme="minorBidi" w:hAnsiTheme="minorBidi" w:cstheme="minorBidi"/>
            </w:rPr>
          </w:pPr>
          <w:r w:rsidRPr="00BB0919">
            <w:rPr>
              <w:rFonts w:asciiTheme="minorBidi" w:hAnsiTheme="minorBidi" w:cstheme="minorBidi"/>
              <w:color w:val="1B252F"/>
              <w:w w:val="105"/>
            </w:rPr>
            <w:t>Where</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Do</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We</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Go</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From</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Here?</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The</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Situation</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Facing</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Procurement</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Organizations</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and</w:t>
          </w:r>
          <w:r w:rsidRPr="00BB0919">
            <w:rPr>
              <w:rFonts w:asciiTheme="minorBidi" w:hAnsiTheme="minorBidi" w:cstheme="minorBidi"/>
              <w:color w:val="1B252F"/>
              <w:spacing w:val="-2"/>
              <w:w w:val="105"/>
            </w:rPr>
            <w:t xml:space="preserve"> </w:t>
          </w:r>
          <w:r w:rsidRPr="00BB0919">
            <w:rPr>
              <w:rFonts w:asciiTheme="minorBidi" w:hAnsiTheme="minorBidi" w:cstheme="minorBidi"/>
              <w:color w:val="1B252F"/>
              <w:w w:val="105"/>
            </w:rPr>
            <w:t>Disabled- Owned</w:t>
          </w:r>
          <w:r w:rsidRPr="00BB0919">
            <w:rPr>
              <w:rFonts w:asciiTheme="minorBidi" w:hAnsiTheme="minorBidi" w:cstheme="minorBidi"/>
              <w:color w:val="1B252F"/>
              <w:spacing w:val="-1"/>
              <w:w w:val="105"/>
            </w:rPr>
            <w:t xml:space="preserve"> </w:t>
          </w:r>
          <w:r w:rsidRPr="00BB0919">
            <w:rPr>
              <w:rFonts w:asciiTheme="minorBidi" w:hAnsiTheme="minorBidi" w:cstheme="minorBidi"/>
              <w:color w:val="1B252F"/>
              <w:spacing w:val="-2"/>
              <w:w w:val="105"/>
            </w:rPr>
            <w:t>Suppliers</w:t>
          </w:r>
          <w:r w:rsidRPr="00BB0919">
            <w:rPr>
              <w:rFonts w:asciiTheme="minorBidi" w:hAnsiTheme="minorBidi" w:cstheme="minorBidi"/>
              <w:color w:val="1B252F"/>
            </w:rPr>
            <w:tab/>
          </w:r>
          <w:r w:rsidRPr="00BB0919">
            <w:rPr>
              <w:rFonts w:asciiTheme="minorBidi" w:hAnsiTheme="minorBidi" w:cstheme="minorBidi"/>
              <w:color w:val="1B252F"/>
              <w:spacing w:val="-8"/>
              <w:w w:val="105"/>
            </w:rPr>
            <w:t>60</w:t>
          </w:r>
        </w:p>
        <w:p w14:paraId="351DAE6F" w14:textId="77777777" w:rsidR="003E3FF3" w:rsidRPr="00BB0919" w:rsidRDefault="00000000" w:rsidP="00BB0919">
          <w:pPr>
            <w:pStyle w:val="TOC2"/>
            <w:tabs>
              <w:tab w:val="left" w:leader="dot" w:pos="11245"/>
            </w:tabs>
            <w:ind w:left="1442"/>
            <w:rPr>
              <w:rFonts w:asciiTheme="minorBidi" w:hAnsiTheme="minorBidi" w:cstheme="minorBidi"/>
            </w:rPr>
          </w:pPr>
          <w:r w:rsidRPr="00BB0919">
            <w:rPr>
              <w:rFonts w:asciiTheme="minorBidi" w:hAnsiTheme="minorBidi" w:cstheme="minorBidi"/>
              <w:color w:val="1B252F"/>
              <w:w w:val="105"/>
            </w:rPr>
            <w:t>Connection</w:t>
          </w:r>
          <w:r w:rsidRPr="00BB0919">
            <w:rPr>
              <w:rFonts w:asciiTheme="minorBidi" w:hAnsiTheme="minorBidi" w:cstheme="minorBidi"/>
              <w:color w:val="1B252F"/>
              <w:spacing w:val="-15"/>
              <w:w w:val="105"/>
            </w:rPr>
            <w:t xml:space="preserve"> </w:t>
          </w:r>
          <w:r w:rsidRPr="00BB0919">
            <w:rPr>
              <w:rFonts w:asciiTheme="minorBidi" w:hAnsiTheme="minorBidi" w:cstheme="minorBidi"/>
              <w:color w:val="1B252F"/>
              <w:w w:val="105"/>
            </w:rPr>
            <w:t>to</w:t>
          </w:r>
          <w:r w:rsidRPr="00BB0919">
            <w:rPr>
              <w:rFonts w:asciiTheme="minorBidi" w:hAnsiTheme="minorBidi" w:cstheme="minorBidi"/>
              <w:color w:val="1B252F"/>
              <w:spacing w:val="-14"/>
              <w:w w:val="105"/>
            </w:rPr>
            <w:t xml:space="preserve"> </w:t>
          </w:r>
          <w:r w:rsidRPr="00BB0919">
            <w:rPr>
              <w:rFonts w:asciiTheme="minorBidi" w:hAnsiTheme="minorBidi" w:cstheme="minorBidi"/>
              <w:color w:val="1B252F"/>
              <w:w w:val="105"/>
            </w:rPr>
            <w:t>Other</w:t>
          </w:r>
          <w:r w:rsidRPr="00BB0919">
            <w:rPr>
              <w:rFonts w:asciiTheme="minorBidi" w:hAnsiTheme="minorBidi" w:cstheme="minorBidi"/>
              <w:color w:val="1B252F"/>
              <w:spacing w:val="-14"/>
              <w:w w:val="105"/>
            </w:rPr>
            <w:t xml:space="preserve"> </w:t>
          </w:r>
          <w:r w:rsidRPr="00BB0919">
            <w:rPr>
              <w:rFonts w:asciiTheme="minorBidi" w:hAnsiTheme="minorBidi" w:cstheme="minorBidi"/>
              <w:color w:val="1B252F"/>
              <w:w w:val="105"/>
            </w:rPr>
            <w:t>ACA</w:t>
          </w:r>
          <w:r w:rsidRPr="00BB0919">
            <w:rPr>
              <w:rFonts w:asciiTheme="minorBidi" w:hAnsiTheme="minorBidi" w:cstheme="minorBidi"/>
              <w:color w:val="1B252F"/>
              <w:spacing w:val="-14"/>
              <w:w w:val="105"/>
            </w:rPr>
            <w:t xml:space="preserve"> </w:t>
          </w:r>
          <w:r w:rsidRPr="00BB0919">
            <w:rPr>
              <w:rFonts w:asciiTheme="minorBidi" w:hAnsiTheme="minorBidi" w:cstheme="minorBidi"/>
              <w:color w:val="1B252F"/>
              <w:spacing w:val="-2"/>
              <w:w w:val="105"/>
            </w:rPr>
            <w:t>Standards</w:t>
          </w:r>
          <w:r w:rsidRPr="00BB0919">
            <w:rPr>
              <w:rFonts w:asciiTheme="minorBidi" w:hAnsiTheme="minorBidi" w:cstheme="minorBidi"/>
              <w:color w:val="1B252F"/>
            </w:rPr>
            <w:tab/>
          </w:r>
          <w:r w:rsidRPr="00BB0919">
            <w:rPr>
              <w:rFonts w:asciiTheme="minorBidi" w:hAnsiTheme="minorBidi" w:cstheme="minorBidi"/>
              <w:color w:val="1B252F"/>
              <w:spacing w:val="-5"/>
              <w:w w:val="105"/>
            </w:rPr>
            <w:t>66</w:t>
          </w:r>
        </w:p>
        <w:p w14:paraId="4EB9A786" w14:textId="77777777" w:rsidR="003E3FF3" w:rsidRPr="00BB0919" w:rsidRDefault="00000000" w:rsidP="00BB0919">
          <w:pPr>
            <w:pStyle w:val="TOC2"/>
            <w:tabs>
              <w:tab w:val="left" w:leader="dot" w:pos="11245"/>
            </w:tabs>
            <w:ind w:left="1470"/>
            <w:rPr>
              <w:rFonts w:asciiTheme="minorBidi" w:hAnsiTheme="minorBidi" w:cstheme="minorBidi"/>
            </w:rPr>
          </w:pPr>
          <w:r w:rsidRPr="00BB0919">
            <w:rPr>
              <w:rFonts w:asciiTheme="minorBidi" w:hAnsiTheme="minorBidi" w:cstheme="minorBidi"/>
              <w:color w:val="1B252F"/>
            </w:rPr>
            <w:t>Accessible</w:t>
          </w:r>
          <w:r w:rsidRPr="00BB0919">
            <w:rPr>
              <w:rFonts w:asciiTheme="minorBidi" w:hAnsiTheme="minorBidi" w:cstheme="minorBidi"/>
              <w:color w:val="1B252F"/>
              <w:spacing w:val="23"/>
            </w:rPr>
            <w:t xml:space="preserve"> </w:t>
          </w:r>
          <w:r w:rsidRPr="00BB0919">
            <w:rPr>
              <w:rFonts w:asciiTheme="minorBidi" w:hAnsiTheme="minorBidi" w:cstheme="minorBidi"/>
              <w:color w:val="1B252F"/>
            </w:rPr>
            <w:t>Procurement</w:t>
          </w:r>
          <w:r w:rsidRPr="00BB0919">
            <w:rPr>
              <w:rFonts w:asciiTheme="minorBidi" w:hAnsiTheme="minorBidi" w:cstheme="minorBidi"/>
              <w:color w:val="1B252F"/>
              <w:spacing w:val="23"/>
            </w:rPr>
            <w:t xml:space="preserve"> </w:t>
          </w:r>
          <w:r w:rsidRPr="00BB0919">
            <w:rPr>
              <w:rFonts w:asciiTheme="minorBidi" w:hAnsiTheme="minorBidi" w:cstheme="minorBidi"/>
              <w:color w:val="1B252F"/>
            </w:rPr>
            <w:t>is</w:t>
          </w:r>
          <w:r w:rsidRPr="00BB0919">
            <w:rPr>
              <w:rFonts w:asciiTheme="minorBidi" w:hAnsiTheme="minorBidi" w:cstheme="minorBidi"/>
              <w:color w:val="1B252F"/>
              <w:spacing w:val="23"/>
            </w:rPr>
            <w:t xml:space="preserve"> </w:t>
          </w:r>
          <w:r w:rsidRPr="00BB0919">
            <w:rPr>
              <w:rFonts w:asciiTheme="minorBidi" w:hAnsiTheme="minorBidi" w:cstheme="minorBidi"/>
              <w:color w:val="1B252F"/>
            </w:rPr>
            <w:t>Business</w:t>
          </w:r>
          <w:r w:rsidRPr="00BB0919">
            <w:rPr>
              <w:rFonts w:asciiTheme="minorBidi" w:hAnsiTheme="minorBidi" w:cstheme="minorBidi"/>
              <w:color w:val="1B252F"/>
              <w:spacing w:val="23"/>
            </w:rPr>
            <w:t xml:space="preserve"> </w:t>
          </w:r>
          <w:r w:rsidRPr="00BB0919">
            <w:rPr>
              <w:rFonts w:asciiTheme="minorBidi" w:hAnsiTheme="minorBidi" w:cstheme="minorBidi"/>
              <w:color w:val="1B252F"/>
              <w:spacing w:val="-2"/>
            </w:rPr>
            <w:t>Transformation</w:t>
          </w:r>
          <w:r w:rsidRPr="00BB0919">
            <w:rPr>
              <w:rFonts w:asciiTheme="minorBidi" w:hAnsiTheme="minorBidi" w:cstheme="minorBidi"/>
              <w:color w:val="1B252F"/>
            </w:rPr>
            <w:tab/>
          </w:r>
          <w:r w:rsidRPr="00BB0919">
            <w:rPr>
              <w:rFonts w:asciiTheme="minorBidi" w:hAnsiTheme="minorBidi" w:cstheme="minorBidi"/>
              <w:color w:val="1B252F"/>
              <w:spacing w:val="-5"/>
            </w:rPr>
            <w:t>67</w:t>
          </w:r>
        </w:p>
        <w:p w14:paraId="435C994B" w14:textId="77777777" w:rsidR="003E3FF3" w:rsidRPr="00BB0919" w:rsidRDefault="00000000" w:rsidP="00BB0919">
          <w:pPr>
            <w:pStyle w:val="TOC2"/>
            <w:tabs>
              <w:tab w:val="left" w:leader="dot" w:pos="11241"/>
            </w:tabs>
            <w:rPr>
              <w:rFonts w:asciiTheme="minorBidi" w:hAnsiTheme="minorBidi" w:cstheme="minorBidi"/>
            </w:rPr>
          </w:pPr>
          <w:r w:rsidRPr="00BB0919">
            <w:rPr>
              <w:rFonts w:asciiTheme="minorBidi" w:hAnsiTheme="minorBidi" w:cstheme="minorBidi"/>
              <w:color w:val="1B252F"/>
              <w:w w:val="105"/>
            </w:rPr>
            <w:t>What</w:t>
          </w:r>
          <w:r w:rsidRPr="00BB0919">
            <w:rPr>
              <w:rFonts w:asciiTheme="minorBidi" w:hAnsiTheme="minorBidi" w:cstheme="minorBidi"/>
              <w:color w:val="1B252F"/>
              <w:spacing w:val="-7"/>
              <w:w w:val="105"/>
            </w:rPr>
            <w:t xml:space="preserve"> </w:t>
          </w:r>
          <w:r w:rsidRPr="00BB0919">
            <w:rPr>
              <w:rFonts w:asciiTheme="minorBidi" w:hAnsiTheme="minorBidi" w:cstheme="minorBidi"/>
              <w:color w:val="1B252F"/>
              <w:w w:val="105"/>
            </w:rPr>
            <w:t>We</w:t>
          </w:r>
          <w:r w:rsidRPr="00BB0919">
            <w:rPr>
              <w:rFonts w:asciiTheme="minorBidi" w:hAnsiTheme="minorBidi" w:cstheme="minorBidi"/>
              <w:color w:val="1B252F"/>
              <w:spacing w:val="-7"/>
              <w:w w:val="105"/>
            </w:rPr>
            <w:t xml:space="preserve"> </w:t>
          </w:r>
          <w:r w:rsidRPr="00BB0919">
            <w:rPr>
              <w:rFonts w:asciiTheme="minorBidi" w:hAnsiTheme="minorBidi" w:cstheme="minorBidi"/>
              <w:color w:val="1B252F"/>
              <w:w w:val="105"/>
            </w:rPr>
            <w:t>Still</w:t>
          </w:r>
          <w:r w:rsidRPr="00BB0919">
            <w:rPr>
              <w:rFonts w:asciiTheme="minorBidi" w:hAnsiTheme="minorBidi" w:cstheme="minorBidi"/>
              <w:color w:val="1B252F"/>
              <w:spacing w:val="-7"/>
              <w:w w:val="105"/>
            </w:rPr>
            <w:t xml:space="preserve"> </w:t>
          </w:r>
          <w:r w:rsidRPr="00BB0919">
            <w:rPr>
              <w:rFonts w:asciiTheme="minorBidi" w:hAnsiTheme="minorBidi" w:cstheme="minorBidi"/>
              <w:color w:val="1B252F"/>
              <w:w w:val="105"/>
            </w:rPr>
            <w:t>Don’t</w:t>
          </w:r>
          <w:r w:rsidRPr="00BB0919">
            <w:rPr>
              <w:rFonts w:asciiTheme="minorBidi" w:hAnsiTheme="minorBidi" w:cstheme="minorBidi"/>
              <w:color w:val="1B252F"/>
              <w:spacing w:val="-6"/>
              <w:w w:val="105"/>
            </w:rPr>
            <w:t xml:space="preserve"> </w:t>
          </w:r>
          <w:r w:rsidRPr="00BB0919">
            <w:rPr>
              <w:rFonts w:asciiTheme="minorBidi" w:hAnsiTheme="minorBidi" w:cstheme="minorBidi"/>
              <w:color w:val="1B252F"/>
              <w:w w:val="105"/>
            </w:rPr>
            <w:t>Know</w:t>
          </w:r>
          <w:r w:rsidRPr="00BB0919">
            <w:rPr>
              <w:rFonts w:asciiTheme="minorBidi" w:hAnsiTheme="minorBidi" w:cstheme="minorBidi"/>
              <w:color w:val="1B252F"/>
              <w:spacing w:val="-7"/>
              <w:w w:val="105"/>
            </w:rPr>
            <w:t xml:space="preserve"> </w:t>
          </w:r>
          <w:r w:rsidRPr="00BB0919">
            <w:rPr>
              <w:rFonts w:asciiTheme="minorBidi" w:hAnsiTheme="minorBidi" w:cstheme="minorBidi"/>
              <w:color w:val="1B252F"/>
              <w:w w:val="105"/>
            </w:rPr>
            <w:t>About</w:t>
          </w:r>
          <w:r w:rsidRPr="00BB0919">
            <w:rPr>
              <w:rFonts w:asciiTheme="minorBidi" w:hAnsiTheme="minorBidi" w:cstheme="minorBidi"/>
              <w:color w:val="1B252F"/>
              <w:spacing w:val="-7"/>
              <w:w w:val="105"/>
            </w:rPr>
            <w:t xml:space="preserve"> </w:t>
          </w:r>
          <w:r w:rsidRPr="00BB0919">
            <w:rPr>
              <w:rFonts w:asciiTheme="minorBidi" w:hAnsiTheme="minorBidi" w:cstheme="minorBidi"/>
              <w:color w:val="1B252F"/>
              <w:w w:val="105"/>
            </w:rPr>
            <w:t>Procurement</w:t>
          </w:r>
          <w:r w:rsidRPr="00BB0919">
            <w:rPr>
              <w:rFonts w:asciiTheme="minorBidi" w:hAnsiTheme="minorBidi" w:cstheme="minorBidi"/>
              <w:color w:val="1B252F"/>
              <w:spacing w:val="-6"/>
              <w:w w:val="105"/>
            </w:rPr>
            <w:t xml:space="preserve"> </w:t>
          </w:r>
          <w:r w:rsidRPr="00BB0919">
            <w:rPr>
              <w:rFonts w:asciiTheme="minorBidi" w:hAnsiTheme="minorBidi" w:cstheme="minorBidi"/>
              <w:color w:val="1B252F"/>
              <w:w w:val="105"/>
            </w:rPr>
            <w:t>and</w:t>
          </w:r>
          <w:r w:rsidRPr="00BB0919">
            <w:rPr>
              <w:rFonts w:asciiTheme="minorBidi" w:hAnsiTheme="minorBidi" w:cstheme="minorBidi"/>
              <w:color w:val="1B252F"/>
              <w:spacing w:val="-7"/>
              <w:w w:val="105"/>
            </w:rPr>
            <w:t xml:space="preserve"> </w:t>
          </w:r>
          <w:r w:rsidRPr="00BB0919">
            <w:rPr>
              <w:rFonts w:asciiTheme="minorBidi" w:hAnsiTheme="minorBidi" w:cstheme="minorBidi"/>
              <w:color w:val="1B252F"/>
              <w:spacing w:val="-2"/>
              <w:w w:val="105"/>
            </w:rPr>
            <w:t>Accessibility</w:t>
          </w:r>
          <w:r w:rsidRPr="00BB0919">
            <w:rPr>
              <w:rFonts w:asciiTheme="minorBidi" w:hAnsiTheme="minorBidi" w:cstheme="minorBidi"/>
              <w:color w:val="1B252F"/>
            </w:rPr>
            <w:tab/>
          </w:r>
          <w:r w:rsidRPr="00BB0919">
            <w:rPr>
              <w:rFonts w:asciiTheme="minorBidi" w:hAnsiTheme="minorBidi" w:cstheme="minorBidi"/>
              <w:color w:val="1B252F"/>
              <w:spacing w:val="-5"/>
              <w:w w:val="105"/>
            </w:rPr>
            <w:t>67</w:t>
          </w:r>
        </w:p>
        <w:p w14:paraId="5271B560" w14:textId="77777777" w:rsidR="003E3FF3" w:rsidRPr="00BB0919" w:rsidRDefault="00000000" w:rsidP="00BB0919">
          <w:pPr>
            <w:pStyle w:val="TOC2"/>
            <w:tabs>
              <w:tab w:val="left" w:leader="dot" w:pos="11245"/>
            </w:tabs>
            <w:ind w:left="1491"/>
            <w:rPr>
              <w:rFonts w:asciiTheme="minorBidi" w:hAnsiTheme="minorBidi" w:cstheme="minorBidi"/>
            </w:rPr>
          </w:pPr>
          <w:r w:rsidRPr="00BB0919">
            <w:rPr>
              <w:rFonts w:asciiTheme="minorBidi" w:hAnsiTheme="minorBidi" w:cstheme="minorBidi"/>
              <w:color w:val="1B252F"/>
              <w:spacing w:val="-2"/>
              <w:w w:val="105"/>
            </w:rPr>
            <w:t>Why</w:t>
          </w:r>
          <w:r w:rsidRPr="00BB0919">
            <w:rPr>
              <w:rFonts w:asciiTheme="minorBidi" w:hAnsiTheme="minorBidi" w:cstheme="minorBidi"/>
              <w:color w:val="1B252F"/>
              <w:spacing w:val="-6"/>
              <w:w w:val="105"/>
            </w:rPr>
            <w:t xml:space="preserve"> </w:t>
          </w:r>
          <w:r w:rsidRPr="00BB0919">
            <w:rPr>
              <w:rFonts w:asciiTheme="minorBidi" w:hAnsiTheme="minorBidi" w:cstheme="minorBidi"/>
              <w:color w:val="1B252F"/>
              <w:spacing w:val="-2"/>
              <w:w w:val="105"/>
            </w:rPr>
            <w:t>Organizations</w:t>
          </w:r>
          <w:r w:rsidRPr="00BB0919">
            <w:rPr>
              <w:rFonts w:asciiTheme="minorBidi" w:hAnsiTheme="minorBidi" w:cstheme="minorBidi"/>
              <w:color w:val="1B252F"/>
              <w:spacing w:val="-5"/>
              <w:w w:val="105"/>
            </w:rPr>
            <w:t xml:space="preserve"> </w:t>
          </w:r>
          <w:r w:rsidRPr="00BB0919">
            <w:rPr>
              <w:rFonts w:asciiTheme="minorBidi" w:hAnsiTheme="minorBidi" w:cstheme="minorBidi"/>
              <w:color w:val="1B252F"/>
              <w:spacing w:val="-2"/>
              <w:w w:val="105"/>
            </w:rPr>
            <w:t>Need</w:t>
          </w:r>
          <w:r w:rsidRPr="00BB0919">
            <w:rPr>
              <w:rFonts w:asciiTheme="minorBidi" w:hAnsiTheme="minorBidi" w:cstheme="minorBidi"/>
              <w:color w:val="1B252F"/>
              <w:spacing w:val="-6"/>
              <w:w w:val="105"/>
            </w:rPr>
            <w:t xml:space="preserve"> </w:t>
          </w:r>
          <w:r w:rsidRPr="00BB0919">
            <w:rPr>
              <w:rFonts w:asciiTheme="minorBidi" w:hAnsiTheme="minorBidi" w:cstheme="minorBidi"/>
              <w:color w:val="1B252F"/>
              <w:spacing w:val="-2"/>
              <w:w w:val="105"/>
            </w:rPr>
            <w:t>to</w:t>
          </w:r>
          <w:r w:rsidRPr="00BB0919">
            <w:rPr>
              <w:rFonts w:asciiTheme="minorBidi" w:hAnsiTheme="minorBidi" w:cstheme="minorBidi"/>
              <w:color w:val="1B252F"/>
              <w:spacing w:val="-5"/>
              <w:w w:val="105"/>
            </w:rPr>
            <w:t xml:space="preserve"> </w:t>
          </w:r>
          <w:r w:rsidRPr="00BB0919">
            <w:rPr>
              <w:rFonts w:asciiTheme="minorBidi" w:hAnsiTheme="minorBidi" w:cstheme="minorBidi"/>
              <w:color w:val="1B252F"/>
              <w:spacing w:val="-2"/>
              <w:w w:val="105"/>
            </w:rPr>
            <w:t>Take</w:t>
          </w:r>
          <w:r w:rsidRPr="00BB0919">
            <w:rPr>
              <w:rFonts w:asciiTheme="minorBidi" w:hAnsiTheme="minorBidi" w:cstheme="minorBidi"/>
              <w:color w:val="1B252F"/>
              <w:spacing w:val="-6"/>
              <w:w w:val="105"/>
            </w:rPr>
            <w:t xml:space="preserve"> </w:t>
          </w:r>
          <w:r w:rsidRPr="00BB0919">
            <w:rPr>
              <w:rFonts w:asciiTheme="minorBidi" w:hAnsiTheme="minorBidi" w:cstheme="minorBidi"/>
              <w:color w:val="1B252F"/>
              <w:spacing w:val="-2"/>
              <w:w w:val="105"/>
            </w:rPr>
            <w:t>Accessible</w:t>
          </w:r>
          <w:r w:rsidRPr="00BB0919">
            <w:rPr>
              <w:rFonts w:asciiTheme="minorBidi" w:hAnsiTheme="minorBidi" w:cstheme="minorBidi"/>
              <w:color w:val="1B252F"/>
              <w:spacing w:val="-5"/>
              <w:w w:val="105"/>
            </w:rPr>
            <w:t xml:space="preserve"> </w:t>
          </w:r>
          <w:r w:rsidRPr="00BB0919">
            <w:rPr>
              <w:rFonts w:asciiTheme="minorBidi" w:hAnsiTheme="minorBidi" w:cstheme="minorBidi"/>
              <w:color w:val="1B252F"/>
              <w:spacing w:val="-2"/>
              <w:w w:val="105"/>
            </w:rPr>
            <w:t>Procurement</w:t>
          </w:r>
          <w:r w:rsidRPr="00BB0919">
            <w:rPr>
              <w:rFonts w:asciiTheme="minorBidi" w:hAnsiTheme="minorBidi" w:cstheme="minorBidi"/>
              <w:color w:val="1B252F"/>
              <w:spacing w:val="-6"/>
              <w:w w:val="105"/>
            </w:rPr>
            <w:t xml:space="preserve"> </w:t>
          </w:r>
          <w:r w:rsidRPr="00BB0919">
            <w:rPr>
              <w:rFonts w:asciiTheme="minorBidi" w:hAnsiTheme="minorBidi" w:cstheme="minorBidi"/>
              <w:color w:val="1B252F"/>
              <w:spacing w:val="-2"/>
              <w:w w:val="105"/>
            </w:rPr>
            <w:t>Seriously</w:t>
          </w:r>
          <w:r w:rsidRPr="00BB0919">
            <w:rPr>
              <w:rFonts w:asciiTheme="minorBidi" w:hAnsiTheme="minorBidi" w:cstheme="minorBidi"/>
              <w:color w:val="1B252F"/>
            </w:rPr>
            <w:tab/>
          </w:r>
          <w:r w:rsidRPr="00BB0919">
            <w:rPr>
              <w:rFonts w:asciiTheme="minorBidi" w:hAnsiTheme="minorBidi" w:cstheme="minorBidi"/>
              <w:color w:val="1B252F"/>
              <w:spacing w:val="-5"/>
              <w:w w:val="105"/>
            </w:rPr>
            <w:t>69</w:t>
          </w:r>
        </w:p>
        <w:p w14:paraId="6F4809A0" w14:textId="00D6E3DE" w:rsidR="003E3FF3" w:rsidRPr="00BB0919" w:rsidRDefault="00000000" w:rsidP="00BB0919">
          <w:pPr>
            <w:pStyle w:val="TOC1"/>
            <w:tabs>
              <w:tab w:val="left" w:leader="dot" w:pos="11245"/>
            </w:tabs>
            <w:ind w:left="738"/>
            <w:rPr>
              <w:rFonts w:asciiTheme="minorBidi" w:hAnsiTheme="minorBidi" w:cstheme="minorBidi"/>
            </w:rPr>
          </w:pPr>
          <w:r w:rsidRPr="00BB0919">
            <w:rPr>
              <w:rFonts w:asciiTheme="minorBidi" w:hAnsiTheme="minorBidi" w:cstheme="minorBidi"/>
              <w:color w:val="1B252F"/>
              <w:spacing w:val="-2"/>
              <w:w w:val="105"/>
            </w:rPr>
            <w:t>Citations</w:t>
          </w:r>
          <w:r w:rsidRPr="00BB0919">
            <w:rPr>
              <w:rFonts w:asciiTheme="minorBidi" w:hAnsiTheme="minorBidi" w:cstheme="minorBidi"/>
              <w:color w:val="1B252F"/>
            </w:rPr>
            <w:tab/>
          </w:r>
          <w:r w:rsidRPr="00BB0919">
            <w:rPr>
              <w:rFonts w:asciiTheme="minorBidi" w:hAnsiTheme="minorBidi" w:cstheme="minorBidi"/>
              <w:color w:val="1B252F"/>
              <w:spacing w:val="-5"/>
              <w:w w:val="105"/>
            </w:rPr>
            <w:t>70</w:t>
          </w:r>
        </w:p>
      </w:sdtContent>
    </w:sdt>
    <w:p w14:paraId="39A63297" w14:textId="77777777" w:rsidR="003E3FF3" w:rsidRDefault="003E3FF3">
      <w:pPr>
        <w:pStyle w:val="TOC1"/>
        <w:sectPr w:rsidR="003E3FF3">
          <w:footerReference w:type="default" r:id="rId11"/>
          <w:pgSz w:w="12240" w:h="15840"/>
          <w:pgMar w:top="1080" w:right="0" w:bottom="500" w:left="0" w:header="0" w:footer="301" w:gutter="0"/>
          <w:cols w:space="720"/>
        </w:sectPr>
      </w:pPr>
    </w:p>
    <w:p w14:paraId="37EFA140" w14:textId="7F253614" w:rsidR="003E3FF3" w:rsidRDefault="00E21BDB">
      <w:pPr>
        <w:pStyle w:val="BodyText"/>
        <w:rPr>
          <w:sz w:val="20"/>
        </w:rPr>
      </w:pPr>
      <w:r>
        <w:rPr>
          <w:rFonts w:asciiTheme="minorBidi" w:hAnsiTheme="minorBidi" w:cstheme="minorBidi"/>
          <w:noProof/>
          <w:color w:val="1B1F33"/>
          <w:spacing w:val="-2"/>
        </w:rPr>
        <w:lastRenderedPageBreak/>
        <w:drawing>
          <wp:anchor distT="0" distB="0" distL="114300" distR="114300" simplePos="0" relativeHeight="251594752" behindDoc="1" locked="0" layoutInCell="1" allowOverlap="1" wp14:anchorId="6DFB744B" wp14:editId="17EEE9E8">
            <wp:simplePos x="0" y="0"/>
            <wp:positionH relativeFrom="column">
              <wp:posOffset>-857885</wp:posOffset>
            </wp:positionH>
            <wp:positionV relativeFrom="paragraph">
              <wp:posOffset>-1996440</wp:posOffset>
            </wp:positionV>
            <wp:extent cx="9780905" cy="4549140"/>
            <wp:effectExtent l="0" t="0" r="0" b="3810"/>
            <wp:wrapNone/>
            <wp:docPr id="260073210" name="Picture 5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073210" name="Picture 552">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9780905" cy="4549140"/>
                    </a:xfrm>
                    <a:prstGeom prst="rect">
                      <a:avLst/>
                    </a:prstGeom>
                  </pic:spPr>
                </pic:pic>
              </a:graphicData>
            </a:graphic>
            <wp14:sizeRelH relativeFrom="margin">
              <wp14:pctWidth>0</wp14:pctWidth>
            </wp14:sizeRelH>
            <wp14:sizeRelV relativeFrom="margin">
              <wp14:pctHeight>0</wp14:pctHeight>
            </wp14:sizeRelV>
          </wp:anchor>
        </w:drawing>
      </w:r>
    </w:p>
    <w:p w14:paraId="7F09D848" w14:textId="4B4084A1" w:rsidR="003E3FF3" w:rsidRDefault="003E3FF3">
      <w:pPr>
        <w:pStyle w:val="BodyText"/>
        <w:rPr>
          <w:sz w:val="20"/>
        </w:rPr>
      </w:pPr>
    </w:p>
    <w:p w14:paraId="37BB3FA9" w14:textId="0882384D" w:rsidR="003E3FF3" w:rsidRDefault="003E3FF3">
      <w:pPr>
        <w:pStyle w:val="BodyText"/>
        <w:rPr>
          <w:sz w:val="20"/>
        </w:rPr>
      </w:pPr>
    </w:p>
    <w:p w14:paraId="258619D4" w14:textId="18EE0AE8" w:rsidR="003E3FF3" w:rsidRDefault="003E3FF3">
      <w:pPr>
        <w:pStyle w:val="BodyText"/>
        <w:rPr>
          <w:sz w:val="20"/>
        </w:rPr>
      </w:pPr>
    </w:p>
    <w:p w14:paraId="24998EEB" w14:textId="00E7644F" w:rsidR="003E3FF3" w:rsidRDefault="003E3FF3">
      <w:pPr>
        <w:pStyle w:val="BodyText"/>
        <w:rPr>
          <w:sz w:val="20"/>
        </w:rPr>
      </w:pPr>
    </w:p>
    <w:p w14:paraId="320C89FD" w14:textId="7667B4C7" w:rsidR="003E3FF3" w:rsidRDefault="003E3FF3">
      <w:pPr>
        <w:pStyle w:val="BodyText"/>
        <w:rPr>
          <w:sz w:val="20"/>
        </w:rPr>
      </w:pPr>
    </w:p>
    <w:p w14:paraId="261686BA" w14:textId="77777777" w:rsidR="003E3FF3" w:rsidRDefault="003E3FF3">
      <w:pPr>
        <w:pStyle w:val="BodyText"/>
        <w:rPr>
          <w:sz w:val="20"/>
        </w:rPr>
      </w:pPr>
    </w:p>
    <w:p w14:paraId="493B62EA" w14:textId="77777777" w:rsidR="003E3FF3" w:rsidRDefault="003E3FF3">
      <w:pPr>
        <w:pStyle w:val="BodyText"/>
        <w:rPr>
          <w:sz w:val="20"/>
        </w:rPr>
      </w:pPr>
    </w:p>
    <w:p w14:paraId="064E8094" w14:textId="4A66D931" w:rsidR="003E3FF3" w:rsidRDefault="003E3FF3">
      <w:pPr>
        <w:pStyle w:val="BodyText"/>
        <w:rPr>
          <w:sz w:val="20"/>
        </w:rPr>
      </w:pPr>
    </w:p>
    <w:p w14:paraId="0CA771E1" w14:textId="77777777" w:rsidR="003E3FF3" w:rsidRDefault="003E3FF3">
      <w:pPr>
        <w:pStyle w:val="BodyText"/>
        <w:rPr>
          <w:sz w:val="20"/>
        </w:rPr>
      </w:pPr>
    </w:p>
    <w:p w14:paraId="0EC87C7D" w14:textId="71088EB4" w:rsidR="003E3FF3" w:rsidRDefault="003E3FF3">
      <w:pPr>
        <w:pStyle w:val="BodyText"/>
        <w:rPr>
          <w:sz w:val="20"/>
        </w:rPr>
      </w:pPr>
    </w:p>
    <w:p w14:paraId="3C5C8048" w14:textId="3DE26119" w:rsidR="003E3FF3" w:rsidRDefault="003E3FF3">
      <w:pPr>
        <w:pStyle w:val="BodyText"/>
        <w:rPr>
          <w:sz w:val="20"/>
        </w:rPr>
      </w:pPr>
    </w:p>
    <w:p w14:paraId="43B21ED3" w14:textId="77777777" w:rsidR="003E3FF3" w:rsidRDefault="003E3FF3">
      <w:pPr>
        <w:pStyle w:val="BodyText"/>
        <w:rPr>
          <w:sz w:val="20"/>
        </w:rPr>
      </w:pPr>
    </w:p>
    <w:p w14:paraId="2355683C" w14:textId="2FF3E07A" w:rsidR="003E3FF3" w:rsidRDefault="003E3FF3">
      <w:pPr>
        <w:pStyle w:val="BodyText"/>
        <w:rPr>
          <w:sz w:val="20"/>
        </w:rPr>
      </w:pPr>
    </w:p>
    <w:p w14:paraId="1E8C88A3" w14:textId="42AE56AD" w:rsidR="003E3FF3" w:rsidRDefault="003E3FF3">
      <w:pPr>
        <w:pStyle w:val="BodyText"/>
        <w:rPr>
          <w:sz w:val="20"/>
        </w:rPr>
      </w:pPr>
    </w:p>
    <w:p w14:paraId="10628998" w14:textId="797C70D7" w:rsidR="003E3FF3" w:rsidRDefault="003E3FF3">
      <w:pPr>
        <w:pStyle w:val="BodyText"/>
        <w:rPr>
          <w:sz w:val="20"/>
        </w:rPr>
      </w:pPr>
    </w:p>
    <w:p w14:paraId="2F453E6C" w14:textId="77777777" w:rsidR="003E3FF3" w:rsidRDefault="003E3FF3">
      <w:pPr>
        <w:pStyle w:val="BodyText"/>
        <w:rPr>
          <w:sz w:val="20"/>
        </w:rPr>
      </w:pPr>
    </w:p>
    <w:p w14:paraId="0E78838A" w14:textId="2EC127E9" w:rsidR="003E3FF3" w:rsidRDefault="003E3FF3">
      <w:pPr>
        <w:pStyle w:val="BodyText"/>
        <w:rPr>
          <w:sz w:val="20"/>
        </w:rPr>
      </w:pPr>
    </w:p>
    <w:p w14:paraId="405AF17E" w14:textId="77777777" w:rsidR="003E3FF3" w:rsidRDefault="003E3FF3">
      <w:pPr>
        <w:pStyle w:val="BodyText"/>
        <w:rPr>
          <w:sz w:val="20"/>
        </w:rPr>
      </w:pPr>
    </w:p>
    <w:p w14:paraId="7BEF36A0" w14:textId="4D647570" w:rsidR="003E3FF3" w:rsidRDefault="003E3FF3">
      <w:pPr>
        <w:pStyle w:val="BodyText"/>
        <w:rPr>
          <w:sz w:val="20"/>
        </w:rPr>
      </w:pPr>
    </w:p>
    <w:p w14:paraId="230F9FBF" w14:textId="1B30E0E6" w:rsidR="003E3FF3" w:rsidRDefault="003E3FF3">
      <w:pPr>
        <w:pStyle w:val="BodyText"/>
        <w:rPr>
          <w:sz w:val="20"/>
        </w:rPr>
      </w:pPr>
    </w:p>
    <w:p w14:paraId="29703389" w14:textId="77777777" w:rsidR="003E3FF3" w:rsidRDefault="003E3FF3">
      <w:pPr>
        <w:pStyle w:val="BodyText"/>
        <w:rPr>
          <w:sz w:val="20"/>
        </w:rPr>
      </w:pPr>
    </w:p>
    <w:p w14:paraId="5075DDBE" w14:textId="20A21144" w:rsidR="003E3FF3" w:rsidRDefault="003E3FF3">
      <w:pPr>
        <w:pStyle w:val="BodyText"/>
        <w:spacing w:before="82"/>
        <w:rPr>
          <w:sz w:val="20"/>
        </w:rPr>
      </w:pPr>
    </w:p>
    <w:p w14:paraId="54C8AD18" w14:textId="77777777" w:rsidR="003E3FF3" w:rsidRDefault="003E3FF3">
      <w:pPr>
        <w:pStyle w:val="BodyText"/>
        <w:rPr>
          <w:sz w:val="20"/>
        </w:rPr>
        <w:sectPr w:rsidR="003E3FF3">
          <w:pgSz w:w="12240" w:h="15840"/>
          <w:pgMar w:top="0" w:right="0" w:bottom="500" w:left="0" w:header="0" w:footer="301" w:gutter="0"/>
          <w:cols w:space="720"/>
        </w:sectPr>
      </w:pPr>
    </w:p>
    <w:p w14:paraId="31A56137" w14:textId="7BFD6C74" w:rsidR="003E3FF3" w:rsidRPr="00BB0919" w:rsidRDefault="00000000" w:rsidP="00BB0919">
      <w:pPr>
        <w:pStyle w:val="Heading2"/>
        <w:spacing w:after="240"/>
        <w:ind w:left="720"/>
        <w:rPr>
          <w:rFonts w:asciiTheme="minorBidi" w:hAnsiTheme="minorBidi" w:cstheme="minorBidi"/>
        </w:rPr>
      </w:pPr>
      <w:r w:rsidRPr="00BB0919">
        <w:rPr>
          <w:rFonts w:asciiTheme="minorBidi" w:hAnsiTheme="minorBidi" w:cstheme="minorBidi"/>
          <w:color w:val="1B1F33"/>
          <w:spacing w:val="-2"/>
        </w:rPr>
        <w:t>Forward</w:t>
      </w:r>
    </w:p>
    <w:p w14:paraId="0193FD8F" w14:textId="7DF6CCC7" w:rsidR="003E3FF3" w:rsidRPr="00BB0919" w:rsidRDefault="00000000" w:rsidP="00BB0919">
      <w:pPr>
        <w:pStyle w:val="BodyText"/>
        <w:spacing w:line="276" w:lineRule="auto"/>
        <w:ind w:left="720" w:right="485"/>
        <w:rPr>
          <w:rFonts w:asciiTheme="minorBidi" w:hAnsiTheme="minorBidi" w:cstheme="minorBidi"/>
        </w:rPr>
      </w:pPr>
      <w:r w:rsidRPr="00BB0919">
        <w:rPr>
          <w:rFonts w:asciiTheme="minorBidi" w:hAnsiTheme="minorBidi" w:cstheme="minorBidi"/>
          <w:color w:val="414042"/>
        </w:rPr>
        <w:t xml:space="preserve">The Adaptability Canada research team and </w:t>
      </w:r>
      <w:r w:rsidRPr="00BB0919">
        <w:rPr>
          <w:rFonts w:asciiTheme="minorBidi" w:hAnsiTheme="minorBidi" w:cstheme="minorBidi"/>
          <w:color w:val="414042"/>
          <w:w w:val="110"/>
        </w:rPr>
        <w:t>partners</w:t>
      </w:r>
      <w:r w:rsidRPr="00BB0919">
        <w:rPr>
          <w:rFonts w:asciiTheme="minorBidi" w:hAnsiTheme="minorBidi" w:cstheme="minorBidi"/>
          <w:color w:val="414042"/>
          <w:spacing w:val="-17"/>
          <w:w w:val="110"/>
        </w:rPr>
        <w:t xml:space="preserve"> </w:t>
      </w:r>
      <w:r w:rsidRPr="00BB0919">
        <w:rPr>
          <w:rFonts w:asciiTheme="minorBidi" w:hAnsiTheme="minorBidi" w:cstheme="minorBidi"/>
          <w:color w:val="414042"/>
          <w:w w:val="110"/>
        </w:rPr>
        <w:t>would</w:t>
      </w:r>
      <w:r w:rsidRPr="00BB0919">
        <w:rPr>
          <w:rFonts w:asciiTheme="minorBidi" w:hAnsiTheme="minorBidi" w:cstheme="minorBidi"/>
          <w:color w:val="414042"/>
          <w:spacing w:val="-17"/>
          <w:w w:val="110"/>
        </w:rPr>
        <w:t xml:space="preserve"> </w:t>
      </w:r>
      <w:r w:rsidRPr="00BB0919">
        <w:rPr>
          <w:rFonts w:asciiTheme="minorBidi" w:hAnsiTheme="minorBidi" w:cstheme="minorBidi"/>
          <w:color w:val="414042"/>
          <w:w w:val="110"/>
        </w:rPr>
        <w:t>like</w:t>
      </w:r>
      <w:r w:rsidRPr="00BB0919">
        <w:rPr>
          <w:rFonts w:asciiTheme="minorBidi" w:hAnsiTheme="minorBidi" w:cstheme="minorBidi"/>
          <w:color w:val="414042"/>
          <w:spacing w:val="-17"/>
          <w:w w:val="110"/>
        </w:rPr>
        <w:t xml:space="preserve"> </w:t>
      </w:r>
      <w:r w:rsidRPr="00BB0919">
        <w:rPr>
          <w:rFonts w:asciiTheme="minorBidi" w:hAnsiTheme="minorBidi" w:cstheme="minorBidi"/>
          <w:color w:val="414042"/>
          <w:w w:val="110"/>
        </w:rPr>
        <w:t>to</w:t>
      </w:r>
      <w:r w:rsidRPr="00BB0919">
        <w:rPr>
          <w:rFonts w:asciiTheme="minorBidi" w:hAnsiTheme="minorBidi" w:cstheme="minorBidi"/>
          <w:color w:val="414042"/>
          <w:spacing w:val="-17"/>
          <w:w w:val="110"/>
        </w:rPr>
        <w:t xml:space="preserve"> </w:t>
      </w:r>
      <w:r w:rsidRPr="00BB0919">
        <w:rPr>
          <w:rFonts w:asciiTheme="minorBidi" w:hAnsiTheme="minorBidi" w:cstheme="minorBidi"/>
          <w:color w:val="414042"/>
          <w:w w:val="110"/>
        </w:rPr>
        <w:t>express</w:t>
      </w:r>
      <w:r w:rsidRPr="00BB0919">
        <w:rPr>
          <w:rFonts w:asciiTheme="minorBidi" w:hAnsiTheme="minorBidi" w:cstheme="minorBidi"/>
          <w:color w:val="414042"/>
          <w:spacing w:val="-17"/>
          <w:w w:val="110"/>
        </w:rPr>
        <w:t xml:space="preserve"> </w:t>
      </w:r>
      <w:r w:rsidRPr="00BB0919">
        <w:rPr>
          <w:rFonts w:asciiTheme="minorBidi" w:hAnsiTheme="minorBidi" w:cstheme="minorBidi"/>
          <w:color w:val="414042"/>
          <w:w w:val="110"/>
        </w:rPr>
        <w:t>our</w:t>
      </w:r>
      <w:r w:rsidR="009C76E9" w:rsidRPr="00BB0919">
        <w:rPr>
          <w:rFonts w:asciiTheme="minorBidi" w:hAnsiTheme="minorBidi" w:cstheme="minorBidi"/>
          <w:color w:val="414042"/>
          <w:spacing w:val="-16"/>
          <w:w w:val="110"/>
        </w:rPr>
        <w:t xml:space="preserve"> </w:t>
      </w:r>
      <w:r w:rsidRPr="00BB0919">
        <w:rPr>
          <w:rFonts w:asciiTheme="minorBidi" w:hAnsiTheme="minorBidi" w:cstheme="minorBidi"/>
          <w:color w:val="414042"/>
          <w:w w:val="110"/>
        </w:rPr>
        <w:t>profound thanks to David Hunt and Kristine Houde for lending their expertise and experience</w:t>
      </w:r>
      <w:r w:rsidR="00DB56A4" w:rsidRPr="00BB0919">
        <w:rPr>
          <w:rFonts w:asciiTheme="minorBidi" w:hAnsiTheme="minorBidi" w:cstheme="minorBidi"/>
        </w:rPr>
        <w:t xml:space="preserve"> </w:t>
      </w:r>
      <w:r w:rsidRPr="00BB0919">
        <w:rPr>
          <w:rFonts w:asciiTheme="minorBidi" w:hAnsiTheme="minorBidi" w:cstheme="minorBidi"/>
          <w:color w:val="414042"/>
        </w:rPr>
        <w:t>with diversity, equity, and inclusion as well as</w:t>
      </w:r>
      <w:r w:rsidRPr="00BB0919">
        <w:rPr>
          <w:rFonts w:asciiTheme="minorBidi" w:hAnsiTheme="minorBidi" w:cstheme="minorBidi"/>
          <w:color w:val="414042"/>
          <w:spacing w:val="40"/>
          <w:w w:val="110"/>
        </w:rPr>
        <w:t xml:space="preserve"> </w:t>
      </w:r>
      <w:r w:rsidRPr="00BB0919">
        <w:rPr>
          <w:rFonts w:asciiTheme="minorBidi" w:hAnsiTheme="minorBidi" w:cstheme="minorBidi"/>
          <w:color w:val="414042"/>
          <w:w w:val="110"/>
        </w:rPr>
        <w:t>procurement to this research report.</w:t>
      </w:r>
    </w:p>
    <w:p w14:paraId="2572F7FF" w14:textId="77777777" w:rsidR="003E3FF3" w:rsidRPr="00BB0919" w:rsidRDefault="003E3FF3" w:rsidP="00BB0919">
      <w:pPr>
        <w:pStyle w:val="BodyText"/>
        <w:spacing w:line="276" w:lineRule="auto"/>
        <w:rPr>
          <w:rFonts w:asciiTheme="minorBidi" w:hAnsiTheme="minorBidi" w:cstheme="minorBidi"/>
        </w:rPr>
      </w:pPr>
    </w:p>
    <w:p w14:paraId="1C837FDB" w14:textId="541364CB" w:rsidR="003E3FF3" w:rsidRPr="00BB0919" w:rsidRDefault="00000000" w:rsidP="00BB0919">
      <w:pPr>
        <w:pStyle w:val="BodyText"/>
        <w:spacing w:line="276" w:lineRule="auto"/>
        <w:ind w:left="720"/>
        <w:rPr>
          <w:rFonts w:asciiTheme="minorBidi" w:hAnsiTheme="minorBidi" w:cstheme="minorBidi"/>
        </w:rPr>
      </w:pPr>
      <w:r w:rsidRPr="00BB0919">
        <w:rPr>
          <w:rFonts w:asciiTheme="minorBidi" w:hAnsiTheme="minorBidi" w:cstheme="minorBidi"/>
          <w:color w:val="414042"/>
        </w:rPr>
        <w:t>We</w:t>
      </w:r>
      <w:r w:rsidRPr="00BB0919">
        <w:rPr>
          <w:rFonts w:asciiTheme="minorBidi" w:hAnsiTheme="minorBidi" w:cstheme="minorBidi"/>
          <w:color w:val="414042"/>
          <w:spacing w:val="24"/>
        </w:rPr>
        <w:t xml:space="preserve"> </w:t>
      </w:r>
      <w:r w:rsidRPr="00BB0919">
        <w:rPr>
          <w:rFonts w:asciiTheme="minorBidi" w:hAnsiTheme="minorBidi" w:cstheme="minorBidi"/>
          <w:color w:val="414042"/>
        </w:rPr>
        <w:t>would</w:t>
      </w:r>
      <w:r w:rsidRPr="00BB0919">
        <w:rPr>
          <w:rFonts w:asciiTheme="minorBidi" w:hAnsiTheme="minorBidi" w:cstheme="minorBidi"/>
          <w:color w:val="414042"/>
          <w:spacing w:val="24"/>
        </w:rPr>
        <w:t xml:space="preserve"> </w:t>
      </w:r>
      <w:r w:rsidRPr="00BB0919">
        <w:rPr>
          <w:rFonts w:asciiTheme="minorBidi" w:hAnsiTheme="minorBidi" w:cstheme="minorBidi"/>
          <w:color w:val="414042"/>
        </w:rPr>
        <w:t>also</w:t>
      </w:r>
      <w:r w:rsidRPr="00BB0919">
        <w:rPr>
          <w:rFonts w:asciiTheme="minorBidi" w:hAnsiTheme="minorBidi" w:cstheme="minorBidi"/>
          <w:color w:val="414042"/>
          <w:spacing w:val="24"/>
        </w:rPr>
        <w:t xml:space="preserve"> </w:t>
      </w:r>
      <w:r w:rsidRPr="00BB0919">
        <w:rPr>
          <w:rFonts w:asciiTheme="minorBidi" w:hAnsiTheme="minorBidi" w:cstheme="minorBidi"/>
          <w:color w:val="414042"/>
        </w:rPr>
        <w:t>like</w:t>
      </w:r>
      <w:r w:rsidRPr="00BB0919">
        <w:rPr>
          <w:rFonts w:asciiTheme="minorBidi" w:hAnsiTheme="minorBidi" w:cstheme="minorBidi"/>
          <w:color w:val="414042"/>
          <w:spacing w:val="24"/>
        </w:rPr>
        <w:t xml:space="preserve"> </w:t>
      </w:r>
      <w:r w:rsidRPr="00BB0919">
        <w:rPr>
          <w:rFonts w:asciiTheme="minorBidi" w:hAnsiTheme="minorBidi" w:cstheme="minorBidi"/>
          <w:color w:val="414042"/>
        </w:rPr>
        <w:t>to</w:t>
      </w:r>
      <w:r w:rsidRPr="00BB0919">
        <w:rPr>
          <w:rFonts w:asciiTheme="minorBidi" w:hAnsiTheme="minorBidi" w:cstheme="minorBidi"/>
          <w:color w:val="414042"/>
          <w:spacing w:val="24"/>
        </w:rPr>
        <w:t xml:space="preserve"> </w:t>
      </w:r>
      <w:r w:rsidRPr="00BB0919">
        <w:rPr>
          <w:rFonts w:asciiTheme="minorBidi" w:hAnsiTheme="minorBidi" w:cstheme="minorBidi"/>
          <w:color w:val="414042"/>
        </w:rPr>
        <w:t>thank</w:t>
      </w:r>
      <w:r w:rsidRPr="00BB0919">
        <w:rPr>
          <w:rFonts w:asciiTheme="minorBidi" w:hAnsiTheme="minorBidi" w:cstheme="minorBidi"/>
          <w:color w:val="414042"/>
          <w:spacing w:val="24"/>
        </w:rPr>
        <w:t xml:space="preserve"> </w:t>
      </w:r>
      <w:r w:rsidRPr="00BB0919">
        <w:rPr>
          <w:rFonts w:asciiTheme="minorBidi" w:hAnsiTheme="minorBidi" w:cstheme="minorBidi"/>
          <w:color w:val="414042"/>
        </w:rPr>
        <w:t>the</w:t>
      </w:r>
      <w:r w:rsidRPr="00BB0919">
        <w:rPr>
          <w:rFonts w:asciiTheme="minorBidi" w:hAnsiTheme="minorBidi" w:cstheme="minorBidi"/>
          <w:color w:val="414042"/>
          <w:spacing w:val="24"/>
        </w:rPr>
        <w:t xml:space="preserve"> </w:t>
      </w:r>
      <w:r w:rsidRPr="00BB0919">
        <w:rPr>
          <w:rFonts w:asciiTheme="minorBidi" w:hAnsiTheme="minorBidi" w:cstheme="minorBidi"/>
          <w:color w:val="414042"/>
          <w:spacing w:val="-2"/>
        </w:rPr>
        <w:t>following</w:t>
      </w:r>
      <w:r w:rsidR="001F23D1" w:rsidRPr="00BB0919">
        <w:rPr>
          <w:rFonts w:asciiTheme="minorBidi" w:hAnsiTheme="minorBidi" w:cstheme="minorBidi"/>
        </w:rPr>
        <w:t xml:space="preserve"> </w:t>
      </w:r>
      <w:r w:rsidRPr="00BB0919">
        <w:rPr>
          <w:rFonts w:asciiTheme="minorBidi" w:hAnsiTheme="minorBidi" w:cstheme="minorBidi"/>
          <w:color w:val="414042"/>
          <w:w w:val="110"/>
        </w:rPr>
        <w:t>organizations</w:t>
      </w:r>
      <w:r w:rsidRPr="00BB0919">
        <w:rPr>
          <w:rFonts w:asciiTheme="minorBidi" w:hAnsiTheme="minorBidi" w:cstheme="minorBidi"/>
          <w:color w:val="414042"/>
          <w:spacing w:val="-14"/>
          <w:w w:val="110"/>
        </w:rPr>
        <w:t xml:space="preserve"> </w:t>
      </w:r>
      <w:r w:rsidRPr="00BB0919">
        <w:rPr>
          <w:rFonts w:asciiTheme="minorBidi" w:hAnsiTheme="minorBidi" w:cstheme="minorBidi"/>
          <w:color w:val="414042"/>
          <w:w w:val="110"/>
        </w:rPr>
        <w:t>for</w:t>
      </w:r>
      <w:r w:rsidRPr="00BB0919">
        <w:rPr>
          <w:rFonts w:asciiTheme="minorBidi" w:hAnsiTheme="minorBidi" w:cstheme="minorBidi"/>
          <w:color w:val="414042"/>
          <w:spacing w:val="-13"/>
          <w:w w:val="110"/>
        </w:rPr>
        <w:t xml:space="preserve"> </w:t>
      </w:r>
      <w:r w:rsidRPr="00BB0919">
        <w:rPr>
          <w:rFonts w:asciiTheme="minorBidi" w:hAnsiTheme="minorBidi" w:cstheme="minorBidi"/>
          <w:color w:val="414042"/>
          <w:w w:val="110"/>
        </w:rPr>
        <w:t>their</w:t>
      </w:r>
      <w:r w:rsidRPr="00BB0919">
        <w:rPr>
          <w:rFonts w:asciiTheme="minorBidi" w:hAnsiTheme="minorBidi" w:cstheme="minorBidi"/>
          <w:color w:val="414042"/>
          <w:spacing w:val="-14"/>
          <w:w w:val="110"/>
        </w:rPr>
        <w:t xml:space="preserve"> </w:t>
      </w:r>
      <w:r w:rsidRPr="00BB0919">
        <w:rPr>
          <w:rFonts w:asciiTheme="minorBidi" w:hAnsiTheme="minorBidi" w:cstheme="minorBidi"/>
          <w:color w:val="414042"/>
          <w:w w:val="110"/>
        </w:rPr>
        <w:t>efforts</w:t>
      </w:r>
      <w:r w:rsidRPr="00BB0919">
        <w:rPr>
          <w:rFonts w:asciiTheme="minorBidi" w:hAnsiTheme="minorBidi" w:cstheme="minorBidi"/>
          <w:color w:val="414042"/>
          <w:spacing w:val="-13"/>
          <w:w w:val="110"/>
        </w:rPr>
        <w:t xml:space="preserve"> </w:t>
      </w:r>
      <w:r w:rsidRPr="00BB0919">
        <w:rPr>
          <w:rFonts w:asciiTheme="minorBidi" w:hAnsiTheme="minorBidi" w:cstheme="minorBidi"/>
          <w:color w:val="414042"/>
          <w:w w:val="110"/>
        </w:rPr>
        <w:t>and</w:t>
      </w:r>
      <w:r w:rsidRPr="00BB0919">
        <w:rPr>
          <w:rFonts w:asciiTheme="minorBidi" w:hAnsiTheme="minorBidi" w:cstheme="minorBidi"/>
          <w:color w:val="414042"/>
          <w:spacing w:val="-13"/>
          <w:w w:val="110"/>
        </w:rPr>
        <w:t xml:space="preserve"> </w:t>
      </w:r>
      <w:r w:rsidRPr="00BB0919">
        <w:rPr>
          <w:rFonts w:asciiTheme="minorBidi" w:hAnsiTheme="minorBidi" w:cstheme="minorBidi"/>
          <w:color w:val="414042"/>
          <w:spacing w:val="-2"/>
          <w:w w:val="110"/>
        </w:rPr>
        <w:t>contributions:</w:t>
      </w:r>
    </w:p>
    <w:p w14:paraId="7BCCC208" w14:textId="77777777" w:rsidR="003E3FF3" w:rsidRPr="00BB0919" w:rsidRDefault="00000000" w:rsidP="00BB0919">
      <w:pPr>
        <w:rPr>
          <w:rFonts w:asciiTheme="minorBidi" w:hAnsiTheme="minorBidi" w:cstheme="minorBidi"/>
        </w:rPr>
      </w:pPr>
      <w:r w:rsidRPr="00BB0919">
        <w:rPr>
          <w:rFonts w:asciiTheme="minorBidi" w:hAnsiTheme="minorBidi" w:cstheme="minorBidi"/>
        </w:rPr>
        <w:br w:type="column"/>
      </w:r>
    </w:p>
    <w:p w14:paraId="793CA610" w14:textId="77777777" w:rsidR="003E3FF3" w:rsidRPr="00BB0919" w:rsidRDefault="003E3FF3">
      <w:pPr>
        <w:pStyle w:val="BodyText"/>
        <w:rPr>
          <w:rFonts w:asciiTheme="minorBidi" w:hAnsiTheme="minorBidi" w:cstheme="minorBidi"/>
        </w:rPr>
      </w:pPr>
    </w:p>
    <w:p w14:paraId="26BBA914" w14:textId="77777777" w:rsidR="003E3FF3" w:rsidRPr="00BB0919" w:rsidRDefault="003E3FF3">
      <w:pPr>
        <w:pStyle w:val="BodyText"/>
        <w:spacing w:before="237"/>
        <w:rPr>
          <w:rFonts w:asciiTheme="minorBidi" w:hAnsiTheme="minorBidi" w:cstheme="minorBidi"/>
        </w:rPr>
      </w:pPr>
    </w:p>
    <w:p w14:paraId="08522216" w14:textId="77777777" w:rsidR="003E3FF3" w:rsidRPr="00BB0919" w:rsidRDefault="00000000">
      <w:pPr>
        <w:pStyle w:val="BodyText"/>
        <w:spacing w:line="249" w:lineRule="auto"/>
        <w:ind w:left="1241" w:right="1665"/>
        <w:jc w:val="center"/>
        <w:rPr>
          <w:rFonts w:asciiTheme="minorBidi" w:hAnsiTheme="minorBidi" w:cstheme="minorBidi"/>
        </w:rPr>
      </w:pPr>
      <w:r w:rsidRPr="00BB0919">
        <w:rPr>
          <w:rFonts w:asciiTheme="minorBidi" w:hAnsiTheme="minorBidi" w:cstheme="minorBidi"/>
          <w:noProof/>
        </w:rPr>
        <w:drawing>
          <wp:anchor distT="0" distB="0" distL="0" distR="0" simplePos="0" relativeHeight="251652096" behindDoc="0" locked="0" layoutInCell="1" allowOverlap="1" wp14:anchorId="31BF238A" wp14:editId="0C4ADE06">
            <wp:simplePos x="0" y="0"/>
            <wp:positionH relativeFrom="page">
              <wp:posOffset>5257800</wp:posOffset>
            </wp:positionH>
            <wp:positionV relativeFrom="paragraph">
              <wp:posOffset>-989648</wp:posOffset>
            </wp:positionV>
            <wp:extent cx="914400" cy="914397"/>
            <wp:effectExtent l="0" t="0" r="0" b="0"/>
            <wp:wrapNone/>
            <wp:docPr id="16" name="Image 16" descr="&quot;Inclusive Workplace Supply Council of Canada&quot; logo: Abstract design of interlocking blue, green, and gold shapes made up of smaller triangles in a pinwheel arrangemen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quot;Inclusive Workplace Supply Council of Canada&quot; logo: Abstract design of interlocking blue, green, and gold shapes made up of smaller triangles in a pinwheel arrangement. "/>
                    <pic:cNvPicPr/>
                  </pic:nvPicPr>
                  <pic:blipFill>
                    <a:blip r:embed="rId13" cstate="print"/>
                    <a:stretch>
                      <a:fillRect/>
                    </a:stretch>
                  </pic:blipFill>
                  <pic:spPr>
                    <a:xfrm>
                      <a:off x="0" y="0"/>
                      <a:ext cx="914400" cy="914397"/>
                    </a:xfrm>
                    <a:prstGeom prst="rect">
                      <a:avLst/>
                    </a:prstGeom>
                  </pic:spPr>
                </pic:pic>
              </a:graphicData>
            </a:graphic>
          </wp:anchor>
        </w:drawing>
      </w:r>
      <w:r w:rsidRPr="00BB0919">
        <w:rPr>
          <w:rFonts w:asciiTheme="minorBidi" w:hAnsiTheme="minorBidi" w:cstheme="minorBidi"/>
          <w:color w:val="414042"/>
        </w:rPr>
        <w:t>The</w:t>
      </w:r>
      <w:r w:rsidRPr="00BB0919">
        <w:rPr>
          <w:rFonts w:asciiTheme="minorBidi" w:hAnsiTheme="minorBidi" w:cstheme="minorBidi"/>
          <w:color w:val="414042"/>
          <w:spacing w:val="-7"/>
        </w:rPr>
        <w:t xml:space="preserve"> </w:t>
      </w:r>
      <w:r w:rsidRPr="00BB0919">
        <w:rPr>
          <w:rFonts w:asciiTheme="minorBidi" w:hAnsiTheme="minorBidi" w:cstheme="minorBidi"/>
          <w:color w:val="414042"/>
        </w:rPr>
        <w:t>Inclusive</w:t>
      </w:r>
      <w:r w:rsidRPr="00BB0919">
        <w:rPr>
          <w:rFonts w:asciiTheme="minorBidi" w:hAnsiTheme="minorBidi" w:cstheme="minorBidi"/>
          <w:color w:val="414042"/>
          <w:spacing w:val="-7"/>
        </w:rPr>
        <w:t xml:space="preserve"> </w:t>
      </w:r>
      <w:r w:rsidRPr="00BB0919">
        <w:rPr>
          <w:rFonts w:asciiTheme="minorBidi" w:hAnsiTheme="minorBidi" w:cstheme="minorBidi"/>
          <w:color w:val="414042"/>
        </w:rPr>
        <w:t>Workplace</w:t>
      </w:r>
      <w:r w:rsidRPr="00BB0919">
        <w:rPr>
          <w:rFonts w:asciiTheme="minorBidi" w:hAnsiTheme="minorBidi" w:cstheme="minorBidi"/>
          <w:color w:val="414042"/>
          <w:spacing w:val="-7"/>
        </w:rPr>
        <w:t xml:space="preserve"> </w:t>
      </w:r>
      <w:r w:rsidRPr="00BB0919">
        <w:rPr>
          <w:rFonts w:asciiTheme="minorBidi" w:hAnsiTheme="minorBidi" w:cstheme="minorBidi"/>
          <w:color w:val="414042"/>
        </w:rPr>
        <w:t xml:space="preserve">Supply </w:t>
      </w:r>
      <w:r w:rsidRPr="00BB0919">
        <w:rPr>
          <w:rFonts w:asciiTheme="minorBidi" w:hAnsiTheme="minorBidi" w:cstheme="minorBidi"/>
          <w:color w:val="414042"/>
          <w:w w:val="105"/>
        </w:rPr>
        <w:t>Council of Canada</w:t>
      </w:r>
    </w:p>
    <w:p w14:paraId="51F253D9" w14:textId="77777777" w:rsidR="003E3FF3" w:rsidRPr="00BB0919" w:rsidRDefault="003E3FF3">
      <w:pPr>
        <w:pStyle w:val="BodyText"/>
        <w:rPr>
          <w:rFonts w:asciiTheme="minorBidi" w:hAnsiTheme="minorBidi" w:cstheme="minorBidi"/>
          <w:sz w:val="20"/>
        </w:rPr>
      </w:pPr>
    </w:p>
    <w:p w14:paraId="58878BF7" w14:textId="77777777" w:rsidR="003E3FF3" w:rsidRPr="00BB0919" w:rsidRDefault="003E3FF3">
      <w:pPr>
        <w:pStyle w:val="BodyText"/>
        <w:rPr>
          <w:rFonts w:asciiTheme="minorBidi" w:hAnsiTheme="minorBidi" w:cstheme="minorBidi"/>
          <w:sz w:val="20"/>
        </w:rPr>
      </w:pPr>
    </w:p>
    <w:p w14:paraId="63115E4B" w14:textId="77777777" w:rsidR="003E3FF3" w:rsidRPr="00BB0919" w:rsidRDefault="00000000">
      <w:pPr>
        <w:pStyle w:val="BodyText"/>
        <w:spacing w:before="24"/>
        <w:rPr>
          <w:rFonts w:asciiTheme="minorBidi" w:hAnsiTheme="minorBidi" w:cstheme="minorBidi"/>
          <w:sz w:val="20"/>
        </w:rPr>
      </w:pPr>
      <w:r w:rsidRPr="00BB0919">
        <w:rPr>
          <w:rFonts w:asciiTheme="minorBidi" w:hAnsiTheme="minorBidi" w:cstheme="minorBidi"/>
          <w:noProof/>
          <w:sz w:val="20"/>
        </w:rPr>
        <w:drawing>
          <wp:anchor distT="0" distB="0" distL="0" distR="0" simplePos="0" relativeHeight="251677696" behindDoc="1" locked="0" layoutInCell="1" allowOverlap="1" wp14:anchorId="39032BC0" wp14:editId="4A44D31B">
            <wp:simplePos x="0" y="0"/>
            <wp:positionH relativeFrom="page">
              <wp:posOffset>5257800</wp:posOffset>
            </wp:positionH>
            <wp:positionV relativeFrom="paragraph">
              <wp:posOffset>176756</wp:posOffset>
            </wp:positionV>
            <wp:extent cx="914400" cy="914400"/>
            <wp:effectExtent l="0" t="0" r="0" b="0"/>
            <wp:wrapTopAndBottom/>
            <wp:docPr id="17" name="Image 17" descr="&quot;Carlton University&quot; logo: A stylized red maple leaf and wavy white lines inside of a black shield shap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quot;Carlton University&quot; logo: A stylized red maple leaf and wavy white lines inside of a black shield shape. "/>
                    <pic:cNvPicPr/>
                  </pic:nvPicPr>
                  <pic:blipFill>
                    <a:blip r:embed="rId14" cstate="print"/>
                    <a:stretch>
                      <a:fillRect/>
                    </a:stretch>
                  </pic:blipFill>
                  <pic:spPr>
                    <a:xfrm>
                      <a:off x="0" y="0"/>
                      <a:ext cx="914400" cy="914400"/>
                    </a:xfrm>
                    <a:prstGeom prst="rect">
                      <a:avLst/>
                    </a:prstGeom>
                  </pic:spPr>
                </pic:pic>
              </a:graphicData>
            </a:graphic>
          </wp:anchor>
        </w:drawing>
      </w:r>
    </w:p>
    <w:p w14:paraId="2C5B3BBD" w14:textId="77777777" w:rsidR="003E3FF3" w:rsidRPr="00BB0919" w:rsidRDefault="00000000">
      <w:pPr>
        <w:pStyle w:val="BodyText"/>
        <w:spacing w:before="114"/>
        <w:ind w:right="354"/>
        <w:jc w:val="center"/>
        <w:rPr>
          <w:rFonts w:asciiTheme="minorBidi" w:hAnsiTheme="minorBidi" w:cstheme="minorBidi"/>
        </w:rPr>
      </w:pPr>
      <w:r w:rsidRPr="00BB0919">
        <w:rPr>
          <w:rFonts w:asciiTheme="minorBidi" w:hAnsiTheme="minorBidi" w:cstheme="minorBidi"/>
          <w:color w:val="414042"/>
          <w:w w:val="105"/>
        </w:rPr>
        <w:t>Accessibility</w:t>
      </w:r>
      <w:r w:rsidRPr="00BB0919">
        <w:rPr>
          <w:rFonts w:asciiTheme="minorBidi" w:hAnsiTheme="minorBidi" w:cstheme="minorBidi"/>
          <w:color w:val="414042"/>
          <w:spacing w:val="4"/>
          <w:w w:val="105"/>
        </w:rPr>
        <w:t xml:space="preserve"> </w:t>
      </w:r>
      <w:r w:rsidRPr="00BB0919">
        <w:rPr>
          <w:rFonts w:asciiTheme="minorBidi" w:hAnsiTheme="minorBidi" w:cstheme="minorBidi"/>
          <w:color w:val="414042"/>
          <w:w w:val="105"/>
        </w:rPr>
        <w:t>Institute,</w:t>
      </w:r>
      <w:r w:rsidRPr="00BB0919">
        <w:rPr>
          <w:rFonts w:asciiTheme="minorBidi" w:hAnsiTheme="minorBidi" w:cstheme="minorBidi"/>
          <w:color w:val="414042"/>
          <w:spacing w:val="4"/>
          <w:w w:val="105"/>
        </w:rPr>
        <w:t xml:space="preserve"> </w:t>
      </w:r>
      <w:r w:rsidRPr="00BB0919">
        <w:rPr>
          <w:rFonts w:asciiTheme="minorBidi" w:hAnsiTheme="minorBidi" w:cstheme="minorBidi"/>
          <w:color w:val="414042"/>
          <w:w w:val="105"/>
        </w:rPr>
        <w:t>Carleton</w:t>
      </w:r>
      <w:r w:rsidRPr="00BB0919">
        <w:rPr>
          <w:rFonts w:asciiTheme="minorBidi" w:hAnsiTheme="minorBidi" w:cstheme="minorBidi"/>
          <w:color w:val="414042"/>
          <w:spacing w:val="5"/>
          <w:w w:val="105"/>
        </w:rPr>
        <w:t xml:space="preserve"> </w:t>
      </w:r>
      <w:r w:rsidRPr="00BB0919">
        <w:rPr>
          <w:rFonts w:asciiTheme="minorBidi" w:hAnsiTheme="minorBidi" w:cstheme="minorBidi"/>
          <w:color w:val="414042"/>
          <w:spacing w:val="-2"/>
          <w:w w:val="105"/>
        </w:rPr>
        <w:t>University</w:t>
      </w:r>
    </w:p>
    <w:p w14:paraId="430F88FE" w14:textId="77777777" w:rsidR="003E3FF3" w:rsidRPr="00BB0919" w:rsidRDefault="003E3FF3">
      <w:pPr>
        <w:pStyle w:val="BodyText"/>
        <w:jc w:val="center"/>
        <w:rPr>
          <w:rFonts w:asciiTheme="minorBidi" w:hAnsiTheme="minorBidi" w:cstheme="minorBidi"/>
        </w:rPr>
        <w:sectPr w:rsidR="003E3FF3" w:rsidRPr="00BB0919">
          <w:type w:val="continuous"/>
          <w:pgSz w:w="12240" w:h="15840"/>
          <w:pgMar w:top="1820" w:right="0" w:bottom="280" w:left="0" w:header="0" w:footer="301" w:gutter="0"/>
          <w:cols w:num="2" w:space="720" w:equalWidth="0">
            <w:col w:w="5765" w:space="419"/>
            <w:col w:w="6056"/>
          </w:cols>
        </w:sectPr>
      </w:pPr>
    </w:p>
    <w:p w14:paraId="46074F1E" w14:textId="77777777" w:rsidR="003E3FF3" w:rsidRPr="00BB0919" w:rsidRDefault="003E3FF3">
      <w:pPr>
        <w:pStyle w:val="BodyText"/>
        <w:rPr>
          <w:rFonts w:asciiTheme="minorBidi" w:hAnsiTheme="minorBidi" w:cstheme="minorBidi"/>
          <w:sz w:val="20"/>
        </w:rPr>
      </w:pPr>
    </w:p>
    <w:p w14:paraId="2172F962" w14:textId="77777777" w:rsidR="003E3FF3" w:rsidRPr="00BB0919" w:rsidRDefault="003E3FF3">
      <w:pPr>
        <w:pStyle w:val="BodyText"/>
        <w:spacing w:before="188" w:after="1"/>
        <w:rPr>
          <w:rFonts w:asciiTheme="minorBidi" w:hAnsiTheme="minorBidi" w:cstheme="minorBidi"/>
          <w:sz w:val="20"/>
        </w:rPr>
      </w:pPr>
    </w:p>
    <w:p w14:paraId="52D5E304" w14:textId="77777777" w:rsidR="003E3FF3" w:rsidRPr="00BB0919" w:rsidRDefault="00000000">
      <w:pPr>
        <w:pStyle w:val="BodyText"/>
        <w:ind w:left="8280"/>
        <w:rPr>
          <w:rFonts w:asciiTheme="minorBidi" w:hAnsiTheme="minorBidi" w:cstheme="minorBidi"/>
          <w:sz w:val="20"/>
        </w:rPr>
      </w:pPr>
      <w:r w:rsidRPr="00BB0919">
        <w:rPr>
          <w:rFonts w:asciiTheme="minorBidi" w:hAnsiTheme="minorBidi" w:cstheme="minorBidi"/>
          <w:noProof/>
          <w:sz w:val="20"/>
        </w:rPr>
        <w:drawing>
          <wp:inline distT="0" distB="0" distL="0" distR="0" wp14:anchorId="561238C9" wp14:editId="141958A7">
            <wp:extent cx="912113" cy="912113"/>
            <wp:effectExtent l="0" t="0" r="0" b="0"/>
            <wp:docPr id="18" name="Image 18" descr="&quot;Ernst and Young (EY)&quot; logo: Written in white font with a yellow line above it angled upward toward the right on a black backgroun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quot;Ernst and Young (EY)&quot; logo: Written in white font with a yellow line above it angled upward toward the right on a black background. "/>
                    <pic:cNvPicPr/>
                  </pic:nvPicPr>
                  <pic:blipFill>
                    <a:blip r:embed="rId15" cstate="print"/>
                    <a:stretch>
                      <a:fillRect/>
                    </a:stretch>
                  </pic:blipFill>
                  <pic:spPr>
                    <a:xfrm>
                      <a:off x="0" y="0"/>
                      <a:ext cx="912113" cy="912113"/>
                    </a:xfrm>
                    <a:prstGeom prst="rect">
                      <a:avLst/>
                    </a:prstGeom>
                  </pic:spPr>
                </pic:pic>
              </a:graphicData>
            </a:graphic>
          </wp:inline>
        </w:drawing>
      </w:r>
    </w:p>
    <w:p w14:paraId="7272F60E" w14:textId="77777777" w:rsidR="003E3FF3" w:rsidRPr="00BB0919" w:rsidRDefault="00000000">
      <w:pPr>
        <w:pStyle w:val="BodyText"/>
        <w:spacing w:before="121"/>
        <w:ind w:left="8151"/>
        <w:rPr>
          <w:rFonts w:asciiTheme="minorBidi" w:hAnsiTheme="minorBidi" w:cstheme="minorBidi"/>
        </w:rPr>
      </w:pPr>
      <w:r w:rsidRPr="00BB0919">
        <w:rPr>
          <w:rFonts w:asciiTheme="minorBidi" w:hAnsiTheme="minorBidi" w:cstheme="minorBidi"/>
          <w:color w:val="414042"/>
          <w:w w:val="105"/>
        </w:rPr>
        <w:t>Ernst</w:t>
      </w:r>
      <w:r w:rsidRPr="00BB0919">
        <w:rPr>
          <w:rFonts w:asciiTheme="minorBidi" w:hAnsiTheme="minorBidi" w:cstheme="minorBidi"/>
          <w:color w:val="414042"/>
          <w:spacing w:val="-9"/>
          <w:w w:val="105"/>
        </w:rPr>
        <w:t xml:space="preserve"> </w:t>
      </w:r>
      <w:r w:rsidRPr="00BB0919">
        <w:rPr>
          <w:rFonts w:asciiTheme="minorBidi" w:hAnsiTheme="minorBidi" w:cstheme="minorBidi"/>
          <w:color w:val="414042"/>
          <w:w w:val="105"/>
        </w:rPr>
        <w:t>and</w:t>
      </w:r>
      <w:r w:rsidRPr="00BB0919">
        <w:rPr>
          <w:rFonts w:asciiTheme="minorBidi" w:hAnsiTheme="minorBidi" w:cstheme="minorBidi"/>
          <w:color w:val="414042"/>
          <w:spacing w:val="-9"/>
          <w:w w:val="105"/>
        </w:rPr>
        <w:t xml:space="preserve"> </w:t>
      </w:r>
      <w:r w:rsidRPr="00BB0919">
        <w:rPr>
          <w:rFonts w:asciiTheme="minorBidi" w:hAnsiTheme="minorBidi" w:cstheme="minorBidi"/>
          <w:color w:val="414042"/>
          <w:spacing w:val="-4"/>
          <w:w w:val="105"/>
        </w:rPr>
        <w:t>Young</w:t>
      </w:r>
    </w:p>
    <w:p w14:paraId="3F565C9D" w14:textId="77777777" w:rsidR="003E3FF3" w:rsidRPr="00BB0919" w:rsidRDefault="003E3FF3">
      <w:pPr>
        <w:pStyle w:val="BodyText"/>
        <w:rPr>
          <w:rFonts w:asciiTheme="minorBidi" w:hAnsiTheme="minorBidi" w:cstheme="minorBidi"/>
          <w:sz w:val="20"/>
        </w:rPr>
      </w:pPr>
    </w:p>
    <w:p w14:paraId="6F2BD1AB" w14:textId="77777777" w:rsidR="003E3FF3" w:rsidRPr="00BB0919" w:rsidRDefault="003E3FF3">
      <w:pPr>
        <w:pStyle w:val="BodyText"/>
        <w:rPr>
          <w:rFonts w:asciiTheme="minorBidi" w:hAnsiTheme="minorBidi" w:cstheme="minorBidi"/>
          <w:sz w:val="20"/>
        </w:rPr>
      </w:pPr>
    </w:p>
    <w:p w14:paraId="7F1776C4" w14:textId="77777777" w:rsidR="003E3FF3" w:rsidRPr="00BB0919" w:rsidRDefault="003E3FF3">
      <w:pPr>
        <w:pStyle w:val="BodyText"/>
        <w:rPr>
          <w:rFonts w:asciiTheme="minorBidi" w:hAnsiTheme="minorBidi" w:cstheme="minorBidi"/>
          <w:sz w:val="20"/>
        </w:rPr>
      </w:pPr>
    </w:p>
    <w:p w14:paraId="423441E7" w14:textId="77777777" w:rsidR="003E3FF3" w:rsidRPr="00BB0919" w:rsidRDefault="003E3FF3">
      <w:pPr>
        <w:pStyle w:val="BodyText"/>
        <w:rPr>
          <w:rFonts w:asciiTheme="minorBidi" w:hAnsiTheme="minorBidi" w:cstheme="minorBidi"/>
          <w:sz w:val="20"/>
        </w:rPr>
      </w:pPr>
    </w:p>
    <w:p w14:paraId="69D108C4" w14:textId="77777777" w:rsidR="003E3FF3" w:rsidRPr="00BB0919" w:rsidRDefault="003E3FF3">
      <w:pPr>
        <w:pStyle w:val="BodyText"/>
        <w:rPr>
          <w:rFonts w:asciiTheme="minorBidi" w:hAnsiTheme="minorBidi" w:cstheme="minorBidi"/>
          <w:sz w:val="20"/>
        </w:rPr>
      </w:pPr>
    </w:p>
    <w:p w14:paraId="134A3CD8" w14:textId="77777777" w:rsidR="003E3FF3" w:rsidRPr="00BB0919" w:rsidRDefault="003E3FF3">
      <w:pPr>
        <w:pStyle w:val="BodyText"/>
        <w:rPr>
          <w:rFonts w:asciiTheme="minorBidi" w:hAnsiTheme="minorBidi" w:cstheme="minorBidi"/>
          <w:sz w:val="20"/>
        </w:rPr>
      </w:pPr>
    </w:p>
    <w:p w14:paraId="7D1CD393" w14:textId="572AB01C" w:rsidR="003E3FF3" w:rsidRPr="009C76E9" w:rsidRDefault="00000000" w:rsidP="009C76E9">
      <w:pPr>
        <w:spacing w:line="292" w:lineRule="auto"/>
        <w:ind w:left="720" w:right="6486"/>
        <w:rPr>
          <w:rFonts w:ascii="Noto Sans" w:hAnsi="Noto Sans" w:cs="Noto Sans"/>
          <w:sz w:val="20"/>
        </w:rPr>
        <w:sectPr w:rsidR="003E3FF3" w:rsidRPr="009C76E9">
          <w:type w:val="continuous"/>
          <w:pgSz w:w="12240" w:h="15840"/>
          <w:pgMar w:top="1820" w:right="0" w:bottom="280" w:left="0" w:header="0" w:footer="301" w:gutter="0"/>
          <w:cols w:space="720"/>
        </w:sectPr>
      </w:pPr>
      <w:r w:rsidRPr="00BB0919">
        <w:rPr>
          <w:rFonts w:asciiTheme="minorBidi" w:hAnsiTheme="minorBidi" w:cstheme="minorBidi"/>
          <w:noProof/>
          <w:sz w:val="20"/>
        </w:rPr>
        <w:drawing>
          <wp:anchor distT="0" distB="0" distL="0" distR="0" simplePos="0" relativeHeight="251668480" behindDoc="0" locked="0" layoutInCell="1" allowOverlap="1" wp14:anchorId="2B6ACC25" wp14:editId="50CAA3C0">
            <wp:simplePos x="0" y="0"/>
            <wp:positionH relativeFrom="page">
              <wp:posOffset>4114800</wp:posOffset>
            </wp:positionH>
            <wp:positionV relativeFrom="paragraph">
              <wp:posOffset>94142</wp:posOffset>
            </wp:positionV>
            <wp:extent cx="3200400" cy="372139"/>
            <wp:effectExtent l="0" t="0" r="0" b="0"/>
            <wp:wrapNone/>
            <wp:docPr id="19" name="Image 19" descr="&quot;Government of Canada&quot; logo accompanied by the text: &quot;Funded by the Government of Canada&quo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quot;Government of Canada&quot; logo accompanied by the text: &quot;Funded by the Government of Canada&quot;. "/>
                    <pic:cNvPicPr/>
                  </pic:nvPicPr>
                  <pic:blipFill>
                    <a:blip r:embed="rId16" cstate="print"/>
                    <a:stretch>
                      <a:fillRect/>
                    </a:stretch>
                  </pic:blipFill>
                  <pic:spPr>
                    <a:xfrm>
                      <a:off x="0" y="0"/>
                      <a:ext cx="3200400" cy="372139"/>
                    </a:xfrm>
                    <a:prstGeom prst="rect">
                      <a:avLst/>
                    </a:prstGeom>
                  </pic:spPr>
                </pic:pic>
              </a:graphicData>
            </a:graphic>
          </wp:anchor>
        </w:drawing>
      </w:r>
      <w:r w:rsidRPr="00BB0919">
        <w:rPr>
          <w:rFonts w:asciiTheme="minorBidi" w:hAnsiTheme="minorBidi" w:cstheme="minorBidi"/>
          <w:color w:val="414042"/>
          <w:w w:val="110"/>
          <w:sz w:val="20"/>
        </w:rPr>
        <w:t xml:space="preserve">The opinions and interpretations in this publication </w:t>
      </w:r>
      <w:r w:rsidRPr="00BB0919">
        <w:rPr>
          <w:rFonts w:asciiTheme="minorBidi" w:hAnsiTheme="minorBidi" w:cstheme="minorBidi"/>
          <w:color w:val="414042"/>
          <w:spacing w:val="-2"/>
          <w:w w:val="110"/>
          <w:sz w:val="20"/>
        </w:rPr>
        <w:t>are</w:t>
      </w:r>
      <w:r w:rsidRPr="00BB0919">
        <w:rPr>
          <w:rFonts w:asciiTheme="minorBidi" w:hAnsiTheme="minorBidi" w:cstheme="minorBidi"/>
          <w:color w:val="414042"/>
          <w:spacing w:val="-12"/>
          <w:w w:val="110"/>
          <w:sz w:val="20"/>
        </w:rPr>
        <w:t xml:space="preserve"> </w:t>
      </w:r>
      <w:r w:rsidRPr="00BB0919">
        <w:rPr>
          <w:rFonts w:asciiTheme="minorBidi" w:hAnsiTheme="minorBidi" w:cstheme="minorBidi"/>
          <w:color w:val="414042"/>
          <w:spacing w:val="-2"/>
          <w:w w:val="110"/>
          <w:sz w:val="20"/>
        </w:rPr>
        <w:t>those</w:t>
      </w:r>
      <w:r w:rsidRPr="00BB0919">
        <w:rPr>
          <w:rFonts w:asciiTheme="minorBidi" w:hAnsiTheme="minorBidi" w:cstheme="minorBidi"/>
          <w:color w:val="414042"/>
          <w:spacing w:val="-12"/>
          <w:w w:val="110"/>
          <w:sz w:val="20"/>
        </w:rPr>
        <w:t xml:space="preserve"> </w:t>
      </w:r>
      <w:r w:rsidRPr="00BB0919">
        <w:rPr>
          <w:rFonts w:asciiTheme="minorBidi" w:hAnsiTheme="minorBidi" w:cstheme="minorBidi"/>
          <w:color w:val="414042"/>
          <w:spacing w:val="-2"/>
          <w:w w:val="110"/>
          <w:sz w:val="20"/>
        </w:rPr>
        <w:t>of</w:t>
      </w:r>
      <w:r w:rsidRPr="00BB0919">
        <w:rPr>
          <w:rFonts w:asciiTheme="minorBidi" w:hAnsiTheme="minorBidi" w:cstheme="minorBidi"/>
          <w:color w:val="414042"/>
          <w:spacing w:val="-12"/>
          <w:w w:val="110"/>
          <w:sz w:val="20"/>
        </w:rPr>
        <w:t xml:space="preserve"> </w:t>
      </w:r>
      <w:r w:rsidRPr="00BB0919">
        <w:rPr>
          <w:rFonts w:asciiTheme="minorBidi" w:hAnsiTheme="minorBidi" w:cstheme="minorBidi"/>
          <w:color w:val="414042"/>
          <w:spacing w:val="-2"/>
          <w:w w:val="110"/>
          <w:sz w:val="20"/>
        </w:rPr>
        <w:t>the</w:t>
      </w:r>
      <w:r w:rsidRPr="00BB0919">
        <w:rPr>
          <w:rFonts w:asciiTheme="minorBidi" w:hAnsiTheme="minorBidi" w:cstheme="minorBidi"/>
          <w:color w:val="414042"/>
          <w:spacing w:val="-12"/>
          <w:w w:val="110"/>
          <w:sz w:val="20"/>
        </w:rPr>
        <w:t xml:space="preserve"> </w:t>
      </w:r>
      <w:r w:rsidRPr="00BB0919">
        <w:rPr>
          <w:rFonts w:asciiTheme="minorBidi" w:hAnsiTheme="minorBidi" w:cstheme="minorBidi"/>
          <w:color w:val="414042"/>
          <w:spacing w:val="-2"/>
          <w:w w:val="110"/>
          <w:sz w:val="20"/>
        </w:rPr>
        <w:t>author</w:t>
      </w:r>
      <w:r w:rsidRPr="00BB0919">
        <w:rPr>
          <w:rFonts w:asciiTheme="minorBidi" w:hAnsiTheme="minorBidi" w:cstheme="minorBidi"/>
          <w:color w:val="414042"/>
          <w:spacing w:val="-12"/>
          <w:w w:val="110"/>
          <w:sz w:val="20"/>
        </w:rPr>
        <w:t xml:space="preserve"> </w:t>
      </w:r>
      <w:r w:rsidRPr="00BB0919">
        <w:rPr>
          <w:rFonts w:asciiTheme="minorBidi" w:hAnsiTheme="minorBidi" w:cstheme="minorBidi"/>
          <w:color w:val="414042"/>
          <w:spacing w:val="-2"/>
          <w:w w:val="110"/>
          <w:sz w:val="20"/>
        </w:rPr>
        <w:t>and</w:t>
      </w:r>
      <w:r w:rsidRPr="00BB0919">
        <w:rPr>
          <w:rFonts w:asciiTheme="minorBidi" w:hAnsiTheme="minorBidi" w:cstheme="minorBidi"/>
          <w:color w:val="414042"/>
          <w:spacing w:val="-12"/>
          <w:w w:val="110"/>
          <w:sz w:val="20"/>
        </w:rPr>
        <w:t xml:space="preserve"> </w:t>
      </w:r>
      <w:r w:rsidRPr="00BB0919">
        <w:rPr>
          <w:rFonts w:asciiTheme="minorBidi" w:hAnsiTheme="minorBidi" w:cstheme="minorBidi"/>
          <w:color w:val="414042"/>
          <w:spacing w:val="-2"/>
          <w:w w:val="110"/>
          <w:sz w:val="20"/>
        </w:rPr>
        <w:t>do</w:t>
      </w:r>
      <w:r w:rsidRPr="00BB0919">
        <w:rPr>
          <w:rFonts w:asciiTheme="minorBidi" w:hAnsiTheme="minorBidi" w:cstheme="minorBidi"/>
          <w:color w:val="414042"/>
          <w:spacing w:val="-12"/>
          <w:w w:val="110"/>
          <w:sz w:val="20"/>
        </w:rPr>
        <w:t xml:space="preserve"> </w:t>
      </w:r>
      <w:r w:rsidRPr="00BB0919">
        <w:rPr>
          <w:rFonts w:asciiTheme="minorBidi" w:hAnsiTheme="minorBidi" w:cstheme="minorBidi"/>
          <w:color w:val="414042"/>
          <w:spacing w:val="-2"/>
          <w:w w:val="110"/>
          <w:sz w:val="20"/>
        </w:rPr>
        <w:t>not</w:t>
      </w:r>
      <w:r w:rsidRPr="00BB0919">
        <w:rPr>
          <w:rFonts w:asciiTheme="minorBidi" w:hAnsiTheme="minorBidi" w:cstheme="minorBidi"/>
          <w:color w:val="414042"/>
          <w:spacing w:val="-12"/>
          <w:w w:val="110"/>
          <w:sz w:val="20"/>
        </w:rPr>
        <w:t xml:space="preserve"> </w:t>
      </w:r>
      <w:r w:rsidRPr="00BB0919">
        <w:rPr>
          <w:rFonts w:asciiTheme="minorBidi" w:hAnsiTheme="minorBidi" w:cstheme="minorBidi"/>
          <w:color w:val="414042"/>
          <w:spacing w:val="-2"/>
          <w:w w:val="110"/>
          <w:sz w:val="20"/>
        </w:rPr>
        <w:t>necessarily</w:t>
      </w:r>
      <w:r w:rsidRPr="00BB0919">
        <w:rPr>
          <w:rFonts w:asciiTheme="minorBidi" w:hAnsiTheme="minorBidi" w:cstheme="minorBidi"/>
          <w:color w:val="414042"/>
          <w:spacing w:val="-12"/>
          <w:w w:val="110"/>
          <w:sz w:val="20"/>
        </w:rPr>
        <w:t xml:space="preserve"> </w:t>
      </w:r>
      <w:r w:rsidRPr="00BB0919">
        <w:rPr>
          <w:rFonts w:asciiTheme="minorBidi" w:hAnsiTheme="minorBidi" w:cstheme="minorBidi"/>
          <w:color w:val="414042"/>
          <w:spacing w:val="-2"/>
          <w:w w:val="110"/>
          <w:sz w:val="20"/>
        </w:rPr>
        <w:t xml:space="preserve">reflect </w:t>
      </w:r>
      <w:r w:rsidRPr="00BB0919">
        <w:rPr>
          <w:rFonts w:asciiTheme="minorBidi" w:hAnsiTheme="minorBidi" w:cstheme="minorBidi"/>
          <w:color w:val="414042"/>
          <w:w w:val="110"/>
          <w:sz w:val="20"/>
        </w:rPr>
        <w:t>those of the Government of</w:t>
      </w:r>
      <w:r w:rsidR="009C76E9" w:rsidRPr="00BB0919">
        <w:rPr>
          <w:rFonts w:asciiTheme="minorBidi" w:hAnsiTheme="minorBidi" w:cstheme="minorBidi"/>
          <w:color w:val="414042"/>
          <w:w w:val="110"/>
          <w:sz w:val="20"/>
        </w:rPr>
        <w:t xml:space="preserve"> </w:t>
      </w:r>
      <w:r w:rsidRPr="00BB0919">
        <w:rPr>
          <w:rFonts w:asciiTheme="minorBidi" w:hAnsiTheme="minorBidi" w:cstheme="minorBidi"/>
          <w:color w:val="414042"/>
          <w:w w:val="110"/>
          <w:sz w:val="20"/>
        </w:rPr>
        <w:t>Canada.</w:t>
      </w:r>
    </w:p>
    <w:p w14:paraId="55ED967A" w14:textId="77777777" w:rsidR="003E3FF3" w:rsidRDefault="003E3FF3">
      <w:pPr>
        <w:pStyle w:val="BodyText"/>
        <w:spacing w:before="30"/>
        <w:rPr>
          <w:sz w:val="20"/>
        </w:rPr>
      </w:pPr>
    </w:p>
    <w:p w14:paraId="16B2ABB3" w14:textId="77777777" w:rsidR="003E3FF3" w:rsidRDefault="003E3FF3">
      <w:pPr>
        <w:pStyle w:val="BodyText"/>
        <w:rPr>
          <w:sz w:val="20"/>
        </w:rPr>
        <w:sectPr w:rsidR="003E3FF3">
          <w:headerReference w:type="default" r:id="rId17"/>
          <w:footerReference w:type="default" r:id="rId18"/>
          <w:pgSz w:w="12240" w:h="15840"/>
          <w:pgMar w:top="720" w:right="0" w:bottom="500" w:left="0" w:header="360" w:footer="301" w:gutter="0"/>
          <w:pgNumType w:start="2"/>
          <w:cols w:space="720"/>
        </w:sectPr>
      </w:pPr>
    </w:p>
    <w:p w14:paraId="5F71C2A6" w14:textId="77777777" w:rsidR="003E3FF3" w:rsidRPr="00BB0919" w:rsidRDefault="00000000" w:rsidP="00D00457">
      <w:pPr>
        <w:pStyle w:val="Heading3"/>
        <w:spacing w:before="97" w:after="240"/>
        <w:jc w:val="both"/>
        <w:rPr>
          <w:rFonts w:asciiTheme="minorBidi" w:hAnsiTheme="minorBidi" w:cstheme="minorBidi"/>
        </w:rPr>
      </w:pPr>
      <w:bookmarkStart w:id="2" w:name="Terms_and_Definitions"/>
      <w:bookmarkStart w:id="3" w:name="_bookmark2"/>
      <w:bookmarkEnd w:id="2"/>
      <w:bookmarkEnd w:id="3"/>
      <w:r w:rsidRPr="00BB0919">
        <w:rPr>
          <w:rFonts w:asciiTheme="minorBidi" w:hAnsiTheme="minorBidi" w:cstheme="minorBidi"/>
          <w:color w:val="1B1F33"/>
          <w:spacing w:val="-20"/>
        </w:rPr>
        <w:t>Terms</w:t>
      </w:r>
      <w:r w:rsidRPr="00BB0919">
        <w:rPr>
          <w:rFonts w:asciiTheme="minorBidi" w:hAnsiTheme="minorBidi" w:cstheme="minorBidi"/>
          <w:color w:val="1B1F33"/>
          <w:spacing w:val="-34"/>
        </w:rPr>
        <w:t xml:space="preserve"> </w:t>
      </w:r>
      <w:r w:rsidRPr="00BB0919">
        <w:rPr>
          <w:rFonts w:asciiTheme="minorBidi" w:hAnsiTheme="minorBidi" w:cstheme="minorBidi"/>
          <w:color w:val="1B1F33"/>
          <w:spacing w:val="-20"/>
        </w:rPr>
        <w:t>and</w:t>
      </w:r>
      <w:r w:rsidRPr="00BB0919">
        <w:rPr>
          <w:rFonts w:asciiTheme="minorBidi" w:hAnsiTheme="minorBidi" w:cstheme="minorBidi"/>
          <w:color w:val="1B1F33"/>
          <w:spacing w:val="-33"/>
        </w:rPr>
        <w:t xml:space="preserve"> </w:t>
      </w:r>
      <w:r w:rsidRPr="00BB0919">
        <w:rPr>
          <w:rFonts w:asciiTheme="minorBidi" w:hAnsiTheme="minorBidi" w:cstheme="minorBidi"/>
          <w:color w:val="1B1F33"/>
          <w:spacing w:val="-20"/>
        </w:rPr>
        <w:t>Definitions</w:t>
      </w:r>
    </w:p>
    <w:p w14:paraId="2A45453B" w14:textId="77777777" w:rsidR="003E3FF3" w:rsidRPr="00BB0919" w:rsidRDefault="00000000" w:rsidP="00424398">
      <w:pPr>
        <w:pStyle w:val="BodyText"/>
        <w:spacing w:before="240" w:after="240" w:line="276" w:lineRule="auto"/>
        <w:ind w:left="720" w:right="161"/>
      </w:pPr>
      <w:r w:rsidRPr="00BB0919">
        <w:rPr>
          <w:color w:val="414042"/>
          <w:sz w:val="23"/>
        </w:rPr>
        <w:t>Accessibility</w:t>
      </w:r>
      <w:r w:rsidRPr="00BB0919">
        <w:rPr>
          <w:color w:val="414042"/>
          <w:spacing w:val="-12"/>
          <w:sz w:val="23"/>
        </w:rPr>
        <w:t xml:space="preserve"> </w:t>
      </w:r>
      <w:r w:rsidRPr="00BB0919">
        <w:rPr>
          <w:color w:val="414042"/>
        </w:rPr>
        <w:t xml:space="preserve">- Refers to the design of products, </w:t>
      </w:r>
      <w:r w:rsidRPr="00BB0919">
        <w:rPr>
          <w:color w:val="414042"/>
          <w:w w:val="105"/>
        </w:rPr>
        <w:t>devices, services, or environments for people who experience disabilities. (ASC definition)</w:t>
      </w:r>
    </w:p>
    <w:p w14:paraId="74FB1DFE" w14:textId="3F2E07E4" w:rsidR="003E3FF3" w:rsidRPr="00BB0919" w:rsidRDefault="00000000" w:rsidP="00424398">
      <w:pPr>
        <w:pStyle w:val="BodyText"/>
        <w:spacing w:after="240" w:line="276" w:lineRule="auto"/>
        <w:ind w:left="720" w:right="161" w:hanging="1"/>
      </w:pPr>
      <w:r w:rsidRPr="00BB0919">
        <w:rPr>
          <w:color w:val="414042"/>
          <w:w w:val="110"/>
          <w:sz w:val="23"/>
        </w:rPr>
        <w:t>Barrier</w:t>
      </w:r>
      <w:r w:rsidRPr="00BB0919">
        <w:rPr>
          <w:color w:val="414042"/>
          <w:spacing w:val="-33"/>
          <w:w w:val="110"/>
          <w:sz w:val="23"/>
        </w:rPr>
        <w:t xml:space="preserve"> </w:t>
      </w:r>
      <w:r w:rsidRPr="00BB0919">
        <w:rPr>
          <w:color w:val="414042"/>
          <w:w w:val="110"/>
        </w:rPr>
        <w:t>-</w:t>
      </w:r>
      <w:r w:rsidRPr="00BB0919">
        <w:rPr>
          <w:color w:val="414042"/>
          <w:spacing w:val="-16"/>
          <w:w w:val="110"/>
        </w:rPr>
        <w:t xml:space="preserve"> </w:t>
      </w:r>
      <w:r w:rsidRPr="00BB0919">
        <w:rPr>
          <w:color w:val="414042"/>
          <w:w w:val="110"/>
        </w:rPr>
        <w:t>“means</w:t>
      </w:r>
      <w:r w:rsidRPr="00BB0919">
        <w:rPr>
          <w:color w:val="414042"/>
          <w:spacing w:val="-17"/>
          <w:w w:val="110"/>
        </w:rPr>
        <w:t xml:space="preserve"> </w:t>
      </w:r>
      <w:r w:rsidRPr="00BB0919">
        <w:rPr>
          <w:color w:val="414042"/>
          <w:w w:val="110"/>
        </w:rPr>
        <w:t>anything</w:t>
      </w:r>
      <w:r w:rsidRPr="00BB0919">
        <w:rPr>
          <w:color w:val="414042"/>
          <w:spacing w:val="-15"/>
          <w:w w:val="110"/>
        </w:rPr>
        <w:t xml:space="preserve"> </w:t>
      </w:r>
      <w:r w:rsidRPr="00BB0919">
        <w:rPr>
          <w:color w:val="414042"/>
          <w:w w:val="110"/>
        </w:rPr>
        <w:t>—</w:t>
      </w:r>
      <w:r w:rsidRPr="00BB0919">
        <w:rPr>
          <w:color w:val="414042"/>
          <w:spacing w:val="-15"/>
          <w:w w:val="110"/>
        </w:rPr>
        <w:t xml:space="preserve"> </w:t>
      </w:r>
      <w:r w:rsidRPr="00BB0919">
        <w:rPr>
          <w:color w:val="414042"/>
          <w:w w:val="110"/>
        </w:rPr>
        <w:t>including anything</w:t>
      </w:r>
      <w:r w:rsidRPr="00BB0919">
        <w:rPr>
          <w:color w:val="414042"/>
          <w:spacing w:val="-8"/>
          <w:w w:val="110"/>
        </w:rPr>
        <w:t xml:space="preserve"> </w:t>
      </w:r>
      <w:r w:rsidRPr="00BB0919">
        <w:rPr>
          <w:color w:val="414042"/>
          <w:w w:val="110"/>
        </w:rPr>
        <w:t>physical,</w:t>
      </w:r>
      <w:r w:rsidRPr="00BB0919">
        <w:rPr>
          <w:color w:val="414042"/>
          <w:spacing w:val="-8"/>
          <w:w w:val="110"/>
        </w:rPr>
        <w:t xml:space="preserve"> </w:t>
      </w:r>
      <w:r w:rsidRPr="00BB0919">
        <w:rPr>
          <w:color w:val="414042"/>
          <w:w w:val="110"/>
        </w:rPr>
        <w:t>architectural,</w:t>
      </w:r>
      <w:r w:rsidRPr="00BB0919">
        <w:rPr>
          <w:color w:val="414042"/>
          <w:spacing w:val="-8"/>
          <w:w w:val="110"/>
        </w:rPr>
        <w:t xml:space="preserve"> </w:t>
      </w:r>
      <w:r w:rsidRPr="00BB0919">
        <w:rPr>
          <w:color w:val="414042"/>
          <w:w w:val="110"/>
        </w:rPr>
        <w:t>technological or attitudinal, anything that is based on information or communications or anything that</w:t>
      </w:r>
      <w:r w:rsidRPr="00BB0919">
        <w:rPr>
          <w:color w:val="414042"/>
          <w:spacing w:val="-17"/>
          <w:w w:val="110"/>
        </w:rPr>
        <w:t xml:space="preserve"> </w:t>
      </w:r>
      <w:r w:rsidRPr="00BB0919">
        <w:rPr>
          <w:color w:val="414042"/>
          <w:w w:val="110"/>
        </w:rPr>
        <w:t>is</w:t>
      </w:r>
      <w:r w:rsidRPr="00BB0919">
        <w:rPr>
          <w:color w:val="414042"/>
          <w:spacing w:val="-17"/>
          <w:w w:val="110"/>
        </w:rPr>
        <w:t xml:space="preserve"> </w:t>
      </w:r>
      <w:r w:rsidRPr="00BB0919">
        <w:rPr>
          <w:color w:val="414042"/>
          <w:w w:val="110"/>
        </w:rPr>
        <w:t>the</w:t>
      </w:r>
      <w:r w:rsidRPr="00BB0919">
        <w:rPr>
          <w:color w:val="414042"/>
          <w:spacing w:val="-17"/>
          <w:w w:val="110"/>
        </w:rPr>
        <w:t xml:space="preserve"> </w:t>
      </w:r>
      <w:r w:rsidRPr="00BB0919">
        <w:rPr>
          <w:color w:val="414042"/>
          <w:w w:val="110"/>
        </w:rPr>
        <w:t>result</w:t>
      </w:r>
      <w:r w:rsidRPr="00BB0919">
        <w:rPr>
          <w:color w:val="414042"/>
          <w:spacing w:val="-17"/>
          <w:w w:val="110"/>
        </w:rPr>
        <w:t xml:space="preserve"> </w:t>
      </w:r>
      <w:r w:rsidRPr="00BB0919">
        <w:rPr>
          <w:color w:val="414042"/>
          <w:w w:val="110"/>
        </w:rPr>
        <w:t>of</w:t>
      </w:r>
      <w:r w:rsidRPr="00BB0919">
        <w:rPr>
          <w:color w:val="414042"/>
          <w:spacing w:val="-17"/>
          <w:w w:val="110"/>
        </w:rPr>
        <w:t xml:space="preserve"> </w:t>
      </w:r>
      <w:r w:rsidRPr="00BB0919">
        <w:rPr>
          <w:color w:val="414042"/>
          <w:w w:val="110"/>
        </w:rPr>
        <w:t>a</w:t>
      </w:r>
      <w:r w:rsidRPr="00BB0919">
        <w:rPr>
          <w:color w:val="414042"/>
          <w:spacing w:val="-16"/>
          <w:w w:val="110"/>
        </w:rPr>
        <w:t xml:space="preserve"> </w:t>
      </w:r>
      <w:r w:rsidRPr="00BB0919">
        <w:rPr>
          <w:color w:val="414042"/>
          <w:w w:val="110"/>
        </w:rPr>
        <w:t>policy</w:t>
      </w:r>
      <w:r w:rsidRPr="00BB0919">
        <w:rPr>
          <w:color w:val="414042"/>
          <w:spacing w:val="-17"/>
          <w:w w:val="110"/>
        </w:rPr>
        <w:t xml:space="preserve"> </w:t>
      </w:r>
      <w:r w:rsidRPr="00BB0919">
        <w:rPr>
          <w:color w:val="414042"/>
          <w:w w:val="110"/>
        </w:rPr>
        <w:t>or</w:t>
      </w:r>
      <w:r w:rsidRPr="00BB0919">
        <w:rPr>
          <w:color w:val="414042"/>
          <w:spacing w:val="-17"/>
          <w:w w:val="110"/>
        </w:rPr>
        <w:t xml:space="preserve"> </w:t>
      </w:r>
      <w:r w:rsidRPr="00BB0919">
        <w:rPr>
          <w:color w:val="414042"/>
          <w:w w:val="110"/>
        </w:rPr>
        <w:t>a</w:t>
      </w:r>
      <w:r w:rsidRPr="00BB0919">
        <w:rPr>
          <w:color w:val="414042"/>
          <w:spacing w:val="-17"/>
          <w:w w:val="110"/>
        </w:rPr>
        <w:t xml:space="preserve"> </w:t>
      </w:r>
      <w:r w:rsidRPr="00BB0919">
        <w:rPr>
          <w:color w:val="414042"/>
          <w:w w:val="110"/>
        </w:rPr>
        <w:t>practice</w:t>
      </w:r>
      <w:r w:rsidRPr="00BB0919">
        <w:rPr>
          <w:color w:val="414042"/>
          <w:spacing w:val="-17"/>
          <w:w w:val="110"/>
        </w:rPr>
        <w:t xml:space="preserve"> </w:t>
      </w:r>
      <w:r w:rsidRPr="00BB0919">
        <w:rPr>
          <w:color w:val="414042"/>
          <w:w w:val="110"/>
        </w:rPr>
        <w:t>—</w:t>
      </w:r>
      <w:r w:rsidRPr="00BB0919">
        <w:rPr>
          <w:color w:val="414042"/>
          <w:spacing w:val="-16"/>
          <w:w w:val="110"/>
        </w:rPr>
        <w:t xml:space="preserve"> </w:t>
      </w:r>
      <w:r w:rsidRPr="00BB0919">
        <w:rPr>
          <w:color w:val="414042"/>
          <w:w w:val="110"/>
        </w:rPr>
        <w:t>that</w:t>
      </w:r>
      <w:r w:rsidR="006D3989" w:rsidRPr="00BB0919">
        <w:t xml:space="preserve"> </w:t>
      </w:r>
      <w:r w:rsidRPr="00BB0919">
        <w:rPr>
          <w:color w:val="414042"/>
          <w:spacing w:val="-2"/>
          <w:w w:val="110"/>
        </w:rPr>
        <w:t>hinders</w:t>
      </w:r>
      <w:r w:rsidRPr="00BB0919">
        <w:rPr>
          <w:color w:val="414042"/>
          <w:spacing w:val="-10"/>
          <w:w w:val="110"/>
        </w:rPr>
        <w:t xml:space="preserve"> </w:t>
      </w:r>
      <w:r w:rsidRPr="00BB0919">
        <w:rPr>
          <w:color w:val="414042"/>
          <w:spacing w:val="-2"/>
          <w:w w:val="110"/>
        </w:rPr>
        <w:t>the</w:t>
      </w:r>
      <w:r w:rsidRPr="00BB0919">
        <w:rPr>
          <w:color w:val="414042"/>
          <w:spacing w:val="-10"/>
          <w:w w:val="110"/>
        </w:rPr>
        <w:t xml:space="preserve"> </w:t>
      </w:r>
      <w:r w:rsidRPr="00BB0919">
        <w:rPr>
          <w:color w:val="414042"/>
          <w:spacing w:val="-2"/>
          <w:w w:val="110"/>
        </w:rPr>
        <w:t>full</w:t>
      </w:r>
      <w:r w:rsidRPr="00BB0919">
        <w:rPr>
          <w:color w:val="414042"/>
          <w:spacing w:val="-10"/>
          <w:w w:val="110"/>
        </w:rPr>
        <w:t xml:space="preserve"> </w:t>
      </w:r>
      <w:r w:rsidRPr="00BB0919">
        <w:rPr>
          <w:color w:val="414042"/>
          <w:spacing w:val="-2"/>
          <w:w w:val="110"/>
        </w:rPr>
        <w:t>and</w:t>
      </w:r>
      <w:r w:rsidRPr="00BB0919">
        <w:rPr>
          <w:color w:val="414042"/>
          <w:spacing w:val="-10"/>
          <w:w w:val="110"/>
        </w:rPr>
        <w:t xml:space="preserve"> </w:t>
      </w:r>
      <w:r w:rsidRPr="00BB0919">
        <w:rPr>
          <w:color w:val="414042"/>
          <w:spacing w:val="-2"/>
          <w:w w:val="110"/>
        </w:rPr>
        <w:t>equal</w:t>
      </w:r>
      <w:r w:rsidRPr="00BB0919">
        <w:rPr>
          <w:color w:val="414042"/>
          <w:spacing w:val="-10"/>
          <w:w w:val="110"/>
        </w:rPr>
        <w:t xml:space="preserve"> </w:t>
      </w:r>
      <w:r w:rsidRPr="00BB0919">
        <w:rPr>
          <w:color w:val="414042"/>
          <w:spacing w:val="-2"/>
          <w:w w:val="110"/>
        </w:rPr>
        <w:t>participation</w:t>
      </w:r>
      <w:r w:rsidRPr="00BB0919">
        <w:rPr>
          <w:color w:val="414042"/>
          <w:spacing w:val="-10"/>
          <w:w w:val="110"/>
        </w:rPr>
        <w:t xml:space="preserve"> </w:t>
      </w:r>
      <w:r w:rsidRPr="00BB0919">
        <w:rPr>
          <w:color w:val="414042"/>
          <w:spacing w:val="-2"/>
          <w:w w:val="110"/>
        </w:rPr>
        <w:t>in</w:t>
      </w:r>
      <w:r w:rsidRPr="00BB0919">
        <w:rPr>
          <w:color w:val="414042"/>
          <w:spacing w:val="-10"/>
          <w:w w:val="110"/>
        </w:rPr>
        <w:t xml:space="preserve"> </w:t>
      </w:r>
      <w:r w:rsidRPr="00BB0919">
        <w:rPr>
          <w:color w:val="414042"/>
          <w:spacing w:val="-2"/>
          <w:w w:val="110"/>
        </w:rPr>
        <w:t xml:space="preserve">society </w:t>
      </w:r>
      <w:r w:rsidRPr="00BB0919">
        <w:rPr>
          <w:color w:val="414042"/>
          <w:w w:val="110"/>
        </w:rPr>
        <w:t xml:space="preserve">of persons with an impairment, including a </w:t>
      </w:r>
      <w:r w:rsidRPr="00BB0919">
        <w:rPr>
          <w:color w:val="414042"/>
        </w:rPr>
        <w:t>physical,</w:t>
      </w:r>
      <w:r w:rsidRPr="00BB0919">
        <w:rPr>
          <w:color w:val="414042"/>
          <w:spacing w:val="40"/>
        </w:rPr>
        <w:t xml:space="preserve"> </w:t>
      </w:r>
      <w:r w:rsidRPr="00BB0919">
        <w:rPr>
          <w:color w:val="414042"/>
        </w:rPr>
        <w:t>mental,</w:t>
      </w:r>
      <w:r w:rsidRPr="00BB0919">
        <w:rPr>
          <w:color w:val="414042"/>
          <w:spacing w:val="40"/>
        </w:rPr>
        <w:t xml:space="preserve"> </w:t>
      </w:r>
      <w:r w:rsidRPr="00BB0919">
        <w:rPr>
          <w:color w:val="414042"/>
        </w:rPr>
        <w:t>intellectual,</w:t>
      </w:r>
      <w:r w:rsidRPr="00BB0919">
        <w:rPr>
          <w:color w:val="414042"/>
          <w:spacing w:val="40"/>
        </w:rPr>
        <w:t xml:space="preserve"> </w:t>
      </w:r>
      <w:r w:rsidRPr="00BB0919">
        <w:rPr>
          <w:color w:val="414042"/>
        </w:rPr>
        <w:t>cognitive,</w:t>
      </w:r>
      <w:r w:rsidRPr="00BB0919">
        <w:rPr>
          <w:color w:val="414042"/>
          <w:spacing w:val="40"/>
        </w:rPr>
        <w:t xml:space="preserve"> </w:t>
      </w:r>
      <w:r w:rsidRPr="00BB0919">
        <w:rPr>
          <w:color w:val="414042"/>
        </w:rPr>
        <w:t xml:space="preserve">learning, </w:t>
      </w:r>
      <w:r w:rsidRPr="00BB0919">
        <w:rPr>
          <w:color w:val="414042"/>
          <w:w w:val="110"/>
        </w:rPr>
        <w:t>communication or sensory impairment or a functional limitation.” (ACA definition)</w:t>
      </w:r>
    </w:p>
    <w:p w14:paraId="60BA968D" w14:textId="77777777" w:rsidR="003E3FF3" w:rsidRPr="00BB0919" w:rsidRDefault="00000000" w:rsidP="00424398">
      <w:pPr>
        <w:pStyle w:val="BodyText"/>
        <w:spacing w:after="240" w:line="276" w:lineRule="auto"/>
        <w:ind w:left="720" w:right="161" w:hanging="1"/>
      </w:pPr>
      <w:r w:rsidRPr="00BB0919">
        <w:rPr>
          <w:color w:val="414042"/>
          <w:w w:val="105"/>
          <w:sz w:val="23"/>
        </w:rPr>
        <w:t>Barrier</w:t>
      </w:r>
      <w:r w:rsidRPr="00BB0919">
        <w:rPr>
          <w:color w:val="414042"/>
          <w:spacing w:val="-23"/>
          <w:w w:val="105"/>
          <w:sz w:val="23"/>
        </w:rPr>
        <w:t xml:space="preserve"> </w:t>
      </w:r>
      <w:r w:rsidRPr="00BB0919">
        <w:rPr>
          <w:color w:val="414042"/>
          <w:w w:val="105"/>
          <w:sz w:val="23"/>
        </w:rPr>
        <w:t>Hierarchy</w:t>
      </w:r>
      <w:r w:rsidRPr="00BB0919">
        <w:rPr>
          <w:color w:val="414042"/>
          <w:spacing w:val="-28"/>
          <w:w w:val="105"/>
          <w:sz w:val="23"/>
        </w:rPr>
        <w:t xml:space="preserve"> </w:t>
      </w:r>
      <w:r w:rsidRPr="00BB0919">
        <w:rPr>
          <w:color w:val="414042"/>
          <w:w w:val="105"/>
        </w:rPr>
        <w:t>–</w:t>
      </w:r>
      <w:r w:rsidRPr="00BB0919">
        <w:rPr>
          <w:color w:val="414042"/>
          <w:spacing w:val="-10"/>
          <w:w w:val="105"/>
        </w:rPr>
        <w:t xml:space="preserve"> </w:t>
      </w:r>
      <w:r w:rsidRPr="00BB0919">
        <w:rPr>
          <w:color w:val="414042"/>
          <w:w w:val="105"/>
        </w:rPr>
        <w:t>Barrier</w:t>
      </w:r>
      <w:r w:rsidRPr="00BB0919">
        <w:rPr>
          <w:color w:val="414042"/>
          <w:spacing w:val="-9"/>
          <w:w w:val="105"/>
        </w:rPr>
        <w:t xml:space="preserve"> </w:t>
      </w:r>
      <w:r w:rsidRPr="00BB0919">
        <w:rPr>
          <w:color w:val="414042"/>
          <w:w w:val="105"/>
        </w:rPr>
        <w:t>hierarchy</w:t>
      </w:r>
      <w:r w:rsidRPr="00BB0919">
        <w:rPr>
          <w:color w:val="414042"/>
          <w:spacing w:val="-9"/>
          <w:w w:val="105"/>
        </w:rPr>
        <w:t xml:space="preserve"> </w:t>
      </w:r>
      <w:r w:rsidRPr="00BB0919">
        <w:rPr>
          <w:color w:val="414042"/>
          <w:w w:val="105"/>
        </w:rPr>
        <w:t>exists within</w:t>
      </w:r>
      <w:r w:rsidRPr="00BB0919">
        <w:rPr>
          <w:color w:val="414042"/>
          <w:spacing w:val="40"/>
          <w:w w:val="105"/>
        </w:rPr>
        <w:t xml:space="preserve"> </w:t>
      </w:r>
      <w:r w:rsidRPr="00BB0919">
        <w:rPr>
          <w:color w:val="414042"/>
          <w:w w:val="105"/>
        </w:rPr>
        <w:t>corporate</w:t>
      </w:r>
      <w:r w:rsidRPr="00BB0919">
        <w:rPr>
          <w:color w:val="414042"/>
          <w:spacing w:val="40"/>
          <w:w w:val="105"/>
        </w:rPr>
        <w:t xml:space="preserve"> </w:t>
      </w:r>
      <w:r w:rsidRPr="00BB0919">
        <w:rPr>
          <w:color w:val="414042"/>
          <w:w w:val="105"/>
        </w:rPr>
        <w:t>procurement</w:t>
      </w:r>
      <w:r w:rsidRPr="00BB0919">
        <w:rPr>
          <w:color w:val="414042"/>
          <w:spacing w:val="40"/>
          <w:w w:val="105"/>
        </w:rPr>
        <w:t xml:space="preserve"> </w:t>
      </w:r>
      <w:r w:rsidRPr="00BB0919">
        <w:rPr>
          <w:color w:val="414042"/>
          <w:w w:val="105"/>
        </w:rPr>
        <w:t>where</w:t>
      </w:r>
      <w:r w:rsidRPr="00BB0919">
        <w:rPr>
          <w:color w:val="414042"/>
          <w:spacing w:val="40"/>
          <w:w w:val="105"/>
        </w:rPr>
        <w:t xml:space="preserve"> </w:t>
      </w:r>
      <w:r w:rsidRPr="00BB0919">
        <w:rPr>
          <w:color w:val="414042"/>
          <w:w w:val="105"/>
        </w:rPr>
        <w:t>one barrier (defined as a source barrier) creates other barriers beneath it, leading to a system of interdependent barriers.</w:t>
      </w:r>
    </w:p>
    <w:p w14:paraId="712E9408" w14:textId="77777777" w:rsidR="003E3FF3" w:rsidRPr="00BB0919" w:rsidRDefault="00000000" w:rsidP="00424398">
      <w:pPr>
        <w:spacing w:after="240" w:line="276" w:lineRule="auto"/>
        <w:ind w:left="720"/>
      </w:pPr>
      <w:r w:rsidRPr="00BB0919">
        <w:rPr>
          <w:color w:val="414042"/>
          <w:sz w:val="23"/>
        </w:rPr>
        <w:t>Source</w:t>
      </w:r>
      <w:r w:rsidRPr="00BB0919">
        <w:rPr>
          <w:color w:val="414042"/>
          <w:spacing w:val="-6"/>
          <w:sz w:val="23"/>
        </w:rPr>
        <w:t xml:space="preserve"> </w:t>
      </w:r>
      <w:r w:rsidRPr="00BB0919">
        <w:rPr>
          <w:color w:val="414042"/>
          <w:sz w:val="23"/>
        </w:rPr>
        <w:t>Barrier</w:t>
      </w:r>
      <w:r w:rsidRPr="00BB0919">
        <w:rPr>
          <w:color w:val="414042"/>
          <w:spacing w:val="-13"/>
          <w:sz w:val="23"/>
        </w:rPr>
        <w:t xml:space="preserve"> </w:t>
      </w:r>
      <w:r w:rsidRPr="00BB0919">
        <w:rPr>
          <w:color w:val="414042"/>
        </w:rPr>
        <w:t xml:space="preserve">– A barrier that creates other </w:t>
      </w:r>
      <w:r w:rsidRPr="00BB0919">
        <w:rPr>
          <w:color w:val="414042"/>
          <w:w w:val="105"/>
        </w:rPr>
        <w:t>barriers beneath it.</w:t>
      </w:r>
    </w:p>
    <w:p w14:paraId="38A7533A" w14:textId="424185E7" w:rsidR="003E3FF3" w:rsidRPr="00BB0919" w:rsidRDefault="00000000" w:rsidP="00424398">
      <w:pPr>
        <w:spacing w:line="276" w:lineRule="auto"/>
        <w:ind w:left="720"/>
      </w:pPr>
      <w:r w:rsidRPr="00BB0919">
        <w:rPr>
          <w:color w:val="414042"/>
          <w:sz w:val="23"/>
        </w:rPr>
        <w:t>Barrier</w:t>
      </w:r>
      <w:r w:rsidRPr="00BB0919">
        <w:rPr>
          <w:color w:val="414042"/>
          <w:spacing w:val="-9"/>
          <w:sz w:val="23"/>
        </w:rPr>
        <w:t xml:space="preserve"> </w:t>
      </w:r>
      <w:r w:rsidRPr="00BB0919">
        <w:rPr>
          <w:color w:val="414042"/>
          <w:sz w:val="23"/>
        </w:rPr>
        <w:t>Duality</w:t>
      </w:r>
      <w:r w:rsidRPr="00BB0919">
        <w:rPr>
          <w:color w:val="414042"/>
          <w:spacing w:val="-16"/>
          <w:sz w:val="23"/>
        </w:rPr>
        <w:t xml:space="preserve"> </w:t>
      </w:r>
      <w:r w:rsidRPr="00BB0919">
        <w:rPr>
          <w:color w:val="414042"/>
        </w:rPr>
        <w:t>–</w:t>
      </w:r>
      <w:r w:rsidRPr="00BB0919">
        <w:rPr>
          <w:color w:val="414042"/>
          <w:spacing w:val="5"/>
        </w:rPr>
        <w:t xml:space="preserve"> </w:t>
      </w:r>
      <w:r w:rsidRPr="00BB0919">
        <w:rPr>
          <w:color w:val="414042"/>
        </w:rPr>
        <w:t>Barriers</w:t>
      </w:r>
      <w:r w:rsidRPr="00BB0919">
        <w:rPr>
          <w:color w:val="414042"/>
          <w:spacing w:val="5"/>
        </w:rPr>
        <w:t xml:space="preserve"> </w:t>
      </w:r>
      <w:r w:rsidRPr="00BB0919">
        <w:rPr>
          <w:color w:val="414042"/>
        </w:rPr>
        <w:t>identified</w:t>
      </w:r>
      <w:r w:rsidRPr="00BB0919">
        <w:rPr>
          <w:color w:val="414042"/>
          <w:spacing w:val="4"/>
        </w:rPr>
        <w:t xml:space="preserve"> </w:t>
      </w:r>
      <w:r w:rsidRPr="00BB0919">
        <w:rPr>
          <w:color w:val="414042"/>
        </w:rPr>
        <w:t>as</w:t>
      </w:r>
      <w:r w:rsidRPr="00BB0919">
        <w:rPr>
          <w:color w:val="414042"/>
          <w:spacing w:val="5"/>
        </w:rPr>
        <w:t xml:space="preserve"> </w:t>
      </w:r>
      <w:r w:rsidRPr="00BB0919">
        <w:rPr>
          <w:color w:val="414042"/>
          <w:spacing w:val="-2"/>
        </w:rPr>
        <w:t>having</w:t>
      </w:r>
      <w:r w:rsidR="006D3989" w:rsidRPr="00BB0919">
        <w:rPr>
          <w:color w:val="414042"/>
          <w:spacing w:val="-2"/>
        </w:rPr>
        <w:t xml:space="preserve"> </w:t>
      </w:r>
      <w:r w:rsidRPr="00BB0919">
        <w:rPr>
          <w:color w:val="414042"/>
          <w:w w:val="105"/>
        </w:rPr>
        <w:t>the</w:t>
      </w:r>
      <w:r w:rsidRPr="00BB0919">
        <w:rPr>
          <w:color w:val="414042"/>
          <w:spacing w:val="-1"/>
          <w:w w:val="105"/>
        </w:rPr>
        <w:t xml:space="preserve"> </w:t>
      </w:r>
      <w:r w:rsidRPr="00BB0919">
        <w:rPr>
          <w:color w:val="414042"/>
          <w:w w:val="105"/>
        </w:rPr>
        <w:t>characteristics of</w:t>
      </w:r>
      <w:r w:rsidRPr="00BB0919">
        <w:rPr>
          <w:color w:val="414042"/>
          <w:spacing w:val="-1"/>
          <w:w w:val="105"/>
        </w:rPr>
        <w:t xml:space="preserve"> </w:t>
      </w:r>
      <w:r w:rsidRPr="00BB0919">
        <w:rPr>
          <w:color w:val="414042"/>
          <w:w w:val="105"/>
        </w:rPr>
        <w:t>2 types of</w:t>
      </w:r>
      <w:r w:rsidRPr="00BB0919">
        <w:rPr>
          <w:color w:val="414042"/>
          <w:spacing w:val="-1"/>
          <w:w w:val="105"/>
        </w:rPr>
        <w:t xml:space="preserve"> </w:t>
      </w:r>
      <w:r w:rsidRPr="00BB0919">
        <w:rPr>
          <w:color w:val="414042"/>
          <w:spacing w:val="-2"/>
          <w:w w:val="105"/>
        </w:rPr>
        <w:t>barriers</w:t>
      </w:r>
    </w:p>
    <w:p w14:paraId="0630A1A7" w14:textId="77777777" w:rsidR="003E3FF3" w:rsidRPr="00BB0919" w:rsidRDefault="003E3FF3" w:rsidP="00424398">
      <w:pPr>
        <w:pStyle w:val="BodyText"/>
        <w:spacing w:line="276" w:lineRule="auto"/>
      </w:pPr>
    </w:p>
    <w:p w14:paraId="12B64562" w14:textId="77777777" w:rsidR="003E3FF3" w:rsidRPr="00BB0919" w:rsidRDefault="00000000" w:rsidP="00424398">
      <w:pPr>
        <w:pStyle w:val="BodyText"/>
        <w:spacing w:after="240" w:line="276" w:lineRule="auto"/>
        <w:ind w:left="720" w:right="476" w:hanging="1"/>
        <w:jc w:val="both"/>
      </w:pPr>
      <w:r w:rsidRPr="00BB0919">
        <w:rPr>
          <w:color w:val="414042"/>
          <w:sz w:val="23"/>
        </w:rPr>
        <w:t>Best</w:t>
      </w:r>
      <w:r w:rsidRPr="00BB0919">
        <w:rPr>
          <w:color w:val="414042"/>
          <w:spacing w:val="-21"/>
          <w:sz w:val="23"/>
        </w:rPr>
        <w:t xml:space="preserve"> </w:t>
      </w:r>
      <w:r w:rsidRPr="00BB0919">
        <w:rPr>
          <w:color w:val="414042"/>
          <w:sz w:val="23"/>
        </w:rPr>
        <w:t>Practice(s)</w:t>
      </w:r>
      <w:r w:rsidRPr="00BB0919">
        <w:rPr>
          <w:color w:val="414042"/>
          <w:spacing w:val="-20"/>
          <w:sz w:val="23"/>
        </w:rPr>
        <w:t xml:space="preserve"> </w:t>
      </w:r>
      <w:r w:rsidRPr="00BB0919">
        <w:rPr>
          <w:color w:val="414042"/>
        </w:rPr>
        <w:t>-</w:t>
      </w:r>
      <w:r w:rsidRPr="00BB0919">
        <w:rPr>
          <w:color w:val="414042"/>
          <w:spacing w:val="-7"/>
        </w:rPr>
        <w:t xml:space="preserve"> </w:t>
      </w:r>
      <w:r w:rsidRPr="00BB0919">
        <w:rPr>
          <w:color w:val="414042"/>
        </w:rPr>
        <w:t>A</w:t>
      </w:r>
      <w:r w:rsidRPr="00BB0919">
        <w:rPr>
          <w:color w:val="414042"/>
          <w:spacing w:val="-5"/>
        </w:rPr>
        <w:t xml:space="preserve"> </w:t>
      </w:r>
      <w:r w:rsidRPr="00BB0919">
        <w:rPr>
          <w:color w:val="414042"/>
        </w:rPr>
        <w:t>set</w:t>
      </w:r>
      <w:r w:rsidRPr="00BB0919">
        <w:rPr>
          <w:color w:val="414042"/>
          <w:spacing w:val="-5"/>
        </w:rPr>
        <w:t xml:space="preserve"> </w:t>
      </w:r>
      <w:r w:rsidRPr="00BB0919">
        <w:rPr>
          <w:color w:val="414042"/>
        </w:rPr>
        <w:t>of</w:t>
      </w:r>
      <w:r w:rsidRPr="00BB0919">
        <w:rPr>
          <w:color w:val="414042"/>
          <w:spacing w:val="-5"/>
        </w:rPr>
        <w:t xml:space="preserve"> </w:t>
      </w:r>
      <w:r w:rsidRPr="00BB0919">
        <w:rPr>
          <w:color w:val="414042"/>
        </w:rPr>
        <w:t>guidelines,</w:t>
      </w:r>
      <w:r w:rsidRPr="00BB0919">
        <w:rPr>
          <w:color w:val="414042"/>
          <w:spacing w:val="-5"/>
        </w:rPr>
        <w:t xml:space="preserve"> </w:t>
      </w:r>
      <w:r w:rsidRPr="00BB0919">
        <w:rPr>
          <w:color w:val="414042"/>
        </w:rPr>
        <w:t xml:space="preserve">ethics, </w:t>
      </w:r>
      <w:r w:rsidRPr="00BB0919">
        <w:rPr>
          <w:color w:val="414042"/>
          <w:w w:val="105"/>
        </w:rPr>
        <w:t xml:space="preserve">or ideas that represent the most efficient or prudent course of action in a given business </w:t>
      </w:r>
      <w:r w:rsidRPr="00BB0919">
        <w:rPr>
          <w:color w:val="414042"/>
          <w:spacing w:val="-2"/>
          <w:w w:val="105"/>
        </w:rPr>
        <w:t>situation.</w:t>
      </w:r>
    </w:p>
    <w:p w14:paraId="75907F8A" w14:textId="77777777" w:rsidR="003E3FF3" w:rsidRPr="00BB0919" w:rsidRDefault="00000000" w:rsidP="00424398">
      <w:pPr>
        <w:pStyle w:val="BodyText"/>
        <w:spacing w:after="240" w:line="276" w:lineRule="auto"/>
        <w:ind w:left="719"/>
      </w:pPr>
      <w:r w:rsidRPr="00BB0919">
        <w:rPr>
          <w:color w:val="414042"/>
          <w:w w:val="105"/>
          <w:sz w:val="23"/>
        </w:rPr>
        <w:t>Direct</w:t>
      </w:r>
      <w:r w:rsidRPr="00BB0919">
        <w:rPr>
          <w:color w:val="414042"/>
          <w:spacing w:val="-3"/>
          <w:w w:val="105"/>
          <w:sz w:val="23"/>
        </w:rPr>
        <w:t xml:space="preserve"> </w:t>
      </w:r>
      <w:r w:rsidRPr="00BB0919">
        <w:rPr>
          <w:color w:val="414042"/>
          <w:w w:val="105"/>
          <w:sz w:val="23"/>
        </w:rPr>
        <w:t>Spend</w:t>
      </w:r>
      <w:r w:rsidRPr="00BB0919">
        <w:rPr>
          <w:color w:val="414042"/>
          <w:spacing w:val="-11"/>
          <w:w w:val="105"/>
          <w:sz w:val="23"/>
        </w:rPr>
        <w:t xml:space="preserve"> </w:t>
      </w:r>
      <w:r w:rsidRPr="00BB0919">
        <w:rPr>
          <w:color w:val="414042"/>
          <w:w w:val="105"/>
        </w:rPr>
        <w:t>- Procuring things that will eventually</w:t>
      </w:r>
      <w:r w:rsidRPr="00BB0919">
        <w:rPr>
          <w:color w:val="414042"/>
          <w:spacing w:val="-4"/>
          <w:w w:val="105"/>
        </w:rPr>
        <w:t xml:space="preserve"> </w:t>
      </w:r>
      <w:r w:rsidRPr="00BB0919">
        <w:rPr>
          <w:color w:val="414042"/>
          <w:w w:val="105"/>
        </w:rPr>
        <w:t>be</w:t>
      </w:r>
      <w:r w:rsidRPr="00BB0919">
        <w:rPr>
          <w:color w:val="414042"/>
          <w:spacing w:val="-4"/>
          <w:w w:val="105"/>
        </w:rPr>
        <w:t xml:space="preserve"> </w:t>
      </w:r>
      <w:r w:rsidRPr="00BB0919">
        <w:rPr>
          <w:color w:val="414042"/>
          <w:w w:val="105"/>
        </w:rPr>
        <w:t>sold</w:t>
      </w:r>
      <w:r w:rsidRPr="00BB0919">
        <w:rPr>
          <w:color w:val="414042"/>
          <w:spacing w:val="-4"/>
          <w:w w:val="105"/>
        </w:rPr>
        <w:t xml:space="preserve"> </w:t>
      </w:r>
      <w:r w:rsidRPr="00BB0919">
        <w:rPr>
          <w:color w:val="414042"/>
          <w:w w:val="105"/>
        </w:rPr>
        <w:t>to</w:t>
      </w:r>
      <w:r w:rsidRPr="00BB0919">
        <w:rPr>
          <w:color w:val="414042"/>
          <w:spacing w:val="-4"/>
          <w:w w:val="105"/>
        </w:rPr>
        <w:t xml:space="preserve"> </w:t>
      </w:r>
      <w:r w:rsidRPr="00BB0919">
        <w:rPr>
          <w:color w:val="414042"/>
          <w:w w:val="105"/>
        </w:rPr>
        <w:t>customers</w:t>
      </w:r>
      <w:r w:rsidRPr="00BB0919">
        <w:rPr>
          <w:color w:val="414042"/>
          <w:spacing w:val="-4"/>
          <w:w w:val="105"/>
        </w:rPr>
        <w:t xml:space="preserve"> </w:t>
      </w:r>
      <w:r w:rsidRPr="00BB0919">
        <w:rPr>
          <w:color w:val="414042"/>
          <w:w w:val="105"/>
        </w:rPr>
        <w:t>such</w:t>
      </w:r>
      <w:r w:rsidRPr="00BB0919">
        <w:rPr>
          <w:color w:val="414042"/>
          <w:spacing w:val="-4"/>
          <w:w w:val="105"/>
        </w:rPr>
        <w:t xml:space="preserve"> </w:t>
      </w:r>
      <w:r w:rsidRPr="00BB0919">
        <w:rPr>
          <w:color w:val="414042"/>
          <w:w w:val="105"/>
        </w:rPr>
        <w:t>as</w:t>
      </w:r>
      <w:r w:rsidRPr="00BB0919">
        <w:rPr>
          <w:color w:val="414042"/>
          <w:spacing w:val="-4"/>
          <w:w w:val="105"/>
        </w:rPr>
        <w:t xml:space="preserve"> </w:t>
      </w:r>
      <w:r w:rsidRPr="00BB0919">
        <w:rPr>
          <w:color w:val="414042"/>
          <w:w w:val="105"/>
        </w:rPr>
        <w:t>parts.</w:t>
      </w:r>
    </w:p>
    <w:p w14:paraId="59AA4D33" w14:textId="22035E12" w:rsidR="003E3FF3" w:rsidRPr="00BB0919" w:rsidRDefault="00000000" w:rsidP="00424398">
      <w:pPr>
        <w:pStyle w:val="BodyText"/>
        <w:spacing w:after="240" w:line="276" w:lineRule="auto"/>
        <w:ind w:left="720" w:hanging="1"/>
        <w:rPr>
          <w:color w:val="414042"/>
          <w:w w:val="110"/>
        </w:rPr>
      </w:pPr>
      <w:r w:rsidRPr="00BB0919">
        <w:rPr>
          <w:color w:val="414042"/>
          <w:sz w:val="23"/>
        </w:rPr>
        <w:t xml:space="preserve">Disability </w:t>
      </w:r>
      <w:r w:rsidRPr="00BB0919">
        <w:rPr>
          <w:color w:val="414042"/>
        </w:rPr>
        <w:t>- “means any impairment, including a physical, mental, intellectual, cognitive, learning,</w:t>
      </w:r>
      <w:r w:rsidRPr="00BB0919">
        <w:rPr>
          <w:color w:val="414042"/>
          <w:spacing w:val="80"/>
          <w:w w:val="110"/>
        </w:rPr>
        <w:t xml:space="preserve"> </w:t>
      </w:r>
      <w:r w:rsidRPr="00BB0919">
        <w:rPr>
          <w:color w:val="414042"/>
          <w:w w:val="110"/>
        </w:rPr>
        <w:t>communication or sensory impairment — o</w:t>
      </w:r>
      <w:r w:rsidR="006D3989" w:rsidRPr="00BB0919">
        <w:rPr>
          <w:color w:val="414042"/>
          <w:w w:val="110"/>
        </w:rPr>
        <w:t xml:space="preserve">r </w:t>
      </w:r>
      <w:r w:rsidR="00BB0919" w:rsidRPr="00BB0919">
        <w:rPr>
          <w:color w:val="414042"/>
          <w:w w:val="110"/>
        </w:rPr>
        <w:t xml:space="preserve">a </w:t>
      </w:r>
      <w:r w:rsidR="00BB0919" w:rsidRPr="00BB0919">
        <w:rPr>
          <w:color w:val="414042"/>
          <w:spacing w:val="-12"/>
          <w:w w:val="110"/>
        </w:rPr>
        <w:t>functional</w:t>
      </w:r>
      <w:r w:rsidRPr="00BB0919">
        <w:rPr>
          <w:color w:val="414042"/>
          <w:spacing w:val="-12"/>
          <w:w w:val="110"/>
        </w:rPr>
        <w:t xml:space="preserve"> </w:t>
      </w:r>
      <w:r w:rsidRPr="00BB0919">
        <w:rPr>
          <w:color w:val="414042"/>
          <w:w w:val="110"/>
        </w:rPr>
        <w:t>limitation</w:t>
      </w:r>
      <w:r w:rsidRPr="00BB0919">
        <w:rPr>
          <w:color w:val="414042"/>
          <w:spacing w:val="-12"/>
          <w:w w:val="110"/>
        </w:rPr>
        <w:t xml:space="preserve"> </w:t>
      </w:r>
      <w:r w:rsidRPr="00BB0919">
        <w:rPr>
          <w:color w:val="414042"/>
          <w:w w:val="110"/>
        </w:rPr>
        <w:t>—</w:t>
      </w:r>
      <w:r w:rsidRPr="00BB0919">
        <w:rPr>
          <w:color w:val="414042"/>
          <w:spacing w:val="-11"/>
          <w:w w:val="110"/>
        </w:rPr>
        <w:t xml:space="preserve"> </w:t>
      </w:r>
      <w:r w:rsidRPr="00BB0919">
        <w:rPr>
          <w:color w:val="414042"/>
          <w:w w:val="110"/>
        </w:rPr>
        <w:t>whether</w:t>
      </w:r>
      <w:r w:rsidRPr="00BB0919">
        <w:rPr>
          <w:color w:val="414042"/>
          <w:spacing w:val="-12"/>
          <w:w w:val="110"/>
        </w:rPr>
        <w:t xml:space="preserve"> </w:t>
      </w:r>
      <w:r w:rsidRPr="00BB0919">
        <w:rPr>
          <w:color w:val="414042"/>
          <w:spacing w:val="-2"/>
          <w:w w:val="110"/>
        </w:rPr>
        <w:t>permanent,</w:t>
      </w:r>
      <w:r w:rsidR="00BB0919">
        <w:rPr>
          <w:color w:val="414042"/>
          <w:spacing w:val="-2"/>
          <w:w w:val="110"/>
        </w:rPr>
        <w:t xml:space="preserve"> </w:t>
      </w:r>
      <w:r w:rsidRPr="00BB0919">
        <w:rPr>
          <w:color w:val="414042"/>
          <w:w w:val="110"/>
        </w:rPr>
        <w:t>temporary or episodic in nature, or evident or not,</w:t>
      </w:r>
      <w:r w:rsidRPr="00BB0919">
        <w:rPr>
          <w:color w:val="414042"/>
          <w:spacing w:val="-17"/>
          <w:w w:val="110"/>
        </w:rPr>
        <w:t xml:space="preserve"> </w:t>
      </w:r>
      <w:r w:rsidRPr="00BB0919">
        <w:rPr>
          <w:color w:val="414042"/>
          <w:w w:val="110"/>
        </w:rPr>
        <w:t>that,</w:t>
      </w:r>
      <w:r w:rsidRPr="00BB0919">
        <w:rPr>
          <w:color w:val="414042"/>
          <w:spacing w:val="-17"/>
          <w:w w:val="110"/>
        </w:rPr>
        <w:t xml:space="preserve"> </w:t>
      </w:r>
      <w:r w:rsidRPr="00BB0919">
        <w:rPr>
          <w:color w:val="414042"/>
          <w:w w:val="110"/>
        </w:rPr>
        <w:t>in</w:t>
      </w:r>
      <w:r w:rsidRPr="00BB0919">
        <w:rPr>
          <w:color w:val="414042"/>
          <w:spacing w:val="-17"/>
          <w:w w:val="110"/>
        </w:rPr>
        <w:t xml:space="preserve"> </w:t>
      </w:r>
      <w:r w:rsidRPr="00BB0919">
        <w:rPr>
          <w:color w:val="414042"/>
          <w:w w:val="110"/>
        </w:rPr>
        <w:t>interaction</w:t>
      </w:r>
      <w:r w:rsidRPr="00BB0919">
        <w:rPr>
          <w:color w:val="414042"/>
          <w:spacing w:val="-17"/>
          <w:w w:val="110"/>
        </w:rPr>
        <w:t xml:space="preserve"> </w:t>
      </w:r>
      <w:r w:rsidRPr="00BB0919">
        <w:rPr>
          <w:color w:val="414042"/>
          <w:w w:val="110"/>
        </w:rPr>
        <w:t>with</w:t>
      </w:r>
      <w:r w:rsidRPr="00BB0919">
        <w:rPr>
          <w:color w:val="414042"/>
          <w:spacing w:val="-17"/>
          <w:w w:val="110"/>
        </w:rPr>
        <w:t xml:space="preserve"> </w:t>
      </w:r>
      <w:r w:rsidRPr="00BB0919">
        <w:rPr>
          <w:color w:val="414042"/>
          <w:w w:val="110"/>
        </w:rPr>
        <w:t>a</w:t>
      </w:r>
      <w:r w:rsidRPr="00BB0919">
        <w:rPr>
          <w:color w:val="414042"/>
          <w:spacing w:val="-16"/>
          <w:w w:val="110"/>
        </w:rPr>
        <w:t xml:space="preserve"> </w:t>
      </w:r>
      <w:r w:rsidRPr="00BB0919">
        <w:rPr>
          <w:color w:val="414042"/>
          <w:w w:val="110"/>
        </w:rPr>
        <w:t>barrier,</w:t>
      </w:r>
      <w:r w:rsidRPr="00BB0919">
        <w:rPr>
          <w:color w:val="414042"/>
          <w:spacing w:val="-17"/>
          <w:w w:val="110"/>
        </w:rPr>
        <w:t xml:space="preserve"> </w:t>
      </w:r>
      <w:r w:rsidRPr="00BB0919">
        <w:rPr>
          <w:color w:val="414042"/>
          <w:w w:val="110"/>
        </w:rPr>
        <w:t>hinders</w:t>
      </w:r>
      <w:r w:rsidRPr="00BB0919">
        <w:rPr>
          <w:color w:val="414042"/>
          <w:spacing w:val="-17"/>
          <w:w w:val="110"/>
        </w:rPr>
        <w:t xml:space="preserve"> </w:t>
      </w:r>
      <w:r w:rsidRPr="00BB0919">
        <w:rPr>
          <w:color w:val="414042"/>
          <w:w w:val="110"/>
        </w:rPr>
        <w:t>a</w:t>
      </w:r>
      <w:r w:rsidR="00424398">
        <w:rPr>
          <w:color w:val="414042"/>
          <w:w w:val="110"/>
        </w:rPr>
        <w:t xml:space="preserve"> </w:t>
      </w:r>
      <w:r w:rsidRPr="00BB0919">
        <w:rPr>
          <w:color w:val="414042"/>
          <w:w w:val="110"/>
        </w:rPr>
        <w:t>person’s</w:t>
      </w:r>
      <w:r w:rsidRPr="00BB0919">
        <w:rPr>
          <w:color w:val="414042"/>
          <w:spacing w:val="-17"/>
          <w:w w:val="110"/>
        </w:rPr>
        <w:t xml:space="preserve"> </w:t>
      </w:r>
      <w:r w:rsidRPr="00BB0919">
        <w:rPr>
          <w:color w:val="414042"/>
          <w:w w:val="110"/>
        </w:rPr>
        <w:t>full</w:t>
      </w:r>
      <w:r w:rsidRPr="00BB0919">
        <w:rPr>
          <w:color w:val="414042"/>
          <w:spacing w:val="-17"/>
          <w:w w:val="110"/>
        </w:rPr>
        <w:t xml:space="preserve"> </w:t>
      </w:r>
      <w:r w:rsidRPr="00BB0919">
        <w:rPr>
          <w:color w:val="414042"/>
          <w:w w:val="110"/>
        </w:rPr>
        <w:t>and</w:t>
      </w:r>
      <w:r w:rsidRPr="00BB0919">
        <w:rPr>
          <w:color w:val="414042"/>
          <w:spacing w:val="-17"/>
          <w:w w:val="110"/>
        </w:rPr>
        <w:t xml:space="preserve"> </w:t>
      </w:r>
      <w:r w:rsidRPr="00BB0919">
        <w:rPr>
          <w:color w:val="414042"/>
          <w:w w:val="110"/>
        </w:rPr>
        <w:t>equal</w:t>
      </w:r>
      <w:r w:rsidRPr="00BB0919">
        <w:rPr>
          <w:color w:val="414042"/>
          <w:spacing w:val="-17"/>
          <w:w w:val="110"/>
        </w:rPr>
        <w:t xml:space="preserve"> </w:t>
      </w:r>
      <w:r w:rsidRPr="00BB0919">
        <w:rPr>
          <w:color w:val="414042"/>
          <w:w w:val="110"/>
        </w:rPr>
        <w:t>participation</w:t>
      </w:r>
      <w:r w:rsidRPr="00BB0919">
        <w:rPr>
          <w:color w:val="414042"/>
          <w:spacing w:val="-17"/>
          <w:w w:val="110"/>
        </w:rPr>
        <w:t xml:space="preserve"> </w:t>
      </w:r>
      <w:r w:rsidRPr="00BB0919">
        <w:rPr>
          <w:color w:val="414042"/>
          <w:w w:val="110"/>
        </w:rPr>
        <w:t>in</w:t>
      </w:r>
      <w:r w:rsidRPr="00BB0919">
        <w:rPr>
          <w:color w:val="414042"/>
          <w:spacing w:val="-16"/>
          <w:w w:val="110"/>
        </w:rPr>
        <w:t xml:space="preserve"> </w:t>
      </w:r>
      <w:r w:rsidRPr="00BB0919">
        <w:rPr>
          <w:color w:val="414042"/>
          <w:w w:val="110"/>
        </w:rPr>
        <w:t>society.</w:t>
      </w:r>
      <w:r w:rsidR="00BB0919">
        <w:rPr>
          <w:color w:val="414042"/>
          <w:w w:val="110"/>
        </w:rPr>
        <w:t xml:space="preserve"> </w:t>
      </w:r>
      <w:r w:rsidRPr="00BB0919">
        <w:rPr>
          <w:color w:val="414042"/>
          <w:w w:val="110"/>
        </w:rPr>
        <w:t>(handicap)”</w:t>
      </w:r>
      <w:r w:rsidRPr="00BB0919">
        <w:rPr>
          <w:color w:val="414042"/>
          <w:spacing w:val="-14"/>
          <w:w w:val="110"/>
        </w:rPr>
        <w:t xml:space="preserve"> </w:t>
      </w:r>
      <w:r w:rsidRPr="00BB0919">
        <w:rPr>
          <w:color w:val="414042"/>
          <w:w w:val="110"/>
        </w:rPr>
        <w:t>(ACA</w:t>
      </w:r>
      <w:r w:rsidRPr="00BB0919">
        <w:rPr>
          <w:color w:val="414042"/>
          <w:spacing w:val="-14"/>
          <w:w w:val="110"/>
        </w:rPr>
        <w:t xml:space="preserve"> </w:t>
      </w:r>
      <w:r w:rsidRPr="00BB0919">
        <w:rPr>
          <w:color w:val="414042"/>
          <w:w w:val="110"/>
        </w:rPr>
        <w:t>Definition)</w:t>
      </w:r>
    </w:p>
    <w:p w14:paraId="0C3EA258" w14:textId="77777777" w:rsidR="00424398" w:rsidRDefault="00424398" w:rsidP="00424398">
      <w:pPr>
        <w:spacing w:line="276" w:lineRule="auto"/>
        <w:ind w:left="679"/>
        <w:rPr>
          <w:color w:val="414042"/>
          <w:spacing w:val="2"/>
          <w:w w:val="90"/>
          <w:sz w:val="23"/>
        </w:rPr>
      </w:pPr>
    </w:p>
    <w:p w14:paraId="04158F0E" w14:textId="77777777" w:rsidR="00424398" w:rsidRDefault="00424398" w:rsidP="00424398">
      <w:pPr>
        <w:spacing w:line="276" w:lineRule="auto"/>
        <w:ind w:left="679"/>
        <w:rPr>
          <w:color w:val="414042"/>
          <w:spacing w:val="2"/>
          <w:w w:val="90"/>
          <w:sz w:val="23"/>
        </w:rPr>
      </w:pPr>
    </w:p>
    <w:p w14:paraId="75607B2F" w14:textId="59E6BE0B" w:rsidR="003E3FF3" w:rsidRPr="00BB0919" w:rsidRDefault="00000000" w:rsidP="00424398">
      <w:pPr>
        <w:spacing w:line="276" w:lineRule="auto"/>
        <w:ind w:left="679"/>
        <w:rPr>
          <w:sz w:val="23"/>
        </w:rPr>
      </w:pPr>
      <w:r w:rsidRPr="00BB0919">
        <w:rPr>
          <w:color w:val="414042"/>
          <w:spacing w:val="2"/>
          <w:w w:val="90"/>
          <w:sz w:val="23"/>
        </w:rPr>
        <w:t>Disabled</w:t>
      </w:r>
      <w:r w:rsidRPr="00BB0919">
        <w:rPr>
          <w:color w:val="414042"/>
          <w:spacing w:val="32"/>
          <w:sz w:val="23"/>
        </w:rPr>
        <w:t xml:space="preserve"> </w:t>
      </w:r>
      <w:r w:rsidRPr="00BB0919">
        <w:rPr>
          <w:color w:val="414042"/>
          <w:spacing w:val="2"/>
          <w:w w:val="90"/>
          <w:sz w:val="23"/>
        </w:rPr>
        <w:t>Supplier/Disability-Owned</w:t>
      </w:r>
      <w:r w:rsidRPr="00BB0919">
        <w:rPr>
          <w:color w:val="414042"/>
          <w:spacing w:val="32"/>
          <w:sz w:val="23"/>
        </w:rPr>
        <w:t xml:space="preserve"> </w:t>
      </w:r>
      <w:r w:rsidRPr="00BB0919">
        <w:rPr>
          <w:color w:val="414042"/>
          <w:spacing w:val="-2"/>
          <w:w w:val="90"/>
          <w:sz w:val="23"/>
        </w:rPr>
        <w:t>Business</w:t>
      </w:r>
    </w:p>
    <w:p w14:paraId="1162BC3A" w14:textId="45500E0B" w:rsidR="003E3FF3" w:rsidRPr="00BB0919" w:rsidRDefault="00000000" w:rsidP="00424398">
      <w:pPr>
        <w:pStyle w:val="BodyText"/>
        <w:spacing w:after="240" w:line="276" w:lineRule="auto"/>
        <w:ind w:left="720" w:right="1044"/>
      </w:pPr>
      <w:r w:rsidRPr="00BB0919">
        <w:rPr>
          <w:color w:val="414042"/>
        </w:rPr>
        <w:t xml:space="preserve">- A business that is at least 51 percent owned, </w:t>
      </w:r>
      <w:r w:rsidRPr="00BB0919">
        <w:rPr>
          <w:color w:val="414042"/>
          <w:w w:val="110"/>
        </w:rPr>
        <w:t>operated,</w:t>
      </w:r>
      <w:r w:rsidRPr="00BB0919">
        <w:rPr>
          <w:color w:val="414042"/>
          <w:spacing w:val="-10"/>
          <w:w w:val="110"/>
        </w:rPr>
        <w:t xml:space="preserve"> </w:t>
      </w:r>
      <w:r w:rsidRPr="00BB0919">
        <w:rPr>
          <w:color w:val="414042"/>
          <w:w w:val="110"/>
        </w:rPr>
        <w:t>and</w:t>
      </w:r>
      <w:r w:rsidRPr="00BB0919">
        <w:rPr>
          <w:color w:val="414042"/>
          <w:spacing w:val="-10"/>
          <w:w w:val="110"/>
        </w:rPr>
        <w:t xml:space="preserve"> </w:t>
      </w:r>
      <w:r w:rsidRPr="00BB0919">
        <w:rPr>
          <w:color w:val="414042"/>
          <w:w w:val="110"/>
        </w:rPr>
        <w:t>controlled</w:t>
      </w:r>
      <w:r w:rsidRPr="00BB0919">
        <w:rPr>
          <w:color w:val="414042"/>
          <w:spacing w:val="-10"/>
          <w:w w:val="110"/>
        </w:rPr>
        <w:t xml:space="preserve"> </w:t>
      </w:r>
      <w:r w:rsidRPr="00BB0919">
        <w:rPr>
          <w:color w:val="414042"/>
          <w:w w:val="110"/>
        </w:rPr>
        <w:t>by</w:t>
      </w:r>
      <w:r w:rsidR="00BB0919">
        <w:rPr>
          <w:color w:val="414042"/>
          <w:spacing w:val="-10"/>
          <w:w w:val="110"/>
        </w:rPr>
        <w:t xml:space="preserve"> a </w:t>
      </w:r>
      <w:r w:rsidRPr="00BB0919">
        <w:rPr>
          <w:color w:val="414042"/>
          <w:w w:val="110"/>
        </w:rPr>
        <w:t>person(s)</w:t>
      </w:r>
      <w:r w:rsidRPr="00BB0919">
        <w:rPr>
          <w:color w:val="414042"/>
          <w:spacing w:val="-10"/>
          <w:w w:val="110"/>
        </w:rPr>
        <w:t xml:space="preserve"> </w:t>
      </w:r>
      <w:r w:rsidRPr="00BB0919">
        <w:rPr>
          <w:color w:val="414042"/>
          <w:w w:val="110"/>
        </w:rPr>
        <w:t>with a disability.</w:t>
      </w:r>
    </w:p>
    <w:p w14:paraId="13DBC42E" w14:textId="77777777" w:rsidR="003E3FF3" w:rsidRPr="00BB0919" w:rsidRDefault="00000000" w:rsidP="00424398">
      <w:pPr>
        <w:pStyle w:val="BodyText"/>
        <w:spacing w:after="240" w:line="276" w:lineRule="auto"/>
        <w:ind w:left="680" w:right="789" w:hanging="1"/>
      </w:pPr>
      <w:r w:rsidRPr="00BB0919">
        <w:rPr>
          <w:color w:val="414042"/>
          <w:sz w:val="23"/>
        </w:rPr>
        <w:t>Diverse</w:t>
      </w:r>
      <w:r w:rsidRPr="00BB0919">
        <w:rPr>
          <w:color w:val="414042"/>
          <w:spacing w:val="-8"/>
          <w:sz w:val="23"/>
        </w:rPr>
        <w:t xml:space="preserve"> </w:t>
      </w:r>
      <w:r w:rsidRPr="00BB0919">
        <w:rPr>
          <w:color w:val="414042"/>
          <w:sz w:val="23"/>
        </w:rPr>
        <w:t>Supplier</w:t>
      </w:r>
      <w:r w:rsidRPr="00BB0919">
        <w:rPr>
          <w:color w:val="414042"/>
          <w:spacing w:val="-15"/>
          <w:sz w:val="23"/>
        </w:rPr>
        <w:t xml:space="preserve"> </w:t>
      </w:r>
      <w:r w:rsidRPr="00BB0919">
        <w:rPr>
          <w:color w:val="414042"/>
        </w:rPr>
        <w:t xml:space="preserve">- A business that is at least 51 </w:t>
      </w:r>
      <w:r w:rsidRPr="00BB0919">
        <w:rPr>
          <w:color w:val="414042"/>
          <w:w w:val="105"/>
        </w:rPr>
        <w:t xml:space="preserve">percent owned, managed, and controlled by an equity-seeking community or social purpose enterprise. These communities include, but are not limited to, women, Aboriginal people, racial minorities, persons with disabilities, newcomers </w:t>
      </w:r>
      <w:r w:rsidRPr="00BB0919">
        <w:rPr>
          <w:color w:val="414042"/>
          <w:spacing w:val="-2"/>
          <w:w w:val="105"/>
        </w:rPr>
        <w:t>and</w:t>
      </w:r>
      <w:r w:rsidRPr="00BB0919">
        <w:rPr>
          <w:color w:val="414042"/>
          <w:spacing w:val="-15"/>
          <w:w w:val="105"/>
        </w:rPr>
        <w:t xml:space="preserve"> </w:t>
      </w:r>
      <w:r w:rsidRPr="00BB0919">
        <w:rPr>
          <w:color w:val="414042"/>
          <w:spacing w:val="-2"/>
          <w:w w:val="105"/>
        </w:rPr>
        <w:t>Lesbian,</w:t>
      </w:r>
      <w:r w:rsidRPr="00BB0919">
        <w:rPr>
          <w:color w:val="414042"/>
          <w:spacing w:val="-14"/>
          <w:w w:val="105"/>
        </w:rPr>
        <w:t xml:space="preserve"> </w:t>
      </w:r>
      <w:r w:rsidRPr="00BB0919">
        <w:rPr>
          <w:color w:val="414042"/>
          <w:spacing w:val="-2"/>
          <w:w w:val="105"/>
        </w:rPr>
        <w:t>Gay,</w:t>
      </w:r>
      <w:r w:rsidRPr="00BB0919">
        <w:rPr>
          <w:color w:val="414042"/>
          <w:spacing w:val="-14"/>
          <w:w w:val="105"/>
        </w:rPr>
        <w:t xml:space="preserve"> </w:t>
      </w:r>
      <w:r w:rsidRPr="00BB0919">
        <w:rPr>
          <w:color w:val="414042"/>
          <w:spacing w:val="-2"/>
          <w:w w:val="105"/>
        </w:rPr>
        <w:t>Bisexual,</w:t>
      </w:r>
      <w:r w:rsidRPr="00BB0919">
        <w:rPr>
          <w:color w:val="414042"/>
          <w:spacing w:val="-14"/>
          <w:w w:val="105"/>
        </w:rPr>
        <w:t xml:space="preserve"> </w:t>
      </w:r>
      <w:r w:rsidRPr="00BB0919">
        <w:rPr>
          <w:color w:val="414042"/>
          <w:spacing w:val="-2"/>
          <w:w w:val="105"/>
        </w:rPr>
        <w:t>Trans,</w:t>
      </w:r>
      <w:r w:rsidRPr="00BB0919">
        <w:rPr>
          <w:color w:val="414042"/>
          <w:spacing w:val="-14"/>
          <w:w w:val="105"/>
        </w:rPr>
        <w:t xml:space="preserve"> </w:t>
      </w:r>
      <w:r w:rsidRPr="00BB0919">
        <w:rPr>
          <w:color w:val="414042"/>
          <w:spacing w:val="-2"/>
          <w:w w:val="105"/>
        </w:rPr>
        <w:t>Queer,</w:t>
      </w:r>
      <w:r w:rsidRPr="00BB0919">
        <w:rPr>
          <w:color w:val="414042"/>
          <w:spacing w:val="-14"/>
          <w:w w:val="105"/>
        </w:rPr>
        <w:t xml:space="preserve"> </w:t>
      </w:r>
      <w:r w:rsidRPr="00BB0919">
        <w:rPr>
          <w:color w:val="414042"/>
          <w:spacing w:val="-2"/>
          <w:w w:val="105"/>
        </w:rPr>
        <w:t xml:space="preserve">2-spirit </w:t>
      </w:r>
      <w:r w:rsidRPr="00BB0919">
        <w:rPr>
          <w:color w:val="414042"/>
          <w:w w:val="105"/>
        </w:rPr>
        <w:t>(2SLGBTQI+) community.</w:t>
      </w:r>
    </w:p>
    <w:p w14:paraId="7101DAA5" w14:textId="77777777" w:rsidR="003E3FF3" w:rsidRPr="00BB0919" w:rsidRDefault="00000000" w:rsidP="00424398">
      <w:pPr>
        <w:pStyle w:val="BodyText"/>
        <w:spacing w:after="240" w:line="276" w:lineRule="auto"/>
        <w:ind w:left="679" w:right="1044"/>
      </w:pPr>
      <w:r w:rsidRPr="00BB0919">
        <w:rPr>
          <w:color w:val="414042"/>
          <w:sz w:val="23"/>
        </w:rPr>
        <w:t xml:space="preserve">Diversity </w:t>
      </w:r>
      <w:r w:rsidRPr="00BB0919">
        <w:rPr>
          <w:color w:val="414042"/>
        </w:rPr>
        <w:t xml:space="preserve">- The practice or quality of including </w:t>
      </w:r>
      <w:r w:rsidRPr="00BB0919">
        <w:rPr>
          <w:color w:val="414042"/>
          <w:w w:val="110"/>
        </w:rPr>
        <w:t xml:space="preserve">or involving people from a range of different </w:t>
      </w:r>
      <w:r w:rsidRPr="00BB0919">
        <w:rPr>
          <w:color w:val="414042"/>
        </w:rPr>
        <w:t>social and ethnic backgrounds and of different</w:t>
      </w:r>
      <w:r w:rsidRPr="00BB0919">
        <w:rPr>
          <w:color w:val="414042"/>
          <w:spacing w:val="80"/>
          <w:w w:val="110"/>
        </w:rPr>
        <w:t xml:space="preserve"> </w:t>
      </w:r>
      <w:r w:rsidRPr="00BB0919">
        <w:rPr>
          <w:color w:val="414042"/>
          <w:w w:val="110"/>
        </w:rPr>
        <w:t>genders, sexual orientations, etc.</w:t>
      </w:r>
    </w:p>
    <w:p w14:paraId="4EE32389" w14:textId="0091D79C" w:rsidR="003E3FF3" w:rsidRPr="00BB0919" w:rsidRDefault="00000000" w:rsidP="00424398">
      <w:pPr>
        <w:spacing w:line="276" w:lineRule="auto"/>
        <w:ind w:left="679"/>
        <w:rPr>
          <w:color w:val="414042"/>
          <w:spacing w:val="-5"/>
        </w:rPr>
      </w:pPr>
      <w:r w:rsidRPr="00BB0919">
        <w:rPr>
          <w:color w:val="414042"/>
          <w:sz w:val="23"/>
        </w:rPr>
        <w:t>Indirect</w:t>
      </w:r>
      <w:r w:rsidRPr="00BB0919">
        <w:rPr>
          <w:color w:val="414042"/>
          <w:spacing w:val="-13"/>
          <w:sz w:val="23"/>
        </w:rPr>
        <w:t xml:space="preserve"> </w:t>
      </w:r>
      <w:r w:rsidRPr="00BB0919">
        <w:rPr>
          <w:color w:val="414042"/>
          <w:sz w:val="23"/>
        </w:rPr>
        <w:t>Spend</w:t>
      </w:r>
      <w:r w:rsidRPr="00BB0919">
        <w:rPr>
          <w:color w:val="414042"/>
          <w:spacing w:val="-18"/>
          <w:sz w:val="23"/>
        </w:rPr>
        <w:t xml:space="preserve"> </w:t>
      </w:r>
      <w:r w:rsidRPr="00BB0919">
        <w:rPr>
          <w:color w:val="414042"/>
        </w:rPr>
        <w:t>-</w:t>
      </w:r>
      <w:r w:rsidRPr="00BB0919">
        <w:rPr>
          <w:color w:val="414042"/>
          <w:spacing w:val="1"/>
        </w:rPr>
        <w:t xml:space="preserve"> </w:t>
      </w:r>
      <w:r w:rsidRPr="00BB0919">
        <w:rPr>
          <w:color w:val="414042"/>
        </w:rPr>
        <w:t>Procuring</w:t>
      </w:r>
      <w:r w:rsidRPr="00BB0919">
        <w:rPr>
          <w:color w:val="414042"/>
          <w:spacing w:val="2"/>
        </w:rPr>
        <w:t xml:space="preserve"> </w:t>
      </w:r>
      <w:r w:rsidRPr="00BB0919">
        <w:rPr>
          <w:color w:val="414042"/>
        </w:rPr>
        <w:t>things</w:t>
      </w:r>
      <w:r w:rsidRPr="00BB0919">
        <w:rPr>
          <w:color w:val="414042"/>
          <w:spacing w:val="1"/>
        </w:rPr>
        <w:t xml:space="preserve"> </w:t>
      </w:r>
      <w:r w:rsidRPr="00BB0919">
        <w:rPr>
          <w:color w:val="414042"/>
        </w:rPr>
        <w:t>needed</w:t>
      </w:r>
      <w:r w:rsidRPr="00BB0919">
        <w:rPr>
          <w:color w:val="414042"/>
          <w:spacing w:val="1"/>
        </w:rPr>
        <w:t xml:space="preserve"> </w:t>
      </w:r>
      <w:r w:rsidRPr="00BB0919">
        <w:rPr>
          <w:color w:val="414042"/>
          <w:spacing w:val="-5"/>
        </w:rPr>
        <w:t>to</w:t>
      </w:r>
      <w:r w:rsidR="006D3989" w:rsidRPr="00BB0919">
        <w:rPr>
          <w:color w:val="414042"/>
          <w:spacing w:val="-5"/>
        </w:rPr>
        <w:t xml:space="preserve"> </w:t>
      </w:r>
      <w:r w:rsidRPr="00BB0919">
        <w:rPr>
          <w:color w:val="414042"/>
          <w:w w:val="105"/>
        </w:rPr>
        <w:t>maintain</w:t>
      </w:r>
      <w:r w:rsidRPr="00BB0919">
        <w:rPr>
          <w:color w:val="414042"/>
          <w:spacing w:val="-1"/>
          <w:w w:val="105"/>
        </w:rPr>
        <w:t xml:space="preserve"> </w:t>
      </w:r>
      <w:r w:rsidRPr="00BB0919">
        <w:rPr>
          <w:color w:val="414042"/>
          <w:w w:val="105"/>
        </w:rPr>
        <w:t>the</w:t>
      </w:r>
      <w:r w:rsidRPr="00BB0919">
        <w:rPr>
          <w:color w:val="414042"/>
          <w:spacing w:val="-1"/>
          <w:w w:val="105"/>
        </w:rPr>
        <w:t xml:space="preserve"> </w:t>
      </w:r>
      <w:r w:rsidRPr="00BB0919">
        <w:rPr>
          <w:color w:val="414042"/>
          <w:w w:val="105"/>
        </w:rPr>
        <w:t>business such</w:t>
      </w:r>
      <w:r w:rsidRPr="00BB0919">
        <w:rPr>
          <w:color w:val="414042"/>
          <w:spacing w:val="-1"/>
          <w:w w:val="105"/>
        </w:rPr>
        <w:t xml:space="preserve"> </w:t>
      </w:r>
      <w:r w:rsidRPr="00BB0919">
        <w:rPr>
          <w:color w:val="414042"/>
          <w:w w:val="105"/>
        </w:rPr>
        <w:t>as</w:t>
      </w:r>
      <w:r w:rsidRPr="00BB0919">
        <w:rPr>
          <w:color w:val="414042"/>
          <w:spacing w:val="-1"/>
          <w:w w:val="105"/>
        </w:rPr>
        <w:t xml:space="preserve"> </w:t>
      </w:r>
      <w:r w:rsidRPr="00BB0919">
        <w:rPr>
          <w:color w:val="414042"/>
          <w:w w:val="105"/>
        </w:rPr>
        <w:t xml:space="preserve">office </w:t>
      </w:r>
      <w:r w:rsidRPr="00BB0919">
        <w:rPr>
          <w:color w:val="414042"/>
          <w:spacing w:val="-2"/>
          <w:w w:val="105"/>
        </w:rPr>
        <w:t>supplies.</w:t>
      </w:r>
    </w:p>
    <w:p w14:paraId="7AD70F9D" w14:textId="77777777" w:rsidR="003E3FF3" w:rsidRPr="00BB0919" w:rsidRDefault="003E3FF3" w:rsidP="00424398">
      <w:pPr>
        <w:pStyle w:val="BodyText"/>
        <w:spacing w:line="276" w:lineRule="auto"/>
      </w:pPr>
    </w:p>
    <w:p w14:paraId="277EF9DD" w14:textId="77777777" w:rsidR="003E3FF3" w:rsidRPr="00BB0919" w:rsidRDefault="00000000" w:rsidP="00424398">
      <w:pPr>
        <w:pStyle w:val="BodyText"/>
        <w:spacing w:after="240" w:line="276" w:lineRule="auto"/>
        <w:ind w:left="679" w:right="1007" w:hanging="1"/>
        <w:jc w:val="both"/>
      </w:pPr>
      <w:r w:rsidRPr="00BB0919">
        <w:rPr>
          <w:color w:val="414042"/>
          <w:sz w:val="23"/>
        </w:rPr>
        <w:t>Internal</w:t>
      </w:r>
      <w:r w:rsidRPr="00BB0919">
        <w:rPr>
          <w:color w:val="414042"/>
          <w:spacing w:val="-1"/>
          <w:sz w:val="23"/>
        </w:rPr>
        <w:t xml:space="preserve"> </w:t>
      </w:r>
      <w:r w:rsidRPr="00BB0919">
        <w:rPr>
          <w:color w:val="414042"/>
          <w:sz w:val="23"/>
        </w:rPr>
        <w:t>Buyer</w:t>
      </w:r>
      <w:r w:rsidRPr="00BB0919">
        <w:rPr>
          <w:color w:val="414042"/>
          <w:spacing w:val="-8"/>
          <w:sz w:val="23"/>
        </w:rPr>
        <w:t xml:space="preserve"> </w:t>
      </w:r>
      <w:r w:rsidRPr="00BB0919">
        <w:rPr>
          <w:color w:val="414042"/>
        </w:rPr>
        <w:t xml:space="preserve">- The individual or department </w:t>
      </w:r>
      <w:r w:rsidRPr="00BB0919">
        <w:rPr>
          <w:color w:val="414042"/>
          <w:w w:val="105"/>
        </w:rPr>
        <w:t>within an organization that has requested the item or materials.</w:t>
      </w:r>
    </w:p>
    <w:p w14:paraId="4D4468A1" w14:textId="77777777" w:rsidR="003E3FF3" w:rsidRPr="00BB0919" w:rsidRDefault="00000000" w:rsidP="00424398">
      <w:pPr>
        <w:pStyle w:val="BodyText"/>
        <w:spacing w:after="240" w:line="276" w:lineRule="auto"/>
        <w:ind w:left="679" w:right="1028"/>
      </w:pPr>
      <w:r w:rsidRPr="00BB0919">
        <w:rPr>
          <w:color w:val="414042"/>
          <w:sz w:val="23"/>
        </w:rPr>
        <w:t xml:space="preserve">Private sector </w:t>
      </w:r>
      <w:r w:rsidRPr="00BB0919">
        <w:rPr>
          <w:color w:val="414042"/>
        </w:rPr>
        <w:t xml:space="preserve">- The part of a country's </w:t>
      </w:r>
      <w:r w:rsidRPr="00BB0919">
        <w:rPr>
          <w:color w:val="414042"/>
          <w:w w:val="110"/>
        </w:rPr>
        <w:t>economic system run by individuals and companies,</w:t>
      </w:r>
      <w:r w:rsidRPr="00BB0919">
        <w:rPr>
          <w:color w:val="414042"/>
          <w:spacing w:val="-17"/>
          <w:w w:val="110"/>
        </w:rPr>
        <w:t xml:space="preserve"> </w:t>
      </w:r>
      <w:r w:rsidRPr="00BB0919">
        <w:rPr>
          <w:color w:val="414042"/>
          <w:w w:val="110"/>
        </w:rPr>
        <w:t>rather</w:t>
      </w:r>
      <w:r w:rsidRPr="00BB0919">
        <w:rPr>
          <w:color w:val="414042"/>
          <w:spacing w:val="-17"/>
          <w:w w:val="110"/>
        </w:rPr>
        <w:t xml:space="preserve"> </w:t>
      </w:r>
      <w:r w:rsidRPr="00BB0919">
        <w:rPr>
          <w:color w:val="414042"/>
          <w:w w:val="110"/>
        </w:rPr>
        <w:t>than</w:t>
      </w:r>
      <w:r w:rsidRPr="00BB0919">
        <w:rPr>
          <w:color w:val="414042"/>
          <w:spacing w:val="-17"/>
          <w:w w:val="110"/>
        </w:rPr>
        <w:t xml:space="preserve"> </w:t>
      </w:r>
      <w:r w:rsidRPr="00BB0919">
        <w:rPr>
          <w:color w:val="414042"/>
          <w:w w:val="110"/>
        </w:rPr>
        <w:t>under</w:t>
      </w:r>
      <w:r w:rsidRPr="00BB0919">
        <w:rPr>
          <w:color w:val="414042"/>
          <w:spacing w:val="-17"/>
          <w:w w:val="110"/>
        </w:rPr>
        <w:t xml:space="preserve"> </w:t>
      </w:r>
      <w:r w:rsidRPr="00BB0919">
        <w:rPr>
          <w:color w:val="414042"/>
          <w:w w:val="110"/>
        </w:rPr>
        <w:t>the</w:t>
      </w:r>
      <w:r w:rsidRPr="00BB0919">
        <w:rPr>
          <w:color w:val="414042"/>
          <w:spacing w:val="-17"/>
          <w:w w:val="110"/>
        </w:rPr>
        <w:t xml:space="preserve"> </w:t>
      </w:r>
      <w:r w:rsidRPr="00BB0919">
        <w:rPr>
          <w:color w:val="414042"/>
          <w:w w:val="110"/>
        </w:rPr>
        <w:t>control</w:t>
      </w:r>
      <w:r w:rsidRPr="00BB0919">
        <w:rPr>
          <w:color w:val="414042"/>
          <w:spacing w:val="-16"/>
          <w:w w:val="110"/>
        </w:rPr>
        <w:t xml:space="preserve"> </w:t>
      </w:r>
      <w:r w:rsidRPr="00BB0919">
        <w:rPr>
          <w:color w:val="414042"/>
          <w:w w:val="110"/>
        </w:rPr>
        <w:t>of</w:t>
      </w:r>
      <w:r w:rsidRPr="00BB0919">
        <w:rPr>
          <w:color w:val="414042"/>
          <w:spacing w:val="-17"/>
          <w:w w:val="110"/>
        </w:rPr>
        <w:t xml:space="preserve"> </w:t>
      </w:r>
      <w:r w:rsidRPr="00BB0919">
        <w:rPr>
          <w:color w:val="414042"/>
          <w:w w:val="110"/>
        </w:rPr>
        <w:t>a government entity.</w:t>
      </w:r>
    </w:p>
    <w:p w14:paraId="546EBE0E" w14:textId="77777777" w:rsidR="003E3FF3" w:rsidRPr="00BB0919" w:rsidRDefault="00000000" w:rsidP="00424398">
      <w:pPr>
        <w:pStyle w:val="BodyText"/>
        <w:spacing w:line="276" w:lineRule="auto"/>
        <w:ind w:left="679" w:right="782"/>
      </w:pPr>
      <w:r w:rsidRPr="00BB0919">
        <w:rPr>
          <w:color w:val="414042"/>
          <w:w w:val="105"/>
          <w:sz w:val="23"/>
        </w:rPr>
        <w:t>Procurement</w:t>
      </w:r>
      <w:r w:rsidRPr="00BB0919">
        <w:rPr>
          <w:color w:val="414042"/>
          <w:spacing w:val="-24"/>
          <w:w w:val="105"/>
          <w:sz w:val="23"/>
        </w:rPr>
        <w:t xml:space="preserve"> </w:t>
      </w:r>
      <w:r w:rsidRPr="00BB0919">
        <w:rPr>
          <w:color w:val="414042"/>
          <w:w w:val="105"/>
        </w:rPr>
        <w:t>-</w:t>
      </w:r>
      <w:r w:rsidRPr="00BB0919">
        <w:rPr>
          <w:color w:val="414042"/>
          <w:spacing w:val="-3"/>
          <w:w w:val="105"/>
        </w:rPr>
        <w:t xml:space="preserve"> </w:t>
      </w:r>
      <w:r w:rsidRPr="00BB0919">
        <w:rPr>
          <w:color w:val="414042"/>
          <w:w w:val="105"/>
        </w:rPr>
        <w:t>The</w:t>
      </w:r>
      <w:r w:rsidRPr="00BB0919">
        <w:rPr>
          <w:color w:val="414042"/>
          <w:spacing w:val="-3"/>
          <w:w w:val="105"/>
        </w:rPr>
        <w:t xml:space="preserve"> </w:t>
      </w:r>
      <w:r w:rsidRPr="00BB0919">
        <w:rPr>
          <w:color w:val="414042"/>
          <w:w w:val="105"/>
        </w:rPr>
        <w:t>process</w:t>
      </w:r>
      <w:r w:rsidRPr="00BB0919">
        <w:rPr>
          <w:color w:val="414042"/>
          <w:spacing w:val="-3"/>
          <w:w w:val="105"/>
        </w:rPr>
        <w:t xml:space="preserve"> </w:t>
      </w:r>
      <w:r w:rsidRPr="00BB0919">
        <w:rPr>
          <w:color w:val="414042"/>
          <w:w w:val="105"/>
        </w:rPr>
        <w:t>of</w:t>
      </w:r>
      <w:r w:rsidRPr="00BB0919">
        <w:rPr>
          <w:color w:val="414042"/>
          <w:spacing w:val="-3"/>
          <w:w w:val="105"/>
        </w:rPr>
        <w:t xml:space="preserve"> </w:t>
      </w:r>
      <w:r w:rsidRPr="00BB0919">
        <w:rPr>
          <w:color w:val="414042"/>
          <w:w w:val="105"/>
        </w:rPr>
        <w:t>purchasing goods</w:t>
      </w:r>
      <w:r w:rsidRPr="00BB0919">
        <w:rPr>
          <w:color w:val="414042"/>
          <w:spacing w:val="-4"/>
          <w:w w:val="105"/>
        </w:rPr>
        <w:t xml:space="preserve"> </w:t>
      </w:r>
      <w:r w:rsidRPr="00BB0919">
        <w:rPr>
          <w:color w:val="414042"/>
          <w:w w:val="105"/>
        </w:rPr>
        <w:t>or</w:t>
      </w:r>
      <w:r w:rsidRPr="00BB0919">
        <w:rPr>
          <w:color w:val="414042"/>
          <w:spacing w:val="-4"/>
          <w:w w:val="105"/>
        </w:rPr>
        <w:t xml:space="preserve"> </w:t>
      </w:r>
      <w:r w:rsidRPr="00BB0919">
        <w:rPr>
          <w:color w:val="414042"/>
          <w:w w:val="105"/>
        </w:rPr>
        <w:t>services</w:t>
      </w:r>
      <w:r w:rsidRPr="00BB0919">
        <w:rPr>
          <w:color w:val="414042"/>
          <w:spacing w:val="-4"/>
          <w:w w:val="105"/>
        </w:rPr>
        <w:t xml:space="preserve"> </w:t>
      </w:r>
      <w:r w:rsidRPr="00BB0919">
        <w:rPr>
          <w:color w:val="414042"/>
          <w:w w:val="105"/>
        </w:rPr>
        <w:t>and</w:t>
      </w:r>
      <w:r w:rsidRPr="00BB0919">
        <w:rPr>
          <w:color w:val="414042"/>
          <w:spacing w:val="-4"/>
          <w:w w:val="105"/>
        </w:rPr>
        <w:t xml:space="preserve"> </w:t>
      </w:r>
      <w:r w:rsidRPr="00BB0919">
        <w:rPr>
          <w:color w:val="414042"/>
          <w:w w:val="105"/>
        </w:rPr>
        <w:t>is</w:t>
      </w:r>
      <w:r w:rsidRPr="00BB0919">
        <w:rPr>
          <w:color w:val="414042"/>
          <w:spacing w:val="-4"/>
          <w:w w:val="105"/>
        </w:rPr>
        <w:t xml:space="preserve"> </w:t>
      </w:r>
      <w:r w:rsidRPr="00BB0919">
        <w:rPr>
          <w:color w:val="414042"/>
          <w:w w:val="105"/>
        </w:rPr>
        <w:t>usually</w:t>
      </w:r>
      <w:r w:rsidRPr="00BB0919">
        <w:rPr>
          <w:color w:val="414042"/>
          <w:spacing w:val="-4"/>
          <w:w w:val="105"/>
        </w:rPr>
        <w:t xml:space="preserve"> </w:t>
      </w:r>
      <w:r w:rsidRPr="00BB0919">
        <w:rPr>
          <w:color w:val="414042"/>
          <w:w w:val="105"/>
        </w:rPr>
        <w:t>in</w:t>
      </w:r>
      <w:r w:rsidRPr="00BB0919">
        <w:rPr>
          <w:color w:val="414042"/>
          <w:spacing w:val="-4"/>
          <w:w w:val="105"/>
        </w:rPr>
        <w:t xml:space="preserve"> </w:t>
      </w:r>
      <w:r w:rsidRPr="00BB0919">
        <w:rPr>
          <w:color w:val="414042"/>
          <w:w w:val="105"/>
        </w:rPr>
        <w:t>reference</w:t>
      </w:r>
      <w:r w:rsidRPr="00BB0919">
        <w:rPr>
          <w:color w:val="414042"/>
          <w:spacing w:val="-4"/>
          <w:w w:val="105"/>
        </w:rPr>
        <w:t xml:space="preserve"> </w:t>
      </w:r>
      <w:r w:rsidRPr="00BB0919">
        <w:rPr>
          <w:color w:val="414042"/>
          <w:w w:val="105"/>
        </w:rPr>
        <w:t>to business spending.</w:t>
      </w:r>
    </w:p>
    <w:p w14:paraId="377E098F" w14:textId="77777777" w:rsidR="003E3FF3" w:rsidRDefault="003E3FF3">
      <w:pPr>
        <w:pStyle w:val="BodyText"/>
        <w:spacing w:line="336" w:lineRule="auto"/>
        <w:sectPr w:rsidR="003E3FF3">
          <w:type w:val="continuous"/>
          <w:pgSz w:w="12240" w:h="15840"/>
          <w:pgMar w:top="1820" w:right="0" w:bottom="280" w:left="0" w:header="360" w:footer="301" w:gutter="0"/>
          <w:cols w:num="2" w:space="720" w:equalWidth="0">
            <w:col w:w="5761" w:space="40"/>
            <w:col w:w="6439"/>
          </w:cols>
        </w:sectPr>
      </w:pPr>
    </w:p>
    <w:p w14:paraId="7941910E" w14:textId="77777777" w:rsidR="003E3FF3" w:rsidRDefault="003E3FF3">
      <w:pPr>
        <w:pStyle w:val="BodyText"/>
        <w:spacing w:before="30"/>
        <w:rPr>
          <w:sz w:val="20"/>
        </w:rPr>
      </w:pPr>
    </w:p>
    <w:p w14:paraId="6366CBAE" w14:textId="77777777" w:rsidR="003E3FF3" w:rsidRDefault="003E3FF3">
      <w:pPr>
        <w:pStyle w:val="BodyText"/>
        <w:rPr>
          <w:sz w:val="20"/>
        </w:rPr>
        <w:sectPr w:rsidR="003E3FF3">
          <w:pgSz w:w="12240" w:h="15840"/>
          <w:pgMar w:top="720" w:right="0" w:bottom="500" w:left="0" w:header="360" w:footer="301" w:gutter="0"/>
          <w:cols w:space="720"/>
        </w:sectPr>
      </w:pPr>
    </w:p>
    <w:p w14:paraId="79A0CD51" w14:textId="77777777" w:rsidR="003E3FF3" w:rsidRPr="00D00457" w:rsidRDefault="00000000" w:rsidP="00424398">
      <w:pPr>
        <w:pStyle w:val="BodyText"/>
        <w:spacing w:before="104" w:line="276" w:lineRule="auto"/>
        <w:ind w:left="720" w:right="255" w:hanging="1"/>
        <w:rPr>
          <w:rFonts w:asciiTheme="minorBidi" w:hAnsiTheme="minorBidi" w:cstheme="minorBidi"/>
        </w:rPr>
      </w:pPr>
      <w:r w:rsidRPr="00D00457">
        <w:rPr>
          <w:rFonts w:asciiTheme="minorBidi" w:hAnsiTheme="minorBidi" w:cstheme="minorBidi"/>
          <w:color w:val="414042"/>
          <w:sz w:val="23"/>
        </w:rPr>
        <w:t>Purchaser/buyer</w:t>
      </w:r>
      <w:r w:rsidRPr="00D00457">
        <w:rPr>
          <w:rFonts w:asciiTheme="minorBidi" w:hAnsiTheme="minorBidi" w:cstheme="minorBidi"/>
          <w:color w:val="414042"/>
          <w:spacing w:val="-13"/>
          <w:sz w:val="23"/>
        </w:rPr>
        <w:t xml:space="preserve"> </w:t>
      </w:r>
      <w:r w:rsidRPr="00D00457">
        <w:rPr>
          <w:rFonts w:asciiTheme="minorBidi" w:hAnsiTheme="minorBidi" w:cstheme="minorBidi"/>
          <w:color w:val="414042"/>
        </w:rPr>
        <w:t xml:space="preserve">- Responsible for sourcing </w:t>
      </w:r>
      <w:r w:rsidRPr="00D00457">
        <w:rPr>
          <w:rFonts w:asciiTheme="minorBidi" w:hAnsiTheme="minorBidi" w:cstheme="minorBidi"/>
          <w:color w:val="414042"/>
          <w:w w:val="105"/>
        </w:rPr>
        <w:t>goods and services that meet company operation requirements.</w:t>
      </w:r>
    </w:p>
    <w:p w14:paraId="28F186FA" w14:textId="77777777" w:rsidR="003E3FF3" w:rsidRPr="00D00457" w:rsidRDefault="00000000" w:rsidP="00424398">
      <w:pPr>
        <w:spacing w:before="200" w:line="276" w:lineRule="auto"/>
        <w:ind w:left="719" w:right="255"/>
        <w:rPr>
          <w:rFonts w:asciiTheme="minorBidi" w:hAnsiTheme="minorBidi" w:cstheme="minorBidi"/>
        </w:rPr>
      </w:pPr>
      <w:r w:rsidRPr="00D00457">
        <w:rPr>
          <w:rFonts w:asciiTheme="minorBidi" w:hAnsiTheme="minorBidi" w:cstheme="minorBidi"/>
          <w:color w:val="414042"/>
          <w:w w:val="90"/>
          <w:sz w:val="23"/>
        </w:rPr>
        <w:t xml:space="preserve">Service Veteran Disability-Owned Business </w:t>
      </w:r>
      <w:r w:rsidRPr="00D00457">
        <w:rPr>
          <w:rFonts w:asciiTheme="minorBidi" w:hAnsiTheme="minorBidi" w:cstheme="minorBidi"/>
          <w:color w:val="414042"/>
          <w:w w:val="90"/>
        </w:rPr>
        <w:t xml:space="preserve">- </w:t>
      </w:r>
      <w:r w:rsidRPr="00D00457">
        <w:rPr>
          <w:rFonts w:asciiTheme="minorBidi" w:hAnsiTheme="minorBidi" w:cstheme="minorBidi"/>
          <w:color w:val="414042"/>
          <w:w w:val="105"/>
        </w:rPr>
        <w:t>A business that is at least 51 percent owned, operated, and controlled by someone who is both a veteran and sustained their disability during service.</w:t>
      </w:r>
    </w:p>
    <w:p w14:paraId="54D3E3AF" w14:textId="77777777" w:rsidR="003E3FF3" w:rsidRPr="00D00457" w:rsidRDefault="00000000" w:rsidP="00424398">
      <w:pPr>
        <w:pStyle w:val="BodyText"/>
        <w:spacing w:before="199" w:line="276" w:lineRule="auto"/>
        <w:ind w:left="720" w:right="59" w:hanging="1"/>
        <w:rPr>
          <w:rFonts w:asciiTheme="minorBidi" w:hAnsiTheme="minorBidi" w:cstheme="minorBidi"/>
        </w:rPr>
      </w:pPr>
      <w:r w:rsidRPr="00D00457">
        <w:rPr>
          <w:rFonts w:asciiTheme="minorBidi" w:hAnsiTheme="minorBidi" w:cstheme="minorBidi"/>
          <w:color w:val="414042"/>
          <w:spacing w:val="-2"/>
          <w:sz w:val="23"/>
        </w:rPr>
        <w:t>Small</w:t>
      </w:r>
      <w:r w:rsidRPr="00D00457">
        <w:rPr>
          <w:rFonts w:asciiTheme="minorBidi" w:hAnsiTheme="minorBidi" w:cstheme="minorBidi"/>
          <w:color w:val="414042"/>
          <w:spacing w:val="-19"/>
          <w:sz w:val="23"/>
        </w:rPr>
        <w:t xml:space="preserve"> </w:t>
      </w:r>
      <w:r w:rsidRPr="00D00457">
        <w:rPr>
          <w:rFonts w:asciiTheme="minorBidi" w:hAnsiTheme="minorBidi" w:cstheme="minorBidi"/>
          <w:color w:val="414042"/>
          <w:spacing w:val="-2"/>
          <w:sz w:val="23"/>
        </w:rPr>
        <w:t>and</w:t>
      </w:r>
      <w:r w:rsidRPr="00D00457">
        <w:rPr>
          <w:rFonts w:asciiTheme="minorBidi" w:hAnsiTheme="minorBidi" w:cstheme="minorBidi"/>
          <w:color w:val="414042"/>
          <w:spacing w:val="-18"/>
          <w:sz w:val="23"/>
        </w:rPr>
        <w:t xml:space="preserve"> </w:t>
      </w:r>
      <w:r w:rsidRPr="00D00457">
        <w:rPr>
          <w:rFonts w:asciiTheme="minorBidi" w:hAnsiTheme="minorBidi" w:cstheme="minorBidi"/>
          <w:color w:val="414042"/>
          <w:spacing w:val="-2"/>
          <w:sz w:val="23"/>
        </w:rPr>
        <w:t>Medium</w:t>
      </w:r>
      <w:r w:rsidRPr="00D00457">
        <w:rPr>
          <w:rFonts w:asciiTheme="minorBidi" w:hAnsiTheme="minorBidi" w:cstheme="minorBidi"/>
          <w:color w:val="414042"/>
          <w:spacing w:val="-18"/>
          <w:sz w:val="23"/>
        </w:rPr>
        <w:t xml:space="preserve"> </w:t>
      </w:r>
      <w:r w:rsidRPr="00D00457">
        <w:rPr>
          <w:rFonts w:asciiTheme="minorBidi" w:hAnsiTheme="minorBidi" w:cstheme="minorBidi"/>
          <w:color w:val="414042"/>
          <w:spacing w:val="-2"/>
          <w:sz w:val="23"/>
        </w:rPr>
        <w:t>Enterprise</w:t>
      </w:r>
      <w:r w:rsidRPr="00D00457">
        <w:rPr>
          <w:rFonts w:asciiTheme="minorBidi" w:hAnsiTheme="minorBidi" w:cstheme="minorBidi"/>
          <w:color w:val="414042"/>
          <w:spacing w:val="-18"/>
          <w:sz w:val="23"/>
        </w:rPr>
        <w:t xml:space="preserve"> </w:t>
      </w:r>
      <w:r w:rsidRPr="00D00457">
        <w:rPr>
          <w:rFonts w:asciiTheme="minorBidi" w:hAnsiTheme="minorBidi" w:cstheme="minorBidi"/>
          <w:color w:val="414042"/>
          <w:spacing w:val="-2"/>
          <w:sz w:val="23"/>
        </w:rPr>
        <w:t>(SME)</w:t>
      </w:r>
      <w:r w:rsidRPr="00D00457">
        <w:rPr>
          <w:rFonts w:asciiTheme="minorBidi" w:hAnsiTheme="minorBidi" w:cstheme="minorBidi"/>
          <w:color w:val="414042"/>
          <w:spacing w:val="-24"/>
          <w:sz w:val="23"/>
        </w:rPr>
        <w:t xml:space="preserve"> </w:t>
      </w:r>
      <w:r w:rsidRPr="00D00457">
        <w:rPr>
          <w:rFonts w:asciiTheme="minorBidi" w:hAnsiTheme="minorBidi" w:cstheme="minorBidi"/>
          <w:color w:val="414042"/>
          <w:spacing w:val="-2"/>
        </w:rPr>
        <w:t>–</w:t>
      </w:r>
      <w:r w:rsidRPr="00D00457">
        <w:rPr>
          <w:rFonts w:asciiTheme="minorBidi" w:hAnsiTheme="minorBidi" w:cstheme="minorBidi"/>
          <w:color w:val="414042"/>
          <w:spacing w:val="-14"/>
        </w:rPr>
        <w:t xml:space="preserve"> </w:t>
      </w:r>
      <w:r w:rsidRPr="00D00457">
        <w:rPr>
          <w:rFonts w:asciiTheme="minorBidi" w:hAnsiTheme="minorBidi" w:cstheme="minorBidi"/>
          <w:color w:val="414042"/>
          <w:spacing w:val="-2"/>
        </w:rPr>
        <w:t xml:space="preserve">In </w:t>
      </w:r>
      <w:r w:rsidRPr="00D00457">
        <w:rPr>
          <w:rFonts w:asciiTheme="minorBidi" w:hAnsiTheme="minorBidi" w:cstheme="minorBidi"/>
          <w:color w:val="414042"/>
          <w:w w:val="105"/>
        </w:rPr>
        <w:t>Canada, a small enterprise is described as a business with fewer than 100 employees. A medium enterprise is described as having between 100 and 499 employees, with organizations</w:t>
      </w:r>
      <w:r w:rsidRPr="00D00457">
        <w:rPr>
          <w:rFonts w:asciiTheme="minorBidi" w:hAnsiTheme="minorBidi" w:cstheme="minorBidi"/>
          <w:color w:val="414042"/>
          <w:spacing w:val="-9"/>
          <w:w w:val="105"/>
        </w:rPr>
        <w:t xml:space="preserve"> </w:t>
      </w:r>
      <w:r w:rsidRPr="00D00457">
        <w:rPr>
          <w:rFonts w:asciiTheme="minorBidi" w:hAnsiTheme="minorBidi" w:cstheme="minorBidi"/>
          <w:color w:val="414042"/>
          <w:w w:val="105"/>
        </w:rPr>
        <w:t>above</w:t>
      </w:r>
      <w:r w:rsidRPr="00D00457">
        <w:rPr>
          <w:rFonts w:asciiTheme="minorBidi" w:hAnsiTheme="minorBidi" w:cstheme="minorBidi"/>
          <w:color w:val="414042"/>
          <w:spacing w:val="-9"/>
          <w:w w:val="105"/>
        </w:rPr>
        <w:t xml:space="preserve"> </w:t>
      </w:r>
      <w:r w:rsidRPr="00D00457">
        <w:rPr>
          <w:rFonts w:asciiTheme="minorBidi" w:hAnsiTheme="minorBidi" w:cstheme="minorBidi"/>
          <w:color w:val="414042"/>
          <w:w w:val="105"/>
        </w:rPr>
        <w:t>500</w:t>
      </w:r>
      <w:r w:rsidRPr="00D00457">
        <w:rPr>
          <w:rFonts w:asciiTheme="minorBidi" w:hAnsiTheme="minorBidi" w:cstheme="minorBidi"/>
          <w:color w:val="414042"/>
          <w:spacing w:val="-9"/>
          <w:w w:val="105"/>
        </w:rPr>
        <w:t xml:space="preserve"> </w:t>
      </w:r>
      <w:r w:rsidRPr="00D00457">
        <w:rPr>
          <w:rFonts w:asciiTheme="minorBidi" w:hAnsiTheme="minorBidi" w:cstheme="minorBidi"/>
          <w:color w:val="414042"/>
          <w:w w:val="105"/>
        </w:rPr>
        <w:t>employees</w:t>
      </w:r>
      <w:r w:rsidRPr="00D00457">
        <w:rPr>
          <w:rFonts w:asciiTheme="minorBidi" w:hAnsiTheme="minorBidi" w:cstheme="minorBidi"/>
          <w:color w:val="414042"/>
          <w:spacing w:val="-9"/>
          <w:w w:val="105"/>
        </w:rPr>
        <w:t xml:space="preserve"> </w:t>
      </w:r>
      <w:r w:rsidRPr="00D00457">
        <w:rPr>
          <w:rFonts w:asciiTheme="minorBidi" w:hAnsiTheme="minorBidi" w:cstheme="minorBidi"/>
          <w:color w:val="414042"/>
          <w:w w:val="105"/>
        </w:rPr>
        <w:t>described as large.</w:t>
      </w:r>
    </w:p>
    <w:p w14:paraId="5FD2999F" w14:textId="77777777" w:rsidR="003E3FF3" w:rsidRPr="00D00457" w:rsidRDefault="00000000" w:rsidP="00424398">
      <w:pPr>
        <w:pStyle w:val="BodyText"/>
        <w:spacing w:before="188" w:line="276" w:lineRule="auto"/>
        <w:ind w:left="720" w:right="255" w:hanging="1"/>
        <w:rPr>
          <w:rFonts w:asciiTheme="minorBidi" w:hAnsiTheme="minorBidi" w:cstheme="minorBidi"/>
        </w:rPr>
      </w:pPr>
      <w:r w:rsidRPr="00D00457">
        <w:rPr>
          <w:rFonts w:asciiTheme="minorBidi" w:hAnsiTheme="minorBidi" w:cstheme="minorBidi"/>
          <w:color w:val="414042"/>
          <w:sz w:val="23"/>
        </w:rPr>
        <w:t>Social</w:t>
      </w:r>
      <w:r w:rsidRPr="00D00457">
        <w:rPr>
          <w:rFonts w:asciiTheme="minorBidi" w:hAnsiTheme="minorBidi" w:cstheme="minorBidi"/>
          <w:color w:val="414042"/>
          <w:spacing w:val="-8"/>
          <w:sz w:val="23"/>
        </w:rPr>
        <w:t xml:space="preserve"> </w:t>
      </w:r>
      <w:r w:rsidRPr="00D00457">
        <w:rPr>
          <w:rFonts w:asciiTheme="minorBidi" w:hAnsiTheme="minorBidi" w:cstheme="minorBidi"/>
          <w:color w:val="414042"/>
          <w:sz w:val="23"/>
        </w:rPr>
        <w:t>Procurement</w:t>
      </w:r>
      <w:r w:rsidRPr="00D00457">
        <w:rPr>
          <w:rFonts w:asciiTheme="minorBidi" w:hAnsiTheme="minorBidi" w:cstheme="minorBidi"/>
          <w:color w:val="414042"/>
          <w:spacing w:val="-15"/>
          <w:sz w:val="23"/>
        </w:rPr>
        <w:t xml:space="preserve"> </w:t>
      </w:r>
      <w:r w:rsidRPr="00D00457">
        <w:rPr>
          <w:rFonts w:asciiTheme="minorBidi" w:hAnsiTheme="minorBidi" w:cstheme="minorBidi"/>
          <w:color w:val="414042"/>
        </w:rPr>
        <w:t xml:space="preserve">- The achievement of </w:t>
      </w:r>
      <w:r w:rsidRPr="00D00457">
        <w:rPr>
          <w:rFonts w:asciiTheme="minorBidi" w:hAnsiTheme="minorBidi" w:cstheme="minorBidi"/>
          <w:color w:val="414042"/>
          <w:w w:val="105"/>
        </w:rPr>
        <w:t>strategic social, economic and workforce development goals using an organization’s process</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 xml:space="preserve">of purchasing goods and </w:t>
      </w:r>
      <w:r w:rsidRPr="00D00457">
        <w:rPr>
          <w:rFonts w:asciiTheme="minorBidi" w:hAnsiTheme="minorBidi" w:cstheme="minorBidi"/>
          <w:color w:val="414042"/>
          <w:spacing w:val="-2"/>
          <w:w w:val="105"/>
        </w:rPr>
        <w:t>services.</w:t>
      </w:r>
    </w:p>
    <w:p w14:paraId="2D5C5BEE" w14:textId="77777777" w:rsidR="003E3FF3" w:rsidRPr="00D00457" w:rsidRDefault="00000000" w:rsidP="00424398">
      <w:pPr>
        <w:pStyle w:val="BodyText"/>
        <w:spacing w:before="196" w:line="276" w:lineRule="auto"/>
        <w:ind w:left="720" w:hanging="1"/>
        <w:rPr>
          <w:rFonts w:asciiTheme="minorBidi" w:hAnsiTheme="minorBidi" w:cstheme="minorBidi"/>
        </w:rPr>
      </w:pPr>
      <w:r w:rsidRPr="00D00457">
        <w:rPr>
          <w:rFonts w:asciiTheme="minorBidi" w:hAnsiTheme="minorBidi" w:cstheme="minorBidi"/>
          <w:color w:val="414042"/>
          <w:w w:val="105"/>
          <w:sz w:val="23"/>
        </w:rPr>
        <w:t>Stakeholder</w:t>
      </w:r>
      <w:r w:rsidRPr="00D00457">
        <w:rPr>
          <w:rFonts w:asciiTheme="minorBidi" w:hAnsiTheme="minorBidi" w:cstheme="minorBidi"/>
          <w:color w:val="414042"/>
          <w:spacing w:val="-20"/>
          <w:w w:val="105"/>
          <w:sz w:val="23"/>
        </w:rPr>
        <w:t xml:space="preserve"> </w:t>
      </w:r>
      <w:r w:rsidRPr="00D00457">
        <w:rPr>
          <w:rFonts w:asciiTheme="minorBidi" w:hAnsiTheme="minorBidi" w:cstheme="minorBidi"/>
          <w:color w:val="414042"/>
          <w:w w:val="105"/>
        </w:rPr>
        <w:t>- A stakeholder is a party that has an interest in a company and can either affect or be affected by the business.</w:t>
      </w:r>
    </w:p>
    <w:p w14:paraId="5C4E58D5" w14:textId="56DEB372" w:rsidR="003E3FF3" w:rsidRPr="00D00457" w:rsidRDefault="00000000" w:rsidP="00424398">
      <w:pPr>
        <w:pStyle w:val="BodyText"/>
        <w:spacing w:before="104" w:line="276" w:lineRule="auto"/>
        <w:ind w:left="708" w:right="759"/>
        <w:rPr>
          <w:rFonts w:asciiTheme="minorBidi" w:hAnsiTheme="minorBidi" w:cstheme="minorBidi"/>
        </w:rPr>
      </w:pPr>
      <w:r w:rsidRPr="00D00457">
        <w:rPr>
          <w:rFonts w:asciiTheme="minorBidi" w:hAnsiTheme="minorBidi" w:cstheme="minorBidi"/>
        </w:rPr>
        <w:br w:type="column"/>
      </w:r>
      <w:r w:rsidRPr="00D00457">
        <w:rPr>
          <w:rFonts w:asciiTheme="minorBidi" w:hAnsiTheme="minorBidi" w:cstheme="minorBidi"/>
          <w:color w:val="414042"/>
          <w:sz w:val="23"/>
        </w:rPr>
        <w:t>Supplier/vendor</w:t>
      </w:r>
      <w:r w:rsidRPr="00D00457">
        <w:rPr>
          <w:rFonts w:asciiTheme="minorBidi" w:hAnsiTheme="minorBidi" w:cstheme="minorBidi"/>
          <w:color w:val="414042"/>
          <w:spacing w:val="-15"/>
          <w:sz w:val="23"/>
        </w:rPr>
        <w:t xml:space="preserve"> </w:t>
      </w:r>
      <w:r w:rsidRPr="00D00457">
        <w:rPr>
          <w:rFonts w:asciiTheme="minorBidi" w:hAnsiTheme="minorBidi" w:cstheme="minorBidi"/>
          <w:color w:val="414042"/>
        </w:rPr>
        <w:t xml:space="preserve">- A party in the supply chain </w:t>
      </w:r>
      <w:r w:rsidRPr="00D00457">
        <w:rPr>
          <w:rFonts w:asciiTheme="minorBidi" w:hAnsiTheme="minorBidi" w:cstheme="minorBidi"/>
          <w:color w:val="414042"/>
          <w:w w:val="105"/>
        </w:rPr>
        <w:t>that makes goods and services available</w:t>
      </w:r>
      <w:r w:rsidR="006D3989" w:rsidRPr="00D00457">
        <w:rPr>
          <w:rFonts w:asciiTheme="minorBidi" w:hAnsiTheme="minorBidi" w:cstheme="minorBidi"/>
        </w:rPr>
        <w:t xml:space="preserve"> </w:t>
      </w:r>
      <w:r w:rsidRPr="00D00457">
        <w:rPr>
          <w:rFonts w:asciiTheme="minorBidi" w:hAnsiTheme="minorBidi" w:cstheme="minorBidi"/>
          <w:color w:val="414042"/>
          <w:w w:val="110"/>
        </w:rPr>
        <w:t>to</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spacing w:val="-2"/>
          <w:w w:val="110"/>
        </w:rPr>
        <w:t>companies.</w:t>
      </w:r>
    </w:p>
    <w:p w14:paraId="44B2BD25" w14:textId="77777777" w:rsidR="003E3FF3" w:rsidRPr="00D00457" w:rsidRDefault="003E3FF3" w:rsidP="00424398">
      <w:pPr>
        <w:pStyle w:val="BodyText"/>
        <w:spacing w:before="49" w:line="276" w:lineRule="auto"/>
        <w:rPr>
          <w:rFonts w:asciiTheme="minorBidi" w:hAnsiTheme="minorBidi" w:cstheme="minorBidi"/>
        </w:rPr>
      </w:pPr>
    </w:p>
    <w:p w14:paraId="180EFF26" w14:textId="0A2B097D" w:rsidR="003E3FF3" w:rsidRPr="00D00457" w:rsidRDefault="00000000" w:rsidP="00424398">
      <w:pPr>
        <w:pStyle w:val="BodyText"/>
        <w:spacing w:line="276" w:lineRule="auto"/>
        <w:ind w:left="708" w:right="759" w:hanging="1"/>
        <w:rPr>
          <w:rFonts w:asciiTheme="minorBidi" w:hAnsiTheme="minorBidi" w:cstheme="minorBidi"/>
        </w:rPr>
      </w:pPr>
      <w:r w:rsidRPr="00D00457">
        <w:rPr>
          <w:rFonts w:asciiTheme="minorBidi" w:hAnsiTheme="minorBidi" w:cstheme="minorBidi"/>
          <w:color w:val="414042"/>
          <w:w w:val="105"/>
          <w:sz w:val="23"/>
        </w:rPr>
        <w:t>Tier</w:t>
      </w:r>
      <w:r w:rsidRPr="00D00457">
        <w:rPr>
          <w:rFonts w:asciiTheme="minorBidi" w:hAnsiTheme="minorBidi" w:cstheme="minorBidi"/>
          <w:color w:val="414042"/>
          <w:spacing w:val="-16"/>
          <w:w w:val="105"/>
          <w:sz w:val="23"/>
        </w:rPr>
        <w:t xml:space="preserve"> </w:t>
      </w:r>
      <w:r w:rsidRPr="00D00457">
        <w:rPr>
          <w:rFonts w:asciiTheme="minorBidi" w:hAnsiTheme="minorBidi" w:cstheme="minorBidi"/>
          <w:color w:val="414042"/>
          <w:w w:val="95"/>
          <w:sz w:val="23"/>
        </w:rPr>
        <w:t>1</w:t>
      </w:r>
      <w:r w:rsidRPr="00D00457">
        <w:rPr>
          <w:rFonts w:asciiTheme="minorBidi" w:hAnsiTheme="minorBidi" w:cstheme="minorBidi"/>
          <w:color w:val="414042"/>
          <w:spacing w:val="-8"/>
          <w:w w:val="95"/>
          <w:sz w:val="23"/>
        </w:rPr>
        <w:t xml:space="preserve"> </w:t>
      </w:r>
      <w:r w:rsidRPr="00D00457">
        <w:rPr>
          <w:rFonts w:asciiTheme="minorBidi" w:hAnsiTheme="minorBidi" w:cstheme="minorBidi"/>
          <w:color w:val="414042"/>
          <w:w w:val="105"/>
          <w:sz w:val="23"/>
        </w:rPr>
        <w:t>Supplier</w:t>
      </w:r>
      <w:r w:rsidRPr="00D00457">
        <w:rPr>
          <w:rFonts w:asciiTheme="minorBidi" w:hAnsiTheme="minorBidi" w:cstheme="minorBidi"/>
          <w:color w:val="414042"/>
          <w:spacing w:val="-18"/>
          <w:w w:val="105"/>
          <w:sz w:val="23"/>
        </w:rPr>
        <w:t xml:space="preserve"> </w:t>
      </w:r>
      <w:r w:rsidRPr="00D00457">
        <w:rPr>
          <w:rFonts w:asciiTheme="minorBidi" w:hAnsiTheme="minorBidi" w:cstheme="minorBidi"/>
          <w:color w:val="414042"/>
          <w:w w:val="105"/>
        </w:rPr>
        <w:t>-</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Large,</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often</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 xml:space="preserve">international supplier providing goods and services directly to </w:t>
      </w:r>
      <w:r w:rsidR="00424398" w:rsidRPr="00D00457">
        <w:rPr>
          <w:rFonts w:asciiTheme="minorBidi" w:hAnsiTheme="minorBidi" w:cstheme="minorBidi"/>
          <w:color w:val="414042"/>
          <w:spacing w:val="-2"/>
          <w:w w:val="105"/>
        </w:rPr>
        <w:t>the purchaser</w:t>
      </w:r>
      <w:r w:rsidRPr="00D00457">
        <w:rPr>
          <w:rFonts w:asciiTheme="minorBidi" w:hAnsiTheme="minorBidi" w:cstheme="minorBidi"/>
          <w:color w:val="414042"/>
          <w:spacing w:val="-2"/>
          <w:w w:val="105"/>
        </w:rPr>
        <w:t>.</w:t>
      </w:r>
    </w:p>
    <w:p w14:paraId="125F0BF4" w14:textId="77777777" w:rsidR="003E3FF3" w:rsidRPr="00D00457" w:rsidRDefault="00000000" w:rsidP="00424398">
      <w:pPr>
        <w:pStyle w:val="BodyText"/>
        <w:spacing w:before="200" w:line="276" w:lineRule="auto"/>
        <w:ind w:left="708" w:right="759" w:hanging="1"/>
        <w:rPr>
          <w:rFonts w:asciiTheme="minorBidi" w:hAnsiTheme="minorBidi" w:cstheme="minorBidi"/>
        </w:rPr>
      </w:pPr>
      <w:r w:rsidRPr="00D00457">
        <w:rPr>
          <w:rFonts w:asciiTheme="minorBidi" w:hAnsiTheme="minorBidi" w:cstheme="minorBidi"/>
          <w:color w:val="414042"/>
          <w:sz w:val="23"/>
        </w:rPr>
        <w:t>Tier</w:t>
      </w:r>
      <w:r w:rsidRPr="00D00457">
        <w:rPr>
          <w:rFonts w:asciiTheme="minorBidi" w:hAnsiTheme="minorBidi" w:cstheme="minorBidi"/>
          <w:color w:val="414042"/>
          <w:spacing w:val="-20"/>
          <w:sz w:val="23"/>
        </w:rPr>
        <w:t xml:space="preserve"> </w:t>
      </w:r>
      <w:r w:rsidRPr="00D00457">
        <w:rPr>
          <w:rFonts w:asciiTheme="minorBidi" w:hAnsiTheme="minorBidi" w:cstheme="minorBidi"/>
          <w:color w:val="414042"/>
          <w:sz w:val="23"/>
        </w:rPr>
        <w:t>2</w:t>
      </w:r>
      <w:r w:rsidRPr="00D00457">
        <w:rPr>
          <w:rFonts w:asciiTheme="minorBidi" w:hAnsiTheme="minorBidi" w:cstheme="minorBidi"/>
          <w:color w:val="414042"/>
          <w:spacing w:val="-19"/>
          <w:sz w:val="23"/>
        </w:rPr>
        <w:t xml:space="preserve"> </w:t>
      </w:r>
      <w:r w:rsidRPr="00D00457">
        <w:rPr>
          <w:rFonts w:asciiTheme="minorBidi" w:hAnsiTheme="minorBidi" w:cstheme="minorBidi"/>
          <w:color w:val="414042"/>
          <w:sz w:val="23"/>
        </w:rPr>
        <w:t>Supplier</w:t>
      </w:r>
      <w:r w:rsidRPr="00D00457">
        <w:rPr>
          <w:rFonts w:asciiTheme="minorBidi" w:hAnsiTheme="minorBidi" w:cstheme="minorBidi"/>
          <w:color w:val="414042"/>
          <w:spacing w:val="-24"/>
          <w:sz w:val="23"/>
        </w:rPr>
        <w:t xml:space="preserve"> </w:t>
      </w:r>
      <w:r w:rsidRPr="00D00457">
        <w:rPr>
          <w:rFonts w:asciiTheme="minorBidi" w:hAnsiTheme="minorBidi" w:cstheme="minorBidi"/>
          <w:color w:val="414042"/>
        </w:rPr>
        <w:t>-</w:t>
      </w:r>
      <w:r w:rsidRPr="00D00457">
        <w:rPr>
          <w:rFonts w:asciiTheme="minorBidi" w:hAnsiTheme="minorBidi" w:cstheme="minorBidi"/>
          <w:color w:val="414042"/>
          <w:spacing w:val="-5"/>
        </w:rPr>
        <w:t xml:space="preserve"> </w:t>
      </w:r>
      <w:r w:rsidRPr="00D00457">
        <w:rPr>
          <w:rFonts w:asciiTheme="minorBidi" w:hAnsiTheme="minorBidi" w:cstheme="minorBidi"/>
          <w:color w:val="414042"/>
        </w:rPr>
        <w:t>A</w:t>
      </w:r>
      <w:r w:rsidRPr="00D00457">
        <w:rPr>
          <w:rFonts w:asciiTheme="minorBidi" w:hAnsiTheme="minorBidi" w:cstheme="minorBidi"/>
          <w:color w:val="414042"/>
          <w:spacing w:val="-5"/>
        </w:rPr>
        <w:t xml:space="preserve"> </w:t>
      </w:r>
      <w:r w:rsidRPr="00D00457">
        <w:rPr>
          <w:rFonts w:asciiTheme="minorBidi" w:hAnsiTheme="minorBidi" w:cstheme="minorBidi"/>
          <w:color w:val="414042"/>
        </w:rPr>
        <w:t>smaller,</w:t>
      </w:r>
      <w:r w:rsidRPr="00D00457">
        <w:rPr>
          <w:rFonts w:asciiTheme="minorBidi" w:hAnsiTheme="minorBidi" w:cstheme="minorBidi"/>
          <w:color w:val="414042"/>
          <w:spacing w:val="-5"/>
        </w:rPr>
        <w:t xml:space="preserve"> </w:t>
      </w:r>
      <w:r w:rsidRPr="00D00457">
        <w:rPr>
          <w:rFonts w:asciiTheme="minorBidi" w:hAnsiTheme="minorBidi" w:cstheme="minorBidi"/>
          <w:color w:val="414042"/>
        </w:rPr>
        <w:t>less</w:t>
      </w:r>
      <w:r w:rsidRPr="00D00457">
        <w:rPr>
          <w:rFonts w:asciiTheme="minorBidi" w:hAnsiTheme="minorBidi" w:cstheme="minorBidi"/>
          <w:color w:val="414042"/>
          <w:spacing w:val="-5"/>
        </w:rPr>
        <w:t xml:space="preserve"> </w:t>
      </w:r>
      <w:r w:rsidRPr="00D00457">
        <w:rPr>
          <w:rFonts w:asciiTheme="minorBidi" w:hAnsiTheme="minorBidi" w:cstheme="minorBidi"/>
          <w:color w:val="414042"/>
        </w:rPr>
        <w:t>known</w:t>
      </w:r>
      <w:r w:rsidRPr="00D00457">
        <w:rPr>
          <w:rFonts w:asciiTheme="minorBidi" w:hAnsiTheme="minorBidi" w:cstheme="minorBidi"/>
          <w:color w:val="414042"/>
          <w:spacing w:val="-5"/>
        </w:rPr>
        <w:t xml:space="preserve"> </w:t>
      </w:r>
      <w:r w:rsidRPr="00D00457">
        <w:rPr>
          <w:rFonts w:asciiTheme="minorBidi" w:hAnsiTheme="minorBidi" w:cstheme="minorBidi"/>
          <w:color w:val="414042"/>
        </w:rPr>
        <w:t xml:space="preserve">supplier </w:t>
      </w:r>
      <w:r w:rsidRPr="00D00457">
        <w:rPr>
          <w:rFonts w:asciiTheme="minorBidi" w:hAnsiTheme="minorBidi" w:cstheme="minorBidi"/>
          <w:color w:val="414042"/>
          <w:w w:val="105"/>
        </w:rPr>
        <w:t>providing goods and services indirectly to purchaser through Tier 1 supplier.</w:t>
      </w:r>
    </w:p>
    <w:p w14:paraId="635A5D7D" w14:textId="77777777" w:rsidR="003E3FF3" w:rsidRPr="00D00457" w:rsidRDefault="00000000" w:rsidP="00424398">
      <w:pPr>
        <w:pStyle w:val="BodyText"/>
        <w:spacing w:before="200" w:line="276" w:lineRule="auto"/>
        <w:ind w:left="708" w:right="703"/>
        <w:rPr>
          <w:rFonts w:asciiTheme="minorBidi" w:hAnsiTheme="minorBidi" w:cstheme="minorBidi"/>
        </w:rPr>
      </w:pPr>
      <w:r w:rsidRPr="00D00457">
        <w:rPr>
          <w:rFonts w:asciiTheme="minorBidi" w:hAnsiTheme="minorBidi" w:cstheme="minorBidi"/>
          <w:color w:val="414042"/>
          <w:spacing w:val="-2"/>
          <w:sz w:val="23"/>
        </w:rPr>
        <w:t>Veteran</w:t>
      </w:r>
      <w:r w:rsidRPr="00D00457">
        <w:rPr>
          <w:rFonts w:asciiTheme="minorBidi" w:hAnsiTheme="minorBidi" w:cstheme="minorBidi"/>
          <w:color w:val="414042"/>
          <w:spacing w:val="-19"/>
          <w:sz w:val="23"/>
        </w:rPr>
        <w:t xml:space="preserve"> </w:t>
      </w:r>
      <w:r w:rsidRPr="00D00457">
        <w:rPr>
          <w:rFonts w:asciiTheme="minorBidi" w:hAnsiTheme="minorBidi" w:cstheme="minorBidi"/>
          <w:color w:val="414042"/>
          <w:spacing w:val="-2"/>
          <w:sz w:val="23"/>
        </w:rPr>
        <w:t>Disability-Owned</w:t>
      </w:r>
      <w:r w:rsidRPr="00D00457">
        <w:rPr>
          <w:rFonts w:asciiTheme="minorBidi" w:hAnsiTheme="minorBidi" w:cstheme="minorBidi"/>
          <w:color w:val="414042"/>
          <w:spacing w:val="-18"/>
          <w:sz w:val="23"/>
        </w:rPr>
        <w:t xml:space="preserve"> </w:t>
      </w:r>
      <w:r w:rsidRPr="00D00457">
        <w:rPr>
          <w:rFonts w:asciiTheme="minorBidi" w:hAnsiTheme="minorBidi" w:cstheme="minorBidi"/>
          <w:color w:val="414042"/>
          <w:spacing w:val="-2"/>
          <w:sz w:val="23"/>
        </w:rPr>
        <w:t>Business</w:t>
      </w:r>
      <w:r w:rsidRPr="00D00457">
        <w:rPr>
          <w:rFonts w:asciiTheme="minorBidi" w:hAnsiTheme="minorBidi" w:cstheme="minorBidi"/>
          <w:color w:val="414042"/>
          <w:spacing w:val="-24"/>
          <w:sz w:val="23"/>
        </w:rPr>
        <w:t xml:space="preserve"> </w:t>
      </w:r>
      <w:r w:rsidRPr="00D00457">
        <w:rPr>
          <w:rFonts w:asciiTheme="minorBidi" w:hAnsiTheme="minorBidi" w:cstheme="minorBidi"/>
          <w:color w:val="414042"/>
          <w:spacing w:val="-2"/>
        </w:rPr>
        <w:t>-</w:t>
      </w:r>
      <w:r w:rsidRPr="00D00457">
        <w:rPr>
          <w:rFonts w:asciiTheme="minorBidi" w:hAnsiTheme="minorBidi" w:cstheme="minorBidi"/>
          <w:color w:val="414042"/>
          <w:spacing w:val="-13"/>
        </w:rPr>
        <w:t xml:space="preserve"> </w:t>
      </w:r>
      <w:r w:rsidRPr="00D00457">
        <w:rPr>
          <w:rFonts w:asciiTheme="minorBidi" w:hAnsiTheme="minorBidi" w:cstheme="minorBidi"/>
          <w:color w:val="414042"/>
          <w:spacing w:val="-2"/>
        </w:rPr>
        <w:t xml:space="preserve">A </w:t>
      </w:r>
      <w:r w:rsidRPr="00D00457">
        <w:rPr>
          <w:rFonts w:asciiTheme="minorBidi" w:hAnsiTheme="minorBidi" w:cstheme="minorBidi"/>
          <w:color w:val="414042"/>
          <w:w w:val="105"/>
        </w:rPr>
        <w:t>business that is at least 51 percent owned, operated, and controlled by someone who is a veteran</w:t>
      </w:r>
      <w:r w:rsidRPr="00D00457">
        <w:rPr>
          <w:rFonts w:asciiTheme="minorBidi" w:hAnsiTheme="minorBidi" w:cstheme="minorBidi"/>
          <w:color w:val="414042"/>
          <w:spacing w:val="10"/>
          <w:w w:val="105"/>
        </w:rPr>
        <w:t xml:space="preserve"> </w:t>
      </w:r>
      <w:r w:rsidRPr="00D00457">
        <w:rPr>
          <w:rFonts w:asciiTheme="minorBidi" w:hAnsiTheme="minorBidi" w:cstheme="minorBidi"/>
          <w:color w:val="414042"/>
          <w:w w:val="105"/>
        </w:rPr>
        <w:t>with</w:t>
      </w:r>
      <w:r w:rsidRPr="00D00457">
        <w:rPr>
          <w:rFonts w:asciiTheme="minorBidi" w:hAnsiTheme="minorBidi" w:cstheme="minorBidi"/>
          <w:color w:val="414042"/>
          <w:spacing w:val="11"/>
          <w:w w:val="105"/>
        </w:rPr>
        <w:t xml:space="preserve"> </w:t>
      </w:r>
      <w:r w:rsidRPr="00D00457">
        <w:rPr>
          <w:rFonts w:asciiTheme="minorBidi" w:hAnsiTheme="minorBidi" w:cstheme="minorBidi"/>
          <w:color w:val="414042"/>
          <w:w w:val="105"/>
        </w:rPr>
        <w:t>a</w:t>
      </w:r>
      <w:r w:rsidRPr="00D00457">
        <w:rPr>
          <w:rFonts w:asciiTheme="minorBidi" w:hAnsiTheme="minorBidi" w:cstheme="minorBidi"/>
          <w:color w:val="414042"/>
          <w:spacing w:val="11"/>
          <w:w w:val="105"/>
        </w:rPr>
        <w:t xml:space="preserve"> </w:t>
      </w:r>
      <w:r w:rsidRPr="00D00457">
        <w:rPr>
          <w:rFonts w:asciiTheme="minorBidi" w:hAnsiTheme="minorBidi" w:cstheme="minorBidi"/>
          <w:color w:val="414042"/>
          <w:w w:val="105"/>
        </w:rPr>
        <w:t>disability</w:t>
      </w:r>
      <w:r w:rsidRPr="00D00457">
        <w:rPr>
          <w:rFonts w:asciiTheme="minorBidi" w:hAnsiTheme="minorBidi" w:cstheme="minorBidi"/>
          <w:color w:val="414042"/>
          <w:spacing w:val="10"/>
          <w:w w:val="105"/>
        </w:rPr>
        <w:t xml:space="preserve"> </w:t>
      </w:r>
      <w:r w:rsidRPr="00D00457">
        <w:rPr>
          <w:rFonts w:asciiTheme="minorBidi" w:hAnsiTheme="minorBidi" w:cstheme="minorBidi"/>
          <w:color w:val="414042"/>
          <w:w w:val="105"/>
        </w:rPr>
        <w:t>not</w:t>
      </w:r>
      <w:r w:rsidRPr="00D00457">
        <w:rPr>
          <w:rFonts w:asciiTheme="minorBidi" w:hAnsiTheme="minorBidi" w:cstheme="minorBidi"/>
          <w:color w:val="414042"/>
          <w:spacing w:val="11"/>
          <w:w w:val="105"/>
        </w:rPr>
        <w:t xml:space="preserve"> </w:t>
      </w:r>
      <w:r w:rsidRPr="00D00457">
        <w:rPr>
          <w:rFonts w:asciiTheme="minorBidi" w:hAnsiTheme="minorBidi" w:cstheme="minorBidi"/>
          <w:color w:val="414042"/>
          <w:w w:val="105"/>
        </w:rPr>
        <w:t>incurred</w:t>
      </w:r>
      <w:r w:rsidRPr="00D00457">
        <w:rPr>
          <w:rFonts w:asciiTheme="minorBidi" w:hAnsiTheme="minorBidi" w:cstheme="minorBidi"/>
          <w:color w:val="414042"/>
          <w:spacing w:val="11"/>
          <w:w w:val="105"/>
        </w:rPr>
        <w:t xml:space="preserve"> </w:t>
      </w:r>
      <w:r w:rsidRPr="00D00457">
        <w:rPr>
          <w:rFonts w:asciiTheme="minorBidi" w:hAnsiTheme="minorBidi" w:cstheme="minorBidi"/>
          <w:color w:val="414042"/>
          <w:w w:val="105"/>
        </w:rPr>
        <w:t>in</w:t>
      </w:r>
      <w:r w:rsidRPr="00D00457">
        <w:rPr>
          <w:rFonts w:asciiTheme="minorBidi" w:hAnsiTheme="minorBidi" w:cstheme="minorBidi"/>
          <w:color w:val="414042"/>
          <w:spacing w:val="11"/>
          <w:w w:val="105"/>
        </w:rPr>
        <w:t xml:space="preserve"> </w:t>
      </w:r>
      <w:r w:rsidRPr="00D00457">
        <w:rPr>
          <w:rFonts w:asciiTheme="minorBidi" w:hAnsiTheme="minorBidi" w:cstheme="minorBidi"/>
          <w:color w:val="414042"/>
          <w:spacing w:val="-2"/>
          <w:w w:val="105"/>
        </w:rPr>
        <w:t>service.</w:t>
      </w:r>
    </w:p>
    <w:p w14:paraId="1CC17A0D" w14:textId="77777777" w:rsidR="003E3FF3" w:rsidRPr="00D00457" w:rsidRDefault="00000000" w:rsidP="00424398">
      <w:pPr>
        <w:pStyle w:val="BodyText"/>
        <w:spacing w:before="196" w:line="276" w:lineRule="auto"/>
        <w:ind w:left="708" w:right="703"/>
        <w:rPr>
          <w:rFonts w:asciiTheme="minorBidi" w:hAnsiTheme="minorBidi" w:cstheme="minorBidi"/>
        </w:rPr>
      </w:pPr>
      <w:r w:rsidRPr="00D00457">
        <w:rPr>
          <w:rFonts w:asciiTheme="minorBidi" w:hAnsiTheme="minorBidi" w:cstheme="minorBidi"/>
          <w:color w:val="414042"/>
          <w:sz w:val="23"/>
        </w:rPr>
        <w:t>Universal</w:t>
      </w:r>
      <w:r w:rsidRPr="00D00457">
        <w:rPr>
          <w:rFonts w:asciiTheme="minorBidi" w:hAnsiTheme="minorBidi" w:cstheme="minorBidi"/>
          <w:color w:val="414042"/>
          <w:spacing w:val="-11"/>
          <w:sz w:val="23"/>
        </w:rPr>
        <w:t xml:space="preserve"> </w:t>
      </w:r>
      <w:r w:rsidRPr="00D00457">
        <w:rPr>
          <w:rFonts w:asciiTheme="minorBidi" w:hAnsiTheme="minorBidi" w:cstheme="minorBidi"/>
          <w:color w:val="414042"/>
          <w:sz w:val="23"/>
        </w:rPr>
        <w:t>Design</w:t>
      </w:r>
      <w:r w:rsidRPr="00D00457">
        <w:rPr>
          <w:rFonts w:asciiTheme="minorBidi" w:hAnsiTheme="minorBidi" w:cstheme="minorBidi"/>
          <w:color w:val="414042"/>
          <w:spacing w:val="-18"/>
          <w:sz w:val="23"/>
        </w:rPr>
        <w:t xml:space="preserve"> </w:t>
      </w:r>
      <w:r w:rsidRPr="00D00457">
        <w:rPr>
          <w:rFonts w:asciiTheme="minorBidi" w:hAnsiTheme="minorBidi" w:cstheme="minorBidi"/>
          <w:color w:val="414042"/>
        </w:rPr>
        <w:t xml:space="preserve">- The design and composition </w:t>
      </w:r>
      <w:r w:rsidRPr="00D00457">
        <w:rPr>
          <w:rFonts w:asciiTheme="minorBidi" w:hAnsiTheme="minorBidi" w:cstheme="minorBidi"/>
          <w:color w:val="414042"/>
          <w:w w:val="110"/>
        </w:rPr>
        <w:t>of</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an</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environment</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so</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that</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it</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can</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be</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accessed, understood and used to the greatest extent possible</w:t>
      </w:r>
      <w:r w:rsidRPr="00D00457">
        <w:rPr>
          <w:rFonts w:asciiTheme="minorBidi" w:hAnsiTheme="minorBidi" w:cstheme="minorBidi"/>
          <w:color w:val="414042"/>
          <w:spacing w:val="-6"/>
          <w:w w:val="110"/>
        </w:rPr>
        <w:t xml:space="preserve"> </w:t>
      </w:r>
      <w:r w:rsidRPr="00D00457">
        <w:rPr>
          <w:rFonts w:asciiTheme="minorBidi" w:hAnsiTheme="minorBidi" w:cstheme="minorBidi"/>
          <w:color w:val="414042"/>
          <w:w w:val="110"/>
        </w:rPr>
        <w:t>by</w:t>
      </w:r>
      <w:r w:rsidRPr="00D00457">
        <w:rPr>
          <w:rFonts w:asciiTheme="minorBidi" w:hAnsiTheme="minorBidi" w:cstheme="minorBidi"/>
          <w:color w:val="414042"/>
          <w:spacing w:val="-6"/>
          <w:w w:val="110"/>
        </w:rPr>
        <w:t xml:space="preserve"> </w:t>
      </w:r>
      <w:r w:rsidRPr="00D00457">
        <w:rPr>
          <w:rFonts w:asciiTheme="minorBidi" w:hAnsiTheme="minorBidi" w:cstheme="minorBidi"/>
          <w:color w:val="414042"/>
          <w:w w:val="110"/>
        </w:rPr>
        <w:t>all</w:t>
      </w:r>
      <w:r w:rsidRPr="00D00457">
        <w:rPr>
          <w:rFonts w:asciiTheme="minorBidi" w:hAnsiTheme="minorBidi" w:cstheme="minorBidi"/>
          <w:color w:val="414042"/>
          <w:spacing w:val="-6"/>
          <w:w w:val="110"/>
        </w:rPr>
        <w:t xml:space="preserve"> </w:t>
      </w:r>
      <w:r w:rsidRPr="00D00457">
        <w:rPr>
          <w:rFonts w:asciiTheme="minorBidi" w:hAnsiTheme="minorBidi" w:cstheme="minorBidi"/>
          <w:color w:val="414042"/>
          <w:w w:val="110"/>
        </w:rPr>
        <w:t>people</w:t>
      </w:r>
      <w:r w:rsidRPr="00D00457">
        <w:rPr>
          <w:rFonts w:asciiTheme="minorBidi" w:hAnsiTheme="minorBidi" w:cstheme="minorBidi"/>
          <w:color w:val="414042"/>
          <w:spacing w:val="-6"/>
          <w:w w:val="110"/>
        </w:rPr>
        <w:t xml:space="preserve"> </w:t>
      </w:r>
      <w:r w:rsidRPr="00D00457">
        <w:rPr>
          <w:rFonts w:asciiTheme="minorBidi" w:hAnsiTheme="minorBidi" w:cstheme="minorBidi"/>
          <w:color w:val="414042"/>
          <w:w w:val="110"/>
        </w:rPr>
        <w:t>regardless</w:t>
      </w:r>
      <w:r w:rsidRPr="00D00457">
        <w:rPr>
          <w:rFonts w:asciiTheme="minorBidi" w:hAnsiTheme="minorBidi" w:cstheme="minorBidi"/>
          <w:color w:val="414042"/>
          <w:spacing w:val="-6"/>
          <w:w w:val="110"/>
        </w:rPr>
        <w:t xml:space="preserve"> </w:t>
      </w:r>
      <w:r w:rsidRPr="00D00457">
        <w:rPr>
          <w:rFonts w:asciiTheme="minorBidi" w:hAnsiTheme="minorBidi" w:cstheme="minorBidi"/>
          <w:color w:val="414042"/>
          <w:w w:val="110"/>
        </w:rPr>
        <w:t>of</w:t>
      </w:r>
      <w:r w:rsidRPr="00D00457">
        <w:rPr>
          <w:rFonts w:asciiTheme="minorBidi" w:hAnsiTheme="minorBidi" w:cstheme="minorBidi"/>
          <w:color w:val="414042"/>
          <w:spacing w:val="-6"/>
          <w:w w:val="110"/>
        </w:rPr>
        <w:t xml:space="preserve"> </w:t>
      </w:r>
      <w:r w:rsidRPr="00D00457">
        <w:rPr>
          <w:rFonts w:asciiTheme="minorBidi" w:hAnsiTheme="minorBidi" w:cstheme="minorBidi"/>
          <w:color w:val="414042"/>
          <w:w w:val="110"/>
        </w:rPr>
        <w:t>their</w:t>
      </w:r>
      <w:r w:rsidRPr="00D00457">
        <w:rPr>
          <w:rFonts w:asciiTheme="minorBidi" w:hAnsiTheme="minorBidi" w:cstheme="minorBidi"/>
          <w:color w:val="414042"/>
          <w:spacing w:val="-6"/>
          <w:w w:val="110"/>
        </w:rPr>
        <w:t xml:space="preserve"> </w:t>
      </w:r>
      <w:r w:rsidRPr="00D00457">
        <w:rPr>
          <w:rFonts w:asciiTheme="minorBidi" w:hAnsiTheme="minorBidi" w:cstheme="minorBidi"/>
          <w:color w:val="414042"/>
          <w:w w:val="110"/>
        </w:rPr>
        <w:t>age, size,</w:t>
      </w:r>
      <w:r w:rsidRPr="00D00457">
        <w:rPr>
          <w:rFonts w:asciiTheme="minorBidi" w:hAnsiTheme="minorBidi" w:cstheme="minorBidi"/>
          <w:color w:val="414042"/>
          <w:spacing w:val="-2"/>
          <w:w w:val="110"/>
        </w:rPr>
        <w:t xml:space="preserve"> </w:t>
      </w:r>
      <w:r w:rsidRPr="00D00457">
        <w:rPr>
          <w:rFonts w:asciiTheme="minorBidi" w:hAnsiTheme="minorBidi" w:cstheme="minorBidi"/>
          <w:color w:val="414042"/>
          <w:w w:val="110"/>
        </w:rPr>
        <w:t>ability</w:t>
      </w:r>
      <w:r w:rsidRPr="00D00457">
        <w:rPr>
          <w:rFonts w:asciiTheme="minorBidi" w:hAnsiTheme="minorBidi" w:cstheme="minorBidi"/>
          <w:color w:val="414042"/>
          <w:spacing w:val="-2"/>
          <w:w w:val="110"/>
        </w:rPr>
        <w:t xml:space="preserve"> </w:t>
      </w:r>
      <w:r w:rsidRPr="00D00457">
        <w:rPr>
          <w:rFonts w:asciiTheme="minorBidi" w:hAnsiTheme="minorBidi" w:cstheme="minorBidi"/>
          <w:color w:val="414042"/>
          <w:w w:val="110"/>
        </w:rPr>
        <w:t>or</w:t>
      </w:r>
      <w:r w:rsidRPr="00D00457">
        <w:rPr>
          <w:rFonts w:asciiTheme="minorBidi" w:hAnsiTheme="minorBidi" w:cstheme="minorBidi"/>
          <w:color w:val="414042"/>
          <w:spacing w:val="-2"/>
          <w:w w:val="110"/>
        </w:rPr>
        <w:t xml:space="preserve"> </w:t>
      </w:r>
      <w:r w:rsidRPr="00D00457">
        <w:rPr>
          <w:rFonts w:asciiTheme="minorBidi" w:hAnsiTheme="minorBidi" w:cstheme="minorBidi"/>
          <w:color w:val="414042"/>
          <w:w w:val="110"/>
        </w:rPr>
        <w:t>disability.</w:t>
      </w:r>
      <w:r w:rsidRPr="00D00457">
        <w:rPr>
          <w:rFonts w:asciiTheme="minorBidi" w:hAnsiTheme="minorBidi" w:cstheme="minorBidi"/>
          <w:color w:val="414042"/>
          <w:spacing w:val="-2"/>
          <w:w w:val="110"/>
        </w:rPr>
        <w:t xml:space="preserve"> </w:t>
      </w:r>
      <w:r w:rsidRPr="00D00457">
        <w:rPr>
          <w:rFonts w:asciiTheme="minorBidi" w:hAnsiTheme="minorBidi" w:cstheme="minorBidi"/>
          <w:color w:val="414042"/>
          <w:w w:val="110"/>
        </w:rPr>
        <w:t>(National</w:t>
      </w:r>
      <w:r w:rsidRPr="00D00457">
        <w:rPr>
          <w:rFonts w:asciiTheme="minorBidi" w:hAnsiTheme="minorBidi" w:cstheme="minorBidi"/>
          <w:color w:val="414042"/>
          <w:spacing w:val="-2"/>
          <w:w w:val="110"/>
        </w:rPr>
        <w:t xml:space="preserve"> </w:t>
      </w:r>
      <w:r w:rsidRPr="00D00457">
        <w:rPr>
          <w:rFonts w:asciiTheme="minorBidi" w:hAnsiTheme="minorBidi" w:cstheme="minorBidi"/>
          <w:color w:val="414042"/>
          <w:w w:val="110"/>
        </w:rPr>
        <w:t>Disability Authority definition)</w:t>
      </w:r>
    </w:p>
    <w:p w14:paraId="4573FEF1" w14:textId="77777777" w:rsidR="003E3FF3" w:rsidRDefault="003E3FF3">
      <w:pPr>
        <w:pStyle w:val="BodyText"/>
        <w:spacing w:line="338" w:lineRule="auto"/>
        <w:sectPr w:rsidR="003E3FF3">
          <w:type w:val="continuous"/>
          <w:pgSz w:w="12240" w:h="15840"/>
          <w:pgMar w:top="1820" w:right="0" w:bottom="280" w:left="0" w:header="360" w:footer="301" w:gutter="0"/>
          <w:cols w:num="2" w:space="720" w:equalWidth="0">
            <w:col w:w="5732" w:space="40"/>
            <w:col w:w="6468"/>
          </w:cols>
        </w:sectPr>
      </w:pPr>
    </w:p>
    <w:p w14:paraId="0E084290" w14:textId="6527A36A" w:rsidR="003E3FF3" w:rsidRDefault="000966B4">
      <w:pPr>
        <w:pStyle w:val="BodyText"/>
        <w:rPr>
          <w:sz w:val="96"/>
        </w:rPr>
      </w:pPr>
      <w:r>
        <w:rPr>
          <w:noProof/>
          <w:sz w:val="96"/>
        </w:rPr>
        <w:lastRenderedPageBreak/>
        <w:drawing>
          <wp:anchor distT="0" distB="0" distL="114300" distR="114300" simplePos="0" relativeHeight="251710464" behindDoc="1" locked="0" layoutInCell="1" allowOverlap="1" wp14:anchorId="3CB4F9CB" wp14:editId="14F79C03">
            <wp:simplePos x="0" y="0"/>
            <wp:positionH relativeFrom="column">
              <wp:posOffset>0</wp:posOffset>
            </wp:positionH>
            <wp:positionV relativeFrom="paragraph">
              <wp:posOffset>-1191559</wp:posOffset>
            </wp:positionV>
            <wp:extent cx="7762875" cy="10150785"/>
            <wp:effectExtent l="0" t="0" r="0" b="3175"/>
            <wp:wrapNone/>
            <wp:docPr id="1926801322" name="Picture 5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01322" name="Picture 567">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7766700" cy="10155786"/>
                    </a:xfrm>
                    <a:prstGeom prst="rect">
                      <a:avLst/>
                    </a:prstGeom>
                  </pic:spPr>
                </pic:pic>
              </a:graphicData>
            </a:graphic>
            <wp14:sizeRelV relativeFrom="margin">
              <wp14:pctHeight>0</wp14:pctHeight>
            </wp14:sizeRelV>
          </wp:anchor>
        </w:drawing>
      </w:r>
    </w:p>
    <w:p w14:paraId="6DEE4E13" w14:textId="3393B5B2" w:rsidR="003E3FF3" w:rsidRDefault="000966B4" w:rsidP="000966B4">
      <w:pPr>
        <w:pStyle w:val="BodyText"/>
        <w:tabs>
          <w:tab w:val="left" w:pos="7144"/>
        </w:tabs>
        <w:rPr>
          <w:sz w:val="96"/>
        </w:rPr>
      </w:pPr>
      <w:r>
        <w:rPr>
          <w:sz w:val="96"/>
        </w:rPr>
        <w:tab/>
      </w:r>
    </w:p>
    <w:p w14:paraId="6A361ED8" w14:textId="77777777" w:rsidR="003E3FF3" w:rsidRDefault="003E3FF3">
      <w:pPr>
        <w:pStyle w:val="BodyText"/>
        <w:rPr>
          <w:sz w:val="96"/>
        </w:rPr>
      </w:pPr>
    </w:p>
    <w:p w14:paraId="394A2CB2" w14:textId="77777777" w:rsidR="003E3FF3" w:rsidRDefault="003E3FF3">
      <w:pPr>
        <w:pStyle w:val="BodyText"/>
        <w:rPr>
          <w:sz w:val="96"/>
        </w:rPr>
      </w:pPr>
    </w:p>
    <w:p w14:paraId="6DA1758A" w14:textId="77777777" w:rsidR="003E3FF3" w:rsidRDefault="003E3FF3">
      <w:pPr>
        <w:pStyle w:val="BodyText"/>
        <w:rPr>
          <w:sz w:val="96"/>
        </w:rPr>
      </w:pPr>
    </w:p>
    <w:p w14:paraId="662716E8" w14:textId="77777777" w:rsidR="003E3FF3" w:rsidRDefault="003E3FF3">
      <w:pPr>
        <w:pStyle w:val="BodyText"/>
        <w:rPr>
          <w:sz w:val="96"/>
        </w:rPr>
      </w:pPr>
    </w:p>
    <w:p w14:paraId="04A6B227" w14:textId="77777777" w:rsidR="003E3FF3" w:rsidRDefault="003E3FF3">
      <w:pPr>
        <w:pStyle w:val="BodyText"/>
        <w:rPr>
          <w:sz w:val="96"/>
        </w:rPr>
      </w:pPr>
    </w:p>
    <w:p w14:paraId="0A0D3CEA" w14:textId="756ADBF2" w:rsidR="003E3FF3" w:rsidRDefault="000F6F9F">
      <w:pPr>
        <w:pStyle w:val="BodyText"/>
        <w:spacing w:before="274"/>
        <w:rPr>
          <w:sz w:val="96"/>
        </w:rPr>
      </w:pPr>
      <w:r>
        <w:rPr>
          <w:noProof/>
        </w:rPr>
        <mc:AlternateContent>
          <mc:Choice Requires="wps">
            <w:drawing>
              <wp:anchor distT="0" distB="0" distL="114300" distR="114300" simplePos="0" relativeHeight="251667456" behindDoc="1" locked="0" layoutInCell="1" allowOverlap="1" wp14:anchorId="6674A926" wp14:editId="1AE1501A">
                <wp:simplePos x="0" y="0"/>
                <wp:positionH relativeFrom="column">
                  <wp:posOffset>0</wp:posOffset>
                </wp:positionH>
                <wp:positionV relativeFrom="paragraph">
                  <wp:posOffset>641985</wp:posOffset>
                </wp:positionV>
                <wp:extent cx="7772400" cy="2597068"/>
                <wp:effectExtent l="0" t="0" r="0" b="0"/>
                <wp:wrapNone/>
                <wp:docPr id="1476475195" name="Graphic 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2597068"/>
                        </a:xfrm>
                        <a:custGeom>
                          <a:avLst/>
                          <a:gdLst/>
                          <a:ahLst/>
                          <a:cxnLst/>
                          <a:rect l="l" t="t" r="r" b="b"/>
                          <a:pathLst>
                            <a:path w="7772400" h="2597150">
                              <a:moveTo>
                                <a:pt x="7772400" y="0"/>
                              </a:moveTo>
                              <a:lnTo>
                                <a:pt x="0" y="0"/>
                              </a:lnTo>
                              <a:lnTo>
                                <a:pt x="0" y="2596896"/>
                              </a:lnTo>
                              <a:lnTo>
                                <a:pt x="7772400" y="2596896"/>
                              </a:lnTo>
                              <a:lnTo>
                                <a:pt x="7772400" y="0"/>
                              </a:lnTo>
                              <a:close/>
                            </a:path>
                          </a:pathLst>
                        </a:custGeom>
                        <a:solidFill>
                          <a:srgbClr val="1B1F33">
                            <a:alpha val="58000"/>
                          </a:srgbClr>
                        </a:solidFill>
                      </wps:spPr>
                      <wps:bodyPr wrap="square" lIns="0" tIns="0" rIns="0" bIns="0" rtlCol="0">
                        <a:prstTxWarp prst="textNoShape">
                          <a:avLst/>
                        </a:prstTxWarp>
                        <a:noAutofit/>
                      </wps:bodyPr>
                    </wps:wsp>
                  </a:graphicData>
                </a:graphic>
              </wp:anchor>
            </w:drawing>
          </mc:Choice>
          <mc:Fallback>
            <w:pict>
              <v:shape w14:anchorId="7B989C70" id="Graphic 68" o:spid="_x0000_s1026" style="position:absolute;margin-left:0;margin-top:50.55pt;width:612pt;height:204.5pt;z-index:-251649024;visibility:visible;mso-wrap-style:square;mso-wrap-distance-left:9pt;mso-wrap-distance-top:0;mso-wrap-distance-right:9pt;mso-wrap-distance-bottom:0;mso-position-horizontal:absolute;mso-position-horizontal-relative:text;mso-position-vertical:absolute;mso-position-vertical-relative:text;v-text-anchor:top" coordsize="7772400,259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" path="m7772400,l,,,2596896r7772400,l7772400,xe" fillcolor="#1b1f33" stroked="f">
                <v:fill opacity="38036f"/>
                <v:path arrowok="t"/>
              </v:shape>
            </w:pict>
          </mc:Fallback>
        </mc:AlternateContent>
      </w:r>
    </w:p>
    <w:bookmarkStart w:id="4" w:name="Background"/>
    <w:bookmarkStart w:id="5" w:name="_bookmark3"/>
    <w:bookmarkEnd w:id="4"/>
    <w:bookmarkEnd w:id="5"/>
    <w:p w14:paraId="38E6A012" w14:textId="4D9ABF10" w:rsidR="003E3FF3" w:rsidRDefault="000F6F9F">
      <w:pPr>
        <w:pStyle w:val="Heading1"/>
      </w:pPr>
      <w:r>
        <w:rPr>
          <w:noProof/>
        </w:rPr>
        <mc:AlternateContent>
          <mc:Choice Requires="wps">
            <w:drawing>
              <wp:anchor distT="0" distB="0" distL="114300" distR="114300" simplePos="0" relativeHeight="251679744" behindDoc="0" locked="0" layoutInCell="1" allowOverlap="1" wp14:anchorId="654A2BC9" wp14:editId="0122B672">
                <wp:simplePos x="0" y="0"/>
                <wp:positionH relativeFrom="column">
                  <wp:posOffset>733425</wp:posOffset>
                </wp:positionH>
                <wp:positionV relativeFrom="paragraph">
                  <wp:posOffset>139700</wp:posOffset>
                </wp:positionV>
                <wp:extent cx="182245" cy="1714500"/>
                <wp:effectExtent l="19050" t="0" r="0" b="19050"/>
                <wp:wrapNone/>
                <wp:docPr id="187995300" name="Graphic 1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2245" cy="1714500"/>
                        </a:xfrm>
                        <a:custGeom>
                          <a:avLst/>
                          <a:gdLst/>
                          <a:ahLst/>
                          <a:cxnLst/>
                          <a:rect l="l" t="t" r="r" b="b"/>
                          <a:pathLst>
                            <a:path h="3634104">
                              <a:moveTo>
                                <a:pt x="0" y="0"/>
                              </a:moveTo>
                              <a:lnTo>
                                <a:pt x="0" y="3633914"/>
                              </a:lnTo>
                            </a:path>
                          </a:pathLst>
                        </a:custGeom>
                        <a:ln w="38100">
                          <a:solidFill>
                            <a:srgbClr val="E4E5E3"/>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205AF" id="Graphic 150" o:spid="_x0000_s1026" style="position:absolute;margin-left:57.75pt;margin-top:11pt;width:14.35pt;height:1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2245,3634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" path="m,l,3633914e" filled="f" strokecolor="#e4e5e3" strokeweight="3pt">
                <v:path arrowok="t"/>
              </v:shape>
            </w:pict>
          </mc:Fallback>
        </mc:AlternateContent>
      </w:r>
      <w:r>
        <w:rPr>
          <w:color w:val="FFFFFF"/>
          <w:spacing w:val="-2"/>
          <w:w w:val="105"/>
        </w:rPr>
        <w:t>Background</w:t>
      </w:r>
    </w:p>
    <w:p w14:paraId="02979BD3" w14:textId="3A937A5E" w:rsidR="003E3FF3" w:rsidRDefault="00000000">
      <w:pPr>
        <w:spacing w:before="513" w:line="288" w:lineRule="auto"/>
        <w:ind w:left="1440" w:right="2524"/>
        <w:rPr>
          <w:sz w:val="26"/>
        </w:rPr>
      </w:pPr>
      <w:r>
        <w:rPr>
          <w:color w:val="FFFFFF"/>
          <w:w w:val="105"/>
          <w:sz w:val="26"/>
        </w:rPr>
        <w:t>In December 2022, Adaptability Canada received funding to pursue a first-of-its-kind research project exploring the barriers people with disabilities, as well as disabled owned companies, face accessing</w:t>
      </w:r>
    </w:p>
    <w:p w14:paraId="0D41937F" w14:textId="00C9825C" w:rsidR="003E3FF3" w:rsidRDefault="00000000">
      <w:pPr>
        <w:spacing w:before="4"/>
        <w:ind w:left="1440"/>
        <w:rPr>
          <w:sz w:val="26"/>
        </w:rPr>
      </w:pPr>
      <w:r>
        <w:rPr>
          <w:color w:val="FFFFFF"/>
          <w:w w:val="110"/>
          <w:sz w:val="26"/>
        </w:rPr>
        <w:t>or</w:t>
      </w:r>
      <w:r>
        <w:rPr>
          <w:color w:val="FFFFFF"/>
          <w:spacing w:val="-20"/>
          <w:w w:val="110"/>
          <w:sz w:val="26"/>
        </w:rPr>
        <w:t xml:space="preserve"> </w:t>
      </w:r>
      <w:r>
        <w:rPr>
          <w:color w:val="FFFFFF"/>
          <w:w w:val="110"/>
          <w:sz w:val="26"/>
        </w:rPr>
        <w:t>working</w:t>
      </w:r>
      <w:r>
        <w:rPr>
          <w:color w:val="FFFFFF"/>
          <w:spacing w:val="-20"/>
          <w:w w:val="110"/>
          <w:sz w:val="26"/>
        </w:rPr>
        <w:t xml:space="preserve"> </w:t>
      </w:r>
      <w:r>
        <w:rPr>
          <w:color w:val="FFFFFF"/>
          <w:w w:val="110"/>
          <w:sz w:val="26"/>
        </w:rPr>
        <w:t>inside</w:t>
      </w:r>
      <w:r>
        <w:rPr>
          <w:color w:val="FFFFFF"/>
          <w:spacing w:val="-19"/>
          <w:w w:val="110"/>
          <w:sz w:val="26"/>
        </w:rPr>
        <w:t xml:space="preserve"> </w:t>
      </w:r>
      <w:r>
        <w:rPr>
          <w:color w:val="FFFFFF"/>
          <w:w w:val="110"/>
          <w:sz w:val="26"/>
        </w:rPr>
        <w:t>corporate</w:t>
      </w:r>
      <w:r>
        <w:rPr>
          <w:color w:val="FFFFFF"/>
          <w:spacing w:val="-20"/>
          <w:w w:val="110"/>
          <w:sz w:val="26"/>
        </w:rPr>
        <w:t xml:space="preserve"> </w:t>
      </w:r>
      <w:r>
        <w:rPr>
          <w:color w:val="FFFFFF"/>
          <w:spacing w:val="-2"/>
          <w:w w:val="110"/>
          <w:sz w:val="26"/>
        </w:rPr>
        <w:t>procurement.</w:t>
      </w:r>
    </w:p>
    <w:p w14:paraId="27C41834" w14:textId="13ECF698" w:rsidR="003E3FF3" w:rsidRDefault="003E3FF3">
      <w:pPr>
        <w:rPr>
          <w:sz w:val="26"/>
        </w:rPr>
        <w:sectPr w:rsidR="003E3FF3">
          <w:headerReference w:type="default" r:id="rId20"/>
          <w:footerReference w:type="default" r:id="rId21"/>
          <w:pgSz w:w="12240" w:h="15840"/>
          <w:pgMar w:top="1820" w:right="0" w:bottom="280" w:left="0" w:header="0" w:footer="0" w:gutter="0"/>
          <w:cols w:space="720"/>
        </w:sectPr>
      </w:pPr>
    </w:p>
    <w:p w14:paraId="28E13BAE" w14:textId="77777777" w:rsidR="003E3FF3" w:rsidRDefault="003E3FF3">
      <w:pPr>
        <w:pStyle w:val="BodyText"/>
        <w:spacing w:before="30"/>
        <w:rPr>
          <w:sz w:val="20"/>
        </w:rPr>
      </w:pPr>
    </w:p>
    <w:p w14:paraId="63BB40A9" w14:textId="77777777" w:rsidR="003E3FF3" w:rsidRDefault="003E3FF3">
      <w:pPr>
        <w:pStyle w:val="BodyText"/>
        <w:rPr>
          <w:sz w:val="20"/>
        </w:rPr>
        <w:sectPr w:rsidR="003E3FF3">
          <w:headerReference w:type="default" r:id="rId22"/>
          <w:footerReference w:type="default" r:id="rId23"/>
          <w:pgSz w:w="12240" w:h="15840"/>
          <w:pgMar w:top="720" w:right="0" w:bottom="0" w:left="0" w:header="360" w:footer="0" w:gutter="0"/>
          <w:pgNumType w:start="2"/>
          <w:cols w:space="720"/>
        </w:sectPr>
      </w:pPr>
    </w:p>
    <w:p w14:paraId="21AC8FAA" w14:textId="77777777" w:rsidR="003E3FF3" w:rsidRPr="00D00457" w:rsidRDefault="00000000">
      <w:pPr>
        <w:pStyle w:val="Heading3"/>
        <w:spacing w:before="97"/>
        <w:rPr>
          <w:rFonts w:asciiTheme="minorBidi" w:hAnsiTheme="minorBidi" w:cstheme="minorBidi"/>
        </w:rPr>
      </w:pPr>
      <w:r w:rsidRPr="00D00457">
        <w:rPr>
          <w:rFonts w:asciiTheme="minorBidi" w:hAnsiTheme="minorBidi" w:cstheme="minorBidi"/>
          <w:color w:val="1B1F33"/>
          <w:spacing w:val="-16"/>
        </w:rPr>
        <w:t>About</w:t>
      </w:r>
      <w:r w:rsidRPr="00D00457">
        <w:rPr>
          <w:rFonts w:asciiTheme="minorBidi" w:hAnsiTheme="minorBidi" w:cstheme="minorBidi"/>
          <w:color w:val="1B1F33"/>
          <w:spacing w:val="-27"/>
        </w:rPr>
        <w:t xml:space="preserve"> </w:t>
      </w:r>
      <w:r w:rsidRPr="00D00457">
        <w:rPr>
          <w:rFonts w:asciiTheme="minorBidi" w:hAnsiTheme="minorBidi" w:cstheme="minorBidi"/>
          <w:color w:val="1B1F33"/>
          <w:spacing w:val="-4"/>
        </w:rPr>
        <w:t>APRP</w:t>
      </w:r>
    </w:p>
    <w:p w14:paraId="74103D14" w14:textId="12B09198" w:rsidR="003E3FF3" w:rsidRPr="00D00457" w:rsidRDefault="00000000">
      <w:pPr>
        <w:pStyle w:val="Heading4"/>
        <w:spacing w:before="250" w:line="268" w:lineRule="auto"/>
        <w:ind w:left="720" w:right="551"/>
        <w:rPr>
          <w:rFonts w:asciiTheme="minorBidi" w:hAnsiTheme="minorBidi" w:cstheme="minorBidi"/>
        </w:rPr>
      </w:pPr>
      <w:r w:rsidRPr="00D00457">
        <w:rPr>
          <w:rFonts w:asciiTheme="minorBidi" w:hAnsiTheme="minorBidi" w:cstheme="minorBidi"/>
          <w:color w:val="414042"/>
          <w:spacing w:val="-2"/>
          <w:w w:val="110"/>
        </w:rPr>
        <w:t>The</w:t>
      </w:r>
      <w:r w:rsidRPr="00D00457">
        <w:rPr>
          <w:rFonts w:asciiTheme="minorBidi" w:hAnsiTheme="minorBidi" w:cstheme="minorBidi"/>
          <w:color w:val="414042"/>
          <w:spacing w:val="-22"/>
          <w:w w:val="110"/>
        </w:rPr>
        <w:t xml:space="preserve"> </w:t>
      </w:r>
      <w:r w:rsidRPr="00D00457">
        <w:rPr>
          <w:rFonts w:asciiTheme="minorBidi" w:hAnsiTheme="minorBidi" w:cstheme="minorBidi"/>
          <w:color w:val="414042"/>
          <w:spacing w:val="-2"/>
          <w:w w:val="110"/>
        </w:rPr>
        <w:t>Accessible</w:t>
      </w:r>
      <w:r w:rsidRPr="00D00457">
        <w:rPr>
          <w:rFonts w:asciiTheme="minorBidi" w:hAnsiTheme="minorBidi" w:cstheme="minorBidi"/>
          <w:color w:val="414042"/>
          <w:spacing w:val="-21"/>
          <w:w w:val="110"/>
        </w:rPr>
        <w:t xml:space="preserve"> </w:t>
      </w:r>
      <w:r w:rsidRPr="00D00457">
        <w:rPr>
          <w:rFonts w:asciiTheme="minorBidi" w:hAnsiTheme="minorBidi" w:cstheme="minorBidi"/>
          <w:color w:val="414042"/>
          <w:spacing w:val="-2"/>
          <w:w w:val="110"/>
        </w:rPr>
        <w:t>Procurement</w:t>
      </w:r>
      <w:r w:rsidRPr="00D00457">
        <w:rPr>
          <w:rFonts w:asciiTheme="minorBidi" w:hAnsiTheme="minorBidi" w:cstheme="minorBidi"/>
          <w:color w:val="414042"/>
          <w:spacing w:val="-22"/>
          <w:w w:val="110"/>
        </w:rPr>
        <w:t xml:space="preserve"> </w:t>
      </w:r>
      <w:r w:rsidRPr="00D00457">
        <w:rPr>
          <w:rFonts w:asciiTheme="minorBidi" w:hAnsiTheme="minorBidi" w:cstheme="minorBidi"/>
          <w:color w:val="414042"/>
          <w:spacing w:val="-2"/>
          <w:w w:val="110"/>
        </w:rPr>
        <w:t xml:space="preserve">Research </w:t>
      </w:r>
      <w:r w:rsidRPr="00D00457">
        <w:rPr>
          <w:rFonts w:asciiTheme="minorBidi" w:hAnsiTheme="minorBidi" w:cstheme="minorBidi"/>
          <w:color w:val="414042"/>
          <w:w w:val="110"/>
        </w:rPr>
        <w:t>Project (APRP): Driving Accessibility and Positive Change in Canadian Procurement</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Practices</w:t>
      </w:r>
    </w:p>
    <w:p w14:paraId="2E041DAE" w14:textId="036C137B" w:rsidR="003E3FF3" w:rsidRDefault="00000000">
      <w:pPr>
        <w:pStyle w:val="BodyText"/>
        <w:spacing w:before="277" w:line="340" w:lineRule="auto"/>
        <w:ind w:left="720" w:right="286"/>
      </w:pPr>
      <w:r>
        <w:rPr>
          <w:color w:val="414042"/>
          <w:w w:val="105"/>
        </w:rPr>
        <w:t>The</w:t>
      </w:r>
      <w:r>
        <w:rPr>
          <w:color w:val="414042"/>
          <w:spacing w:val="-17"/>
          <w:w w:val="105"/>
        </w:rPr>
        <w:t xml:space="preserve"> </w:t>
      </w:r>
      <w:r>
        <w:rPr>
          <w:color w:val="414042"/>
          <w:w w:val="105"/>
        </w:rPr>
        <w:t>Accessible</w:t>
      </w:r>
      <w:r>
        <w:rPr>
          <w:color w:val="414042"/>
          <w:spacing w:val="-16"/>
          <w:w w:val="105"/>
        </w:rPr>
        <w:t xml:space="preserve"> </w:t>
      </w:r>
      <w:r>
        <w:rPr>
          <w:color w:val="414042"/>
          <w:w w:val="105"/>
        </w:rPr>
        <w:t>Procurement</w:t>
      </w:r>
      <w:r>
        <w:rPr>
          <w:color w:val="414042"/>
          <w:spacing w:val="-16"/>
          <w:w w:val="105"/>
        </w:rPr>
        <w:t xml:space="preserve"> </w:t>
      </w:r>
      <w:r>
        <w:rPr>
          <w:color w:val="414042"/>
          <w:w w:val="105"/>
        </w:rPr>
        <w:t>Research</w:t>
      </w:r>
      <w:r>
        <w:rPr>
          <w:color w:val="414042"/>
          <w:spacing w:val="-16"/>
          <w:w w:val="105"/>
        </w:rPr>
        <w:t xml:space="preserve"> </w:t>
      </w:r>
      <w:r>
        <w:rPr>
          <w:color w:val="414042"/>
          <w:w w:val="105"/>
        </w:rPr>
        <w:t>Project (APRP)</w:t>
      </w:r>
      <w:r>
        <w:rPr>
          <w:color w:val="414042"/>
          <w:spacing w:val="-17"/>
          <w:w w:val="105"/>
        </w:rPr>
        <w:t xml:space="preserve"> </w:t>
      </w:r>
      <w:r>
        <w:rPr>
          <w:color w:val="414042"/>
          <w:w w:val="105"/>
        </w:rPr>
        <w:t>is</w:t>
      </w:r>
      <w:r>
        <w:rPr>
          <w:color w:val="414042"/>
          <w:spacing w:val="-16"/>
          <w:w w:val="105"/>
        </w:rPr>
        <w:t xml:space="preserve"> </w:t>
      </w:r>
      <w:r>
        <w:rPr>
          <w:color w:val="414042"/>
          <w:w w:val="105"/>
        </w:rPr>
        <w:t>a</w:t>
      </w:r>
      <w:r>
        <w:rPr>
          <w:color w:val="414042"/>
          <w:spacing w:val="-16"/>
          <w:w w:val="105"/>
        </w:rPr>
        <w:t xml:space="preserve"> </w:t>
      </w:r>
      <w:r>
        <w:rPr>
          <w:color w:val="414042"/>
          <w:w w:val="105"/>
        </w:rPr>
        <w:t>comprehensive</w:t>
      </w:r>
      <w:r>
        <w:rPr>
          <w:color w:val="414042"/>
          <w:spacing w:val="-16"/>
          <w:w w:val="105"/>
        </w:rPr>
        <w:t xml:space="preserve"> </w:t>
      </w:r>
      <w:r>
        <w:rPr>
          <w:color w:val="414042"/>
          <w:w w:val="105"/>
        </w:rPr>
        <w:t>study</w:t>
      </w:r>
      <w:r>
        <w:rPr>
          <w:color w:val="414042"/>
          <w:spacing w:val="-16"/>
          <w:w w:val="105"/>
        </w:rPr>
        <w:t xml:space="preserve"> </w:t>
      </w:r>
      <w:r>
        <w:rPr>
          <w:color w:val="414042"/>
          <w:w w:val="105"/>
        </w:rPr>
        <w:t>conducted</w:t>
      </w:r>
      <w:r>
        <w:rPr>
          <w:color w:val="414042"/>
          <w:spacing w:val="-16"/>
          <w:w w:val="105"/>
        </w:rPr>
        <w:t xml:space="preserve"> </w:t>
      </w:r>
      <w:r>
        <w:rPr>
          <w:color w:val="414042"/>
          <w:w w:val="105"/>
        </w:rPr>
        <w:t>in Canada to examine and address accessibility issues within procurement practices.</w:t>
      </w:r>
    </w:p>
    <w:p w14:paraId="6EF367F6" w14:textId="4B4C4A43" w:rsidR="003E3FF3" w:rsidRDefault="00000000">
      <w:pPr>
        <w:pStyle w:val="BodyText"/>
        <w:spacing w:before="223" w:line="340" w:lineRule="auto"/>
        <w:ind w:left="720"/>
      </w:pPr>
      <w:r>
        <w:rPr>
          <w:color w:val="414042"/>
        </w:rPr>
        <w:t xml:space="preserve">The APRP aims to identify barriers and propose </w:t>
      </w:r>
      <w:r>
        <w:rPr>
          <w:color w:val="414042"/>
          <w:w w:val="110"/>
        </w:rPr>
        <w:t xml:space="preserve">potential solutions to promote accessibility in </w:t>
      </w:r>
      <w:r>
        <w:rPr>
          <w:color w:val="414042"/>
          <w:spacing w:val="-2"/>
          <w:w w:val="110"/>
        </w:rPr>
        <w:t>procurement</w:t>
      </w:r>
      <w:r>
        <w:rPr>
          <w:color w:val="414042"/>
          <w:spacing w:val="-8"/>
          <w:w w:val="110"/>
        </w:rPr>
        <w:t xml:space="preserve"> </w:t>
      </w:r>
      <w:r>
        <w:rPr>
          <w:color w:val="414042"/>
          <w:spacing w:val="-2"/>
          <w:w w:val="110"/>
        </w:rPr>
        <w:t>processes.</w:t>
      </w:r>
      <w:r>
        <w:rPr>
          <w:color w:val="414042"/>
          <w:spacing w:val="-8"/>
          <w:w w:val="110"/>
        </w:rPr>
        <w:t xml:space="preserve"> </w:t>
      </w:r>
      <w:r>
        <w:rPr>
          <w:color w:val="414042"/>
          <w:spacing w:val="-2"/>
          <w:w w:val="110"/>
        </w:rPr>
        <w:t>Through</w:t>
      </w:r>
      <w:r>
        <w:rPr>
          <w:color w:val="414042"/>
          <w:spacing w:val="-8"/>
          <w:w w:val="110"/>
        </w:rPr>
        <w:t xml:space="preserve"> </w:t>
      </w:r>
      <w:r>
        <w:rPr>
          <w:color w:val="414042"/>
          <w:spacing w:val="-2"/>
          <w:w w:val="110"/>
        </w:rPr>
        <w:t>this</w:t>
      </w:r>
      <w:r>
        <w:rPr>
          <w:color w:val="414042"/>
          <w:spacing w:val="-8"/>
          <w:w w:val="110"/>
        </w:rPr>
        <w:t xml:space="preserve"> </w:t>
      </w:r>
      <w:r>
        <w:rPr>
          <w:color w:val="414042"/>
          <w:spacing w:val="-2"/>
          <w:w w:val="110"/>
        </w:rPr>
        <w:t xml:space="preserve">research </w:t>
      </w:r>
      <w:r>
        <w:rPr>
          <w:color w:val="414042"/>
          <w:w w:val="110"/>
        </w:rPr>
        <w:t>initiative,</w:t>
      </w:r>
      <w:r>
        <w:rPr>
          <w:color w:val="414042"/>
          <w:spacing w:val="-11"/>
          <w:w w:val="110"/>
        </w:rPr>
        <w:t xml:space="preserve"> </w:t>
      </w:r>
      <w:r>
        <w:rPr>
          <w:color w:val="414042"/>
          <w:w w:val="110"/>
        </w:rPr>
        <w:t>we</w:t>
      </w:r>
      <w:r>
        <w:rPr>
          <w:color w:val="414042"/>
          <w:spacing w:val="-11"/>
          <w:w w:val="110"/>
        </w:rPr>
        <w:t xml:space="preserve"> </w:t>
      </w:r>
      <w:r>
        <w:rPr>
          <w:color w:val="414042"/>
          <w:w w:val="110"/>
        </w:rPr>
        <w:t>seek</w:t>
      </w:r>
      <w:r>
        <w:rPr>
          <w:color w:val="414042"/>
          <w:spacing w:val="-11"/>
          <w:w w:val="110"/>
        </w:rPr>
        <w:t xml:space="preserve"> </w:t>
      </w:r>
      <w:r>
        <w:rPr>
          <w:color w:val="414042"/>
          <w:w w:val="110"/>
        </w:rPr>
        <w:t>to</w:t>
      </w:r>
      <w:r>
        <w:rPr>
          <w:color w:val="414042"/>
          <w:spacing w:val="-11"/>
          <w:w w:val="110"/>
        </w:rPr>
        <w:t xml:space="preserve"> </w:t>
      </w:r>
      <w:r>
        <w:rPr>
          <w:color w:val="414042"/>
          <w:w w:val="110"/>
        </w:rPr>
        <w:t>engage</w:t>
      </w:r>
      <w:r>
        <w:rPr>
          <w:color w:val="414042"/>
          <w:spacing w:val="-11"/>
          <w:w w:val="110"/>
        </w:rPr>
        <w:t xml:space="preserve"> </w:t>
      </w:r>
      <w:r>
        <w:rPr>
          <w:color w:val="414042"/>
          <w:w w:val="110"/>
        </w:rPr>
        <w:t>Canadians</w:t>
      </w:r>
      <w:r>
        <w:rPr>
          <w:color w:val="414042"/>
          <w:spacing w:val="-11"/>
          <w:w w:val="110"/>
        </w:rPr>
        <w:t xml:space="preserve"> </w:t>
      </w:r>
      <w:r>
        <w:rPr>
          <w:color w:val="414042"/>
          <w:w w:val="110"/>
        </w:rPr>
        <w:t>and drive</w:t>
      </w:r>
      <w:r>
        <w:rPr>
          <w:color w:val="414042"/>
          <w:spacing w:val="-4"/>
          <w:w w:val="110"/>
        </w:rPr>
        <w:t xml:space="preserve"> </w:t>
      </w:r>
      <w:r>
        <w:rPr>
          <w:color w:val="414042"/>
          <w:w w:val="110"/>
        </w:rPr>
        <w:t>positive</w:t>
      </w:r>
      <w:r>
        <w:rPr>
          <w:color w:val="414042"/>
          <w:spacing w:val="-4"/>
          <w:w w:val="110"/>
        </w:rPr>
        <w:t xml:space="preserve"> </w:t>
      </w:r>
      <w:r>
        <w:rPr>
          <w:color w:val="414042"/>
          <w:w w:val="110"/>
        </w:rPr>
        <w:t>change</w:t>
      </w:r>
      <w:r>
        <w:rPr>
          <w:color w:val="414042"/>
          <w:spacing w:val="-4"/>
          <w:w w:val="110"/>
        </w:rPr>
        <w:t xml:space="preserve"> </w:t>
      </w:r>
      <w:r>
        <w:rPr>
          <w:color w:val="414042"/>
          <w:w w:val="110"/>
        </w:rPr>
        <w:t>regarding</w:t>
      </w:r>
      <w:r>
        <w:rPr>
          <w:color w:val="414042"/>
          <w:spacing w:val="-4"/>
          <w:w w:val="110"/>
        </w:rPr>
        <w:t xml:space="preserve"> </w:t>
      </w:r>
      <w:r>
        <w:rPr>
          <w:color w:val="414042"/>
          <w:w w:val="110"/>
        </w:rPr>
        <w:t>best</w:t>
      </w:r>
      <w:r>
        <w:rPr>
          <w:color w:val="414042"/>
          <w:spacing w:val="-4"/>
          <w:w w:val="110"/>
        </w:rPr>
        <w:t xml:space="preserve"> </w:t>
      </w:r>
      <w:r>
        <w:rPr>
          <w:color w:val="414042"/>
          <w:w w:val="110"/>
        </w:rPr>
        <w:t>practices in procurement, removing barriers for people with</w:t>
      </w:r>
      <w:r>
        <w:rPr>
          <w:color w:val="414042"/>
          <w:spacing w:val="-17"/>
          <w:w w:val="110"/>
        </w:rPr>
        <w:t xml:space="preserve"> </w:t>
      </w:r>
      <w:r>
        <w:rPr>
          <w:color w:val="414042"/>
          <w:w w:val="110"/>
        </w:rPr>
        <w:t>disabilities</w:t>
      </w:r>
      <w:r>
        <w:rPr>
          <w:color w:val="414042"/>
          <w:spacing w:val="-17"/>
          <w:w w:val="110"/>
        </w:rPr>
        <w:t xml:space="preserve"> </w:t>
      </w:r>
      <w:r>
        <w:rPr>
          <w:color w:val="414042"/>
          <w:w w:val="110"/>
        </w:rPr>
        <w:t>while</w:t>
      </w:r>
      <w:r>
        <w:rPr>
          <w:color w:val="414042"/>
          <w:spacing w:val="-17"/>
          <w:w w:val="110"/>
        </w:rPr>
        <w:t xml:space="preserve"> </w:t>
      </w:r>
      <w:r>
        <w:rPr>
          <w:color w:val="414042"/>
          <w:w w:val="110"/>
        </w:rPr>
        <w:t>enabling</w:t>
      </w:r>
      <w:r>
        <w:rPr>
          <w:color w:val="414042"/>
          <w:spacing w:val="-17"/>
          <w:w w:val="110"/>
        </w:rPr>
        <w:t xml:space="preserve"> </w:t>
      </w:r>
      <w:r>
        <w:rPr>
          <w:color w:val="414042"/>
          <w:w w:val="110"/>
        </w:rPr>
        <w:t>their</w:t>
      </w:r>
      <w:r>
        <w:rPr>
          <w:color w:val="414042"/>
          <w:spacing w:val="-17"/>
          <w:w w:val="110"/>
        </w:rPr>
        <w:t xml:space="preserve"> </w:t>
      </w:r>
      <w:r>
        <w:rPr>
          <w:color w:val="414042"/>
          <w:w w:val="110"/>
        </w:rPr>
        <w:t xml:space="preserve">meaningful participation in procurement activities and </w:t>
      </w:r>
      <w:r>
        <w:rPr>
          <w:color w:val="414042"/>
          <w:spacing w:val="-2"/>
          <w:w w:val="110"/>
        </w:rPr>
        <w:t>opportunities.</w:t>
      </w:r>
    </w:p>
    <w:p w14:paraId="0AE83AB6" w14:textId="77777777" w:rsidR="003E3FF3" w:rsidRDefault="003E3FF3">
      <w:pPr>
        <w:pStyle w:val="BodyText"/>
        <w:spacing w:before="58"/>
      </w:pPr>
    </w:p>
    <w:p w14:paraId="0A2112CA" w14:textId="2C85843E" w:rsidR="003E3FF3" w:rsidRDefault="00000000">
      <w:pPr>
        <w:pStyle w:val="Heading4"/>
        <w:spacing w:line="268" w:lineRule="auto"/>
        <w:ind w:left="720"/>
      </w:pPr>
      <w:r>
        <w:rPr>
          <w:color w:val="414042"/>
          <w:w w:val="115"/>
        </w:rPr>
        <w:t>Advancing</w:t>
      </w:r>
      <w:r>
        <w:rPr>
          <w:color w:val="414042"/>
          <w:spacing w:val="-25"/>
          <w:w w:val="115"/>
        </w:rPr>
        <w:t xml:space="preserve"> </w:t>
      </w:r>
      <w:r>
        <w:rPr>
          <w:color w:val="414042"/>
          <w:w w:val="115"/>
        </w:rPr>
        <w:t>Accessibility</w:t>
      </w:r>
      <w:r>
        <w:rPr>
          <w:color w:val="414042"/>
          <w:spacing w:val="-25"/>
          <w:w w:val="115"/>
        </w:rPr>
        <w:t xml:space="preserve"> </w:t>
      </w:r>
      <w:r>
        <w:rPr>
          <w:color w:val="414042"/>
          <w:w w:val="115"/>
        </w:rPr>
        <w:t>in</w:t>
      </w:r>
      <w:r>
        <w:rPr>
          <w:color w:val="414042"/>
          <w:spacing w:val="-24"/>
          <w:w w:val="115"/>
        </w:rPr>
        <w:t xml:space="preserve"> </w:t>
      </w:r>
      <w:r>
        <w:rPr>
          <w:color w:val="414042"/>
          <w:w w:val="115"/>
        </w:rPr>
        <w:t>Canadian Procurement</w:t>
      </w:r>
      <w:r>
        <w:rPr>
          <w:color w:val="414042"/>
          <w:spacing w:val="-27"/>
          <w:w w:val="115"/>
        </w:rPr>
        <w:t xml:space="preserve"> </w:t>
      </w:r>
      <w:r>
        <w:rPr>
          <w:color w:val="414042"/>
          <w:w w:val="115"/>
        </w:rPr>
        <w:t>in</w:t>
      </w:r>
      <w:r>
        <w:rPr>
          <w:color w:val="414042"/>
          <w:spacing w:val="-27"/>
          <w:w w:val="115"/>
        </w:rPr>
        <w:t xml:space="preserve"> </w:t>
      </w:r>
      <w:r>
        <w:rPr>
          <w:color w:val="414042"/>
          <w:w w:val="115"/>
        </w:rPr>
        <w:t>Alignment</w:t>
      </w:r>
      <w:r>
        <w:rPr>
          <w:color w:val="414042"/>
          <w:spacing w:val="-26"/>
          <w:w w:val="115"/>
        </w:rPr>
        <w:t xml:space="preserve"> </w:t>
      </w:r>
      <w:r>
        <w:rPr>
          <w:color w:val="414042"/>
          <w:w w:val="115"/>
        </w:rPr>
        <w:t>with</w:t>
      </w:r>
      <w:r>
        <w:rPr>
          <w:color w:val="414042"/>
          <w:spacing w:val="-27"/>
          <w:w w:val="115"/>
        </w:rPr>
        <w:t xml:space="preserve"> </w:t>
      </w:r>
      <w:r>
        <w:rPr>
          <w:color w:val="414042"/>
          <w:w w:val="115"/>
        </w:rPr>
        <w:t xml:space="preserve">Government </w:t>
      </w:r>
      <w:r>
        <w:rPr>
          <w:color w:val="414042"/>
          <w:w w:val="120"/>
        </w:rPr>
        <w:t>of</w:t>
      </w:r>
      <w:r>
        <w:rPr>
          <w:color w:val="414042"/>
          <w:spacing w:val="-28"/>
          <w:w w:val="120"/>
        </w:rPr>
        <w:t xml:space="preserve"> </w:t>
      </w:r>
      <w:r>
        <w:rPr>
          <w:color w:val="414042"/>
          <w:w w:val="120"/>
        </w:rPr>
        <w:t>Canada</w:t>
      </w:r>
      <w:r>
        <w:rPr>
          <w:color w:val="414042"/>
          <w:spacing w:val="-28"/>
          <w:w w:val="120"/>
        </w:rPr>
        <w:t xml:space="preserve"> </w:t>
      </w:r>
      <w:r>
        <w:rPr>
          <w:color w:val="414042"/>
          <w:w w:val="120"/>
        </w:rPr>
        <w:t>Commitment</w:t>
      </w:r>
    </w:p>
    <w:p w14:paraId="31DA8B7A" w14:textId="7B320EC0" w:rsidR="003E3FF3" w:rsidRDefault="00000000">
      <w:pPr>
        <w:pStyle w:val="BodyText"/>
        <w:spacing w:before="277" w:line="340" w:lineRule="auto"/>
        <w:ind w:left="720" w:right="449"/>
      </w:pPr>
      <w:r>
        <w:rPr>
          <w:color w:val="414042"/>
          <w:w w:val="105"/>
        </w:rPr>
        <w:t xml:space="preserve">The APRP is </w:t>
      </w:r>
      <w:r w:rsidR="006D0B79">
        <w:rPr>
          <w:color w:val="414042"/>
          <w:w w:val="105"/>
        </w:rPr>
        <w:t>funded by</w:t>
      </w:r>
      <w:r>
        <w:rPr>
          <w:color w:val="414042"/>
          <w:w w:val="105"/>
        </w:rPr>
        <w:t xml:space="preserve"> </w:t>
      </w:r>
      <w:r w:rsidR="006D0B79">
        <w:rPr>
          <w:color w:val="414042"/>
          <w:w w:val="105"/>
        </w:rPr>
        <w:t xml:space="preserve">the </w:t>
      </w:r>
      <w:r>
        <w:rPr>
          <w:color w:val="414042"/>
        </w:rPr>
        <w:t>Accessibility Standards Canada (ASC)</w:t>
      </w:r>
      <w:r w:rsidR="006D0B79">
        <w:rPr>
          <w:color w:val="414042"/>
        </w:rPr>
        <w:t xml:space="preserve"> research program</w:t>
      </w:r>
      <w:r>
        <w:rPr>
          <w:color w:val="414042"/>
        </w:rPr>
        <w:t xml:space="preserve">, </w:t>
      </w:r>
      <w:r>
        <w:rPr>
          <w:color w:val="414042"/>
          <w:w w:val="105"/>
        </w:rPr>
        <w:t>an organization within the Government of Canada</w:t>
      </w:r>
      <w:r>
        <w:rPr>
          <w:color w:val="414042"/>
          <w:spacing w:val="-14"/>
          <w:w w:val="105"/>
        </w:rPr>
        <w:t xml:space="preserve"> </w:t>
      </w:r>
      <w:r>
        <w:rPr>
          <w:color w:val="414042"/>
          <w:w w:val="105"/>
        </w:rPr>
        <w:t>dedicated</w:t>
      </w:r>
      <w:r>
        <w:rPr>
          <w:color w:val="414042"/>
          <w:spacing w:val="-14"/>
          <w:w w:val="105"/>
        </w:rPr>
        <w:t xml:space="preserve"> </w:t>
      </w:r>
      <w:r>
        <w:rPr>
          <w:color w:val="414042"/>
          <w:w w:val="105"/>
        </w:rPr>
        <w:t>to</w:t>
      </w:r>
      <w:r>
        <w:rPr>
          <w:color w:val="414042"/>
          <w:spacing w:val="-14"/>
          <w:w w:val="105"/>
        </w:rPr>
        <w:t xml:space="preserve"> </w:t>
      </w:r>
      <w:r>
        <w:rPr>
          <w:color w:val="414042"/>
          <w:w w:val="105"/>
        </w:rPr>
        <w:t>advancing</w:t>
      </w:r>
      <w:r>
        <w:rPr>
          <w:color w:val="414042"/>
          <w:spacing w:val="-14"/>
          <w:w w:val="105"/>
        </w:rPr>
        <w:t xml:space="preserve"> </w:t>
      </w:r>
      <w:r>
        <w:rPr>
          <w:color w:val="414042"/>
          <w:w w:val="105"/>
        </w:rPr>
        <w:t>accessibility and inclusivity in Canada. The Government of Canada, through the Accessible Canada Act (ACA), has also demonstrated a strong</w:t>
      </w:r>
    </w:p>
    <w:p w14:paraId="282594B9" w14:textId="48C9B7CB" w:rsidR="003E3FF3" w:rsidRDefault="00AC6A13">
      <w:pPr>
        <w:pStyle w:val="BodyText"/>
        <w:spacing w:before="4" w:line="340" w:lineRule="auto"/>
        <w:ind w:left="720"/>
      </w:pPr>
      <w:r>
        <w:rPr>
          <w:noProof/>
          <w:sz w:val="20"/>
        </w:rPr>
        <w:drawing>
          <wp:anchor distT="0" distB="0" distL="114300" distR="114300" simplePos="0" relativeHeight="251704320" behindDoc="1" locked="0" layoutInCell="1" allowOverlap="1" wp14:anchorId="06B53790" wp14:editId="32D0C446">
            <wp:simplePos x="0" y="0"/>
            <wp:positionH relativeFrom="column">
              <wp:posOffset>9525</wp:posOffset>
            </wp:positionH>
            <wp:positionV relativeFrom="paragraph">
              <wp:posOffset>359410</wp:posOffset>
            </wp:positionV>
            <wp:extent cx="7735380" cy="1428949"/>
            <wp:effectExtent l="0" t="0" r="0" b="0"/>
            <wp:wrapNone/>
            <wp:docPr id="6617013" name="Picture 5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13" name="Picture 552">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Lst>
                    </a:blip>
                    <a:stretch>
                      <a:fillRect/>
                    </a:stretch>
                  </pic:blipFill>
                  <pic:spPr>
                    <a:xfrm>
                      <a:off x="0" y="0"/>
                      <a:ext cx="7735380" cy="1428949"/>
                    </a:xfrm>
                    <a:prstGeom prst="rect">
                      <a:avLst/>
                    </a:prstGeom>
                  </pic:spPr>
                </pic:pic>
              </a:graphicData>
            </a:graphic>
          </wp:anchor>
        </w:drawing>
      </w:r>
      <w:r>
        <w:rPr>
          <w:color w:val="414042"/>
          <w:w w:val="105"/>
        </w:rPr>
        <w:t>commitment to improving accessibility across various sectors, including procurement. The APRP aligns with this commitment and supports the government’s efforts to create a more accessible and inclusive society.</w:t>
      </w:r>
    </w:p>
    <w:p w14:paraId="44C74909" w14:textId="77777777" w:rsidR="003E3FF3" w:rsidRDefault="00000000">
      <w:pPr>
        <w:rPr>
          <w:sz w:val="20"/>
        </w:rPr>
      </w:pPr>
      <w:r>
        <w:br w:type="column"/>
      </w:r>
    </w:p>
    <w:p w14:paraId="2C49B137" w14:textId="77777777" w:rsidR="003E3FF3" w:rsidRDefault="003E3FF3">
      <w:pPr>
        <w:pStyle w:val="BodyText"/>
        <w:rPr>
          <w:sz w:val="20"/>
        </w:rPr>
      </w:pPr>
    </w:p>
    <w:p w14:paraId="222067BE" w14:textId="77777777" w:rsidR="003E3FF3" w:rsidRDefault="003E3FF3">
      <w:pPr>
        <w:pStyle w:val="BodyText"/>
        <w:rPr>
          <w:sz w:val="20"/>
        </w:rPr>
      </w:pPr>
    </w:p>
    <w:p w14:paraId="5038B8EB" w14:textId="77777777" w:rsidR="003E3FF3" w:rsidRDefault="00000000">
      <w:pPr>
        <w:pStyle w:val="BodyText"/>
        <w:spacing w:before="14"/>
        <w:rPr>
          <w:sz w:val="20"/>
        </w:rPr>
      </w:pPr>
      <w:r>
        <w:rPr>
          <w:noProof/>
          <w:sz w:val="20"/>
        </w:rPr>
        <w:drawing>
          <wp:anchor distT="0" distB="0" distL="0" distR="0" simplePos="0" relativeHeight="251703296" behindDoc="1" locked="0" layoutInCell="1" allowOverlap="1" wp14:anchorId="4B408EF2" wp14:editId="25185DBC">
            <wp:simplePos x="0" y="0"/>
            <wp:positionH relativeFrom="page">
              <wp:posOffset>4114800</wp:posOffset>
            </wp:positionH>
            <wp:positionV relativeFrom="paragraph">
              <wp:posOffset>170229</wp:posOffset>
            </wp:positionV>
            <wp:extent cx="3201155" cy="4033837"/>
            <wp:effectExtent l="0" t="0" r="0" b="0"/>
            <wp:wrapTopAndBottom/>
            <wp:docPr id="34" name="Image 34" descr="A photograph of red ants linking together to form a bridge between two green leave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A photograph of red ants linking together to form a bridge between two green leaves. "/>
                    <pic:cNvPicPr/>
                  </pic:nvPicPr>
                  <pic:blipFill>
                    <a:blip r:embed="rId25" cstate="print"/>
                    <a:stretch>
                      <a:fillRect/>
                    </a:stretch>
                  </pic:blipFill>
                  <pic:spPr>
                    <a:xfrm>
                      <a:off x="0" y="0"/>
                      <a:ext cx="3201155" cy="4033837"/>
                    </a:xfrm>
                    <a:prstGeom prst="rect">
                      <a:avLst/>
                    </a:prstGeom>
                  </pic:spPr>
                </pic:pic>
              </a:graphicData>
            </a:graphic>
          </wp:anchor>
        </w:drawing>
      </w:r>
    </w:p>
    <w:p w14:paraId="2B1AE17E" w14:textId="77777777" w:rsidR="003E3FF3" w:rsidRDefault="003E3FF3">
      <w:pPr>
        <w:pStyle w:val="BodyText"/>
        <w:spacing w:before="231"/>
        <w:rPr>
          <w:sz w:val="28"/>
        </w:rPr>
      </w:pPr>
    </w:p>
    <w:p w14:paraId="3B17EB89" w14:textId="6EB3F812" w:rsidR="003E3FF3" w:rsidRDefault="00000000" w:rsidP="00B01D48">
      <w:pPr>
        <w:pStyle w:val="Heading4"/>
        <w:spacing w:line="268" w:lineRule="auto"/>
        <w:ind w:left="683" w:right="776"/>
      </w:pPr>
      <w:r>
        <w:rPr>
          <w:color w:val="414042"/>
          <w:spacing w:val="-4"/>
          <w:w w:val="115"/>
        </w:rPr>
        <w:t>A</w:t>
      </w:r>
      <w:r>
        <w:rPr>
          <w:color w:val="414042"/>
          <w:spacing w:val="-20"/>
          <w:w w:val="115"/>
        </w:rPr>
        <w:t xml:space="preserve"> </w:t>
      </w:r>
      <w:r>
        <w:rPr>
          <w:color w:val="414042"/>
          <w:spacing w:val="-4"/>
          <w:w w:val="115"/>
        </w:rPr>
        <w:t>Collaborative</w:t>
      </w:r>
      <w:r>
        <w:rPr>
          <w:color w:val="414042"/>
          <w:spacing w:val="-20"/>
          <w:w w:val="115"/>
        </w:rPr>
        <w:t xml:space="preserve"> </w:t>
      </w:r>
      <w:r>
        <w:rPr>
          <w:color w:val="414042"/>
          <w:spacing w:val="-4"/>
          <w:w w:val="115"/>
        </w:rPr>
        <w:t>Endeavor:</w:t>
      </w:r>
      <w:r>
        <w:rPr>
          <w:color w:val="414042"/>
          <w:spacing w:val="-20"/>
          <w:w w:val="115"/>
        </w:rPr>
        <w:t xml:space="preserve"> </w:t>
      </w:r>
      <w:r>
        <w:rPr>
          <w:color w:val="414042"/>
          <w:spacing w:val="-4"/>
          <w:w w:val="115"/>
        </w:rPr>
        <w:t>Uniting</w:t>
      </w:r>
      <w:r>
        <w:rPr>
          <w:color w:val="414042"/>
          <w:spacing w:val="-20"/>
          <w:w w:val="115"/>
        </w:rPr>
        <w:t xml:space="preserve"> </w:t>
      </w:r>
      <w:r>
        <w:rPr>
          <w:color w:val="414042"/>
          <w:spacing w:val="-4"/>
          <w:w w:val="115"/>
        </w:rPr>
        <w:t xml:space="preserve">Partners </w:t>
      </w:r>
      <w:r>
        <w:rPr>
          <w:color w:val="414042"/>
          <w:spacing w:val="-2"/>
          <w:w w:val="115"/>
        </w:rPr>
        <w:t>in</w:t>
      </w:r>
      <w:r>
        <w:rPr>
          <w:color w:val="414042"/>
          <w:spacing w:val="-19"/>
          <w:w w:val="115"/>
        </w:rPr>
        <w:t xml:space="preserve"> </w:t>
      </w:r>
      <w:r>
        <w:rPr>
          <w:color w:val="414042"/>
          <w:spacing w:val="-2"/>
          <w:w w:val="115"/>
        </w:rPr>
        <w:t>Research</w:t>
      </w:r>
      <w:r>
        <w:rPr>
          <w:color w:val="414042"/>
          <w:spacing w:val="-19"/>
          <w:w w:val="115"/>
        </w:rPr>
        <w:t xml:space="preserve"> </w:t>
      </w:r>
      <w:r>
        <w:rPr>
          <w:color w:val="414042"/>
          <w:spacing w:val="-2"/>
          <w:w w:val="115"/>
        </w:rPr>
        <w:t>for</w:t>
      </w:r>
      <w:r>
        <w:rPr>
          <w:color w:val="414042"/>
          <w:spacing w:val="-19"/>
          <w:w w:val="115"/>
        </w:rPr>
        <w:t xml:space="preserve"> </w:t>
      </w:r>
      <w:r>
        <w:rPr>
          <w:color w:val="414042"/>
          <w:spacing w:val="-2"/>
          <w:w w:val="115"/>
        </w:rPr>
        <w:t>Accessible</w:t>
      </w:r>
      <w:r>
        <w:rPr>
          <w:color w:val="414042"/>
          <w:spacing w:val="-19"/>
          <w:w w:val="115"/>
        </w:rPr>
        <w:t xml:space="preserve"> </w:t>
      </w:r>
      <w:r>
        <w:rPr>
          <w:color w:val="414042"/>
          <w:spacing w:val="-2"/>
          <w:w w:val="115"/>
        </w:rPr>
        <w:t>Procurement</w:t>
      </w:r>
      <w:r w:rsidR="00B01D48">
        <w:rPr>
          <w:color w:val="414042"/>
          <w:spacing w:val="-2"/>
          <w:w w:val="115"/>
        </w:rPr>
        <w:t xml:space="preserve"> </w:t>
      </w:r>
      <w:r>
        <w:rPr>
          <w:color w:val="414042"/>
          <w:w w:val="115"/>
        </w:rPr>
        <w:t>in</w:t>
      </w:r>
      <w:r>
        <w:rPr>
          <w:color w:val="414042"/>
          <w:spacing w:val="-17"/>
          <w:w w:val="115"/>
        </w:rPr>
        <w:t xml:space="preserve"> </w:t>
      </w:r>
      <w:r>
        <w:rPr>
          <w:color w:val="414042"/>
          <w:spacing w:val="-2"/>
          <w:w w:val="115"/>
        </w:rPr>
        <w:t>Canada</w:t>
      </w:r>
    </w:p>
    <w:p w14:paraId="1FB3B4C6" w14:textId="77777777" w:rsidR="003E3FF3" w:rsidRDefault="00000000">
      <w:pPr>
        <w:pStyle w:val="BodyText"/>
        <w:spacing w:before="315" w:line="340" w:lineRule="auto"/>
        <w:ind w:left="683" w:right="776"/>
      </w:pPr>
      <w:r>
        <w:rPr>
          <w:color w:val="414042"/>
          <w:w w:val="105"/>
        </w:rPr>
        <w:t>The report is a collaborative effort involving multiple partners, including researchers, organizations, and experts in the field of accessibility and procurement.</w:t>
      </w:r>
    </w:p>
    <w:p w14:paraId="4C2AC6C7" w14:textId="77777777" w:rsidR="003E3FF3" w:rsidRDefault="00000000">
      <w:pPr>
        <w:pStyle w:val="BodyText"/>
        <w:spacing w:before="3" w:line="340" w:lineRule="auto"/>
        <w:ind w:left="683" w:right="776"/>
      </w:pPr>
      <w:r>
        <w:rPr>
          <w:color w:val="414042"/>
          <w:w w:val="110"/>
        </w:rPr>
        <w:t xml:space="preserve">These partners have worked together to </w:t>
      </w:r>
      <w:r>
        <w:rPr>
          <w:color w:val="414042"/>
        </w:rPr>
        <w:t xml:space="preserve">conduct extensive research, interviews, case </w:t>
      </w:r>
      <w:r>
        <w:rPr>
          <w:color w:val="414042"/>
          <w:w w:val="110"/>
        </w:rPr>
        <w:t>studies,</w:t>
      </w:r>
      <w:r>
        <w:rPr>
          <w:color w:val="414042"/>
          <w:spacing w:val="-8"/>
          <w:w w:val="110"/>
        </w:rPr>
        <w:t xml:space="preserve"> </w:t>
      </w:r>
      <w:r>
        <w:rPr>
          <w:color w:val="414042"/>
          <w:w w:val="110"/>
        </w:rPr>
        <w:t>and</w:t>
      </w:r>
      <w:r>
        <w:rPr>
          <w:color w:val="414042"/>
          <w:spacing w:val="-8"/>
          <w:w w:val="110"/>
        </w:rPr>
        <w:t xml:space="preserve"> </w:t>
      </w:r>
      <w:r>
        <w:rPr>
          <w:color w:val="414042"/>
          <w:w w:val="110"/>
        </w:rPr>
        <w:t>barrier</w:t>
      </w:r>
      <w:r>
        <w:rPr>
          <w:color w:val="414042"/>
          <w:spacing w:val="-8"/>
          <w:w w:val="110"/>
        </w:rPr>
        <w:t xml:space="preserve"> </w:t>
      </w:r>
      <w:r>
        <w:rPr>
          <w:color w:val="414042"/>
          <w:w w:val="110"/>
        </w:rPr>
        <w:t>identification</w:t>
      </w:r>
      <w:r>
        <w:rPr>
          <w:color w:val="414042"/>
          <w:spacing w:val="-8"/>
          <w:w w:val="110"/>
        </w:rPr>
        <w:t xml:space="preserve"> </w:t>
      </w:r>
      <w:r>
        <w:rPr>
          <w:color w:val="414042"/>
          <w:w w:val="110"/>
        </w:rPr>
        <w:t>activities.</w:t>
      </w:r>
    </w:p>
    <w:p w14:paraId="6AA45E9C" w14:textId="139BC879" w:rsidR="003E3FF3" w:rsidRDefault="00000000" w:rsidP="00B01D48">
      <w:pPr>
        <w:pStyle w:val="BodyText"/>
        <w:spacing w:before="2" w:line="340" w:lineRule="auto"/>
        <w:ind w:left="683" w:right="779"/>
      </w:pPr>
      <w:r>
        <w:rPr>
          <w:color w:val="414042"/>
          <w:w w:val="105"/>
        </w:rPr>
        <w:t>The</w:t>
      </w:r>
      <w:r>
        <w:rPr>
          <w:color w:val="414042"/>
          <w:spacing w:val="-3"/>
          <w:w w:val="105"/>
        </w:rPr>
        <w:t xml:space="preserve"> </w:t>
      </w:r>
      <w:r>
        <w:rPr>
          <w:color w:val="414042"/>
          <w:w w:val="105"/>
        </w:rPr>
        <w:t>research</w:t>
      </w:r>
      <w:r>
        <w:rPr>
          <w:color w:val="414042"/>
          <w:spacing w:val="-3"/>
          <w:w w:val="105"/>
        </w:rPr>
        <w:t xml:space="preserve"> </w:t>
      </w:r>
      <w:r>
        <w:rPr>
          <w:color w:val="414042"/>
          <w:w w:val="105"/>
        </w:rPr>
        <w:t>was</w:t>
      </w:r>
      <w:r>
        <w:rPr>
          <w:color w:val="414042"/>
          <w:spacing w:val="-3"/>
          <w:w w:val="105"/>
        </w:rPr>
        <w:t xml:space="preserve"> </w:t>
      </w:r>
      <w:r>
        <w:rPr>
          <w:color w:val="414042"/>
          <w:w w:val="105"/>
        </w:rPr>
        <w:t>conducted</w:t>
      </w:r>
      <w:r>
        <w:rPr>
          <w:color w:val="414042"/>
          <w:spacing w:val="-3"/>
          <w:w w:val="105"/>
        </w:rPr>
        <w:t xml:space="preserve"> </w:t>
      </w:r>
      <w:r>
        <w:rPr>
          <w:color w:val="414042"/>
          <w:w w:val="105"/>
        </w:rPr>
        <w:t>from</w:t>
      </w:r>
      <w:r>
        <w:rPr>
          <w:color w:val="414042"/>
          <w:spacing w:val="-3"/>
          <w:w w:val="105"/>
        </w:rPr>
        <w:t xml:space="preserve"> </w:t>
      </w:r>
      <w:r>
        <w:rPr>
          <w:color w:val="414042"/>
          <w:w w:val="105"/>
        </w:rPr>
        <w:t>January</w:t>
      </w:r>
      <w:r>
        <w:rPr>
          <w:color w:val="414042"/>
          <w:spacing w:val="-3"/>
          <w:w w:val="105"/>
        </w:rPr>
        <w:t xml:space="preserve"> </w:t>
      </w:r>
      <w:r>
        <w:rPr>
          <w:color w:val="414042"/>
          <w:w w:val="105"/>
        </w:rPr>
        <w:t>2022 through December 2023, during which data was collected and analyzed to generate valuable insights for enhancing accessibility</w:t>
      </w:r>
      <w:r w:rsidR="00B01D48">
        <w:rPr>
          <w:color w:val="414042"/>
          <w:w w:val="105"/>
        </w:rPr>
        <w:t xml:space="preserve"> </w:t>
      </w:r>
      <w:r>
        <w:rPr>
          <w:color w:val="414042"/>
          <w:w w:val="110"/>
        </w:rPr>
        <w:t>in</w:t>
      </w:r>
      <w:r>
        <w:rPr>
          <w:color w:val="414042"/>
          <w:spacing w:val="-16"/>
          <w:w w:val="110"/>
        </w:rPr>
        <w:t xml:space="preserve"> </w:t>
      </w:r>
      <w:r>
        <w:rPr>
          <w:color w:val="414042"/>
          <w:w w:val="110"/>
        </w:rPr>
        <w:t>procurement</w:t>
      </w:r>
      <w:r>
        <w:rPr>
          <w:color w:val="414042"/>
          <w:spacing w:val="-16"/>
          <w:w w:val="110"/>
        </w:rPr>
        <w:t xml:space="preserve"> </w:t>
      </w:r>
      <w:r>
        <w:rPr>
          <w:color w:val="414042"/>
          <w:spacing w:val="-2"/>
          <w:w w:val="110"/>
        </w:rPr>
        <w:t>practices.</w:t>
      </w:r>
    </w:p>
    <w:p w14:paraId="3ECE65C2" w14:textId="77777777" w:rsidR="003E3FF3" w:rsidRDefault="003E3FF3">
      <w:pPr>
        <w:pStyle w:val="BodyText"/>
        <w:sectPr w:rsidR="003E3FF3">
          <w:type w:val="continuous"/>
          <w:pgSz w:w="12240" w:h="15840"/>
          <w:pgMar w:top="1820" w:right="0" w:bottom="280" w:left="0" w:header="360" w:footer="0" w:gutter="0"/>
          <w:cols w:num="2" w:space="720" w:equalWidth="0">
            <w:col w:w="5757" w:space="40"/>
            <w:col w:w="6443"/>
          </w:cols>
        </w:sectPr>
      </w:pPr>
    </w:p>
    <w:p w14:paraId="0F228A36" w14:textId="77777777" w:rsidR="003E3FF3" w:rsidRDefault="003E3FF3">
      <w:pPr>
        <w:pStyle w:val="BodyText"/>
        <w:rPr>
          <w:sz w:val="20"/>
        </w:rPr>
      </w:pPr>
    </w:p>
    <w:p w14:paraId="3B1CFF14" w14:textId="6B9FE3A4" w:rsidR="003E3FF3" w:rsidRDefault="00AC6A13" w:rsidP="00AC6A13">
      <w:pPr>
        <w:pStyle w:val="BodyText"/>
        <w:tabs>
          <w:tab w:val="left" w:pos="7800"/>
        </w:tabs>
        <w:rPr>
          <w:sz w:val="20"/>
        </w:rPr>
      </w:pPr>
      <w:r>
        <w:rPr>
          <w:sz w:val="20"/>
        </w:rPr>
        <w:tab/>
      </w:r>
    </w:p>
    <w:p w14:paraId="5980B27A" w14:textId="46D1EBF1" w:rsidR="003E3FF3" w:rsidRDefault="00000000" w:rsidP="00CD3F99">
      <w:pPr>
        <w:tabs>
          <w:tab w:val="left" w:pos="9995"/>
        </w:tabs>
        <w:rPr>
          <w:sz w:val="20"/>
        </w:rPr>
      </w:pPr>
      <w:r>
        <w:rPr>
          <w:color w:val="24408E"/>
          <w:sz w:val="20"/>
        </w:rPr>
        <w:tab/>
      </w:r>
    </w:p>
    <w:p w14:paraId="394BCDBC" w14:textId="77777777" w:rsidR="003E3FF3" w:rsidRDefault="003E3FF3">
      <w:pPr>
        <w:rPr>
          <w:sz w:val="20"/>
        </w:rPr>
        <w:sectPr w:rsidR="003E3FF3">
          <w:type w:val="continuous"/>
          <w:pgSz w:w="12240" w:h="15840"/>
          <w:pgMar w:top="1820" w:right="0" w:bottom="280" w:left="0" w:header="360" w:footer="0" w:gutter="0"/>
          <w:cols w:space="720"/>
        </w:sectPr>
      </w:pPr>
    </w:p>
    <w:p w14:paraId="2C206FDA" w14:textId="77777777" w:rsidR="003E3FF3" w:rsidRPr="00D00457" w:rsidRDefault="00000000">
      <w:pPr>
        <w:pStyle w:val="Heading3"/>
        <w:rPr>
          <w:rFonts w:asciiTheme="minorBidi" w:hAnsiTheme="minorBidi" w:cstheme="minorBidi"/>
        </w:rPr>
      </w:pPr>
      <w:r w:rsidRPr="00D00457">
        <w:rPr>
          <w:rFonts w:asciiTheme="minorBidi" w:hAnsiTheme="minorBidi" w:cstheme="minorBidi"/>
          <w:color w:val="1B1F33"/>
          <w:spacing w:val="-12"/>
        </w:rPr>
        <w:lastRenderedPageBreak/>
        <w:t>About</w:t>
      </w:r>
      <w:r w:rsidRPr="00D00457">
        <w:rPr>
          <w:rFonts w:asciiTheme="minorBidi" w:hAnsiTheme="minorBidi" w:cstheme="minorBidi"/>
          <w:color w:val="1B1F33"/>
          <w:spacing w:val="-27"/>
        </w:rPr>
        <w:t xml:space="preserve"> </w:t>
      </w:r>
      <w:r w:rsidRPr="00D00457">
        <w:rPr>
          <w:rFonts w:asciiTheme="minorBidi" w:hAnsiTheme="minorBidi" w:cstheme="minorBidi"/>
          <w:color w:val="1B1F33"/>
          <w:spacing w:val="-12"/>
        </w:rPr>
        <w:t>Adaptability</w:t>
      </w:r>
      <w:r w:rsidRPr="00D00457">
        <w:rPr>
          <w:rFonts w:asciiTheme="minorBidi" w:hAnsiTheme="minorBidi" w:cstheme="minorBidi"/>
          <w:color w:val="1B1F33"/>
          <w:spacing w:val="-26"/>
        </w:rPr>
        <w:t xml:space="preserve"> </w:t>
      </w:r>
      <w:r w:rsidRPr="00D00457">
        <w:rPr>
          <w:rFonts w:asciiTheme="minorBidi" w:hAnsiTheme="minorBidi" w:cstheme="minorBidi"/>
          <w:color w:val="1B1F33"/>
          <w:spacing w:val="-12"/>
        </w:rPr>
        <w:t>Canada</w:t>
      </w:r>
    </w:p>
    <w:p w14:paraId="736FCDC4" w14:textId="77777777" w:rsidR="003E3FF3" w:rsidRDefault="00000000">
      <w:pPr>
        <w:spacing w:before="319"/>
        <w:ind w:left="720"/>
        <w:rPr>
          <w:sz w:val="32"/>
        </w:rPr>
      </w:pPr>
      <w:r>
        <w:rPr>
          <w:color w:val="414042"/>
          <w:spacing w:val="-4"/>
          <w:w w:val="115"/>
          <w:sz w:val="32"/>
        </w:rPr>
        <w:t>Empowering</w:t>
      </w:r>
      <w:r>
        <w:rPr>
          <w:color w:val="414042"/>
          <w:spacing w:val="-10"/>
          <w:w w:val="115"/>
          <w:sz w:val="32"/>
        </w:rPr>
        <w:t xml:space="preserve"> </w:t>
      </w:r>
      <w:r>
        <w:rPr>
          <w:color w:val="414042"/>
          <w:spacing w:val="-4"/>
          <w:w w:val="115"/>
          <w:sz w:val="32"/>
        </w:rPr>
        <w:t>Accessibility</w:t>
      </w:r>
      <w:r>
        <w:rPr>
          <w:color w:val="414042"/>
          <w:spacing w:val="-10"/>
          <w:w w:val="115"/>
          <w:sz w:val="32"/>
        </w:rPr>
        <w:t xml:space="preserve"> </w:t>
      </w:r>
      <w:r>
        <w:rPr>
          <w:color w:val="414042"/>
          <w:spacing w:val="-4"/>
          <w:w w:val="115"/>
          <w:sz w:val="32"/>
        </w:rPr>
        <w:t>and</w:t>
      </w:r>
      <w:r>
        <w:rPr>
          <w:color w:val="414042"/>
          <w:spacing w:val="-10"/>
          <w:w w:val="115"/>
          <w:sz w:val="32"/>
        </w:rPr>
        <w:t xml:space="preserve"> </w:t>
      </w:r>
      <w:r>
        <w:rPr>
          <w:color w:val="414042"/>
          <w:spacing w:val="-4"/>
          <w:w w:val="115"/>
          <w:sz w:val="32"/>
        </w:rPr>
        <w:t>Inclusion:</w:t>
      </w:r>
    </w:p>
    <w:p w14:paraId="2335D4A9" w14:textId="77777777" w:rsidR="003E3FF3" w:rsidRDefault="00000000">
      <w:pPr>
        <w:spacing w:before="67"/>
        <w:ind w:left="720"/>
        <w:rPr>
          <w:sz w:val="24"/>
        </w:rPr>
      </w:pPr>
      <w:r>
        <w:rPr>
          <w:color w:val="414042"/>
          <w:w w:val="115"/>
          <w:sz w:val="24"/>
        </w:rPr>
        <w:t>The</w:t>
      </w:r>
      <w:r>
        <w:rPr>
          <w:color w:val="414042"/>
          <w:spacing w:val="-15"/>
          <w:w w:val="115"/>
          <w:sz w:val="24"/>
        </w:rPr>
        <w:t xml:space="preserve"> </w:t>
      </w:r>
      <w:r>
        <w:rPr>
          <w:color w:val="414042"/>
          <w:w w:val="115"/>
          <w:sz w:val="24"/>
        </w:rPr>
        <w:t>Mission</w:t>
      </w:r>
      <w:r>
        <w:rPr>
          <w:color w:val="414042"/>
          <w:spacing w:val="-15"/>
          <w:w w:val="115"/>
          <w:sz w:val="24"/>
        </w:rPr>
        <w:t xml:space="preserve"> </w:t>
      </w:r>
      <w:r>
        <w:rPr>
          <w:color w:val="414042"/>
          <w:w w:val="115"/>
          <w:sz w:val="24"/>
        </w:rPr>
        <w:t>of</w:t>
      </w:r>
      <w:r>
        <w:rPr>
          <w:color w:val="414042"/>
          <w:spacing w:val="-15"/>
          <w:w w:val="115"/>
          <w:sz w:val="24"/>
        </w:rPr>
        <w:t xml:space="preserve"> </w:t>
      </w:r>
      <w:r>
        <w:rPr>
          <w:color w:val="414042"/>
          <w:w w:val="115"/>
          <w:sz w:val="24"/>
        </w:rPr>
        <w:t>Adaptability</w:t>
      </w:r>
      <w:r>
        <w:rPr>
          <w:color w:val="414042"/>
          <w:spacing w:val="-14"/>
          <w:w w:val="115"/>
          <w:sz w:val="24"/>
        </w:rPr>
        <w:t xml:space="preserve"> </w:t>
      </w:r>
      <w:r>
        <w:rPr>
          <w:color w:val="414042"/>
          <w:spacing w:val="-2"/>
          <w:w w:val="115"/>
          <w:sz w:val="24"/>
        </w:rPr>
        <w:t>Canada</w:t>
      </w:r>
    </w:p>
    <w:p w14:paraId="632C25FE" w14:textId="77777777" w:rsidR="003E3FF3" w:rsidRDefault="003E3FF3">
      <w:pPr>
        <w:pStyle w:val="BodyText"/>
        <w:spacing w:before="8"/>
        <w:rPr>
          <w:sz w:val="19"/>
        </w:rPr>
      </w:pPr>
    </w:p>
    <w:p w14:paraId="2FBA6FDE" w14:textId="77777777" w:rsidR="003E3FF3" w:rsidRDefault="003E3FF3">
      <w:pPr>
        <w:pStyle w:val="BodyText"/>
        <w:rPr>
          <w:sz w:val="19"/>
        </w:rPr>
        <w:sectPr w:rsidR="003E3FF3">
          <w:headerReference w:type="default" r:id="rId26"/>
          <w:footerReference w:type="default" r:id="rId27"/>
          <w:pgSz w:w="12240" w:h="15840"/>
          <w:pgMar w:top="720" w:right="0" w:bottom="0" w:left="0" w:header="360" w:footer="0" w:gutter="0"/>
          <w:cols w:space="720"/>
        </w:sectPr>
      </w:pPr>
    </w:p>
    <w:p w14:paraId="423E135B" w14:textId="5732236C" w:rsidR="003E3FF3" w:rsidRPr="00B01D48" w:rsidRDefault="00000000" w:rsidP="00B01D48">
      <w:pPr>
        <w:pStyle w:val="BodyText"/>
        <w:spacing w:before="130" w:line="340" w:lineRule="auto"/>
        <w:ind w:left="720"/>
        <w:rPr>
          <w:color w:val="414042"/>
          <w:w w:val="105"/>
        </w:rPr>
      </w:pPr>
      <w:r>
        <w:rPr>
          <w:color w:val="414042"/>
          <w:w w:val="105"/>
        </w:rPr>
        <w:t>Adaptability</w:t>
      </w:r>
      <w:r>
        <w:rPr>
          <w:color w:val="414042"/>
          <w:spacing w:val="-2"/>
          <w:w w:val="105"/>
        </w:rPr>
        <w:t xml:space="preserve"> </w:t>
      </w:r>
      <w:r>
        <w:rPr>
          <w:color w:val="414042"/>
          <w:w w:val="105"/>
        </w:rPr>
        <w:t>Canada</w:t>
      </w:r>
      <w:r>
        <w:rPr>
          <w:color w:val="414042"/>
          <w:spacing w:val="-2"/>
          <w:w w:val="105"/>
        </w:rPr>
        <w:t xml:space="preserve"> </w:t>
      </w:r>
      <w:r>
        <w:rPr>
          <w:color w:val="414042"/>
          <w:w w:val="105"/>
        </w:rPr>
        <w:t>is</w:t>
      </w:r>
      <w:r>
        <w:rPr>
          <w:color w:val="414042"/>
          <w:spacing w:val="-2"/>
          <w:w w:val="105"/>
        </w:rPr>
        <w:t xml:space="preserve"> </w:t>
      </w:r>
      <w:r>
        <w:rPr>
          <w:color w:val="414042"/>
          <w:w w:val="105"/>
        </w:rPr>
        <w:t>an</w:t>
      </w:r>
      <w:r>
        <w:rPr>
          <w:color w:val="414042"/>
          <w:spacing w:val="-2"/>
          <w:w w:val="105"/>
        </w:rPr>
        <w:t xml:space="preserve"> </w:t>
      </w:r>
      <w:r>
        <w:rPr>
          <w:color w:val="414042"/>
          <w:w w:val="105"/>
        </w:rPr>
        <w:t>organization</w:t>
      </w:r>
      <w:r>
        <w:rPr>
          <w:color w:val="414042"/>
          <w:spacing w:val="-2"/>
          <w:w w:val="105"/>
        </w:rPr>
        <w:t xml:space="preserve"> </w:t>
      </w:r>
      <w:r>
        <w:rPr>
          <w:color w:val="414042"/>
          <w:w w:val="105"/>
        </w:rPr>
        <w:t>focused on promoting accessibility and inclusion in Canada. Our mission is to create a barrie</w:t>
      </w:r>
      <w:r w:rsidR="00B01D48">
        <w:rPr>
          <w:color w:val="414042"/>
          <w:w w:val="105"/>
        </w:rPr>
        <w:t xml:space="preserve">r    </w:t>
      </w:r>
      <w:r>
        <w:rPr>
          <w:color w:val="414042"/>
          <w:w w:val="105"/>
        </w:rPr>
        <w:t>free society by providing innovative solutions, services,</w:t>
      </w:r>
      <w:r>
        <w:rPr>
          <w:color w:val="414042"/>
          <w:spacing w:val="-10"/>
          <w:w w:val="105"/>
        </w:rPr>
        <w:t xml:space="preserve"> </w:t>
      </w:r>
      <w:r>
        <w:rPr>
          <w:color w:val="414042"/>
          <w:w w:val="105"/>
        </w:rPr>
        <w:t>resources,</w:t>
      </w:r>
      <w:r>
        <w:rPr>
          <w:color w:val="414042"/>
          <w:spacing w:val="-10"/>
          <w:w w:val="105"/>
        </w:rPr>
        <w:t xml:space="preserve"> </w:t>
      </w:r>
      <w:r>
        <w:rPr>
          <w:color w:val="414042"/>
          <w:w w:val="105"/>
        </w:rPr>
        <w:t>and</w:t>
      </w:r>
      <w:r>
        <w:rPr>
          <w:color w:val="414042"/>
          <w:spacing w:val="-10"/>
          <w:w w:val="105"/>
        </w:rPr>
        <w:t xml:space="preserve"> </w:t>
      </w:r>
      <w:r>
        <w:rPr>
          <w:color w:val="414042"/>
          <w:w w:val="105"/>
        </w:rPr>
        <w:t>expertise</w:t>
      </w:r>
      <w:r>
        <w:rPr>
          <w:color w:val="414042"/>
          <w:spacing w:val="-10"/>
          <w:w w:val="105"/>
        </w:rPr>
        <w:t xml:space="preserve"> </w:t>
      </w:r>
      <w:r>
        <w:rPr>
          <w:color w:val="414042"/>
          <w:w w:val="105"/>
        </w:rPr>
        <w:t>to</w:t>
      </w:r>
      <w:r>
        <w:rPr>
          <w:color w:val="414042"/>
          <w:spacing w:val="-10"/>
          <w:w w:val="105"/>
        </w:rPr>
        <w:t xml:space="preserve"> </w:t>
      </w:r>
      <w:r>
        <w:rPr>
          <w:color w:val="414042"/>
          <w:w w:val="105"/>
        </w:rPr>
        <w:t>enhance accessibility for individuals with disabilities.</w:t>
      </w:r>
    </w:p>
    <w:p w14:paraId="62797355" w14:textId="4676E47B" w:rsidR="003E3FF3" w:rsidRDefault="00000000">
      <w:pPr>
        <w:pStyle w:val="BodyText"/>
        <w:spacing w:before="129" w:line="340" w:lineRule="auto"/>
        <w:ind w:left="720" w:right="746"/>
      </w:pPr>
      <w:r>
        <w:br w:type="column"/>
      </w:r>
      <w:r>
        <w:rPr>
          <w:color w:val="414042"/>
          <w:w w:val="110"/>
        </w:rPr>
        <w:t>Through</w:t>
      </w:r>
      <w:r>
        <w:rPr>
          <w:color w:val="414042"/>
          <w:spacing w:val="-4"/>
          <w:w w:val="110"/>
        </w:rPr>
        <w:t xml:space="preserve"> </w:t>
      </w:r>
      <w:r>
        <w:rPr>
          <w:color w:val="414042"/>
          <w:w w:val="110"/>
        </w:rPr>
        <w:t>its</w:t>
      </w:r>
      <w:r>
        <w:rPr>
          <w:color w:val="414042"/>
          <w:spacing w:val="-4"/>
          <w:w w:val="110"/>
        </w:rPr>
        <w:t xml:space="preserve"> </w:t>
      </w:r>
      <w:r>
        <w:rPr>
          <w:color w:val="414042"/>
          <w:w w:val="110"/>
        </w:rPr>
        <w:t>work,</w:t>
      </w:r>
      <w:r>
        <w:rPr>
          <w:color w:val="414042"/>
          <w:spacing w:val="-4"/>
          <w:w w:val="110"/>
        </w:rPr>
        <w:t xml:space="preserve"> </w:t>
      </w:r>
      <w:r>
        <w:rPr>
          <w:color w:val="414042"/>
          <w:w w:val="110"/>
        </w:rPr>
        <w:t>Adaptability</w:t>
      </w:r>
      <w:r>
        <w:rPr>
          <w:color w:val="414042"/>
          <w:spacing w:val="-4"/>
          <w:w w:val="110"/>
        </w:rPr>
        <w:t xml:space="preserve"> </w:t>
      </w:r>
      <w:r>
        <w:rPr>
          <w:color w:val="414042"/>
          <w:w w:val="110"/>
        </w:rPr>
        <w:t>Canada</w:t>
      </w:r>
      <w:r>
        <w:rPr>
          <w:color w:val="414042"/>
          <w:spacing w:val="-4"/>
          <w:w w:val="110"/>
        </w:rPr>
        <w:t xml:space="preserve"> </w:t>
      </w:r>
      <w:r>
        <w:rPr>
          <w:color w:val="414042"/>
          <w:w w:val="110"/>
        </w:rPr>
        <w:t>drives positive</w:t>
      </w:r>
      <w:r>
        <w:rPr>
          <w:color w:val="414042"/>
          <w:spacing w:val="-17"/>
          <w:w w:val="110"/>
        </w:rPr>
        <w:t xml:space="preserve"> </w:t>
      </w:r>
      <w:r>
        <w:rPr>
          <w:color w:val="414042"/>
          <w:w w:val="110"/>
        </w:rPr>
        <w:t>change</w:t>
      </w:r>
      <w:r>
        <w:rPr>
          <w:color w:val="414042"/>
          <w:spacing w:val="-17"/>
          <w:w w:val="110"/>
        </w:rPr>
        <w:t xml:space="preserve"> </w:t>
      </w:r>
      <w:r>
        <w:rPr>
          <w:color w:val="414042"/>
          <w:w w:val="110"/>
        </w:rPr>
        <w:t>across</w:t>
      </w:r>
      <w:r>
        <w:rPr>
          <w:color w:val="414042"/>
          <w:spacing w:val="-17"/>
          <w:w w:val="110"/>
        </w:rPr>
        <w:t xml:space="preserve"> </w:t>
      </w:r>
      <w:r>
        <w:rPr>
          <w:color w:val="414042"/>
          <w:w w:val="110"/>
        </w:rPr>
        <w:t>many</w:t>
      </w:r>
      <w:r>
        <w:rPr>
          <w:color w:val="414042"/>
          <w:spacing w:val="-17"/>
          <w:w w:val="110"/>
        </w:rPr>
        <w:t xml:space="preserve"> </w:t>
      </w:r>
      <w:r>
        <w:rPr>
          <w:color w:val="414042"/>
          <w:w w:val="110"/>
        </w:rPr>
        <w:t>accessibility barrier</w:t>
      </w:r>
      <w:r>
        <w:rPr>
          <w:color w:val="414042"/>
          <w:spacing w:val="-7"/>
          <w:w w:val="110"/>
        </w:rPr>
        <w:t xml:space="preserve"> </w:t>
      </w:r>
      <w:r>
        <w:rPr>
          <w:color w:val="414042"/>
          <w:w w:val="110"/>
        </w:rPr>
        <w:t>areas</w:t>
      </w:r>
      <w:r>
        <w:rPr>
          <w:color w:val="414042"/>
          <w:spacing w:val="-7"/>
          <w:w w:val="110"/>
        </w:rPr>
        <w:t xml:space="preserve"> </w:t>
      </w:r>
      <w:r>
        <w:rPr>
          <w:color w:val="414042"/>
          <w:w w:val="110"/>
        </w:rPr>
        <w:t>in</w:t>
      </w:r>
      <w:r>
        <w:rPr>
          <w:color w:val="414042"/>
          <w:spacing w:val="-7"/>
          <w:w w:val="110"/>
        </w:rPr>
        <w:t xml:space="preserve"> </w:t>
      </w:r>
      <w:r>
        <w:rPr>
          <w:color w:val="414042"/>
          <w:w w:val="110"/>
        </w:rPr>
        <w:t>collaboration</w:t>
      </w:r>
      <w:r>
        <w:rPr>
          <w:color w:val="414042"/>
          <w:spacing w:val="-7"/>
          <w:w w:val="110"/>
        </w:rPr>
        <w:t xml:space="preserve"> </w:t>
      </w:r>
      <w:r>
        <w:rPr>
          <w:color w:val="414042"/>
          <w:w w:val="110"/>
        </w:rPr>
        <w:t>with</w:t>
      </w:r>
      <w:r>
        <w:rPr>
          <w:color w:val="414042"/>
          <w:spacing w:val="-7"/>
          <w:w w:val="110"/>
        </w:rPr>
        <w:t xml:space="preserve"> </w:t>
      </w:r>
      <w:r>
        <w:rPr>
          <w:color w:val="414042"/>
          <w:w w:val="110"/>
        </w:rPr>
        <w:t xml:space="preserve">businesses, </w:t>
      </w:r>
      <w:r>
        <w:rPr>
          <w:color w:val="414042"/>
          <w:spacing w:val="-2"/>
          <w:w w:val="110"/>
        </w:rPr>
        <w:t>government</w:t>
      </w:r>
      <w:r>
        <w:rPr>
          <w:color w:val="414042"/>
          <w:spacing w:val="-10"/>
          <w:w w:val="110"/>
        </w:rPr>
        <w:t xml:space="preserve"> </w:t>
      </w:r>
      <w:r>
        <w:rPr>
          <w:color w:val="414042"/>
          <w:spacing w:val="-2"/>
          <w:w w:val="110"/>
        </w:rPr>
        <w:t>entities,</w:t>
      </w:r>
      <w:r>
        <w:rPr>
          <w:color w:val="414042"/>
          <w:spacing w:val="-10"/>
          <w:w w:val="110"/>
        </w:rPr>
        <w:t xml:space="preserve"> </w:t>
      </w:r>
      <w:r>
        <w:rPr>
          <w:color w:val="414042"/>
          <w:spacing w:val="-2"/>
          <w:w w:val="110"/>
        </w:rPr>
        <w:t>and</w:t>
      </w:r>
      <w:r>
        <w:rPr>
          <w:color w:val="414042"/>
          <w:spacing w:val="-10"/>
          <w:w w:val="110"/>
        </w:rPr>
        <w:t xml:space="preserve"> </w:t>
      </w:r>
      <w:r>
        <w:rPr>
          <w:color w:val="414042"/>
          <w:spacing w:val="-2"/>
          <w:w w:val="110"/>
        </w:rPr>
        <w:t>the</w:t>
      </w:r>
      <w:r>
        <w:rPr>
          <w:color w:val="414042"/>
          <w:spacing w:val="-10"/>
          <w:w w:val="110"/>
        </w:rPr>
        <w:t xml:space="preserve"> </w:t>
      </w:r>
      <w:r>
        <w:rPr>
          <w:color w:val="414042"/>
          <w:spacing w:val="-2"/>
          <w:w w:val="110"/>
        </w:rPr>
        <w:t>public,</w:t>
      </w:r>
      <w:r>
        <w:rPr>
          <w:color w:val="414042"/>
          <w:spacing w:val="-10"/>
          <w:w w:val="110"/>
        </w:rPr>
        <w:t xml:space="preserve"> </w:t>
      </w:r>
      <w:r>
        <w:rPr>
          <w:color w:val="414042"/>
          <w:spacing w:val="-2"/>
          <w:w w:val="110"/>
        </w:rPr>
        <w:t>fostering</w:t>
      </w:r>
      <w:r>
        <w:rPr>
          <w:color w:val="414042"/>
          <w:spacing w:val="-10"/>
          <w:w w:val="110"/>
        </w:rPr>
        <w:t xml:space="preserve"> </w:t>
      </w:r>
      <w:r>
        <w:rPr>
          <w:color w:val="414042"/>
          <w:spacing w:val="-2"/>
          <w:w w:val="110"/>
        </w:rPr>
        <w:t xml:space="preserve">a </w:t>
      </w:r>
      <w:r>
        <w:rPr>
          <w:color w:val="414042"/>
          <w:w w:val="110"/>
        </w:rPr>
        <w:t>more inclusive Canada.</w:t>
      </w:r>
    </w:p>
    <w:p w14:paraId="684A6595" w14:textId="77777777" w:rsidR="003E3FF3" w:rsidRDefault="003E3FF3">
      <w:pPr>
        <w:pStyle w:val="BodyText"/>
        <w:spacing w:line="340" w:lineRule="auto"/>
        <w:sectPr w:rsidR="003E3FF3">
          <w:type w:val="continuous"/>
          <w:pgSz w:w="12240" w:h="15840"/>
          <w:pgMar w:top="1820" w:right="0" w:bottom="280" w:left="0" w:header="360" w:footer="0" w:gutter="0"/>
          <w:cols w:num="2" w:space="720" w:equalWidth="0">
            <w:col w:w="5604" w:space="156"/>
            <w:col w:w="6480"/>
          </w:cols>
        </w:sectPr>
      </w:pPr>
    </w:p>
    <w:p w14:paraId="0927FFF1" w14:textId="7E59AE9E" w:rsidR="003E3FF3" w:rsidRDefault="003E3FF3">
      <w:pPr>
        <w:pStyle w:val="BodyText"/>
        <w:spacing w:before="33"/>
        <w:rPr>
          <w:sz w:val="48"/>
        </w:rPr>
      </w:pPr>
    </w:p>
    <w:p w14:paraId="5E9268DC" w14:textId="5567507C" w:rsidR="003E3FF3" w:rsidRPr="00D00457" w:rsidRDefault="00000000">
      <w:pPr>
        <w:pStyle w:val="Heading3"/>
        <w:spacing w:before="1"/>
        <w:rPr>
          <w:rFonts w:asciiTheme="minorBidi" w:hAnsiTheme="minorBidi" w:cstheme="minorBidi"/>
        </w:rPr>
      </w:pPr>
      <w:r w:rsidRPr="00D00457">
        <w:rPr>
          <w:rFonts w:asciiTheme="minorBidi" w:hAnsiTheme="minorBidi" w:cstheme="minorBidi"/>
          <w:color w:val="1B1F33"/>
          <w:spacing w:val="-14"/>
        </w:rPr>
        <w:t>Research</w:t>
      </w:r>
      <w:r w:rsidRPr="00D00457">
        <w:rPr>
          <w:rFonts w:asciiTheme="minorBidi" w:hAnsiTheme="minorBidi" w:cstheme="minorBidi"/>
          <w:color w:val="1B1F33"/>
          <w:spacing w:val="-29"/>
        </w:rPr>
        <w:t xml:space="preserve"> </w:t>
      </w:r>
      <w:r w:rsidRPr="00D00457">
        <w:rPr>
          <w:rFonts w:asciiTheme="minorBidi" w:hAnsiTheme="minorBidi" w:cstheme="minorBidi"/>
          <w:color w:val="1B1F33"/>
          <w:spacing w:val="-14"/>
        </w:rPr>
        <w:t>Project</w:t>
      </w:r>
      <w:r w:rsidRPr="00D00457">
        <w:rPr>
          <w:rFonts w:asciiTheme="minorBidi" w:hAnsiTheme="minorBidi" w:cstheme="minorBidi"/>
          <w:color w:val="1B1F33"/>
          <w:spacing w:val="-28"/>
        </w:rPr>
        <w:t xml:space="preserve"> </w:t>
      </w:r>
      <w:r w:rsidRPr="00D00457">
        <w:rPr>
          <w:rFonts w:asciiTheme="minorBidi" w:hAnsiTheme="minorBidi" w:cstheme="minorBidi"/>
          <w:color w:val="1B1F33"/>
          <w:spacing w:val="-14"/>
        </w:rPr>
        <w:t>and</w:t>
      </w:r>
      <w:r w:rsidRPr="00D00457">
        <w:rPr>
          <w:rFonts w:asciiTheme="minorBidi" w:hAnsiTheme="minorBidi" w:cstheme="minorBidi"/>
          <w:color w:val="1B1F33"/>
          <w:spacing w:val="-29"/>
        </w:rPr>
        <w:t xml:space="preserve"> </w:t>
      </w:r>
      <w:r w:rsidRPr="00D00457">
        <w:rPr>
          <w:rFonts w:asciiTheme="minorBidi" w:hAnsiTheme="minorBidi" w:cstheme="minorBidi"/>
          <w:color w:val="1B1F33"/>
          <w:spacing w:val="-14"/>
        </w:rPr>
        <w:t>Team</w:t>
      </w:r>
    </w:p>
    <w:p w14:paraId="31CDB57C" w14:textId="3985CF6F" w:rsidR="003E3FF3" w:rsidRDefault="00E21BDB">
      <w:pPr>
        <w:pStyle w:val="BodyText"/>
        <w:spacing w:before="6"/>
        <w:rPr>
          <w:rFonts w:ascii="Verdana"/>
          <w:sz w:val="14"/>
        </w:rPr>
      </w:pPr>
      <w:r>
        <w:rPr>
          <w:noProof/>
          <w:sz w:val="2"/>
          <w:szCs w:val="2"/>
        </w:rPr>
        <w:drawing>
          <wp:anchor distT="0" distB="0" distL="114300" distR="114300" simplePos="0" relativeHeight="251600896" behindDoc="1" locked="0" layoutInCell="1" allowOverlap="1" wp14:anchorId="0EFF5B10" wp14:editId="5B175DC1">
            <wp:simplePos x="0" y="0"/>
            <wp:positionH relativeFrom="column">
              <wp:posOffset>-1347470</wp:posOffset>
            </wp:positionH>
            <wp:positionV relativeFrom="paragraph">
              <wp:posOffset>213360</wp:posOffset>
            </wp:positionV>
            <wp:extent cx="10103077" cy="9128760"/>
            <wp:effectExtent l="0" t="0" r="0" b="0"/>
            <wp:wrapNone/>
            <wp:docPr id="713475667" name="Picture 5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475667" name="Picture 554">
                      <a:extLst>
                        <a:ext uri="{C183D7F6-B498-43B3-948B-1728B52AA6E4}">
                          <adec:decorative xmlns:adec="http://schemas.microsoft.com/office/drawing/2017/decorative" val="1"/>
                        </a:ext>
                      </a:extLst>
                    </pic:cNvPr>
                    <pic:cNvPicPr/>
                  </pic:nvPicPr>
                  <pic:blipFill>
                    <a:blip r:embed="rId28">
                      <a:extLst>
                        <a:ext uri="{28A0092B-C50C-407E-A947-70E740481C1C}">
                          <a14:useLocalDpi xmlns:a14="http://schemas.microsoft.com/office/drawing/2010/main" val="0"/>
                        </a:ext>
                      </a:extLst>
                    </a:blip>
                    <a:stretch>
                      <a:fillRect/>
                    </a:stretch>
                  </pic:blipFill>
                  <pic:spPr>
                    <a:xfrm>
                      <a:off x="0" y="0"/>
                      <a:ext cx="10103077" cy="9128760"/>
                    </a:xfrm>
                    <a:prstGeom prst="rect">
                      <a:avLst/>
                    </a:prstGeom>
                  </pic:spPr>
                </pic:pic>
              </a:graphicData>
            </a:graphic>
            <wp14:sizeRelH relativeFrom="margin">
              <wp14:pctWidth>0</wp14:pctWidth>
            </wp14:sizeRelH>
            <wp14:sizeRelV relativeFrom="margin">
              <wp14:pctHeight>0</wp14:pctHeight>
            </wp14:sizeRelV>
          </wp:anchor>
        </w:drawing>
      </w:r>
    </w:p>
    <w:p w14:paraId="3BB82FA9" w14:textId="77777777" w:rsidR="003E3FF3" w:rsidRDefault="003E3FF3">
      <w:pPr>
        <w:pStyle w:val="BodyText"/>
        <w:rPr>
          <w:rFonts w:ascii="Verdana"/>
          <w:sz w:val="14"/>
        </w:rPr>
        <w:sectPr w:rsidR="003E3FF3">
          <w:type w:val="continuous"/>
          <w:pgSz w:w="12240" w:h="15840"/>
          <w:pgMar w:top="1820" w:right="0" w:bottom="280" w:left="0" w:header="360" w:footer="0" w:gutter="0"/>
          <w:cols w:space="720"/>
        </w:sectPr>
      </w:pPr>
    </w:p>
    <w:p w14:paraId="24094987" w14:textId="7C2407FB" w:rsidR="003E3FF3" w:rsidRDefault="00000000">
      <w:pPr>
        <w:pStyle w:val="BodyText"/>
        <w:spacing w:before="130"/>
        <w:ind w:left="720"/>
      </w:pPr>
      <w:r>
        <w:rPr>
          <w:color w:val="414042"/>
          <w:w w:val="105"/>
        </w:rPr>
        <w:t>The</w:t>
      </w:r>
      <w:r>
        <w:rPr>
          <w:color w:val="414042"/>
          <w:spacing w:val="-3"/>
          <w:w w:val="105"/>
        </w:rPr>
        <w:t xml:space="preserve"> </w:t>
      </w:r>
      <w:r>
        <w:rPr>
          <w:color w:val="414042"/>
          <w:w w:val="105"/>
        </w:rPr>
        <w:t>research</w:t>
      </w:r>
      <w:r>
        <w:rPr>
          <w:color w:val="414042"/>
          <w:spacing w:val="-3"/>
          <w:w w:val="105"/>
        </w:rPr>
        <w:t xml:space="preserve"> </w:t>
      </w:r>
      <w:r>
        <w:rPr>
          <w:color w:val="414042"/>
          <w:w w:val="105"/>
        </w:rPr>
        <w:t>project</w:t>
      </w:r>
      <w:r>
        <w:rPr>
          <w:color w:val="414042"/>
          <w:spacing w:val="-3"/>
          <w:w w:val="105"/>
        </w:rPr>
        <w:t xml:space="preserve"> </w:t>
      </w:r>
      <w:r>
        <w:rPr>
          <w:color w:val="414042"/>
          <w:w w:val="105"/>
        </w:rPr>
        <w:t>was</w:t>
      </w:r>
      <w:r>
        <w:rPr>
          <w:color w:val="414042"/>
          <w:spacing w:val="-2"/>
          <w:w w:val="105"/>
        </w:rPr>
        <w:t xml:space="preserve"> </w:t>
      </w:r>
      <w:r>
        <w:rPr>
          <w:color w:val="414042"/>
          <w:w w:val="105"/>
        </w:rPr>
        <w:t>divided</w:t>
      </w:r>
      <w:r>
        <w:rPr>
          <w:color w:val="414042"/>
          <w:spacing w:val="-3"/>
          <w:w w:val="105"/>
        </w:rPr>
        <w:t xml:space="preserve"> </w:t>
      </w:r>
      <w:r>
        <w:rPr>
          <w:color w:val="414042"/>
          <w:w w:val="105"/>
        </w:rPr>
        <w:t>into</w:t>
      </w:r>
      <w:r>
        <w:rPr>
          <w:color w:val="414042"/>
          <w:spacing w:val="-3"/>
          <w:w w:val="105"/>
        </w:rPr>
        <w:t xml:space="preserve"> </w:t>
      </w:r>
      <w:r>
        <w:rPr>
          <w:color w:val="414042"/>
          <w:w w:val="105"/>
        </w:rPr>
        <w:t>3</w:t>
      </w:r>
      <w:r>
        <w:rPr>
          <w:color w:val="414042"/>
          <w:spacing w:val="-2"/>
          <w:w w:val="105"/>
        </w:rPr>
        <w:t xml:space="preserve"> parts:</w:t>
      </w:r>
    </w:p>
    <w:p w14:paraId="13567F6F" w14:textId="090013BA" w:rsidR="003E3FF3" w:rsidRDefault="003E3FF3">
      <w:pPr>
        <w:pStyle w:val="BodyText"/>
        <w:spacing w:before="74"/>
      </w:pPr>
    </w:p>
    <w:p w14:paraId="7863926C" w14:textId="2384FA59" w:rsidR="003E3FF3" w:rsidRDefault="00000000">
      <w:pPr>
        <w:pStyle w:val="ListParagraph"/>
        <w:numPr>
          <w:ilvl w:val="0"/>
          <w:numId w:val="32"/>
        </w:numPr>
        <w:tabs>
          <w:tab w:val="left" w:pos="1438"/>
        </w:tabs>
        <w:spacing w:before="0"/>
        <w:ind w:left="1438" w:hanging="359"/>
      </w:pPr>
      <w:r>
        <w:rPr>
          <w:color w:val="414042"/>
          <w:w w:val="105"/>
        </w:rPr>
        <w:t>Global</w:t>
      </w:r>
      <w:r>
        <w:rPr>
          <w:color w:val="414042"/>
          <w:spacing w:val="3"/>
          <w:w w:val="105"/>
        </w:rPr>
        <w:t xml:space="preserve"> </w:t>
      </w:r>
      <w:r>
        <w:rPr>
          <w:color w:val="414042"/>
          <w:w w:val="105"/>
        </w:rPr>
        <w:t>Literature</w:t>
      </w:r>
      <w:r>
        <w:rPr>
          <w:color w:val="414042"/>
          <w:spacing w:val="4"/>
          <w:w w:val="105"/>
        </w:rPr>
        <w:t xml:space="preserve"> </w:t>
      </w:r>
      <w:r>
        <w:rPr>
          <w:color w:val="414042"/>
          <w:spacing w:val="-2"/>
          <w:w w:val="105"/>
        </w:rPr>
        <w:t>Review</w:t>
      </w:r>
    </w:p>
    <w:p w14:paraId="1EF535EB" w14:textId="1EC6C1CB" w:rsidR="003E3FF3" w:rsidRDefault="00000000">
      <w:pPr>
        <w:pStyle w:val="ListParagraph"/>
        <w:numPr>
          <w:ilvl w:val="0"/>
          <w:numId w:val="32"/>
        </w:numPr>
        <w:tabs>
          <w:tab w:val="left" w:pos="1439"/>
        </w:tabs>
        <w:spacing w:before="197" w:line="340" w:lineRule="auto"/>
        <w:ind w:right="38"/>
      </w:pPr>
      <w:r>
        <w:rPr>
          <w:color w:val="414042"/>
          <w:w w:val="105"/>
        </w:rPr>
        <w:t>Interviews with Procurement Personnel and Disabled Suppliers</w:t>
      </w:r>
    </w:p>
    <w:p w14:paraId="40223570" w14:textId="74870693" w:rsidR="003E3FF3" w:rsidRDefault="00000000">
      <w:pPr>
        <w:pStyle w:val="ListParagraph"/>
        <w:numPr>
          <w:ilvl w:val="0"/>
          <w:numId w:val="32"/>
        </w:numPr>
        <w:tabs>
          <w:tab w:val="left" w:pos="1438"/>
        </w:tabs>
        <w:spacing w:before="91"/>
        <w:ind w:left="1438" w:hanging="359"/>
      </w:pPr>
      <w:r>
        <w:rPr>
          <w:color w:val="414042"/>
          <w:w w:val="105"/>
        </w:rPr>
        <w:t>In-depth</w:t>
      </w:r>
      <w:r>
        <w:rPr>
          <w:color w:val="414042"/>
          <w:spacing w:val="-12"/>
          <w:w w:val="105"/>
        </w:rPr>
        <w:t xml:space="preserve"> </w:t>
      </w:r>
      <w:r>
        <w:rPr>
          <w:color w:val="414042"/>
          <w:w w:val="105"/>
        </w:rPr>
        <w:t>Process</w:t>
      </w:r>
      <w:r>
        <w:rPr>
          <w:color w:val="414042"/>
          <w:spacing w:val="-11"/>
          <w:w w:val="105"/>
        </w:rPr>
        <w:t xml:space="preserve"> </w:t>
      </w:r>
      <w:r>
        <w:rPr>
          <w:color w:val="414042"/>
          <w:spacing w:val="-2"/>
          <w:w w:val="105"/>
        </w:rPr>
        <w:t>Review</w:t>
      </w:r>
    </w:p>
    <w:p w14:paraId="7B68E4F2" w14:textId="634AA324" w:rsidR="003E3FF3" w:rsidRDefault="003E3FF3">
      <w:pPr>
        <w:pStyle w:val="BodyText"/>
        <w:spacing w:before="164"/>
      </w:pPr>
    </w:p>
    <w:p w14:paraId="02242143" w14:textId="1396C42F" w:rsidR="003E3FF3" w:rsidRDefault="00000000">
      <w:pPr>
        <w:pStyle w:val="BodyText"/>
        <w:spacing w:line="340" w:lineRule="auto"/>
        <w:ind w:left="719" w:right="143"/>
      </w:pPr>
      <w:r>
        <w:rPr>
          <w:color w:val="414042"/>
          <w:w w:val="110"/>
        </w:rPr>
        <w:t xml:space="preserve">This project benefited from collaboration </w:t>
      </w:r>
      <w:r>
        <w:rPr>
          <w:color w:val="414042"/>
        </w:rPr>
        <w:t>with experts in both accessibility and supplier</w:t>
      </w:r>
      <w:r>
        <w:rPr>
          <w:color w:val="414042"/>
          <w:spacing w:val="80"/>
          <w:w w:val="110"/>
        </w:rPr>
        <w:t xml:space="preserve"> </w:t>
      </w:r>
      <w:r>
        <w:rPr>
          <w:color w:val="414042"/>
          <w:w w:val="110"/>
        </w:rPr>
        <w:t>diversity from the Canadian public, private, and non-profit sectors.</w:t>
      </w:r>
    </w:p>
    <w:p w14:paraId="3F1CB8DE" w14:textId="0B7A5365" w:rsidR="003E3FF3" w:rsidRDefault="00E21BDB">
      <w:pPr>
        <w:pStyle w:val="BodyText"/>
        <w:spacing w:before="129"/>
        <w:ind w:left="719"/>
      </w:pPr>
      <w:r>
        <w:rPr>
          <w:noProof/>
          <w:sz w:val="2"/>
          <w:szCs w:val="2"/>
        </w:rPr>
        <mc:AlternateContent>
          <mc:Choice Requires="wpg">
            <w:drawing>
              <wp:anchor distT="0" distB="0" distL="0" distR="0" simplePos="0" relativeHeight="251596800" behindDoc="0" locked="0" layoutInCell="1" allowOverlap="1" wp14:anchorId="7855F374" wp14:editId="0BF98126">
                <wp:simplePos x="0" y="0"/>
                <wp:positionH relativeFrom="page">
                  <wp:posOffset>144780</wp:posOffset>
                </wp:positionH>
                <wp:positionV relativeFrom="page">
                  <wp:posOffset>9728596</wp:posOffset>
                </wp:positionV>
                <wp:extent cx="7519361" cy="215843"/>
                <wp:effectExtent l="0" t="0" r="24765" b="13335"/>
                <wp:wrapNone/>
                <wp:docPr id="39" name="Group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361" cy="215843"/>
                          <a:chOff x="133451" y="2094093"/>
                          <a:chExt cx="7519975" cy="215900"/>
                        </a:xfrm>
                      </wpg:grpSpPr>
                      <wps:wsp>
                        <wps:cNvPr id="41" name="Graphic 41"/>
                        <wps:cNvSpPr/>
                        <wps:spPr>
                          <a:xfrm>
                            <a:off x="133451" y="2094093"/>
                            <a:ext cx="3333750" cy="215900"/>
                          </a:xfrm>
                          <a:custGeom>
                            <a:avLst/>
                            <a:gdLst/>
                            <a:ahLst/>
                            <a:cxnLst/>
                            <a:rect l="l" t="t" r="r" b="b"/>
                            <a:pathLst>
                              <a:path w="3333750" h="215900">
                                <a:moveTo>
                                  <a:pt x="3225393"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3225393" y="215899"/>
                                </a:lnTo>
                                <a:lnTo>
                                  <a:pt x="3267415" y="207416"/>
                                </a:lnTo>
                                <a:lnTo>
                                  <a:pt x="3301728" y="184280"/>
                                </a:lnTo>
                                <a:lnTo>
                                  <a:pt x="3324861" y="149966"/>
                                </a:lnTo>
                                <a:lnTo>
                                  <a:pt x="3333343" y="107949"/>
                                </a:lnTo>
                                <a:lnTo>
                                  <a:pt x="3324861" y="65933"/>
                                </a:lnTo>
                                <a:lnTo>
                                  <a:pt x="3301728" y="31619"/>
                                </a:lnTo>
                                <a:lnTo>
                                  <a:pt x="3267415" y="8483"/>
                                </a:lnTo>
                                <a:lnTo>
                                  <a:pt x="3225393" y="0"/>
                                </a:lnTo>
                                <a:close/>
                              </a:path>
                            </a:pathLst>
                          </a:custGeom>
                          <a:solidFill>
                            <a:srgbClr val="FFFFFF"/>
                          </a:solidFill>
                        </wps:spPr>
                        <wps:bodyPr wrap="square" lIns="0" tIns="0" rIns="0" bIns="0" rtlCol="0">
                          <a:prstTxWarp prst="textNoShape">
                            <a:avLst/>
                          </a:prstTxWarp>
                          <a:noAutofit/>
                        </wps:bodyPr>
                      </wps:wsp>
                      <wps:wsp>
                        <wps:cNvPr id="42" name="Graphic 42"/>
                        <wps:cNvSpPr/>
                        <wps:spPr>
                          <a:xfrm>
                            <a:off x="133451" y="2094093"/>
                            <a:ext cx="3333750" cy="215900"/>
                          </a:xfrm>
                          <a:custGeom>
                            <a:avLst/>
                            <a:gdLst/>
                            <a:ahLst/>
                            <a:cxnLst/>
                            <a:rect l="l" t="t" r="r" b="b"/>
                            <a:pathLst>
                              <a:path w="3333750"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3225393" y="215899"/>
                                </a:lnTo>
                                <a:lnTo>
                                  <a:pt x="3267415" y="207416"/>
                                </a:lnTo>
                                <a:lnTo>
                                  <a:pt x="3301728" y="184280"/>
                                </a:lnTo>
                                <a:lnTo>
                                  <a:pt x="3324861" y="149966"/>
                                </a:lnTo>
                                <a:lnTo>
                                  <a:pt x="3333343" y="107949"/>
                                </a:lnTo>
                                <a:lnTo>
                                  <a:pt x="3324861" y="65933"/>
                                </a:lnTo>
                                <a:lnTo>
                                  <a:pt x="3301728" y="31619"/>
                                </a:lnTo>
                                <a:lnTo>
                                  <a:pt x="3267415" y="8483"/>
                                </a:lnTo>
                                <a:lnTo>
                                  <a:pt x="3225393"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43" name="Graphic 43"/>
                        <wps:cNvSpPr/>
                        <wps:spPr>
                          <a:xfrm>
                            <a:off x="6252616" y="2094093"/>
                            <a:ext cx="1400810" cy="215900"/>
                          </a:xfrm>
                          <a:custGeom>
                            <a:avLst/>
                            <a:gdLst/>
                            <a:ahLst/>
                            <a:cxnLst/>
                            <a:rect l="l" t="t" r="r" b="b"/>
                            <a:pathLst>
                              <a:path w="1400810" h="215900">
                                <a:moveTo>
                                  <a:pt x="1292428"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close/>
                              </a:path>
                            </a:pathLst>
                          </a:custGeom>
                          <a:solidFill>
                            <a:srgbClr val="FFFFFF"/>
                          </a:solidFill>
                        </wps:spPr>
                        <wps:bodyPr wrap="square" lIns="0" tIns="0" rIns="0" bIns="0" rtlCol="0">
                          <a:prstTxWarp prst="textNoShape">
                            <a:avLst/>
                          </a:prstTxWarp>
                          <a:noAutofit/>
                        </wps:bodyPr>
                      </wps:wsp>
                      <wps:wsp>
                        <wps:cNvPr id="44" name="Graphic 44"/>
                        <wps:cNvSpPr/>
                        <wps:spPr>
                          <a:xfrm>
                            <a:off x="6252616" y="2094093"/>
                            <a:ext cx="1400810" cy="215900"/>
                          </a:xfrm>
                          <a:custGeom>
                            <a:avLst/>
                            <a:gdLst/>
                            <a:ahLst/>
                            <a:cxnLst/>
                            <a:rect l="l" t="t" r="r" b="b"/>
                            <a:pathLst>
                              <a:path w="1400810"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45" name="Textbox 45">
                          <a:extLst>
                            <a:ext uri="{C183D7F6-B498-43B3-948B-1728B52AA6E4}">
                              <adec:decorative xmlns:adec="http://schemas.microsoft.com/office/drawing/2017/decorative" val="1"/>
                            </a:ext>
                          </a:extLst>
                        </wps:cNvPr>
                        <wps:cNvSpPr txBox="1"/>
                        <wps:spPr>
                          <a:xfrm>
                            <a:off x="228599" y="2101387"/>
                            <a:ext cx="3138170" cy="173355"/>
                          </a:xfrm>
                          <a:prstGeom prst="rect">
                            <a:avLst/>
                          </a:prstGeom>
                        </wps:spPr>
                        <wps:txbx>
                          <w:txbxContent>
                            <w:p w14:paraId="0FDB5D03" w14:textId="77777777" w:rsidR="003E3FF3" w:rsidRDefault="00000000">
                              <w:pPr>
                                <w:spacing w:before="26"/>
                                <w:rPr>
                                  <w:sz w:val="20"/>
                                </w:rPr>
                              </w:pPr>
                              <w:r>
                                <w:rPr>
                                  <w:color w:val="24408E"/>
                                  <w:sz w:val="20"/>
                                </w:rPr>
                                <w:t>The</w:t>
                              </w:r>
                              <w:r>
                                <w:rPr>
                                  <w:color w:val="24408E"/>
                                  <w:spacing w:val="17"/>
                                  <w:sz w:val="20"/>
                                </w:rPr>
                                <w:t xml:space="preserve"> </w:t>
                              </w:r>
                              <w:r>
                                <w:rPr>
                                  <w:color w:val="24408E"/>
                                  <w:sz w:val="20"/>
                                </w:rPr>
                                <w:t>Accessible</w:t>
                              </w:r>
                              <w:r>
                                <w:rPr>
                                  <w:color w:val="24408E"/>
                                  <w:spacing w:val="18"/>
                                  <w:sz w:val="20"/>
                                </w:rPr>
                                <w:t xml:space="preserve"> </w:t>
                              </w:r>
                              <w:r>
                                <w:rPr>
                                  <w:color w:val="24408E"/>
                                  <w:sz w:val="20"/>
                                </w:rPr>
                                <w:t>Procurement</w:t>
                              </w:r>
                              <w:r>
                                <w:rPr>
                                  <w:color w:val="24408E"/>
                                  <w:spacing w:val="18"/>
                                  <w:sz w:val="20"/>
                                </w:rPr>
                                <w:t xml:space="preserve"> </w:t>
                              </w:r>
                              <w:r>
                                <w:rPr>
                                  <w:color w:val="24408E"/>
                                  <w:sz w:val="20"/>
                                </w:rPr>
                                <w:t>Research</w:t>
                              </w:r>
                              <w:r>
                                <w:rPr>
                                  <w:color w:val="24408E"/>
                                  <w:spacing w:val="17"/>
                                  <w:sz w:val="20"/>
                                </w:rPr>
                                <w:t xml:space="preserve"> </w:t>
                              </w:r>
                              <w:r>
                                <w:rPr>
                                  <w:color w:val="24408E"/>
                                  <w:sz w:val="20"/>
                                </w:rPr>
                                <w:t>Project</w:t>
                              </w:r>
                              <w:r>
                                <w:rPr>
                                  <w:color w:val="24408E"/>
                                  <w:spacing w:val="18"/>
                                  <w:sz w:val="20"/>
                                </w:rPr>
                                <w:t xml:space="preserve"> </w:t>
                              </w:r>
                              <w:r>
                                <w:rPr>
                                  <w:color w:val="24408E"/>
                                  <w:spacing w:val="-8"/>
                                  <w:sz w:val="20"/>
                                </w:rPr>
                                <w:t>(APRP)</w:t>
                              </w:r>
                            </w:p>
                          </w:txbxContent>
                        </wps:txbx>
                        <wps:bodyPr wrap="square" lIns="0" tIns="0" rIns="0" bIns="0" rtlCol="0">
                          <a:noAutofit/>
                        </wps:bodyPr>
                      </wps:wsp>
                      <wps:wsp>
                        <wps:cNvPr id="46" name="Textbox 46">
                          <a:extLst>
                            <a:ext uri="{C183D7F6-B498-43B3-948B-1728B52AA6E4}">
                              <adec:decorative xmlns:adec="http://schemas.microsoft.com/office/drawing/2017/decorative" val="1"/>
                            </a:ext>
                          </a:extLst>
                        </wps:cNvPr>
                        <wps:cNvSpPr txBox="1"/>
                        <wps:spPr>
                          <a:xfrm>
                            <a:off x="6347459" y="2101387"/>
                            <a:ext cx="1209040" cy="173355"/>
                          </a:xfrm>
                          <a:prstGeom prst="rect">
                            <a:avLst/>
                          </a:prstGeom>
                        </wps:spPr>
                        <wps:txbx>
                          <w:txbxContent>
                            <w:p w14:paraId="2CB19C81" w14:textId="77777777" w:rsidR="003E3FF3" w:rsidRDefault="00000000">
                              <w:pPr>
                                <w:spacing w:before="26"/>
                                <w:rPr>
                                  <w:sz w:val="20"/>
                                </w:rPr>
                              </w:pPr>
                              <w:r>
                                <w:rPr>
                                  <w:color w:val="24408E"/>
                                  <w:spacing w:val="4"/>
                                  <w:sz w:val="20"/>
                                </w:rPr>
                                <w:t>Adaptability</w:t>
                              </w:r>
                              <w:r>
                                <w:rPr>
                                  <w:color w:val="24408E"/>
                                  <w:spacing w:val="30"/>
                                  <w:sz w:val="20"/>
                                </w:rPr>
                                <w:t xml:space="preserve"> </w:t>
                              </w:r>
                              <w:r>
                                <w:rPr>
                                  <w:color w:val="24408E"/>
                                  <w:spacing w:val="-2"/>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855F374" id="Group 39" o:spid="_x0000_s1029" alt="&quot;&quot;" style="position:absolute;left:0;text-align:left;margin-left:11.4pt;margin-top:766.05pt;width:592.1pt;height:17pt;z-index:251596800;mso-wrap-distance-left:0;mso-wrap-distance-right:0;mso-position-horizontal-relative:page;mso-position-vertical-relative:page;mso-width-relative:margin;mso-height-relative:margin" coordorigin="1334,20940"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">
                <v:shape id="Graphic 41" o:spid="_x0000_s1030" style="position:absolute;left:1334;top:20940;width:33338;height:2159;visibility:visible;mso-wrap-style:square;v-text-anchor:top" coordsize="33337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" path="m3225393,l107950,,65933,8483,31619,31619,8483,65933,,107949r8483,42017l31619,184280r34314,23136l107950,215899r3117443,l3267415,207416r34313,-23136l3324861,149966r8482,-42017l3324861,65933,3301728,31619,3267415,8483,3225393,xe" stroked="f">
                  <v:path arrowok="t"/>
                </v:shape>
                <v:shape id="Graphic 42" o:spid="_x0000_s1031" style="position:absolute;left:1334;top:20940;width:33338;height:2159;visibility:visible;mso-wrap-style:square;v-text-anchor:top" coordsize="33337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" path="m107950,l65933,8483,31619,31619,8483,65933,,107949r8483,42017l31619,184280r34314,23136l107950,215899r3117443,l3267415,207416r34313,-23136l3324861,149966r8482,-42017l3324861,65933,3301728,31619,3267415,8483,3225393,,107950,xe" filled="f" strokecolor="#24408e" strokeweight="1pt">
                  <v:path arrowok="t"/>
                </v:shape>
                <v:shape id="Graphic 43" o:spid="_x0000_s1032" style="position:absolute;left:62526;top:20940;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" path="m1292428,l107950,,65933,8483,31619,31619,8483,65933,,107949r8483,42017l31619,184280r34314,23136l107950,215899r1184478,l1334450,207416r34313,-23136l1391895,149966r8483,-42017l1391895,65933,1368763,31619,1334450,8483,1292428,xe" stroked="f">
                  <v:path arrowok="t"/>
                </v:shape>
                <v:shape id="Graphic 44" o:spid="_x0000_s1033" style="position:absolute;left:62526;top:20940;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" path="m107950,l65933,8483,31619,31619,8483,65933,,107949r8483,42017l31619,184280r34314,23136l107950,215899r1184478,l1334450,207416r34313,-23136l1391895,149966r8483,-42017l1391895,65933,1368763,31619,1334450,8483,1292428,,107950,xe" filled="f" strokecolor="#24408e" strokeweight="1pt">
                  <v:path arrowok="t"/>
                </v:shape>
                <v:shape id="Textbox 45" o:spid="_x0000_s1034" type="#_x0000_t202" alt="&quot;&quot;" style="position:absolute;left:2285;top:21013;width:31382;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" filled="f" stroked="f">
                  <v:textbox inset="0,0,0,0">
                    <w:txbxContent>
                      <w:p w14:paraId="0FDB5D03" w14:textId="77777777" w:rsidR="003E3FF3" w:rsidRDefault="00000000">
                        <w:pPr>
                          <w:spacing w:before="26"/>
                          <w:rPr>
                            <w:sz w:val="20"/>
                          </w:rPr>
                        </w:pPr>
                        <w:r>
                          <w:rPr>
                            <w:color w:val="24408E"/>
                            <w:sz w:val="20"/>
                          </w:rPr>
                          <w:t>The</w:t>
                        </w:r>
                        <w:r>
                          <w:rPr>
                            <w:color w:val="24408E"/>
                            <w:spacing w:val="17"/>
                            <w:sz w:val="20"/>
                          </w:rPr>
                          <w:t xml:space="preserve"> </w:t>
                        </w:r>
                        <w:r>
                          <w:rPr>
                            <w:color w:val="24408E"/>
                            <w:sz w:val="20"/>
                          </w:rPr>
                          <w:t>Accessible</w:t>
                        </w:r>
                        <w:r>
                          <w:rPr>
                            <w:color w:val="24408E"/>
                            <w:spacing w:val="18"/>
                            <w:sz w:val="20"/>
                          </w:rPr>
                          <w:t xml:space="preserve"> </w:t>
                        </w:r>
                        <w:r>
                          <w:rPr>
                            <w:color w:val="24408E"/>
                            <w:sz w:val="20"/>
                          </w:rPr>
                          <w:t>Procurement</w:t>
                        </w:r>
                        <w:r>
                          <w:rPr>
                            <w:color w:val="24408E"/>
                            <w:spacing w:val="18"/>
                            <w:sz w:val="20"/>
                          </w:rPr>
                          <w:t xml:space="preserve"> </w:t>
                        </w:r>
                        <w:r>
                          <w:rPr>
                            <w:color w:val="24408E"/>
                            <w:sz w:val="20"/>
                          </w:rPr>
                          <w:t>Research</w:t>
                        </w:r>
                        <w:r>
                          <w:rPr>
                            <w:color w:val="24408E"/>
                            <w:spacing w:val="17"/>
                            <w:sz w:val="20"/>
                          </w:rPr>
                          <w:t xml:space="preserve"> </w:t>
                        </w:r>
                        <w:r>
                          <w:rPr>
                            <w:color w:val="24408E"/>
                            <w:sz w:val="20"/>
                          </w:rPr>
                          <w:t>Project</w:t>
                        </w:r>
                        <w:r>
                          <w:rPr>
                            <w:color w:val="24408E"/>
                            <w:spacing w:val="18"/>
                            <w:sz w:val="20"/>
                          </w:rPr>
                          <w:t xml:space="preserve"> </w:t>
                        </w:r>
                        <w:r>
                          <w:rPr>
                            <w:color w:val="24408E"/>
                            <w:spacing w:val="-8"/>
                            <w:sz w:val="20"/>
                          </w:rPr>
                          <w:t>(APRP)</w:t>
                        </w:r>
                      </w:p>
                    </w:txbxContent>
                  </v:textbox>
                </v:shape>
                <v:shape id="Textbox 46" o:spid="_x0000_s1035" type="#_x0000_t202" alt="&quot;&quot;" style="position:absolute;left:63474;top:21013;width:12090;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" filled="f" stroked="f">
                  <v:textbox inset="0,0,0,0">
                    <w:txbxContent>
                      <w:p w14:paraId="2CB19C81" w14:textId="77777777" w:rsidR="003E3FF3" w:rsidRDefault="00000000">
                        <w:pPr>
                          <w:spacing w:before="26"/>
                          <w:rPr>
                            <w:sz w:val="20"/>
                          </w:rPr>
                        </w:pPr>
                        <w:r>
                          <w:rPr>
                            <w:color w:val="24408E"/>
                            <w:spacing w:val="4"/>
                            <w:sz w:val="20"/>
                          </w:rPr>
                          <w:t>Adaptability</w:t>
                        </w:r>
                        <w:r>
                          <w:rPr>
                            <w:color w:val="24408E"/>
                            <w:spacing w:val="30"/>
                            <w:sz w:val="20"/>
                          </w:rPr>
                          <w:t xml:space="preserve"> </w:t>
                        </w:r>
                        <w:r>
                          <w:rPr>
                            <w:color w:val="24408E"/>
                            <w:spacing w:val="-2"/>
                            <w:sz w:val="20"/>
                          </w:rPr>
                          <w:t>Canada</w:t>
                        </w:r>
                      </w:p>
                    </w:txbxContent>
                  </v:textbox>
                </v:shape>
                <w10:wrap anchorx="page" anchory="page"/>
              </v:group>
            </w:pict>
          </mc:Fallback>
        </mc:AlternateContent>
      </w:r>
      <w:r>
        <w:br w:type="column"/>
      </w:r>
      <w:r>
        <w:rPr>
          <w:color w:val="414042"/>
          <w:w w:val="105"/>
        </w:rPr>
        <w:t>The</w:t>
      </w:r>
      <w:r>
        <w:rPr>
          <w:color w:val="414042"/>
          <w:spacing w:val="-10"/>
          <w:w w:val="105"/>
        </w:rPr>
        <w:t xml:space="preserve"> </w:t>
      </w:r>
      <w:r>
        <w:rPr>
          <w:color w:val="414042"/>
          <w:w w:val="105"/>
        </w:rPr>
        <w:t>team</w:t>
      </w:r>
      <w:r>
        <w:rPr>
          <w:color w:val="414042"/>
          <w:spacing w:val="-9"/>
          <w:w w:val="105"/>
        </w:rPr>
        <w:t xml:space="preserve"> </w:t>
      </w:r>
      <w:r>
        <w:rPr>
          <w:color w:val="414042"/>
          <w:spacing w:val="-2"/>
          <w:w w:val="105"/>
        </w:rPr>
        <w:t>included:</w:t>
      </w:r>
    </w:p>
    <w:p w14:paraId="4BECF8F6" w14:textId="77777777" w:rsidR="003E3FF3" w:rsidRDefault="003E3FF3">
      <w:pPr>
        <w:pStyle w:val="BodyText"/>
        <w:spacing w:before="74"/>
      </w:pPr>
    </w:p>
    <w:p w14:paraId="5D17DDD1" w14:textId="77777777" w:rsidR="003E3FF3" w:rsidRDefault="00000000">
      <w:pPr>
        <w:pStyle w:val="ListParagraph"/>
        <w:numPr>
          <w:ilvl w:val="1"/>
          <w:numId w:val="32"/>
        </w:numPr>
        <w:tabs>
          <w:tab w:val="left" w:pos="1439"/>
        </w:tabs>
        <w:spacing w:before="0" w:line="340" w:lineRule="auto"/>
        <w:ind w:right="1223"/>
      </w:pPr>
      <w:r>
        <w:rPr>
          <w:color w:val="414042"/>
          <w:w w:val="105"/>
        </w:rPr>
        <w:t>Jeff</w:t>
      </w:r>
      <w:r>
        <w:rPr>
          <w:color w:val="414042"/>
          <w:spacing w:val="-13"/>
          <w:w w:val="105"/>
        </w:rPr>
        <w:t xml:space="preserve"> </w:t>
      </w:r>
      <w:r>
        <w:rPr>
          <w:color w:val="414042"/>
          <w:w w:val="105"/>
        </w:rPr>
        <w:t>Wilson,</w:t>
      </w:r>
      <w:r>
        <w:rPr>
          <w:color w:val="414042"/>
          <w:spacing w:val="-13"/>
          <w:w w:val="105"/>
        </w:rPr>
        <w:t xml:space="preserve"> </w:t>
      </w:r>
      <w:r>
        <w:rPr>
          <w:color w:val="414042"/>
          <w:w w:val="105"/>
        </w:rPr>
        <w:t>report</w:t>
      </w:r>
      <w:r>
        <w:rPr>
          <w:color w:val="414042"/>
          <w:spacing w:val="-13"/>
          <w:w w:val="105"/>
        </w:rPr>
        <w:t xml:space="preserve"> </w:t>
      </w:r>
      <w:r>
        <w:rPr>
          <w:color w:val="414042"/>
          <w:w w:val="105"/>
        </w:rPr>
        <w:t>author</w:t>
      </w:r>
      <w:r>
        <w:rPr>
          <w:color w:val="414042"/>
          <w:spacing w:val="-13"/>
          <w:w w:val="105"/>
        </w:rPr>
        <w:t xml:space="preserve"> </w:t>
      </w:r>
      <w:r>
        <w:rPr>
          <w:color w:val="414042"/>
          <w:w w:val="105"/>
        </w:rPr>
        <w:t>and</w:t>
      </w:r>
      <w:r>
        <w:rPr>
          <w:color w:val="414042"/>
          <w:spacing w:val="-13"/>
          <w:w w:val="105"/>
        </w:rPr>
        <w:t xml:space="preserve"> </w:t>
      </w:r>
      <w:r>
        <w:rPr>
          <w:color w:val="414042"/>
          <w:w w:val="105"/>
        </w:rPr>
        <w:t>CEO</w:t>
      </w:r>
      <w:r>
        <w:rPr>
          <w:color w:val="414042"/>
          <w:spacing w:val="-13"/>
          <w:w w:val="105"/>
        </w:rPr>
        <w:t xml:space="preserve"> </w:t>
      </w:r>
      <w:r>
        <w:rPr>
          <w:color w:val="414042"/>
          <w:w w:val="105"/>
        </w:rPr>
        <w:t>of Adaptability Canada, and his senior research and design team</w:t>
      </w:r>
    </w:p>
    <w:p w14:paraId="77A57CB4" w14:textId="77777777" w:rsidR="003E3FF3" w:rsidRDefault="00000000">
      <w:pPr>
        <w:pStyle w:val="ListParagraph"/>
        <w:numPr>
          <w:ilvl w:val="1"/>
          <w:numId w:val="32"/>
        </w:numPr>
        <w:tabs>
          <w:tab w:val="left" w:pos="1439"/>
        </w:tabs>
        <w:spacing w:before="93" w:line="340" w:lineRule="auto"/>
        <w:ind w:right="961"/>
      </w:pPr>
      <w:r>
        <w:rPr>
          <w:color w:val="414042"/>
          <w:w w:val="105"/>
        </w:rPr>
        <w:t>Inclusive</w:t>
      </w:r>
      <w:r>
        <w:rPr>
          <w:color w:val="414042"/>
          <w:spacing w:val="-17"/>
          <w:w w:val="105"/>
        </w:rPr>
        <w:t xml:space="preserve"> </w:t>
      </w:r>
      <w:r>
        <w:rPr>
          <w:color w:val="414042"/>
          <w:w w:val="105"/>
        </w:rPr>
        <w:t>Workplace</w:t>
      </w:r>
      <w:r>
        <w:rPr>
          <w:color w:val="414042"/>
          <w:spacing w:val="-16"/>
          <w:w w:val="105"/>
        </w:rPr>
        <w:t xml:space="preserve"> </w:t>
      </w:r>
      <w:r>
        <w:rPr>
          <w:color w:val="414042"/>
          <w:w w:val="105"/>
        </w:rPr>
        <w:t>and</w:t>
      </w:r>
      <w:r>
        <w:rPr>
          <w:color w:val="414042"/>
          <w:spacing w:val="-16"/>
          <w:w w:val="105"/>
        </w:rPr>
        <w:t xml:space="preserve"> </w:t>
      </w:r>
      <w:r>
        <w:rPr>
          <w:color w:val="414042"/>
          <w:w w:val="105"/>
        </w:rPr>
        <w:t>Supply</w:t>
      </w:r>
      <w:r>
        <w:rPr>
          <w:color w:val="414042"/>
          <w:spacing w:val="-16"/>
          <w:w w:val="105"/>
        </w:rPr>
        <w:t xml:space="preserve"> </w:t>
      </w:r>
      <w:r>
        <w:rPr>
          <w:color w:val="414042"/>
          <w:w w:val="105"/>
        </w:rPr>
        <w:t>Council of Canada (IWSCC)</w:t>
      </w:r>
    </w:p>
    <w:p w14:paraId="22AE072B" w14:textId="0D4909A7" w:rsidR="003E3FF3" w:rsidRDefault="00000000">
      <w:pPr>
        <w:pStyle w:val="ListParagraph"/>
        <w:numPr>
          <w:ilvl w:val="1"/>
          <w:numId w:val="32"/>
        </w:numPr>
        <w:tabs>
          <w:tab w:val="left" w:pos="1439"/>
        </w:tabs>
        <w:spacing w:before="91" w:line="340" w:lineRule="auto"/>
        <w:ind w:right="1905"/>
      </w:pPr>
      <w:r>
        <w:rPr>
          <w:color w:val="414042"/>
          <w:w w:val="105"/>
        </w:rPr>
        <w:t xml:space="preserve">Carleton/Accessibility Institute </w:t>
      </w:r>
      <w:r w:rsidR="00155F6D">
        <w:rPr>
          <w:color w:val="414042"/>
          <w:w w:val="105"/>
        </w:rPr>
        <w:t>s</w:t>
      </w:r>
      <w:r>
        <w:rPr>
          <w:color w:val="414042"/>
          <w:w w:val="105"/>
        </w:rPr>
        <w:t>(formerly READ)</w:t>
      </w:r>
    </w:p>
    <w:p w14:paraId="0955C72E" w14:textId="77777777" w:rsidR="003E3FF3" w:rsidRDefault="00000000">
      <w:pPr>
        <w:pStyle w:val="ListParagraph"/>
        <w:numPr>
          <w:ilvl w:val="1"/>
          <w:numId w:val="32"/>
        </w:numPr>
        <w:tabs>
          <w:tab w:val="left" w:pos="1439"/>
        </w:tabs>
        <w:spacing w:before="91"/>
      </w:pPr>
      <w:r>
        <w:rPr>
          <w:color w:val="414042"/>
        </w:rPr>
        <w:t>Ernst</w:t>
      </w:r>
      <w:r>
        <w:rPr>
          <w:color w:val="414042"/>
          <w:spacing w:val="14"/>
        </w:rPr>
        <w:t xml:space="preserve"> </w:t>
      </w:r>
      <w:r>
        <w:rPr>
          <w:color w:val="414042"/>
        </w:rPr>
        <w:t>and</w:t>
      </w:r>
      <w:r>
        <w:rPr>
          <w:color w:val="414042"/>
          <w:spacing w:val="15"/>
        </w:rPr>
        <w:t xml:space="preserve"> </w:t>
      </w:r>
      <w:r>
        <w:rPr>
          <w:color w:val="414042"/>
        </w:rPr>
        <w:t>Young</w:t>
      </w:r>
      <w:r>
        <w:rPr>
          <w:color w:val="414042"/>
          <w:spacing w:val="14"/>
        </w:rPr>
        <w:t xml:space="preserve"> </w:t>
      </w:r>
      <w:r>
        <w:rPr>
          <w:color w:val="414042"/>
          <w:spacing w:val="-4"/>
        </w:rPr>
        <w:t>(EY)</w:t>
      </w:r>
    </w:p>
    <w:p w14:paraId="3AC6D8EC" w14:textId="77777777" w:rsidR="003E3FF3" w:rsidRDefault="003E3FF3">
      <w:pPr>
        <w:pStyle w:val="ListParagraph"/>
        <w:sectPr w:rsidR="003E3FF3">
          <w:type w:val="continuous"/>
          <w:pgSz w:w="12240" w:h="15840"/>
          <w:pgMar w:top="1820" w:right="0" w:bottom="280" w:left="0" w:header="360" w:footer="0" w:gutter="0"/>
          <w:cols w:num="2" w:space="720" w:equalWidth="0">
            <w:col w:w="5558" w:space="202"/>
            <w:col w:w="6480"/>
          </w:cols>
        </w:sectPr>
      </w:pPr>
    </w:p>
    <w:p w14:paraId="797CABD3" w14:textId="72D63066" w:rsidR="003E3FF3" w:rsidRDefault="003E3FF3">
      <w:pPr>
        <w:rPr>
          <w:sz w:val="2"/>
          <w:szCs w:val="2"/>
        </w:rPr>
      </w:pPr>
    </w:p>
    <w:p w14:paraId="3ED8B28A" w14:textId="77777777" w:rsidR="003E3FF3" w:rsidRDefault="003E3FF3">
      <w:pPr>
        <w:rPr>
          <w:sz w:val="2"/>
          <w:szCs w:val="2"/>
        </w:rPr>
        <w:sectPr w:rsidR="003E3FF3">
          <w:type w:val="continuous"/>
          <w:pgSz w:w="12240" w:h="15840"/>
          <w:pgMar w:top="1820" w:right="0" w:bottom="280" w:left="0" w:header="360" w:footer="0" w:gutter="0"/>
          <w:cols w:space="720"/>
        </w:sectPr>
      </w:pPr>
    </w:p>
    <w:p w14:paraId="1A463FC3" w14:textId="752AC069" w:rsidR="003E3FF3" w:rsidRDefault="003E3FF3">
      <w:pPr>
        <w:pStyle w:val="BodyText"/>
        <w:spacing w:before="29"/>
        <w:rPr>
          <w:sz w:val="20"/>
        </w:rPr>
      </w:pPr>
    </w:p>
    <w:p w14:paraId="1408D756" w14:textId="77777777" w:rsidR="003E3FF3" w:rsidRDefault="003E3FF3">
      <w:pPr>
        <w:pStyle w:val="BodyText"/>
        <w:rPr>
          <w:sz w:val="20"/>
        </w:rPr>
        <w:sectPr w:rsidR="003E3FF3">
          <w:headerReference w:type="default" r:id="rId29"/>
          <w:footerReference w:type="default" r:id="rId30"/>
          <w:pgSz w:w="12240" w:h="15840"/>
          <w:pgMar w:top="720" w:right="0" w:bottom="0" w:left="0" w:header="360" w:footer="0" w:gutter="0"/>
          <w:cols w:space="720"/>
        </w:sectPr>
      </w:pPr>
    </w:p>
    <w:p w14:paraId="3239BA43" w14:textId="77777777" w:rsidR="003E3FF3" w:rsidRDefault="00000000">
      <w:pPr>
        <w:pStyle w:val="BodyText"/>
        <w:spacing w:before="130" w:line="340" w:lineRule="auto"/>
        <w:ind w:left="720" w:right="38"/>
      </w:pPr>
      <w:r>
        <w:rPr>
          <w:color w:val="414042"/>
          <w:w w:val="110"/>
        </w:rPr>
        <w:t>Due to the limited existing knowledge on accessible</w:t>
      </w:r>
      <w:r>
        <w:rPr>
          <w:color w:val="414042"/>
          <w:spacing w:val="-17"/>
          <w:w w:val="110"/>
        </w:rPr>
        <w:t xml:space="preserve"> </w:t>
      </w:r>
      <w:r>
        <w:rPr>
          <w:color w:val="414042"/>
          <w:w w:val="110"/>
        </w:rPr>
        <w:t>procurement,</w:t>
      </w:r>
      <w:r>
        <w:rPr>
          <w:color w:val="414042"/>
          <w:spacing w:val="-17"/>
          <w:w w:val="110"/>
        </w:rPr>
        <w:t xml:space="preserve"> </w:t>
      </w:r>
      <w:r>
        <w:rPr>
          <w:color w:val="414042"/>
          <w:w w:val="110"/>
        </w:rPr>
        <w:t>the</w:t>
      </w:r>
      <w:r>
        <w:rPr>
          <w:color w:val="414042"/>
          <w:spacing w:val="-17"/>
          <w:w w:val="110"/>
        </w:rPr>
        <w:t xml:space="preserve"> </w:t>
      </w:r>
      <w:r>
        <w:rPr>
          <w:color w:val="414042"/>
          <w:w w:val="110"/>
        </w:rPr>
        <w:t>research</w:t>
      </w:r>
      <w:r>
        <w:rPr>
          <w:color w:val="414042"/>
          <w:spacing w:val="-17"/>
          <w:w w:val="110"/>
        </w:rPr>
        <w:t xml:space="preserve"> </w:t>
      </w:r>
      <w:r>
        <w:rPr>
          <w:color w:val="414042"/>
          <w:w w:val="110"/>
        </w:rPr>
        <w:t>strategy was</w:t>
      </w:r>
      <w:r>
        <w:rPr>
          <w:color w:val="414042"/>
          <w:spacing w:val="-1"/>
          <w:w w:val="110"/>
        </w:rPr>
        <w:t xml:space="preserve"> </w:t>
      </w:r>
      <w:r>
        <w:rPr>
          <w:color w:val="414042"/>
          <w:w w:val="110"/>
        </w:rPr>
        <w:t>to</w:t>
      </w:r>
      <w:r>
        <w:rPr>
          <w:color w:val="414042"/>
          <w:spacing w:val="-1"/>
          <w:w w:val="110"/>
        </w:rPr>
        <w:t xml:space="preserve"> </w:t>
      </w:r>
      <w:r>
        <w:rPr>
          <w:color w:val="414042"/>
          <w:w w:val="110"/>
        </w:rPr>
        <w:t>go</w:t>
      </w:r>
      <w:r>
        <w:rPr>
          <w:color w:val="414042"/>
          <w:spacing w:val="-1"/>
          <w:w w:val="110"/>
        </w:rPr>
        <w:t xml:space="preserve"> </w:t>
      </w:r>
      <w:r>
        <w:rPr>
          <w:color w:val="414042"/>
          <w:w w:val="110"/>
        </w:rPr>
        <w:t>both</w:t>
      </w:r>
      <w:r>
        <w:rPr>
          <w:color w:val="414042"/>
          <w:spacing w:val="-1"/>
          <w:w w:val="110"/>
        </w:rPr>
        <w:t xml:space="preserve"> </w:t>
      </w:r>
      <w:r>
        <w:rPr>
          <w:color w:val="414042"/>
          <w:w w:val="110"/>
        </w:rPr>
        <w:t>"wide</w:t>
      </w:r>
      <w:r>
        <w:rPr>
          <w:color w:val="414042"/>
          <w:spacing w:val="-1"/>
          <w:w w:val="110"/>
        </w:rPr>
        <w:t xml:space="preserve"> </w:t>
      </w:r>
      <w:r>
        <w:rPr>
          <w:color w:val="414042"/>
          <w:w w:val="110"/>
        </w:rPr>
        <w:t>and</w:t>
      </w:r>
      <w:r>
        <w:rPr>
          <w:color w:val="414042"/>
          <w:spacing w:val="-1"/>
          <w:w w:val="110"/>
        </w:rPr>
        <w:t xml:space="preserve"> </w:t>
      </w:r>
      <w:r>
        <w:rPr>
          <w:color w:val="414042"/>
          <w:w w:val="110"/>
        </w:rPr>
        <w:t>deep."</w:t>
      </w:r>
      <w:r>
        <w:rPr>
          <w:color w:val="414042"/>
          <w:spacing w:val="-1"/>
          <w:w w:val="110"/>
        </w:rPr>
        <w:t xml:space="preserve"> </w:t>
      </w:r>
      <w:r>
        <w:rPr>
          <w:color w:val="414042"/>
          <w:w w:val="110"/>
        </w:rPr>
        <w:t>This</w:t>
      </w:r>
      <w:r>
        <w:rPr>
          <w:color w:val="414042"/>
          <w:spacing w:val="-1"/>
          <w:w w:val="110"/>
        </w:rPr>
        <w:t xml:space="preserve"> </w:t>
      </w:r>
      <w:r>
        <w:rPr>
          <w:color w:val="414042"/>
          <w:w w:val="110"/>
        </w:rPr>
        <w:t>meant understanding the human construct of procurement at a deep level, including how it works,</w:t>
      </w:r>
      <w:r>
        <w:rPr>
          <w:color w:val="414042"/>
          <w:spacing w:val="-2"/>
          <w:w w:val="110"/>
        </w:rPr>
        <w:t xml:space="preserve"> </w:t>
      </w:r>
      <w:r>
        <w:rPr>
          <w:color w:val="414042"/>
          <w:w w:val="110"/>
        </w:rPr>
        <w:t>who</w:t>
      </w:r>
      <w:r>
        <w:rPr>
          <w:color w:val="414042"/>
          <w:spacing w:val="-2"/>
          <w:w w:val="110"/>
        </w:rPr>
        <w:t xml:space="preserve"> </w:t>
      </w:r>
      <w:r>
        <w:rPr>
          <w:color w:val="414042"/>
          <w:w w:val="110"/>
        </w:rPr>
        <w:t>is</w:t>
      </w:r>
      <w:r>
        <w:rPr>
          <w:color w:val="414042"/>
          <w:spacing w:val="-2"/>
          <w:w w:val="110"/>
        </w:rPr>
        <w:t xml:space="preserve"> </w:t>
      </w:r>
      <w:r>
        <w:rPr>
          <w:color w:val="414042"/>
          <w:w w:val="110"/>
        </w:rPr>
        <w:t>involved,</w:t>
      </w:r>
      <w:r>
        <w:rPr>
          <w:color w:val="414042"/>
          <w:spacing w:val="-2"/>
          <w:w w:val="110"/>
        </w:rPr>
        <w:t xml:space="preserve"> </w:t>
      </w:r>
      <w:r>
        <w:rPr>
          <w:color w:val="414042"/>
          <w:w w:val="110"/>
        </w:rPr>
        <w:t>and</w:t>
      </w:r>
      <w:r>
        <w:rPr>
          <w:color w:val="414042"/>
          <w:spacing w:val="-2"/>
          <w:w w:val="110"/>
        </w:rPr>
        <w:t xml:space="preserve"> </w:t>
      </w:r>
      <w:r>
        <w:rPr>
          <w:color w:val="414042"/>
          <w:w w:val="110"/>
        </w:rPr>
        <w:t>how</w:t>
      </w:r>
      <w:r>
        <w:rPr>
          <w:color w:val="414042"/>
          <w:spacing w:val="-2"/>
          <w:w w:val="110"/>
        </w:rPr>
        <w:t xml:space="preserve"> </w:t>
      </w:r>
      <w:r>
        <w:rPr>
          <w:color w:val="414042"/>
          <w:w w:val="110"/>
        </w:rPr>
        <w:t>the</w:t>
      </w:r>
      <w:r>
        <w:rPr>
          <w:color w:val="414042"/>
          <w:spacing w:val="-2"/>
          <w:w w:val="110"/>
        </w:rPr>
        <w:t xml:space="preserve"> </w:t>
      </w:r>
      <w:r>
        <w:rPr>
          <w:color w:val="414042"/>
          <w:w w:val="110"/>
        </w:rPr>
        <w:t xml:space="preserve">personal </w:t>
      </w:r>
      <w:r>
        <w:rPr>
          <w:color w:val="414042"/>
        </w:rPr>
        <w:t>and</w:t>
      </w:r>
      <w:r>
        <w:rPr>
          <w:color w:val="414042"/>
          <w:spacing w:val="38"/>
        </w:rPr>
        <w:t xml:space="preserve"> </w:t>
      </w:r>
      <w:r>
        <w:rPr>
          <w:color w:val="414042"/>
        </w:rPr>
        <w:t>lived</w:t>
      </w:r>
      <w:r>
        <w:rPr>
          <w:color w:val="414042"/>
          <w:spacing w:val="38"/>
        </w:rPr>
        <w:t xml:space="preserve"> </w:t>
      </w:r>
      <w:r>
        <w:rPr>
          <w:color w:val="414042"/>
        </w:rPr>
        <w:t>experiences</w:t>
      </w:r>
      <w:r>
        <w:rPr>
          <w:color w:val="414042"/>
          <w:spacing w:val="38"/>
        </w:rPr>
        <w:t xml:space="preserve"> </w:t>
      </w:r>
      <w:r>
        <w:rPr>
          <w:color w:val="414042"/>
        </w:rPr>
        <w:t>of</w:t>
      </w:r>
      <w:r>
        <w:rPr>
          <w:color w:val="414042"/>
          <w:spacing w:val="38"/>
        </w:rPr>
        <w:t xml:space="preserve"> </w:t>
      </w:r>
      <w:r>
        <w:rPr>
          <w:color w:val="414042"/>
        </w:rPr>
        <w:t>the</w:t>
      </w:r>
      <w:r>
        <w:rPr>
          <w:color w:val="414042"/>
          <w:spacing w:val="38"/>
        </w:rPr>
        <w:t xml:space="preserve"> </w:t>
      </w:r>
      <w:r>
        <w:rPr>
          <w:color w:val="414042"/>
        </w:rPr>
        <w:t>many</w:t>
      </w:r>
      <w:r>
        <w:rPr>
          <w:color w:val="414042"/>
          <w:spacing w:val="38"/>
        </w:rPr>
        <w:t xml:space="preserve"> </w:t>
      </w:r>
      <w:r>
        <w:rPr>
          <w:color w:val="414042"/>
        </w:rPr>
        <w:t>stakeholders</w:t>
      </w:r>
    </w:p>
    <w:p w14:paraId="6BAB62C5" w14:textId="77777777" w:rsidR="003E3FF3" w:rsidRDefault="00000000">
      <w:pPr>
        <w:pStyle w:val="BodyText"/>
        <w:spacing w:before="129" w:line="340" w:lineRule="auto"/>
        <w:ind w:left="720" w:right="746"/>
      </w:pPr>
      <w:r>
        <w:br w:type="column"/>
      </w:r>
      <w:r>
        <w:rPr>
          <w:color w:val="414042"/>
          <w:w w:val="105"/>
        </w:rPr>
        <w:t>involved in procurement are acknowledged in policy. The team also needed to understand procurement from a global perspective to uncover best practices, innovations, and insights from a broader community that could inform Canadian organizations, including governments.</w:t>
      </w:r>
    </w:p>
    <w:p w14:paraId="28F915E1" w14:textId="77777777" w:rsidR="003E3FF3" w:rsidRDefault="003E3FF3">
      <w:pPr>
        <w:pStyle w:val="BodyText"/>
        <w:spacing w:line="340" w:lineRule="auto"/>
        <w:sectPr w:rsidR="003E3FF3">
          <w:type w:val="continuous"/>
          <w:pgSz w:w="12240" w:h="15840"/>
          <w:pgMar w:top="1820" w:right="0" w:bottom="280" w:left="0" w:header="360" w:footer="0" w:gutter="0"/>
          <w:cols w:num="2" w:space="720" w:equalWidth="0">
            <w:col w:w="5678" w:space="82"/>
            <w:col w:w="6480"/>
          </w:cols>
        </w:sectPr>
      </w:pPr>
    </w:p>
    <w:p w14:paraId="76C92B62" w14:textId="77777777" w:rsidR="003E3FF3" w:rsidRDefault="003E3FF3">
      <w:pPr>
        <w:pStyle w:val="BodyText"/>
        <w:spacing w:before="39"/>
        <w:rPr>
          <w:sz w:val="20"/>
        </w:rPr>
      </w:pPr>
    </w:p>
    <w:p w14:paraId="1E9235DB" w14:textId="77777777" w:rsidR="003E3FF3" w:rsidRDefault="00000000">
      <w:pPr>
        <w:pStyle w:val="BodyText"/>
        <w:spacing w:line="20" w:lineRule="exact"/>
        <w:ind w:left="1080"/>
        <w:rPr>
          <w:sz w:val="2"/>
        </w:rPr>
      </w:pPr>
      <w:r>
        <w:rPr>
          <w:noProof/>
          <w:sz w:val="2"/>
        </w:rPr>
        <mc:AlternateContent>
          <mc:Choice Requires="wpg">
            <w:drawing>
              <wp:inline distT="0" distB="0" distL="0" distR="0" wp14:anchorId="323C819E" wp14:editId="3F361469">
                <wp:extent cx="6400800" cy="38100"/>
                <wp:effectExtent l="19050" t="0" r="19050" b="0"/>
                <wp:docPr id="51" name="Group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38100"/>
                          <a:chOff x="0" y="0"/>
                          <a:chExt cx="6400800" cy="38100"/>
                        </a:xfrm>
                      </wpg:grpSpPr>
                      <wps:wsp>
                        <wps:cNvPr id="52" name="Graphic 52"/>
                        <wps:cNvSpPr/>
                        <wps:spPr>
                          <a:xfrm>
                            <a:off x="0" y="19050"/>
                            <a:ext cx="6400800" cy="1270"/>
                          </a:xfrm>
                          <a:custGeom>
                            <a:avLst/>
                            <a:gdLst/>
                            <a:ahLst/>
                            <a:cxnLst/>
                            <a:rect l="l" t="t" r="r" b="b"/>
                            <a:pathLst>
                              <a:path w="6400800">
                                <a:moveTo>
                                  <a:pt x="0" y="0"/>
                                </a:moveTo>
                                <a:lnTo>
                                  <a:pt x="6400800" y="0"/>
                                </a:lnTo>
                              </a:path>
                            </a:pathLst>
                          </a:custGeom>
                          <a:ln w="38100">
                            <a:solidFill>
                              <a:srgbClr val="F16928"/>
                            </a:solidFill>
                            <a:prstDash val="solid"/>
                          </a:ln>
                        </wps:spPr>
                        <wps:bodyPr wrap="square" lIns="0" tIns="0" rIns="0" bIns="0" rtlCol="0">
                          <a:prstTxWarp prst="textNoShape">
                            <a:avLst/>
                          </a:prstTxWarp>
                          <a:noAutofit/>
                        </wps:bodyPr>
                      </wps:wsp>
                    </wpg:wgp>
                  </a:graphicData>
                </a:graphic>
              </wp:inline>
            </w:drawing>
          </mc:Choice>
          <mc:Fallback>
            <w:pict>
              <v:group w14:anchorId="29F3D679" id="Group 51" o:spid="_x0000_s1026" alt="&quot;&quot;" style="width:7in;height:3pt;mso-position-horizontal-relative:char;mso-position-vertical-relative:line" coordsize="64008,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">
                <v:shape id="Graphic 52" o:spid="_x0000_s1027" style="position:absolute;top:190;width:64008;height:13;visibility:visible;mso-wrap-style:square;v-text-anchor:top" coordsize="6400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" path="m,l6400800,e" filled="f" strokecolor="#f16928" strokeweight="3pt">
                  <v:path arrowok="t"/>
                </v:shape>
                <w10:anchorlock/>
              </v:group>
            </w:pict>
          </mc:Fallback>
        </mc:AlternateContent>
      </w:r>
    </w:p>
    <w:p w14:paraId="6A28D1B9" w14:textId="77777777" w:rsidR="003E3FF3" w:rsidRDefault="003E3FF3">
      <w:pPr>
        <w:pStyle w:val="BodyText"/>
        <w:spacing w:before="58"/>
        <w:rPr>
          <w:sz w:val="20"/>
        </w:rPr>
      </w:pPr>
    </w:p>
    <w:p w14:paraId="3B0284C4" w14:textId="77777777" w:rsidR="003E3FF3" w:rsidRDefault="003E3FF3">
      <w:pPr>
        <w:pStyle w:val="BodyText"/>
        <w:rPr>
          <w:sz w:val="20"/>
        </w:rPr>
        <w:sectPr w:rsidR="003E3FF3">
          <w:type w:val="continuous"/>
          <w:pgSz w:w="12240" w:h="15840"/>
          <w:pgMar w:top="1820" w:right="0" w:bottom="280" w:left="0" w:header="360" w:footer="0" w:gutter="0"/>
          <w:cols w:space="720"/>
        </w:sectPr>
      </w:pPr>
    </w:p>
    <w:p w14:paraId="6AAC35E2" w14:textId="48DFB480" w:rsidR="003E3FF3" w:rsidRPr="00D00457" w:rsidRDefault="00000000">
      <w:pPr>
        <w:pStyle w:val="Heading4"/>
        <w:spacing w:before="73"/>
        <w:ind w:left="720"/>
        <w:rPr>
          <w:rFonts w:asciiTheme="minorBidi" w:hAnsiTheme="minorBidi" w:cstheme="minorBidi"/>
        </w:rPr>
      </w:pPr>
      <w:r w:rsidRPr="00D00457">
        <w:rPr>
          <w:rFonts w:asciiTheme="minorBidi" w:hAnsiTheme="minorBidi" w:cstheme="minorBidi"/>
          <w:color w:val="414042"/>
          <w:spacing w:val="-2"/>
          <w:w w:val="110"/>
        </w:rPr>
        <w:t>Phase</w:t>
      </w:r>
      <w:r w:rsidRPr="00D00457">
        <w:rPr>
          <w:rFonts w:asciiTheme="minorBidi" w:hAnsiTheme="minorBidi" w:cstheme="minorBidi"/>
          <w:color w:val="414042"/>
          <w:spacing w:val="-18"/>
          <w:w w:val="110"/>
        </w:rPr>
        <w:t xml:space="preserve"> </w:t>
      </w:r>
      <w:r w:rsidRPr="00D00457">
        <w:rPr>
          <w:rFonts w:asciiTheme="minorBidi" w:hAnsiTheme="minorBidi" w:cstheme="minorBidi"/>
          <w:color w:val="414042"/>
          <w:spacing w:val="-2"/>
          <w:w w:val="110"/>
        </w:rPr>
        <w:t>1:</w:t>
      </w:r>
      <w:r w:rsidRPr="00D00457">
        <w:rPr>
          <w:rFonts w:asciiTheme="minorBidi" w:hAnsiTheme="minorBidi" w:cstheme="minorBidi"/>
          <w:color w:val="414042"/>
          <w:spacing w:val="-18"/>
          <w:w w:val="110"/>
        </w:rPr>
        <w:t xml:space="preserve"> </w:t>
      </w:r>
      <w:r w:rsidRPr="00D00457">
        <w:rPr>
          <w:rFonts w:asciiTheme="minorBidi" w:hAnsiTheme="minorBidi" w:cstheme="minorBidi"/>
          <w:color w:val="414042"/>
          <w:spacing w:val="-2"/>
          <w:w w:val="110"/>
        </w:rPr>
        <w:t>Literature</w:t>
      </w:r>
      <w:r w:rsidRPr="00D00457">
        <w:rPr>
          <w:rFonts w:asciiTheme="minorBidi" w:hAnsiTheme="minorBidi" w:cstheme="minorBidi"/>
          <w:color w:val="414042"/>
          <w:spacing w:val="-18"/>
          <w:w w:val="110"/>
        </w:rPr>
        <w:t xml:space="preserve"> </w:t>
      </w:r>
      <w:r w:rsidRPr="00D00457">
        <w:rPr>
          <w:rFonts w:asciiTheme="minorBidi" w:hAnsiTheme="minorBidi" w:cstheme="minorBidi"/>
          <w:color w:val="414042"/>
          <w:spacing w:val="-2"/>
          <w:w w:val="110"/>
        </w:rPr>
        <w:t>Review</w:t>
      </w:r>
    </w:p>
    <w:p w14:paraId="6B9C0168" w14:textId="471E54A3" w:rsidR="003E3FF3" w:rsidRPr="00D00457" w:rsidRDefault="00000000">
      <w:pPr>
        <w:pStyle w:val="BodyText"/>
        <w:spacing w:before="315" w:line="340" w:lineRule="auto"/>
        <w:ind w:left="720" w:right="246"/>
        <w:rPr>
          <w:rFonts w:asciiTheme="minorBidi" w:hAnsiTheme="minorBidi" w:cstheme="minorBidi"/>
        </w:rPr>
      </w:pPr>
      <w:r w:rsidRPr="00D00457">
        <w:rPr>
          <w:rFonts w:asciiTheme="minorBidi" w:hAnsiTheme="minorBidi" w:cstheme="minorBidi"/>
          <w:color w:val="414042"/>
          <w:w w:val="105"/>
        </w:rPr>
        <w:t>In Phase 1, the team completed a comprehensive global literature scan focused on the following:</w:t>
      </w:r>
    </w:p>
    <w:p w14:paraId="5AEED89C" w14:textId="7664F442" w:rsidR="003E3FF3" w:rsidRPr="00D00457" w:rsidRDefault="00000000">
      <w:pPr>
        <w:pStyle w:val="ListParagraph"/>
        <w:numPr>
          <w:ilvl w:val="1"/>
          <w:numId w:val="32"/>
        </w:numPr>
        <w:tabs>
          <w:tab w:val="left" w:pos="1439"/>
        </w:tabs>
        <w:spacing w:before="222"/>
        <w:rPr>
          <w:rFonts w:asciiTheme="minorBidi" w:hAnsiTheme="minorBidi" w:cstheme="minorBidi"/>
        </w:rPr>
      </w:pPr>
      <w:r w:rsidRPr="00D00457">
        <w:rPr>
          <w:rFonts w:asciiTheme="minorBidi" w:hAnsiTheme="minorBidi" w:cstheme="minorBidi"/>
          <w:color w:val="414042"/>
          <w:w w:val="105"/>
        </w:rPr>
        <w:t>The</w:t>
      </w:r>
      <w:r w:rsidRPr="00D00457">
        <w:rPr>
          <w:rFonts w:asciiTheme="minorBidi" w:hAnsiTheme="minorBidi" w:cstheme="minorBidi"/>
          <w:color w:val="414042"/>
          <w:spacing w:val="2"/>
          <w:w w:val="105"/>
        </w:rPr>
        <w:t xml:space="preserve"> </w:t>
      </w:r>
      <w:r w:rsidRPr="00D00457">
        <w:rPr>
          <w:rFonts w:asciiTheme="minorBidi" w:hAnsiTheme="minorBidi" w:cstheme="minorBidi"/>
          <w:color w:val="414042"/>
          <w:w w:val="105"/>
        </w:rPr>
        <w:t>state</w:t>
      </w:r>
      <w:r w:rsidRPr="00D00457">
        <w:rPr>
          <w:rFonts w:asciiTheme="minorBidi" w:hAnsiTheme="minorBidi" w:cstheme="minorBidi"/>
          <w:color w:val="414042"/>
          <w:spacing w:val="2"/>
          <w:w w:val="105"/>
        </w:rPr>
        <w:t xml:space="preserve"> </w:t>
      </w:r>
      <w:r w:rsidRPr="00D00457">
        <w:rPr>
          <w:rFonts w:asciiTheme="minorBidi" w:hAnsiTheme="minorBidi" w:cstheme="minorBidi"/>
          <w:color w:val="414042"/>
          <w:w w:val="105"/>
        </w:rPr>
        <w:t>of</w:t>
      </w:r>
      <w:r w:rsidRPr="00D00457">
        <w:rPr>
          <w:rFonts w:asciiTheme="minorBidi" w:hAnsiTheme="minorBidi" w:cstheme="minorBidi"/>
          <w:color w:val="414042"/>
          <w:spacing w:val="2"/>
          <w:w w:val="105"/>
        </w:rPr>
        <w:t xml:space="preserve"> </w:t>
      </w:r>
      <w:r w:rsidRPr="00D00457">
        <w:rPr>
          <w:rFonts w:asciiTheme="minorBidi" w:hAnsiTheme="minorBidi" w:cstheme="minorBidi"/>
          <w:color w:val="414042"/>
          <w:w w:val="105"/>
        </w:rPr>
        <w:t>supplier</w:t>
      </w:r>
      <w:r w:rsidRPr="00D00457">
        <w:rPr>
          <w:rFonts w:asciiTheme="minorBidi" w:hAnsiTheme="minorBidi" w:cstheme="minorBidi"/>
          <w:color w:val="414042"/>
          <w:spacing w:val="2"/>
          <w:w w:val="105"/>
        </w:rPr>
        <w:t xml:space="preserve"> </w:t>
      </w:r>
      <w:r w:rsidRPr="00D00457">
        <w:rPr>
          <w:rFonts w:asciiTheme="minorBidi" w:hAnsiTheme="minorBidi" w:cstheme="minorBidi"/>
          <w:color w:val="414042"/>
          <w:w w:val="105"/>
        </w:rPr>
        <w:t>diversity,</w:t>
      </w:r>
      <w:r w:rsidRPr="00D00457">
        <w:rPr>
          <w:rFonts w:asciiTheme="minorBidi" w:hAnsiTheme="minorBidi" w:cstheme="minorBidi"/>
          <w:color w:val="414042"/>
          <w:spacing w:val="2"/>
          <w:w w:val="105"/>
        </w:rPr>
        <w:t xml:space="preserve"> </w:t>
      </w:r>
      <w:r w:rsidRPr="00D00457">
        <w:rPr>
          <w:rFonts w:asciiTheme="minorBidi" w:hAnsiTheme="minorBidi" w:cstheme="minorBidi"/>
          <w:color w:val="414042"/>
          <w:spacing w:val="-4"/>
          <w:w w:val="105"/>
        </w:rPr>
        <w:t>with</w:t>
      </w:r>
    </w:p>
    <w:p w14:paraId="17F8ACD2" w14:textId="60B9EE61" w:rsidR="003E3FF3" w:rsidRPr="00D00457" w:rsidRDefault="00000000">
      <w:pPr>
        <w:pStyle w:val="BodyText"/>
        <w:spacing w:before="107" w:line="340" w:lineRule="auto"/>
        <w:ind w:left="1439"/>
        <w:rPr>
          <w:rFonts w:asciiTheme="minorBidi" w:hAnsiTheme="minorBidi" w:cstheme="minorBidi"/>
        </w:rPr>
      </w:pPr>
      <w:r w:rsidRPr="00D00457">
        <w:rPr>
          <w:rFonts w:asciiTheme="minorBidi" w:hAnsiTheme="minorBidi" w:cstheme="minorBidi"/>
          <w:color w:val="414042"/>
          <w:w w:val="105"/>
        </w:rPr>
        <w:t xml:space="preserve">a particular focus on disabled-owned </w:t>
      </w:r>
      <w:r w:rsidRPr="00D00457">
        <w:rPr>
          <w:rFonts w:asciiTheme="minorBidi" w:hAnsiTheme="minorBidi" w:cstheme="minorBidi"/>
          <w:color w:val="414042"/>
          <w:spacing w:val="-2"/>
          <w:w w:val="105"/>
        </w:rPr>
        <w:t>suppliers.</w:t>
      </w:r>
    </w:p>
    <w:p w14:paraId="3A0AA717" w14:textId="1FF2DFAD" w:rsidR="003E3FF3" w:rsidRPr="00D00457" w:rsidRDefault="00000000">
      <w:pPr>
        <w:pStyle w:val="ListParagraph"/>
        <w:numPr>
          <w:ilvl w:val="1"/>
          <w:numId w:val="32"/>
        </w:numPr>
        <w:tabs>
          <w:tab w:val="left" w:pos="1439"/>
        </w:tabs>
        <w:spacing w:before="91"/>
        <w:rPr>
          <w:rFonts w:asciiTheme="minorBidi" w:hAnsiTheme="minorBidi" w:cstheme="minorBidi"/>
        </w:rPr>
      </w:pPr>
      <w:r w:rsidRPr="00D00457">
        <w:rPr>
          <w:rFonts w:asciiTheme="minorBidi" w:hAnsiTheme="minorBidi" w:cstheme="minorBidi"/>
          <w:color w:val="414042"/>
        </w:rPr>
        <w:t>The</w:t>
      </w:r>
      <w:r w:rsidRPr="00D00457">
        <w:rPr>
          <w:rFonts w:asciiTheme="minorBidi" w:hAnsiTheme="minorBidi" w:cstheme="minorBidi"/>
          <w:color w:val="414042"/>
          <w:spacing w:val="20"/>
        </w:rPr>
        <w:t xml:space="preserve"> </w:t>
      </w:r>
      <w:r w:rsidRPr="00D00457">
        <w:rPr>
          <w:rFonts w:asciiTheme="minorBidi" w:hAnsiTheme="minorBidi" w:cstheme="minorBidi"/>
          <w:color w:val="414042"/>
        </w:rPr>
        <w:t>state</w:t>
      </w:r>
      <w:r w:rsidRPr="00D00457">
        <w:rPr>
          <w:rFonts w:asciiTheme="minorBidi" w:hAnsiTheme="minorBidi" w:cstheme="minorBidi"/>
          <w:color w:val="414042"/>
          <w:spacing w:val="21"/>
        </w:rPr>
        <w:t xml:space="preserve"> </w:t>
      </w:r>
      <w:r w:rsidRPr="00D00457">
        <w:rPr>
          <w:rFonts w:asciiTheme="minorBidi" w:hAnsiTheme="minorBidi" w:cstheme="minorBidi"/>
          <w:color w:val="414042"/>
        </w:rPr>
        <w:t>of</w:t>
      </w:r>
      <w:r w:rsidRPr="00D00457">
        <w:rPr>
          <w:rFonts w:asciiTheme="minorBidi" w:hAnsiTheme="minorBidi" w:cstheme="minorBidi"/>
          <w:color w:val="414042"/>
          <w:spacing w:val="21"/>
        </w:rPr>
        <w:t xml:space="preserve"> </w:t>
      </w:r>
      <w:r w:rsidRPr="00D00457">
        <w:rPr>
          <w:rFonts w:asciiTheme="minorBidi" w:hAnsiTheme="minorBidi" w:cstheme="minorBidi"/>
          <w:color w:val="414042"/>
        </w:rPr>
        <w:t>accessibility</w:t>
      </w:r>
      <w:r w:rsidRPr="00D00457">
        <w:rPr>
          <w:rFonts w:asciiTheme="minorBidi" w:hAnsiTheme="minorBidi" w:cstheme="minorBidi"/>
          <w:color w:val="414042"/>
          <w:spacing w:val="21"/>
        </w:rPr>
        <w:t xml:space="preserve"> </w:t>
      </w:r>
      <w:r w:rsidRPr="00D00457">
        <w:rPr>
          <w:rFonts w:asciiTheme="minorBidi" w:hAnsiTheme="minorBidi" w:cstheme="minorBidi"/>
          <w:color w:val="414042"/>
        </w:rPr>
        <w:t>in</w:t>
      </w:r>
      <w:r w:rsidRPr="00D00457">
        <w:rPr>
          <w:rFonts w:asciiTheme="minorBidi" w:hAnsiTheme="minorBidi" w:cstheme="minorBidi"/>
          <w:color w:val="414042"/>
          <w:spacing w:val="21"/>
        </w:rPr>
        <w:t xml:space="preserve"> </w:t>
      </w:r>
      <w:r w:rsidRPr="00D00457">
        <w:rPr>
          <w:rFonts w:asciiTheme="minorBidi" w:hAnsiTheme="minorBidi" w:cstheme="minorBidi"/>
          <w:color w:val="414042"/>
          <w:spacing w:val="-2"/>
        </w:rPr>
        <w:t>procurement.</w:t>
      </w:r>
    </w:p>
    <w:p w14:paraId="45B8FD0A" w14:textId="12DC77A2" w:rsidR="003E3FF3" w:rsidRPr="00D00457" w:rsidRDefault="00000000">
      <w:pPr>
        <w:pStyle w:val="ListParagraph"/>
        <w:numPr>
          <w:ilvl w:val="1"/>
          <w:numId w:val="32"/>
        </w:numPr>
        <w:tabs>
          <w:tab w:val="left" w:pos="1439"/>
        </w:tabs>
        <w:spacing w:before="197" w:line="340" w:lineRule="auto"/>
        <w:ind w:right="143"/>
        <w:rPr>
          <w:rFonts w:asciiTheme="minorBidi" w:hAnsiTheme="minorBidi" w:cstheme="minorBidi"/>
        </w:rPr>
      </w:pPr>
      <w:r w:rsidRPr="00D00457">
        <w:rPr>
          <w:rFonts w:asciiTheme="minorBidi" w:hAnsiTheme="minorBidi" w:cstheme="minorBidi"/>
          <w:color w:val="414042"/>
          <w:w w:val="110"/>
        </w:rPr>
        <w:t xml:space="preserve">Innovation and best practices in </w:t>
      </w:r>
      <w:r w:rsidRPr="00D00457">
        <w:rPr>
          <w:rFonts w:asciiTheme="minorBidi" w:hAnsiTheme="minorBidi" w:cstheme="minorBidi"/>
          <w:color w:val="414042"/>
          <w:spacing w:val="-2"/>
          <w:w w:val="110"/>
        </w:rPr>
        <w:t>procurement</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spacing w:val="-2"/>
          <w:w w:val="110"/>
        </w:rPr>
        <w:t>and</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spacing w:val="-2"/>
          <w:w w:val="110"/>
        </w:rPr>
        <w:t>supplier</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spacing w:val="-2"/>
          <w:w w:val="110"/>
        </w:rPr>
        <w:t>diversity</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spacing w:val="-2"/>
          <w:w w:val="110"/>
        </w:rPr>
        <w:t>as</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spacing w:val="-2"/>
          <w:w w:val="110"/>
        </w:rPr>
        <w:t xml:space="preserve">it </w:t>
      </w:r>
      <w:r w:rsidRPr="00D00457">
        <w:rPr>
          <w:rFonts w:asciiTheme="minorBidi" w:hAnsiTheme="minorBidi" w:cstheme="minorBidi"/>
          <w:color w:val="414042"/>
          <w:w w:val="110"/>
        </w:rPr>
        <w:t>pertains to accessibility.</w:t>
      </w:r>
    </w:p>
    <w:p w14:paraId="64D040BF" w14:textId="4D0E3326" w:rsidR="003E3FF3" w:rsidRPr="00D00457" w:rsidRDefault="003E3FF3">
      <w:pPr>
        <w:pStyle w:val="BodyText"/>
        <w:spacing w:before="144"/>
        <w:rPr>
          <w:rFonts w:asciiTheme="minorBidi" w:hAnsiTheme="minorBidi" w:cstheme="minorBidi"/>
        </w:rPr>
      </w:pPr>
    </w:p>
    <w:p w14:paraId="2450D09B" w14:textId="261F69ED" w:rsidR="003E3FF3" w:rsidRPr="00D00457" w:rsidRDefault="00000000">
      <w:pPr>
        <w:pStyle w:val="Heading4"/>
        <w:ind w:left="720"/>
        <w:rPr>
          <w:rFonts w:asciiTheme="minorBidi" w:hAnsiTheme="minorBidi" w:cstheme="minorBidi"/>
        </w:rPr>
      </w:pPr>
      <w:r w:rsidRPr="00D00457">
        <w:rPr>
          <w:rFonts w:asciiTheme="minorBidi" w:hAnsiTheme="minorBidi" w:cstheme="minorBidi"/>
          <w:color w:val="414042"/>
          <w:w w:val="110"/>
        </w:rPr>
        <w:t>Phase</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2:</w:t>
      </w:r>
      <w:r w:rsidRPr="00D00457">
        <w:rPr>
          <w:rFonts w:asciiTheme="minorBidi" w:hAnsiTheme="minorBidi" w:cstheme="minorBidi"/>
          <w:color w:val="414042"/>
          <w:spacing w:val="-6"/>
          <w:w w:val="110"/>
        </w:rPr>
        <w:t xml:space="preserve"> </w:t>
      </w:r>
      <w:r w:rsidRPr="00D00457">
        <w:rPr>
          <w:rFonts w:asciiTheme="minorBidi" w:hAnsiTheme="minorBidi" w:cstheme="minorBidi"/>
          <w:color w:val="414042"/>
          <w:w w:val="110"/>
        </w:rPr>
        <w:t>Interviews</w:t>
      </w:r>
      <w:r w:rsidRPr="00D00457">
        <w:rPr>
          <w:rFonts w:asciiTheme="minorBidi" w:hAnsiTheme="minorBidi" w:cstheme="minorBidi"/>
          <w:color w:val="414042"/>
          <w:spacing w:val="-6"/>
          <w:w w:val="110"/>
        </w:rPr>
        <w:t xml:space="preserve"> </w:t>
      </w:r>
      <w:r w:rsidRPr="00D00457">
        <w:rPr>
          <w:rFonts w:asciiTheme="minorBidi" w:hAnsiTheme="minorBidi" w:cstheme="minorBidi"/>
          <w:color w:val="414042"/>
          <w:w w:val="110"/>
        </w:rPr>
        <w:t>with</w:t>
      </w:r>
      <w:r w:rsidRPr="00D00457">
        <w:rPr>
          <w:rFonts w:asciiTheme="minorBidi" w:hAnsiTheme="minorBidi" w:cstheme="minorBidi"/>
          <w:color w:val="414042"/>
          <w:spacing w:val="-6"/>
          <w:w w:val="110"/>
        </w:rPr>
        <w:t xml:space="preserve"> </w:t>
      </w:r>
      <w:r w:rsidRPr="00D00457">
        <w:rPr>
          <w:rFonts w:asciiTheme="minorBidi" w:hAnsiTheme="minorBidi" w:cstheme="minorBidi"/>
          <w:color w:val="414042"/>
          <w:spacing w:val="-2"/>
          <w:w w:val="110"/>
        </w:rPr>
        <w:t>Stakeholders</w:t>
      </w:r>
    </w:p>
    <w:p w14:paraId="4B5F8F64" w14:textId="2EE638C6" w:rsidR="003E3FF3" w:rsidRPr="00D00457" w:rsidRDefault="00155F6D">
      <w:pPr>
        <w:pStyle w:val="BodyText"/>
        <w:spacing w:before="314" w:line="340" w:lineRule="auto"/>
        <w:ind w:left="720" w:right="246"/>
        <w:rPr>
          <w:rFonts w:asciiTheme="minorBidi" w:hAnsiTheme="minorBidi" w:cstheme="minorBidi"/>
        </w:rPr>
      </w:pPr>
      <w:r>
        <w:rPr>
          <w:rFonts w:asciiTheme="minorBidi" w:hAnsiTheme="minorBidi" w:cstheme="minorBidi"/>
          <w:noProof/>
          <w:color w:val="414042"/>
          <w:w w:val="105"/>
        </w:rPr>
        <w:drawing>
          <wp:anchor distT="0" distB="0" distL="114300" distR="114300" simplePos="0" relativeHeight="251705344" behindDoc="1" locked="0" layoutInCell="1" allowOverlap="1" wp14:anchorId="1992C06A" wp14:editId="0E067624">
            <wp:simplePos x="0" y="0"/>
            <wp:positionH relativeFrom="column">
              <wp:posOffset>-1346200</wp:posOffset>
            </wp:positionH>
            <wp:positionV relativeFrom="paragraph">
              <wp:posOffset>760730</wp:posOffset>
            </wp:positionV>
            <wp:extent cx="11010900" cy="5717137"/>
            <wp:effectExtent l="0" t="0" r="0" b="0"/>
            <wp:wrapNone/>
            <wp:docPr id="1883455644" name="Picture 5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55644" name="Picture 555">
                      <a:extLst>
                        <a:ext uri="{C183D7F6-B498-43B3-948B-1728B52AA6E4}">
                          <adec:decorative xmlns:adec="http://schemas.microsoft.com/office/drawing/2017/decorative" val="1"/>
                        </a:ext>
                      </a:extLst>
                    </pic:cNvPr>
                    <pic:cNvPicPr/>
                  </pic:nvPicPr>
                  <pic:blipFill>
                    <a:blip r:embed="rId31">
                      <a:extLst>
                        <a:ext uri="{28A0092B-C50C-407E-A947-70E740481C1C}">
                          <a14:useLocalDpi xmlns:a14="http://schemas.microsoft.com/office/drawing/2010/main" val="0"/>
                        </a:ext>
                      </a:extLst>
                    </a:blip>
                    <a:stretch>
                      <a:fillRect/>
                    </a:stretch>
                  </pic:blipFill>
                  <pic:spPr>
                    <a:xfrm>
                      <a:off x="0" y="0"/>
                      <a:ext cx="11010900" cy="5717137"/>
                    </a:xfrm>
                    <a:prstGeom prst="rect">
                      <a:avLst/>
                    </a:prstGeom>
                  </pic:spPr>
                </pic:pic>
              </a:graphicData>
            </a:graphic>
            <wp14:sizeRelH relativeFrom="margin">
              <wp14:pctWidth>0</wp14:pctWidth>
            </wp14:sizeRelH>
            <wp14:sizeRelV relativeFrom="margin">
              <wp14:pctHeight>0</wp14:pctHeight>
            </wp14:sizeRelV>
          </wp:anchor>
        </w:drawing>
      </w:r>
      <w:r w:rsidRPr="00D00457">
        <w:rPr>
          <w:rFonts w:asciiTheme="minorBidi" w:hAnsiTheme="minorBidi" w:cstheme="minorBidi"/>
          <w:color w:val="414042"/>
          <w:w w:val="105"/>
        </w:rPr>
        <w:t>Informed by the literature review, Phase 2 focused on one-on-one interviews with corporate procurement personnel and disabled-owned suppliers to capture a holistic perspective from all stakeholders. A key takeaway from the interviews was the ability</w:t>
      </w:r>
      <w:r w:rsidRPr="00D00457">
        <w:rPr>
          <w:rFonts w:asciiTheme="minorBidi" w:hAnsiTheme="minorBidi" w:cstheme="minorBidi"/>
          <w:color w:val="414042"/>
          <w:spacing w:val="40"/>
          <w:w w:val="105"/>
        </w:rPr>
        <w:t xml:space="preserve"> </w:t>
      </w:r>
      <w:r w:rsidRPr="00D00457">
        <w:rPr>
          <w:rFonts w:asciiTheme="minorBidi" w:hAnsiTheme="minorBidi" w:cstheme="minorBidi"/>
          <w:color w:val="414042"/>
          <w:w w:val="105"/>
        </w:rPr>
        <w:t>to understand in-depth procurement policies and processes, most of which are enabled by enterprise-level technology.</w:t>
      </w:r>
    </w:p>
    <w:p w14:paraId="2C0CDB4D" w14:textId="492C628D" w:rsidR="003E3FF3" w:rsidRPr="00D00457" w:rsidRDefault="00155F6D">
      <w:pPr>
        <w:pStyle w:val="Heading4"/>
        <w:spacing w:before="73" w:line="268" w:lineRule="auto"/>
        <w:ind w:left="720" w:right="1427"/>
        <w:rPr>
          <w:rFonts w:asciiTheme="minorBidi" w:hAnsiTheme="minorBidi" w:cstheme="minorBidi"/>
        </w:rPr>
      </w:pPr>
      <w:r w:rsidRPr="00D00457">
        <w:rPr>
          <w:rFonts w:asciiTheme="minorBidi" w:hAnsiTheme="minorBidi" w:cstheme="minorBidi"/>
          <w:noProof/>
        </w:rPr>
        <mc:AlternateContent>
          <mc:Choice Requires="wpg">
            <w:drawing>
              <wp:anchor distT="0" distB="0" distL="0" distR="0" simplePos="0" relativeHeight="251597824" behindDoc="0" locked="0" layoutInCell="1" allowOverlap="1" wp14:anchorId="3C578A09" wp14:editId="7DDC5682">
                <wp:simplePos x="0" y="0"/>
                <wp:positionH relativeFrom="page">
                  <wp:posOffset>139700</wp:posOffset>
                </wp:positionH>
                <wp:positionV relativeFrom="page">
                  <wp:posOffset>9740900</wp:posOffset>
                </wp:positionV>
                <wp:extent cx="7519670" cy="215265"/>
                <wp:effectExtent l="0" t="0" r="24130" b="13335"/>
                <wp:wrapNone/>
                <wp:docPr id="53" name="Group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670" cy="215265"/>
                          <a:chOff x="133451" y="1455901"/>
                          <a:chExt cx="7519975" cy="215900"/>
                        </a:xfrm>
                      </wpg:grpSpPr>
                      <wps:wsp>
                        <wps:cNvPr id="55" name="Graphic 55"/>
                        <wps:cNvSpPr/>
                        <wps:spPr>
                          <a:xfrm>
                            <a:off x="133451" y="1455901"/>
                            <a:ext cx="3333750" cy="215900"/>
                          </a:xfrm>
                          <a:custGeom>
                            <a:avLst/>
                            <a:gdLst/>
                            <a:ahLst/>
                            <a:cxnLst/>
                            <a:rect l="l" t="t" r="r" b="b"/>
                            <a:pathLst>
                              <a:path w="3333750" h="215900">
                                <a:moveTo>
                                  <a:pt x="3225393"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3225393" y="215899"/>
                                </a:lnTo>
                                <a:lnTo>
                                  <a:pt x="3267415" y="207416"/>
                                </a:lnTo>
                                <a:lnTo>
                                  <a:pt x="3301728" y="184280"/>
                                </a:lnTo>
                                <a:lnTo>
                                  <a:pt x="3324861" y="149966"/>
                                </a:lnTo>
                                <a:lnTo>
                                  <a:pt x="3333343" y="107949"/>
                                </a:lnTo>
                                <a:lnTo>
                                  <a:pt x="3324861" y="65933"/>
                                </a:lnTo>
                                <a:lnTo>
                                  <a:pt x="3301728" y="31619"/>
                                </a:lnTo>
                                <a:lnTo>
                                  <a:pt x="3267415" y="8483"/>
                                </a:lnTo>
                                <a:lnTo>
                                  <a:pt x="3225393" y="0"/>
                                </a:lnTo>
                                <a:close/>
                              </a:path>
                            </a:pathLst>
                          </a:custGeom>
                          <a:solidFill>
                            <a:srgbClr val="FFFFFF"/>
                          </a:solidFill>
                        </wps:spPr>
                        <wps:bodyPr wrap="square" lIns="0" tIns="0" rIns="0" bIns="0" rtlCol="0">
                          <a:prstTxWarp prst="textNoShape">
                            <a:avLst/>
                          </a:prstTxWarp>
                          <a:noAutofit/>
                        </wps:bodyPr>
                      </wps:wsp>
                      <wps:wsp>
                        <wps:cNvPr id="56" name="Graphic 56">
                          <a:extLst>
                            <a:ext uri="{C183D7F6-B498-43B3-948B-1728B52AA6E4}">
                              <adec:decorative xmlns:adec="http://schemas.microsoft.com/office/drawing/2017/decorative" val="1"/>
                            </a:ext>
                          </a:extLst>
                        </wps:cNvPr>
                        <wps:cNvSpPr/>
                        <wps:spPr>
                          <a:xfrm>
                            <a:off x="133451" y="1455901"/>
                            <a:ext cx="3333750" cy="215900"/>
                          </a:xfrm>
                          <a:custGeom>
                            <a:avLst/>
                            <a:gdLst/>
                            <a:ahLst/>
                            <a:cxnLst/>
                            <a:rect l="l" t="t" r="r" b="b"/>
                            <a:pathLst>
                              <a:path w="3333750"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3225393" y="215899"/>
                                </a:lnTo>
                                <a:lnTo>
                                  <a:pt x="3267415" y="207416"/>
                                </a:lnTo>
                                <a:lnTo>
                                  <a:pt x="3301728" y="184280"/>
                                </a:lnTo>
                                <a:lnTo>
                                  <a:pt x="3324861" y="149966"/>
                                </a:lnTo>
                                <a:lnTo>
                                  <a:pt x="3333343" y="107949"/>
                                </a:lnTo>
                                <a:lnTo>
                                  <a:pt x="3324861" y="65933"/>
                                </a:lnTo>
                                <a:lnTo>
                                  <a:pt x="3301728" y="31619"/>
                                </a:lnTo>
                                <a:lnTo>
                                  <a:pt x="3267415" y="8483"/>
                                </a:lnTo>
                                <a:lnTo>
                                  <a:pt x="3225393"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57" name="Graphic 57">
                          <a:extLst>
                            <a:ext uri="{C183D7F6-B498-43B3-948B-1728B52AA6E4}">
                              <adec:decorative xmlns:adec="http://schemas.microsoft.com/office/drawing/2017/decorative" val="1"/>
                            </a:ext>
                          </a:extLst>
                        </wps:cNvPr>
                        <wps:cNvSpPr/>
                        <wps:spPr>
                          <a:xfrm>
                            <a:off x="6252616" y="1455901"/>
                            <a:ext cx="1400810" cy="215900"/>
                          </a:xfrm>
                          <a:custGeom>
                            <a:avLst/>
                            <a:gdLst/>
                            <a:ahLst/>
                            <a:cxnLst/>
                            <a:rect l="l" t="t" r="r" b="b"/>
                            <a:pathLst>
                              <a:path w="1400810" h="215900">
                                <a:moveTo>
                                  <a:pt x="1292428"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close/>
                              </a:path>
                            </a:pathLst>
                          </a:custGeom>
                          <a:solidFill>
                            <a:srgbClr val="FFFFFF"/>
                          </a:solidFill>
                        </wps:spPr>
                        <wps:bodyPr wrap="square" lIns="0" tIns="0" rIns="0" bIns="0" rtlCol="0">
                          <a:prstTxWarp prst="textNoShape">
                            <a:avLst/>
                          </a:prstTxWarp>
                          <a:noAutofit/>
                        </wps:bodyPr>
                      </wps:wsp>
                      <wps:wsp>
                        <wps:cNvPr id="58" name="Graphic 58"/>
                        <wps:cNvSpPr/>
                        <wps:spPr>
                          <a:xfrm>
                            <a:off x="6252616" y="1455901"/>
                            <a:ext cx="1400810" cy="215900"/>
                          </a:xfrm>
                          <a:custGeom>
                            <a:avLst/>
                            <a:gdLst/>
                            <a:ahLst/>
                            <a:cxnLst/>
                            <a:rect l="l" t="t" r="r" b="b"/>
                            <a:pathLst>
                              <a:path w="1400810"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60" name="Textbox 60">
                          <a:extLst>
                            <a:ext uri="{C183D7F6-B498-43B3-948B-1728B52AA6E4}">
                              <adec:decorative xmlns:adec="http://schemas.microsoft.com/office/drawing/2017/decorative" val="1"/>
                            </a:ext>
                          </a:extLst>
                        </wps:cNvPr>
                        <wps:cNvSpPr txBox="1"/>
                        <wps:spPr>
                          <a:xfrm>
                            <a:off x="6347866" y="1462250"/>
                            <a:ext cx="1206500" cy="173355"/>
                          </a:xfrm>
                          <a:prstGeom prst="rect">
                            <a:avLst/>
                          </a:prstGeom>
                        </wps:spPr>
                        <wps:txbx>
                          <w:txbxContent>
                            <w:p w14:paraId="6A2EFA2F" w14:textId="77777777" w:rsidR="003E3FF3" w:rsidRDefault="00000000">
                              <w:pPr>
                                <w:spacing w:before="26"/>
                                <w:rPr>
                                  <w:sz w:val="20"/>
                                </w:rPr>
                              </w:pPr>
                              <w:r>
                                <w:rPr>
                                  <w:color w:val="24408E"/>
                                  <w:w w:val="105"/>
                                  <w:sz w:val="20"/>
                                </w:rPr>
                                <w:t>Adaptability</w:t>
                              </w:r>
                              <w:r>
                                <w:rPr>
                                  <w:color w:val="24408E"/>
                                  <w:spacing w:val="20"/>
                                  <w:w w:val="105"/>
                                  <w:sz w:val="20"/>
                                </w:rPr>
                                <w:t xml:space="preserve"> </w:t>
                              </w:r>
                              <w:r>
                                <w:rPr>
                                  <w:color w:val="24408E"/>
                                  <w:spacing w:val="-2"/>
                                  <w:w w:val="105"/>
                                  <w:sz w:val="20"/>
                                </w:rPr>
                                <w:t>Canada</w:t>
                              </w:r>
                            </w:p>
                          </w:txbxContent>
                        </wps:txbx>
                        <wps:bodyPr wrap="square" lIns="0" tIns="0" rIns="0" bIns="0" rtlCol="0">
                          <a:noAutofit/>
                        </wps:bodyPr>
                      </wps:wsp>
                      <wps:wsp>
                        <wps:cNvPr id="59" name="Textbox 59">
                          <a:extLst>
                            <a:ext uri="{C183D7F6-B498-43B3-948B-1728B52AA6E4}">
                              <adec:decorative xmlns:adec="http://schemas.microsoft.com/office/drawing/2017/decorative" val="1"/>
                            </a:ext>
                          </a:extLst>
                        </wps:cNvPr>
                        <wps:cNvSpPr txBox="1"/>
                        <wps:spPr>
                          <a:xfrm>
                            <a:off x="228701" y="1462250"/>
                            <a:ext cx="3136900" cy="173355"/>
                          </a:xfrm>
                          <a:prstGeom prst="rect">
                            <a:avLst/>
                          </a:prstGeom>
                        </wps:spPr>
                        <wps:txbx>
                          <w:txbxContent>
                            <w:p w14:paraId="562415E4" w14:textId="77777777" w:rsidR="003E3FF3" w:rsidRDefault="00000000">
                              <w:pPr>
                                <w:spacing w:before="26"/>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C578A09" id="Group 53" o:spid="_x0000_s1036" alt="&quot;&quot;" style="position:absolute;left:0;text-align:left;margin-left:11pt;margin-top:767pt;width:592.1pt;height:16.95pt;z-index:251597824;mso-wrap-distance-left:0;mso-wrap-distance-right:0;mso-position-horizontal-relative:page;mso-position-vertical-relative:page;mso-width-relative:margin;mso-height-relative:margin" coordorigin="1334,14559"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">
                <v:shape id="Graphic 55" o:spid="_x0000_s1037" style="position:absolute;left:1334;top:14559;width:33338;height:2159;visibility:visible;mso-wrap-style:square;v-text-anchor:top" coordsize="33337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" path="m3225393,l107950,,65933,8483,31619,31619,8483,65933,,107949r8483,42017l31619,184280r34314,23136l107950,215899r3117443,l3267415,207416r34313,-23136l3324861,149966r8482,-42017l3324861,65933,3301728,31619,3267415,8483,3225393,xe" stroked="f">
                  <v:path arrowok="t"/>
                </v:shape>
                <v:shape id="Graphic 56" o:spid="_x0000_s1038" alt="&quot;&quot;" style="position:absolute;left:1334;top:14559;width:33338;height:2159;visibility:visible;mso-wrap-style:square;v-text-anchor:top" coordsize="33337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" path="m107950,l65933,8483,31619,31619,8483,65933,,107949r8483,42017l31619,184280r34314,23136l107950,215899r3117443,l3267415,207416r34313,-23136l3324861,149966r8482,-42017l3324861,65933,3301728,31619,3267415,8483,3225393,,107950,xe" filled="f" strokecolor="#24408e" strokeweight="1pt">
                  <v:path arrowok="t"/>
                </v:shape>
                <v:shape id="Graphic 57" o:spid="_x0000_s1039" alt="&quot;&quot;" style="position:absolute;left:62526;top:14559;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" path="m1292428,l107950,,65933,8483,31619,31619,8483,65933,,107949r8483,42017l31619,184280r34314,23136l107950,215899r1184478,l1334450,207416r34313,-23136l1391895,149966r8483,-42017l1391895,65933,1368763,31619,1334450,8483,1292428,xe" stroked="f">
                  <v:path arrowok="t"/>
                </v:shape>
                <v:shape id="Graphic 58" o:spid="_x0000_s1040" style="position:absolute;left:62526;top:14559;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" path="m107950,l65933,8483,31619,31619,8483,65933,,107949r8483,42017l31619,184280r34314,23136l107950,215899r1184478,l1334450,207416r34313,-23136l1391895,149966r8483,-42017l1391895,65933,1368763,31619,1334450,8483,1292428,,107950,xe" filled="f" strokecolor="#24408e" strokeweight="1pt">
                  <v:path arrowok="t"/>
                </v:shape>
                <v:shape id="Textbox 60" o:spid="_x0000_s1041" type="#_x0000_t202" alt="&quot;&quot;" style="position:absolute;left:63478;top:14622;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" filled="f" stroked="f">
                  <v:textbox inset="0,0,0,0">
                    <w:txbxContent>
                      <w:p w14:paraId="6A2EFA2F" w14:textId="77777777" w:rsidR="003E3FF3" w:rsidRDefault="00000000">
                        <w:pPr>
                          <w:spacing w:before="26"/>
                          <w:rPr>
                            <w:sz w:val="20"/>
                          </w:rPr>
                        </w:pPr>
                        <w:r>
                          <w:rPr>
                            <w:color w:val="24408E"/>
                            <w:w w:val="105"/>
                            <w:sz w:val="20"/>
                          </w:rPr>
                          <w:t>Adaptability</w:t>
                        </w:r>
                        <w:r>
                          <w:rPr>
                            <w:color w:val="24408E"/>
                            <w:spacing w:val="20"/>
                            <w:w w:val="105"/>
                            <w:sz w:val="20"/>
                          </w:rPr>
                          <w:t xml:space="preserve"> </w:t>
                        </w:r>
                        <w:r>
                          <w:rPr>
                            <w:color w:val="24408E"/>
                            <w:spacing w:val="-2"/>
                            <w:w w:val="105"/>
                            <w:sz w:val="20"/>
                          </w:rPr>
                          <w:t>Canada</w:t>
                        </w:r>
                      </w:p>
                    </w:txbxContent>
                  </v:textbox>
                </v:shape>
                <v:shape id="Textbox 59" o:spid="_x0000_s1042" type="#_x0000_t202" alt="&quot;&quot;" style="position:absolute;left:2287;top:14622;width:31369;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" filled="f" stroked="f">
                  <v:textbox inset="0,0,0,0">
                    <w:txbxContent>
                      <w:p w14:paraId="562415E4" w14:textId="77777777" w:rsidR="003E3FF3" w:rsidRDefault="00000000">
                        <w:pPr>
                          <w:spacing w:before="26"/>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v:shape>
                <w10:wrap anchorx="page" anchory="page"/>
              </v:group>
            </w:pict>
          </mc:Fallback>
        </mc:AlternateContent>
      </w:r>
      <w:r w:rsidRPr="00D00457">
        <w:rPr>
          <w:rFonts w:asciiTheme="minorBidi" w:hAnsiTheme="minorBidi" w:cstheme="minorBidi"/>
        </w:rPr>
        <w:br w:type="column"/>
      </w:r>
      <w:r w:rsidRPr="00D00457">
        <w:rPr>
          <w:rFonts w:asciiTheme="minorBidi" w:hAnsiTheme="minorBidi" w:cstheme="minorBidi"/>
          <w:color w:val="414042"/>
        </w:rPr>
        <w:t xml:space="preserve">Phase 3: Process Review, Case Study </w:t>
      </w:r>
      <w:r w:rsidRPr="00D00457">
        <w:rPr>
          <w:rFonts w:asciiTheme="minorBidi" w:hAnsiTheme="minorBidi" w:cstheme="minorBidi"/>
          <w:color w:val="414042"/>
          <w:w w:val="110"/>
        </w:rPr>
        <w:t>and Gathering Research Insights</w:t>
      </w:r>
    </w:p>
    <w:p w14:paraId="0908582E" w14:textId="223970B7" w:rsidR="003E3FF3" w:rsidRPr="00D00457" w:rsidRDefault="00000000" w:rsidP="00B01D48">
      <w:pPr>
        <w:pStyle w:val="BodyText"/>
        <w:spacing w:before="276" w:line="340" w:lineRule="auto"/>
        <w:ind w:left="720" w:right="1113"/>
        <w:rPr>
          <w:rFonts w:asciiTheme="minorBidi" w:hAnsiTheme="minorBidi" w:cstheme="minorBidi"/>
        </w:rPr>
      </w:pPr>
      <w:r w:rsidRPr="00D00457">
        <w:rPr>
          <w:rFonts w:asciiTheme="minorBidi" w:hAnsiTheme="minorBidi" w:cstheme="minorBidi"/>
          <w:color w:val="414042"/>
          <w:w w:val="110"/>
        </w:rPr>
        <w:t>In</w:t>
      </w:r>
      <w:r w:rsidRPr="00D00457">
        <w:rPr>
          <w:rFonts w:asciiTheme="minorBidi" w:hAnsiTheme="minorBidi" w:cstheme="minorBidi"/>
          <w:color w:val="414042"/>
          <w:spacing w:val="-5"/>
          <w:w w:val="110"/>
        </w:rPr>
        <w:t xml:space="preserve"> </w:t>
      </w:r>
      <w:r w:rsidRPr="00D00457">
        <w:rPr>
          <w:rFonts w:asciiTheme="minorBidi" w:hAnsiTheme="minorBidi" w:cstheme="minorBidi"/>
          <w:color w:val="414042"/>
          <w:w w:val="110"/>
        </w:rPr>
        <w:t>Phase</w:t>
      </w:r>
      <w:r w:rsidRPr="00D00457">
        <w:rPr>
          <w:rFonts w:asciiTheme="minorBidi" w:hAnsiTheme="minorBidi" w:cstheme="minorBidi"/>
          <w:color w:val="414042"/>
          <w:spacing w:val="-5"/>
          <w:w w:val="110"/>
        </w:rPr>
        <w:t xml:space="preserve"> </w:t>
      </w:r>
      <w:r w:rsidRPr="00D00457">
        <w:rPr>
          <w:rFonts w:asciiTheme="minorBidi" w:hAnsiTheme="minorBidi" w:cstheme="minorBidi"/>
          <w:color w:val="414042"/>
          <w:w w:val="110"/>
        </w:rPr>
        <w:t>3,</w:t>
      </w:r>
      <w:r w:rsidRPr="00D00457">
        <w:rPr>
          <w:rFonts w:asciiTheme="minorBidi" w:hAnsiTheme="minorBidi" w:cstheme="minorBidi"/>
          <w:color w:val="414042"/>
          <w:spacing w:val="-5"/>
          <w:w w:val="110"/>
        </w:rPr>
        <w:t xml:space="preserve"> </w:t>
      </w:r>
      <w:r w:rsidRPr="00D00457">
        <w:rPr>
          <w:rFonts w:asciiTheme="minorBidi" w:hAnsiTheme="minorBidi" w:cstheme="minorBidi"/>
          <w:color w:val="414042"/>
          <w:w w:val="110"/>
        </w:rPr>
        <w:t>the</w:t>
      </w:r>
      <w:r w:rsidRPr="00D00457">
        <w:rPr>
          <w:rFonts w:asciiTheme="minorBidi" w:hAnsiTheme="minorBidi" w:cstheme="minorBidi"/>
          <w:color w:val="414042"/>
          <w:spacing w:val="-5"/>
          <w:w w:val="110"/>
        </w:rPr>
        <w:t xml:space="preserve"> </w:t>
      </w:r>
      <w:r w:rsidRPr="00D00457">
        <w:rPr>
          <w:rFonts w:asciiTheme="minorBidi" w:hAnsiTheme="minorBidi" w:cstheme="minorBidi"/>
          <w:color w:val="414042"/>
          <w:w w:val="110"/>
        </w:rPr>
        <w:t>team</w:t>
      </w:r>
      <w:r w:rsidRPr="00D00457">
        <w:rPr>
          <w:rFonts w:asciiTheme="minorBidi" w:hAnsiTheme="minorBidi" w:cstheme="minorBidi"/>
          <w:color w:val="414042"/>
          <w:spacing w:val="-5"/>
          <w:w w:val="110"/>
        </w:rPr>
        <w:t xml:space="preserve"> </w:t>
      </w:r>
      <w:r w:rsidRPr="00D00457">
        <w:rPr>
          <w:rFonts w:asciiTheme="minorBidi" w:hAnsiTheme="minorBidi" w:cstheme="minorBidi"/>
          <w:color w:val="414042"/>
          <w:w w:val="110"/>
        </w:rPr>
        <w:t>applied</w:t>
      </w:r>
      <w:r w:rsidRPr="00D00457">
        <w:rPr>
          <w:rFonts w:asciiTheme="minorBidi" w:hAnsiTheme="minorBidi" w:cstheme="minorBidi"/>
          <w:color w:val="414042"/>
          <w:spacing w:val="-5"/>
          <w:w w:val="110"/>
        </w:rPr>
        <w:t xml:space="preserve"> </w:t>
      </w:r>
      <w:r w:rsidRPr="00D00457">
        <w:rPr>
          <w:rFonts w:asciiTheme="minorBidi" w:hAnsiTheme="minorBidi" w:cstheme="minorBidi"/>
          <w:color w:val="414042"/>
          <w:w w:val="110"/>
        </w:rPr>
        <w:t>their</w:t>
      </w:r>
      <w:r w:rsidRPr="00D00457">
        <w:rPr>
          <w:rFonts w:asciiTheme="minorBidi" w:hAnsiTheme="minorBidi" w:cstheme="minorBidi"/>
          <w:color w:val="414042"/>
          <w:spacing w:val="-5"/>
          <w:w w:val="110"/>
        </w:rPr>
        <w:t xml:space="preserve"> </w:t>
      </w:r>
      <w:r w:rsidRPr="00D00457">
        <w:rPr>
          <w:rFonts w:asciiTheme="minorBidi" w:hAnsiTheme="minorBidi" w:cstheme="minorBidi"/>
          <w:color w:val="414042"/>
          <w:w w:val="110"/>
        </w:rPr>
        <w:t xml:space="preserve">research </w:t>
      </w:r>
      <w:r w:rsidRPr="00D00457">
        <w:rPr>
          <w:rFonts w:asciiTheme="minorBidi" w:hAnsiTheme="minorBidi" w:cstheme="minorBidi"/>
          <w:color w:val="414042"/>
        </w:rPr>
        <w:t>insights,</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including</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in-depth</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process</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 xml:space="preserve">mapping, </w:t>
      </w:r>
      <w:r w:rsidRPr="00D00457">
        <w:rPr>
          <w:rFonts w:asciiTheme="minorBidi" w:hAnsiTheme="minorBidi" w:cstheme="minorBidi"/>
          <w:color w:val="414042"/>
          <w:w w:val="110"/>
        </w:rPr>
        <w:t>to truly understand barriers, where/when/why they happened, and who</w:t>
      </w:r>
      <w:r w:rsidR="00B01D48" w:rsidRPr="00D00457">
        <w:rPr>
          <w:rFonts w:asciiTheme="minorBidi" w:hAnsiTheme="minorBidi" w:cstheme="minorBidi"/>
        </w:rPr>
        <w:t xml:space="preserve"> </w:t>
      </w:r>
      <w:r w:rsidRPr="00D00457">
        <w:rPr>
          <w:rFonts w:asciiTheme="minorBidi" w:hAnsiTheme="minorBidi" w:cstheme="minorBidi"/>
          <w:color w:val="414042"/>
        </w:rPr>
        <w:t>they impacted. This allowed the research team</w:t>
      </w:r>
      <w:r w:rsidRPr="00D00457">
        <w:rPr>
          <w:rFonts w:asciiTheme="minorBidi" w:hAnsiTheme="minorBidi" w:cstheme="minorBidi"/>
          <w:color w:val="414042"/>
          <w:spacing w:val="80"/>
          <w:w w:val="110"/>
        </w:rPr>
        <w:t xml:space="preserve"> </w:t>
      </w:r>
      <w:r w:rsidRPr="00D00457">
        <w:rPr>
          <w:rFonts w:asciiTheme="minorBidi" w:hAnsiTheme="minorBidi" w:cstheme="minorBidi"/>
          <w:color w:val="414042"/>
          <w:w w:val="110"/>
        </w:rPr>
        <w:t xml:space="preserve">to identify new categories of barriers specific </w:t>
      </w:r>
      <w:r w:rsidRPr="00D00457">
        <w:rPr>
          <w:rFonts w:asciiTheme="minorBidi" w:hAnsiTheme="minorBidi" w:cstheme="minorBidi"/>
          <w:color w:val="414042"/>
          <w:spacing w:val="-2"/>
          <w:w w:val="110"/>
        </w:rPr>
        <w:t>to</w:t>
      </w:r>
      <w:r w:rsidRPr="00D00457">
        <w:rPr>
          <w:rFonts w:asciiTheme="minorBidi" w:hAnsiTheme="minorBidi" w:cstheme="minorBidi"/>
          <w:color w:val="414042"/>
          <w:spacing w:val="-12"/>
          <w:w w:val="110"/>
        </w:rPr>
        <w:t xml:space="preserve"> </w:t>
      </w:r>
      <w:r w:rsidRPr="00D00457">
        <w:rPr>
          <w:rFonts w:asciiTheme="minorBidi" w:hAnsiTheme="minorBidi" w:cstheme="minorBidi"/>
          <w:color w:val="414042"/>
          <w:spacing w:val="-2"/>
          <w:w w:val="110"/>
        </w:rPr>
        <w:t>procurement,</w:t>
      </w:r>
      <w:r w:rsidRPr="00D00457">
        <w:rPr>
          <w:rFonts w:asciiTheme="minorBidi" w:hAnsiTheme="minorBidi" w:cstheme="minorBidi"/>
          <w:color w:val="414042"/>
          <w:spacing w:val="-12"/>
          <w:w w:val="110"/>
        </w:rPr>
        <w:t xml:space="preserve"> </w:t>
      </w:r>
      <w:r w:rsidRPr="00D00457">
        <w:rPr>
          <w:rFonts w:asciiTheme="minorBidi" w:hAnsiTheme="minorBidi" w:cstheme="minorBidi"/>
          <w:color w:val="414042"/>
          <w:spacing w:val="-2"/>
          <w:w w:val="110"/>
        </w:rPr>
        <w:t>and</w:t>
      </w:r>
      <w:r w:rsidRPr="00D00457">
        <w:rPr>
          <w:rFonts w:asciiTheme="minorBidi" w:hAnsiTheme="minorBidi" w:cstheme="minorBidi"/>
          <w:color w:val="414042"/>
          <w:spacing w:val="-12"/>
          <w:w w:val="110"/>
        </w:rPr>
        <w:t xml:space="preserve"> </w:t>
      </w:r>
      <w:r w:rsidRPr="00D00457">
        <w:rPr>
          <w:rFonts w:asciiTheme="minorBidi" w:hAnsiTheme="minorBidi" w:cstheme="minorBidi"/>
          <w:color w:val="414042"/>
          <w:spacing w:val="-2"/>
          <w:w w:val="110"/>
        </w:rPr>
        <w:t>a</w:t>
      </w:r>
      <w:r w:rsidRPr="00D00457">
        <w:rPr>
          <w:rFonts w:asciiTheme="minorBidi" w:hAnsiTheme="minorBidi" w:cstheme="minorBidi"/>
          <w:color w:val="414042"/>
          <w:spacing w:val="-12"/>
          <w:w w:val="110"/>
        </w:rPr>
        <w:t xml:space="preserve"> </w:t>
      </w:r>
      <w:r w:rsidRPr="00D00457">
        <w:rPr>
          <w:rFonts w:asciiTheme="minorBidi" w:hAnsiTheme="minorBidi" w:cstheme="minorBidi"/>
          <w:color w:val="414042"/>
          <w:spacing w:val="-2"/>
          <w:w w:val="110"/>
        </w:rPr>
        <w:t>hierarchical</w:t>
      </w:r>
      <w:r w:rsidRPr="00D00457">
        <w:rPr>
          <w:rFonts w:asciiTheme="minorBidi" w:hAnsiTheme="minorBidi" w:cstheme="minorBidi"/>
          <w:color w:val="414042"/>
          <w:spacing w:val="-12"/>
          <w:w w:val="110"/>
        </w:rPr>
        <w:t xml:space="preserve"> </w:t>
      </w:r>
      <w:r w:rsidRPr="00D00457">
        <w:rPr>
          <w:rFonts w:asciiTheme="minorBidi" w:hAnsiTheme="minorBidi" w:cstheme="minorBidi"/>
          <w:color w:val="414042"/>
          <w:spacing w:val="-2"/>
          <w:w w:val="110"/>
        </w:rPr>
        <w:t>structure</w:t>
      </w:r>
      <w:r w:rsidRPr="00D00457">
        <w:rPr>
          <w:rFonts w:asciiTheme="minorBidi" w:hAnsiTheme="minorBidi" w:cstheme="minorBidi"/>
          <w:color w:val="414042"/>
          <w:spacing w:val="-12"/>
          <w:w w:val="110"/>
        </w:rPr>
        <w:t xml:space="preserve"> </w:t>
      </w:r>
      <w:r w:rsidRPr="00D00457">
        <w:rPr>
          <w:rFonts w:asciiTheme="minorBidi" w:hAnsiTheme="minorBidi" w:cstheme="minorBidi"/>
          <w:color w:val="414042"/>
          <w:spacing w:val="-2"/>
          <w:w w:val="110"/>
        </w:rPr>
        <w:t xml:space="preserve">of </w:t>
      </w:r>
      <w:r w:rsidRPr="00D00457">
        <w:rPr>
          <w:rFonts w:asciiTheme="minorBidi" w:hAnsiTheme="minorBidi" w:cstheme="minorBidi"/>
          <w:color w:val="414042"/>
          <w:w w:val="110"/>
        </w:rPr>
        <w:t>barriers and how they connected.</w:t>
      </w:r>
    </w:p>
    <w:p w14:paraId="202B9283" w14:textId="77777777" w:rsidR="003E3FF3" w:rsidRPr="00D00457" w:rsidRDefault="00000000">
      <w:pPr>
        <w:pStyle w:val="BodyText"/>
        <w:spacing w:before="223" w:line="340" w:lineRule="auto"/>
        <w:ind w:left="720" w:right="923"/>
        <w:rPr>
          <w:rFonts w:asciiTheme="minorBidi" w:hAnsiTheme="minorBidi" w:cstheme="minorBidi"/>
        </w:rPr>
      </w:pPr>
      <w:r w:rsidRPr="00D00457">
        <w:rPr>
          <w:rFonts w:asciiTheme="minorBidi" w:hAnsiTheme="minorBidi" w:cstheme="minorBidi"/>
          <w:color w:val="414042"/>
          <w:w w:val="105"/>
        </w:rPr>
        <w:t>The team then explored the impact these barriers had on each stakeholder group to restrict, prevent, or diminish the experience of people with disabilities.</w:t>
      </w:r>
    </w:p>
    <w:p w14:paraId="42A06F1A" w14:textId="77777777" w:rsidR="003E3FF3" w:rsidRDefault="003E3FF3">
      <w:pPr>
        <w:pStyle w:val="BodyText"/>
        <w:spacing w:line="340" w:lineRule="auto"/>
        <w:sectPr w:rsidR="003E3FF3">
          <w:type w:val="continuous"/>
          <w:pgSz w:w="12240" w:h="15840"/>
          <w:pgMar w:top="1820" w:right="0" w:bottom="280" w:left="0" w:header="360" w:footer="0" w:gutter="0"/>
          <w:cols w:num="2" w:space="720" w:equalWidth="0">
            <w:col w:w="5697" w:space="63"/>
            <w:col w:w="6480"/>
          </w:cols>
        </w:sectPr>
      </w:pPr>
    </w:p>
    <w:p w14:paraId="1FD3052D" w14:textId="195B0FDB" w:rsidR="003E3FF3" w:rsidRDefault="000966B4">
      <w:pPr>
        <w:pStyle w:val="BodyText"/>
        <w:rPr>
          <w:sz w:val="96"/>
        </w:rPr>
      </w:pPr>
      <w:r>
        <w:rPr>
          <w:noProof/>
          <w:sz w:val="96"/>
        </w:rPr>
        <w:lastRenderedPageBreak/>
        <w:drawing>
          <wp:anchor distT="0" distB="0" distL="114300" distR="114300" simplePos="0" relativeHeight="251712512" behindDoc="1" locked="0" layoutInCell="1" allowOverlap="1" wp14:anchorId="4C67D18B" wp14:editId="0C4DC8E7">
            <wp:simplePos x="0" y="0"/>
            <wp:positionH relativeFrom="column">
              <wp:posOffset>-53789</wp:posOffset>
            </wp:positionH>
            <wp:positionV relativeFrom="paragraph">
              <wp:posOffset>-1209488</wp:posOffset>
            </wp:positionV>
            <wp:extent cx="7911849" cy="10309038"/>
            <wp:effectExtent l="0" t="0" r="0" b="0"/>
            <wp:wrapNone/>
            <wp:docPr id="1686788424" name="Picture 5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788424" name="Picture 568">
                      <a:extLst>
                        <a:ext uri="{C183D7F6-B498-43B3-948B-1728B52AA6E4}">
                          <adec:decorative xmlns:adec="http://schemas.microsoft.com/office/drawing/2017/decorative" val="1"/>
                        </a:ext>
                      </a:extLst>
                    </pic:cNvPr>
                    <pic:cNvPicPr/>
                  </pic:nvPicPr>
                  <pic:blipFill>
                    <a:blip r:embed="rId32">
                      <a:extLst>
                        <a:ext uri="{28A0092B-C50C-407E-A947-70E740481C1C}">
                          <a14:useLocalDpi xmlns:a14="http://schemas.microsoft.com/office/drawing/2010/main" val="0"/>
                        </a:ext>
                      </a:extLst>
                    </a:blip>
                    <a:stretch>
                      <a:fillRect/>
                    </a:stretch>
                  </pic:blipFill>
                  <pic:spPr>
                    <a:xfrm>
                      <a:off x="0" y="0"/>
                      <a:ext cx="7912847" cy="10310338"/>
                    </a:xfrm>
                    <a:prstGeom prst="rect">
                      <a:avLst/>
                    </a:prstGeom>
                  </pic:spPr>
                </pic:pic>
              </a:graphicData>
            </a:graphic>
            <wp14:sizeRelH relativeFrom="page">
              <wp14:pctWidth>0</wp14:pctWidth>
            </wp14:sizeRelH>
            <wp14:sizeRelV relativeFrom="page">
              <wp14:pctHeight>0</wp14:pctHeight>
            </wp14:sizeRelV>
          </wp:anchor>
        </w:drawing>
      </w:r>
    </w:p>
    <w:p w14:paraId="7D7A42D2" w14:textId="77777777" w:rsidR="003E3FF3" w:rsidRDefault="003E3FF3">
      <w:pPr>
        <w:pStyle w:val="BodyText"/>
        <w:rPr>
          <w:sz w:val="96"/>
        </w:rPr>
      </w:pPr>
    </w:p>
    <w:p w14:paraId="56626A53" w14:textId="77777777" w:rsidR="003E3FF3" w:rsidRDefault="003E3FF3">
      <w:pPr>
        <w:pStyle w:val="BodyText"/>
        <w:rPr>
          <w:sz w:val="96"/>
        </w:rPr>
      </w:pPr>
    </w:p>
    <w:p w14:paraId="1895CBB2" w14:textId="3E861136" w:rsidR="003E3FF3" w:rsidRDefault="003E3FF3">
      <w:pPr>
        <w:pStyle w:val="BodyText"/>
        <w:rPr>
          <w:sz w:val="96"/>
        </w:rPr>
      </w:pPr>
    </w:p>
    <w:p w14:paraId="45B42176" w14:textId="77777777" w:rsidR="003E3FF3" w:rsidRDefault="003E3FF3">
      <w:pPr>
        <w:pStyle w:val="BodyText"/>
        <w:rPr>
          <w:sz w:val="96"/>
        </w:rPr>
      </w:pPr>
    </w:p>
    <w:p w14:paraId="2A7495BE" w14:textId="77777777" w:rsidR="003E3FF3" w:rsidRDefault="003E3FF3">
      <w:pPr>
        <w:pStyle w:val="BodyText"/>
        <w:rPr>
          <w:sz w:val="96"/>
        </w:rPr>
      </w:pPr>
    </w:p>
    <w:p w14:paraId="55A166C0" w14:textId="660901F9" w:rsidR="003E3FF3" w:rsidRDefault="000966B4">
      <w:pPr>
        <w:pStyle w:val="BodyText"/>
        <w:spacing w:before="779"/>
        <w:rPr>
          <w:sz w:val="96"/>
        </w:rPr>
      </w:pPr>
      <w:r>
        <w:rPr>
          <w:noProof/>
          <w:sz w:val="96"/>
        </w:rPr>
        <mc:AlternateContent>
          <mc:Choice Requires="wps">
            <w:drawing>
              <wp:anchor distT="0" distB="0" distL="114300" distR="114300" simplePos="0" relativeHeight="251660288" behindDoc="1" locked="0" layoutInCell="1" allowOverlap="1" wp14:anchorId="35D0A133" wp14:editId="6D483C97">
                <wp:simplePos x="0" y="0"/>
                <wp:positionH relativeFrom="column">
                  <wp:posOffset>704850</wp:posOffset>
                </wp:positionH>
                <wp:positionV relativeFrom="paragraph">
                  <wp:posOffset>1041270</wp:posOffset>
                </wp:positionV>
                <wp:extent cx="1270" cy="3027045"/>
                <wp:effectExtent l="19050" t="0" r="17780" b="20955"/>
                <wp:wrapNone/>
                <wp:docPr id="778673878" name="Graphic 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70" cy="3027045"/>
                        </a:xfrm>
                        <a:custGeom>
                          <a:avLst/>
                          <a:gdLst/>
                          <a:ahLst/>
                          <a:cxnLst/>
                          <a:rect l="l" t="t" r="r" b="b"/>
                          <a:pathLst>
                            <a:path h="3027045">
                              <a:moveTo>
                                <a:pt x="0" y="0"/>
                              </a:moveTo>
                              <a:lnTo>
                                <a:pt x="0" y="3026664"/>
                              </a:lnTo>
                            </a:path>
                          </a:pathLst>
                        </a:custGeom>
                        <a:ln w="38100">
                          <a:solidFill>
                            <a:srgbClr val="E4E5E3"/>
                          </a:solidFill>
                          <a:prstDash val="solid"/>
                        </a:ln>
                      </wps:spPr>
                      <wps:bodyPr wrap="square" lIns="0" tIns="0" rIns="0" bIns="0" rtlCol="0">
                        <a:prstTxWarp prst="textNoShape">
                          <a:avLst/>
                        </a:prstTxWarp>
                        <a:noAutofit/>
                      </wps:bodyPr>
                    </wps:wsp>
                  </a:graphicData>
                </a:graphic>
              </wp:anchor>
            </w:drawing>
          </mc:Choice>
          <mc:Fallback>
            <w:pict>
              <v:shape w14:anchorId="119142B0" id="Graphic 65" o:spid="_x0000_s1026" alt="&quot;&quot;" style="position:absolute;margin-left:55.5pt;margin-top:82pt;width:.1pt;height:238.35pt;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1270,3027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" path="m,l,3026664e" filled="f" strokecolor="#e4e5e3" strokeweight="3pt">
                <v:path arrowok="t"/>
              </v:shape>
            </w:pict>
          </mc:Fallback>
        </mc:AlternateContent>
      </w:r>
    </w:p>
    <w:bookmarkStart w:id="6" w:name="The_State_of_Procurement_and_Supplier_Di"/>
    <w:bookmarkStart w:id="7" w:name="_bookmark4"/>
    <w:bookmarkEnd w:id="6"/>
    <w:bookmarkEnd w:id="7"/>
    <w:p w14:paraId="2BEFAD97" w14:textId="029D9B15" w:rsidR="003E3FF3" w:rsidRDefault="000F6F9F">
      <w:pPr>
        <w:pStyle w:val="Heading1"/>
        <w:spacing w:line="208" w:lineRule="auto"/>
      </w:pPr>
      <w:r>
        <w:rPr>
          <w:noProof/>
        </w:rPr>
        <mc:AlternateContent>
          <mc:Choice Requires="wps">
            <w:drawing>
              <wp:anchor distT="0" distB="0" distL="114300" distR="114300" simplePos="0" relativeHeight="251719680" behindDoc="0" locked="0" layoutInCell="1" allowOverlap="1" wp14:anchorId="01079973" wp14:editId="52B164E6">
                <wp:simplePos x="0" y="0"/>
                <wp:positionH relativeFrom="column">
                  <wp:posOffset>695326</wp:posOffset>
                </wp:positionH>
                <wp:positionV relativeFrom="paragraph">
                  <wp:posOffset>5715</wp:posOffset>
                </wp:positionV>
                <wp:extent cx="191770" cy="2628900"/>
                <wp:effectExtent l="19050" t="0" r="0" b="19050"/>
                <wp:wrapNone/>
                <wp:docPr id="1345430039" name="Graphic 1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1770" cy="2628900"/>
                        </a:xfrm>
                        <a:custGeom>
                          <a:avLst/>
                          <a:gdLst/>
                          <a:ahLst/>
                          <a:cxnLst/>
                          <a:rect l="l" t="t" r="r" b="b"/>
                          <a:pathLst>
                            <a:path h="3634104">
                              <a:moveTo>
                                <a:pt x="0" y="0"/>
                              </a:moveTo>
                              <a:lnTo>
                                <a:pt x="0" y="3633914"/>
                              </a:lnTo>
                            </a:path>
                          </a:pathLst>
                        </a:custGeom>
                        <a:ln w="38100">
                          <a:solidFill>
                            <a:srgbClr val="E4E5E3"/>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7501B" id="Graphic 150" o:spid="_x0000_s1026" style="position:absolute;margin-left:54.75pt;margin-top:.45pt;width:15.1pt;height:20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91770,3634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" path="m,l,3633914e" filled="f" strokecolor="#e4e5e3" strokeweight="3pt">
                <v:path arrowok="t"/>
              </v:shape>
            </w:pict>
          </mc:Fallback>
        </mc:AlternateContent>
      </w:r>
      <w:r>
        <w:rPr>
          <w:color w:val="FFFFFF"/>
          <w:w w:val="105"/>
        </w:rPr>
        <w:t>The State of Procurement and Supplier</w:t>
      </w:r>
      <w:r>
        <w:rPr>
          <w:color w:val="FFFFFF"/>
          <w:spacing w:val="3"/>
          <w:w w:val="105"/>
        </w:rPr>
        <w:t xml:space="preserve"> </w:t>
      </w:r>
      <w:r>
        <w:rPr>
          <w:color w:val="FFFFFF"/>
          <w:spacing w:val="-2"/>
          <w:w w:val="105"/>
        </w:rPr>
        <w:t>Diversity</w:t>
      </w:r>
    </w:p>
    <w:p w14:paraId="24E34B87" w14:textId="77777777" w:rsidR="003E3FF3" w:rsidRDefault="00000000">
      <w:pPr>
        <w:pStyle w:val="Heading2"/>
        <w:spacing w:before="699"/>
      </w:pPr>
      <w:r>
        <w:rPr>
          <w:color w:val="FFFFFF"/>
        </w:rPr>
        <w:t>A</w:t>
      </w:r>
      <w:r>
        <w:rPr>
          <w:color w:val="FFFFFF"/>
          <w:spacing w:val="13"/>
        </w:rPr>
        <w:t xml:space="preserve"> </w:t>
      </w:r>
      <w:r>
        <w:rPr>
          <w:color w:val="FFFFFF"/>
        </w:rPr>
        <w:t>Global</w:t>
      </w:r>
      <w:r>
        <w:rPr>
          <w:color w:val="FFFFFF"/>
          <w:spacing w:val="14"/>
        </w:rPr>
        <w:t xml:space="preserve"> </w:t>
      </w:r>
      <w:r>
        <w:rPr>
          <w:color w:val="FFFFFF"/>
          <w:spacing w:val="-2"/>
        </w:rPr>
        <w:t>Perspective</w:t>
      </w:r>
    </w:p>
    <w:p w14:paraId="3ED5536F" w14:textId="77777777" w:rsidR="003E3FF3" w:rsidRDefault="003E3FF3">
      <w:pPr>
        <w:pStyle w:val="Heading2"/>
        <w:outlineLvl w:val="9"/>
        <w:sectPr w:rsidR="003E3FF3">
          <w:headerReference w:type="default" r:id="rId33"/>
          <w:footerReference w:type="default" r:id="rId34"/>
          <w:pgSz w:w="12240" w:h="15840"/>
          <w:pgMar w:top="1820" w:right="0" w:bottom="280" w:left="0" w:header="0" w:footer="0" w:gutter="0"/>
          <w:cols w:space="720"/>
        </w:sectPr>
      </w:pPr>
    </w:p>
    <w:p w14:paraId="18EE978D" w14:textId="77777777" w:rsidR="003E3FF3" w:rsidRDefault="00000000">
      <w:pPr>
        <w:ind w:left="360"/>
        <w:rPr>
          <w:sz w:val="20"/>
        </w:rPr>
      </w:pPr>
      <w:r>
        <w:rPr>
          <w:noProof/>
          <w:sz w:val="20"/>
        </w:rPr>
        <w:lastRenderedPageBreak/>
        <mc:AlternateContent>
          <mc:Choice Requires="wpg">
            <w:drawing>
              <wp:inline distT="0" distB="0" distL="0" distR="0" wp14:anchorId="643579C6" wp14:editId="07E8DD90">
                <wp:extent cx="228600" cy="228600"/>
                <wp:effectExtent l="0" t="0" r="0" b="0"/>
                <wp:docPr id="66" name="Group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pic:pic xmlns:pic="http://schemas.openxmlformats.org/drawingml/2006/picture">
                        <pic:nvPicPr>
                          <pic:cNvPr id="67" name="Image 67"/>
                          <pic:cNvPicPr/>
                        </pic:nvPicPr>
                        <pic:blipFill>
                          <a:blip r:embed="rId35" cstate="print"/>
                          <a:stretch>
                            <a:fillRect/>
                          </a:stretch>
                        </pic:blipFill>
                        <pic:spPr>
                          <a:xfrm>
                            <a:off x="0" y="0"/>
                            <a:ext cx="228600" cy="228600"/>
                          </a:xfrm>
                          <a:prstGeom prst="rect">
                            <a:avLst/>
                          </a:prstGeom>
                        </pic:spPr>
                      </pic:pic>
                      <wps:wsp>
                        <wps:cNvPr id="68" name="Textbox 68">
                          <a:extLst>
                            <a:ext uri="{C183D7F6-B498-43B3-948B-1728B52AA6E4}">
                              <adec:decorative xmlns:adec="http://schemas.microsoft.com/office/drawing/2017/decorative" val="1"/>
                            </a:ext>
                          </a:extLst>
                        </wps:cNvPr>
                        <wps:cNvSpPr txBox="1"/>
                        <wps:spPr>
                          <a:xfrm>
                            <a:off x="0" y="0"/>
                            <a:ext cx="228600" cy="228600"/>
                          </a:xfrm>
                          <a:prstGeom prst="rect">
                            <a:avLst/>
                          </a:prstGeom>
                        </wps:spPr>
                        <wps:txbx>
                          <w:txbxContent>
                            <w:p w14:paraId="7A316F9B" w14:textId="77777777" w:rsidR="003E3FF3" w:rsidRDefault="00000000">
                              <w:pPr>
                                <w:spacing w:before="67"/>
                                <w:jc w:val="center"/>
                                <w:rPr>
                                  <w:sz w:val="20"/>
                                </w:rPr>
                              </w:pPr>
                              <w:r>
                                <w:rPr>
                                  <w:color w:val="24408E"/>
                                  <w:spacing w:val="-10"/>
                                  <w:sz w:val="20"/>
                                </w:rPr>
                                <w:t>6</w:t>
                              </w:r>
                            </w:p>
                          </w:txbxContent>
                        </wps:txbx>
                        <wps:bodyPr wrap="square" lIns="0" tIns="0" rIns="0" bIns="0" rtlCol="0">
                          <a:noAutofit/>
                        </wps:bodyPr>
                      </wps:wsp>
                    </wpg:wgp>
                  </a:graphicData>
                </a:graphic>
              </wp:inline>
            </w:drawing>
          </mc:Choice>
          <mc:Fallback>
            <w:pict>
              <v:group w14:anchorId="643579C6" id="Group 66" o:spid="_x0000_s1043" alt="&quot;&quot;" style="width:18pt;height:18pt;mso-position-horizontal-relative:char;mso-position-vertical-relative:line" coordsize="228600,22860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7" o:spid="_x0000_s1044" type="#_x0000_t75" style="position:absolute;width:228600;height:2286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">
                  <v:imagedata r:id="rId36" o:title=""/>
                </v:shape>
                <v:shape id="Textbox 68" o:spid="_x0000_s1045" type="#_x0000_t202" alt="&quot;&quot;" style="position:absolute;width:228600;height:2286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" filled="f" stroked="f">
                  <v:textbox inset="0,0,0,0">
                    <w:txbxContent>
                      <w:p w14:paraId="7A316F9B" w14:textId="77777777" w:rsidR="003E3FF3" w:rsidRDefault="00000000">
                        <w:pPr>
                          <w:spacing w:before="67"/>
                          <w:jc w:val="center"/>
                          <w:rPr>
                            <w:sz w:val="20"/>
                          </w:rPr>
                        </w:pPr>
                        <w:r>
                          <w:rPr>
                            <w:color w:val="24408E"/>
                            <w:spacing w:val="-10"/>
                            <w:sz w:val="20"/>
                          </w:rPr>
                          <w:t>6</w:t>
                        </w:r>
                      </w:p>
                    </w:txbxContent>
                  </v:textbox>
                </v:shape>
                <w10:anchorlock/>
              </v:group>
            </w:pict>
          </mc:Fallback>
        </mc:AlternateContent>
      </w:r>
      <w:r>
        <w:rPr>
          <w:rFonts w:ascii="Times New Roman"/>
          <w:spacing w:val="30"/>
          <w:sz w:val="20"/>
        </w:rPr>
        <w:t xml:space="preserve"> </w:t>
      </w:r>
      <w:r>
        <w:rPr>
          <w:noProof/>
          <w:spacing w:val="30"/>
          <w:sz w:val="20"/>
        </w:rPr>
        <mc:AlternateContent>
          <mc:Choice Requires="wpg">
            <w:drawing>
              <wp:inline distT="0" distB="0" distL="0" distR="0" wp14:anchorId="3A88D3C5" wp14:editId="11E51E86">
                <wp:extent cx="3366770" cy="228600"/>
                <wp:effectExtent l="9525" t="0" r="5079" b="9525"/>
                <wp:docPr id="69" name="Group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6770" cy="228600"/>
                          <a:chOff x="0" y="0"/>
                          <a:chExt cx="3366770" cy="228600"/>
                        </a:xfrm>
                      </wpg:grpSpPr>
                      <wps:wsp>
                        <wps:cNvPr id="70" name="Graphic 70"/>
                        <wps:cNvSpPr/>
                        <wps:spPr>
                          <a:xfrm>
                            <a:off x="6350" y="6350"/>
                            <a:ext cx="3354070" cy="215900"/>
                          </a:xfrm>
                          <a:custGeom>
                            <a:avLst/>
                            <a:gdLst/>
                            <a:ahLst/>
                            <a:cxnLst/>
                            <a:rect l="l" t="t" r="r" b="b"/>
                            <a:pathLst>
                              <a:path w="3354070"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3246005" y="215900"/>
                                </a:lnTo>
                                <a:lnTo>
                                  <a:pt x="3288022" y="207416"/>
                                </a:lnTo>
                                <a:lnTo>
                                  <a:pt x="3322335" y="184280"/>
                                </a:lnTo>
                                <a:lnTo>
                                  <a:pt x="3345471" y="149966"/>
                                </a:lnTo>
                                <a:lnTo>
                                  <a:pt x="3353955" y="107950"/>
                                </a:lnTo>
                                <a:lnTo>
                                  <a:pt x="3345471" y="65933"/>
                                </a:lnTo>
                                <a:lnTo>
                                  <a:pt x="3322335" y="31619"/>
                                </a:lnTo>
                                <a:lnTo>
                                  <a:pt x="3288022" y="8483"/>
                                </a:lnTo>
                                <a:lnTo>
                                  <a:pt x="3246005"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71" name="Textbox 71">
                          <a:extLst>
                            <a:ext uri="{C183D7F6-B498-43B3-948B-1728B52AA6E4}">
                              <adec:decorative xmlns:adec="http://schemas.microsoft.com/office/drawing/2017/decorative" val="1"/>
                            </a:ext>
                          </a:extLst>
                        </wps:cNvPr>
                        <wps:cNvSpPr txBox="1"/>
                        <wps:spPr>
                          <a:xfrm>
                            <a:off x="0" y="0"/>
                            <a:ext cx="3366770" cy="228600"/>
                          </a:xfrm>
                          <a:prstGeom prst="rect">
                            <a:avLst/>
                          </a:prstGeom>
                        </wps:spPr>
                        <wps:txbx>
                          <w:txbxContent>
                            <w:p w14:paraId="178EF903" w14:textId="77777777" w:rsidR="003E3FF3" w:rsidRDefault="00000000">
                              <w:pPr>
                                <w:spacing w:before="49"/>
                                <w:ind w:left="160"/>
                              </w:pPr>
                              <w:r>
                                <w:rPr>
                                  <w:color w:val="24408E"/>
                                  <w:w w:val="105"/>
                                </w:rPr>
                                <w:t>The</w:t>
                              </w:r>
                              <w:r>
                                <w:rPr>
                                  <w:color w:val="24408E"/>
                                  <w:spacing w:val="-5"/>
                                  <w:w w:val="105"/>
                                </w:rPr>
                                <w:t xml:space="preserve"> </w:t>
                              </w:r>
                              <w:r>
                                <w:rPr>
                                  <w:color w:val="24408E"/>
                                  <w:w w:val="105"/>
                                </w:rPr>
                                <w:t>State</w:t>
                              </w:r>
                              <w:r>
                                <w:rPr>
                                  <w:color w:val="24408E"/>
                                  <w:spacing w:val="-5"/>
                                  <w:w w:val="105"/>
                                </w:rPr>
                                <w:t xml:space="preserve"> </w:t>
                              </w:r>
                              <w:r>
                                <w:rPr>
                                  <w:color w:val="24408E"/>
                                  <w:w w:val="105"/>
                                </w:rPr>
                                <w:t>of</w:t>
                              </w:r>
                              <w:r>
                                <w:rPr>
                                  <w:color w:val="24408E"/>
                                  <w:spacing w:val="-5"/>
                                  <w:w w:val="105"/>
                                </w:rPr>
                                <w:t xml:space="preserve"> </w:t>
                              </w:r>
                              <w:r>
                                <w:rPr>
                                  <w:color w:val="24408E"/>
                                  <w:w w:val="105"/>
                                </w:rPr>
                                <w:t>Procurement</w:t>
                              </w:r>
                              <w:r>
                                <w:rPr>
                                  <w:color w:val="24408E"/>
                                  <w:spacing w:val="-4"/>
                                  <w:w w:val="105"/>
                                </w:rPr>
                                <w:t xml:space="preserve"> </w:t>
                              </w:r>
                              <w:r>
                                <w:rPr>
                                  <w:color w:val="24408E"/>
                                  <w:w w:val="105"/>
                                </w:rPr>
                                <w:t>and</w:t>
                              </w:r>
                              <w:r>
                                <w:rPr>
                                  <w:color w:val="24408E"/>
                                  <w:spacing w:val="-5"/>
                                  <w:w w:val="105"/>
                                </w:rPr>
                                <w:t xml:space="preserve"> </w:t>
                              </w:r>
                              <w:r>
                                <w:rPr>
                                  <w:color w:val="24408E"/>
                                  <w:w w:val="105"/>
                                </w:rPr>
                                <w:t>Supplier</w:t>
                              </w:r>
                              <w:r>
                                <w:rPr>
                                  <w:color w:val="24408E"/>
                                  <w:spacing w:val="-5"/>
                                  <w:w w:val="105"/>
                                </w:rPr>
                                <w:t xml:space="preserve"> </w:t>
                              </w:r>
                              <w:r>
                                <w:rPr>
                                  <w:color w:val="24408E"/>
                                  <w:spacing w:val="-2"/>
                                  <w:w w:val="105"/>
                                </w:rPr>
                                <w:t>Diversity</w:t>
                              </w:r>
                            </w:p>
                          </w:txbxContent>
                        </wps:txbx>
                        <wps:bodyPr wrap="square" lIns="0" tIns="0" rIns="0" bIns="0" rtlCol="0">
                          <a:noAutofit/>
                        </wps:bodyPr>
                      </wps:wsp>
                    </wpg:wgp>
                  </a:graphicData>
                </a:graphic>
              </wp:inline>
            </w:drawing>
          </mc:Choice>
          <mc:Fallback>
            <w:pict>
              <v:group w14:anchorId="3A88D3C5" id="Group 69" o:spid="_x0000_s1046" alt="&quot;&quot;" style="width:265.1pt;height:18pt;mso-position-horizontal-relative:char;mso-position-vertical-relative:line" coordsize="33667,22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">
                <v:shape id="Graphic 70" o:spid="_x0000_s1047" style="position:absolute;left:63;top:63;width:33541;height:2159;visibility:visible;mso-wrap-style:square;v-text-anchor:top" coordsize="335407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" path="m107950,l65933,8483,31619,31619,8483,65933,,107950r8483,42016l31619,184280r34314,23136l107950,215900r3138055,l3288022,207416r34313,-23136l3345471,149966r8484,-42016l3345471,65933,3322335,31619,3288022,8483,3246005,,107950,xe" filled="f" strokecolor="#24408e" strokeweight="1pt">
                  <v:path arrowok="t"/>
                </v:shape>
                <v:shape id="Textbox 71" o:spid="_x0000_s1048" type="#_x0000_t202" alt="&quot;&quot;" style="position:absolute;width:33667;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" filled="f" stroked="f">
                  <v:textbox inset="0,0,0,0">
                    <w:txbxContent>
                      <w:p w14:paraId="178EF903" w14:textId="77777777" w:rsidR="003E3FF3" w:rsidRDefault="00000000">
                        <w:pPr>
                          <w:spacing w:before="49"/>
                          <w:ind w:left="160"/>
                        </w:pPr>
                        <w:r>
                          <w:rPr>
                            <w:color w:val="24408E"/>
                            <w:w w:val="105"/>
                          </w:rPr>
                          <w:t>The</w:t>
                        </w:r>
                        <w:r>
                          <w:rPr>
                            <w:color w:val="24408E"/>
                            <w:spacing w:val="-5"/>
                            <w:w w:val="105"/>
                          </w:rPr>
                          <w:t xml:space="preserve"> </w:t>
                        </w:r>
                        <w:r>
                          <w:rPr>
                            <w:color w:val="24408E"/>
                            <w:w w:val="105"/>
                          </w:rPr>
                          <w:t>State</w:t>
                        </w:r>
                        <w:r>
                          <w:rPr>
                            <w:color w:val="24408E"/>
                            <w:spacing w:val="-5"/>
                            <w:w w:val="105"/>
                          </w:rPr>
                          <w:t xml:space="preserve"> </w:t>
                        </w:r>
                        <w:r>
                          <w:rPr>
                            <w:color w:val="24408E"/>
                            <w:w w:val="105"/>
                          </w:rPr>
                          <w:t>of</w:t>
                        </w:r>
                        <w:r>
                          <w:rPr>
                            <w:color w:val="24408E"/>
                            <w:spacing w:val="-5"/>
                            <w:w w:val="105"/>
                          </w:rPr>
                          <w:t xml:space="preserve"> </w:t>
                        </w:r>
                        <w:r>
                          <w:rPr>
                            <w:color w:val="24408E"/>
                            <w:w w:val="105"/>
                          </w:rPr>
                          <w:t>Procurement</w:t>
                        </w:r>
                        <w:r>
                          <w:rPr>
                            <w:color w:val="24408E"/>
                            <w:spacing w:val="-4"/>
                            <w:w w:val="105"/>
                          </w:rPr>
                          <w:t xml:space="preserve"> </w:t>
                        </w:r>
                        <w:r>
                          <w:rPr>
                            <w:color w:val="24408E"/>
                            <w:w w:val="105"/>
                          </w:rPr>
                          <w:t>and</w:t>
                        </w:r>
                        <w:r>
                          <w:rPr>
                            <w:color w:val="24408E"/>
                            <w:spacing w:val="-5"/>
                            <w:w w:val="105"/>
                          </w:rPr>
                          <w:t xml:space="preserve"> </w:t>
                        </w:r>
                        <w:r>
                          <w:rPr>
                            <w:color w:val="24408E"/>
                            <w:w w:val="105"/>
                          </w:rPr>
                          <w:t>Supplier</w:t>
                        </w:r>
                        <w:r>
                          <w:rPr>
                            <w:color w:val="24408E"/>
                            <w:spacing w:val="-5"/>
                            <w:w w:val="105"/>
                          </w:rPr>
                          <w:t xml:space="preserve"> </w:t>
                        </w:r>
                        <w:r>
                          <w:rPr>
                            <w:color w:val="24408E"/>
                            <w:spacing w:val="-2"/>
                            <w:w w:val="105"/>
                          </w:rPr>
                          <w:t>Diversity</w:t>
                        </w:r>
                      </w:p>
                    </w:txbxContent>
                  </v:textbox>
                </v:shape>
                <w10:anchorlock/>
              </v:group>
            </w:pict>
          </mc:Fallback>
        </mc:AlternateContent>
      </w:r>
    </w:p>
    <w:p w14:paraId="1438C7FA" w14:textId="77777777" w:rsidR="003E3FF3" w:rsidRPr="00D00457" w:rsidRDefault="00000000">
      <w:pPr>
        <w:pStyle w:val="Heading3"/>
        <w:spacing w:before="331"/>
        <w:rPr>
          <w:rFonts w:asciiTheme="minorBidi" w:hAnsiTheme="minorBidi" w:cstheme="minorBidi"/>
        </w:rPr>
      </w:pPr>
      <w:r w:rsidRPr="00D00457">
        <w:rPr>
          <w:rFonts w:asciiTheme="minorBidi" w:hAnsiTheme="minorBidi" w:cstheme="minorBidi"/>
          <w:color w:val="1B1F33"/>
          <w:spacing w:val="-10"/>
        </w:rPr>
        <w:t>The</w:t>
      </w:r>
      <w:r w:rsidRPr="00D00457">
        <w:rPr>
          <w:rFonts w:asciiTheme="minorBidi" w:hAnsiTheme="minorBidi" w:cstheme="minorBidi"/>
          <w:color w:val="1B1F33"/>
          <w:spacing w:val="-31"/>
        </w:rPr>
        <w:t xml:space="preserve"> </w:t>
      </w:r>
      <w:r w:rsidRPr="00D00457">
        <w:rPr>
          <w:rFonts w:asciiTheme="minorBidi" w:hAnsiTheme="minorBidi" w:cstheme="minorBidi"/>
          <w:color w:val="1B1F33"/>
          <w:spacing w:val="-10"/>
        </w:rPr>
        <w:t>Vital</w:t>
      </w:r>
      <w:r w:rsidRPr="00D00457">
        <w:rPr>
          <w:rFonts w:asciiTheme="minorBidi" w:hAnsiTheme="minorBidi" w:cstheme="minorBidi"/>
          <w:color w:val="1B1F33"/>
          <w:spacing w:val="-31"/>
        </w:rPr>
        <w:t xml:space="preserve"> </w:t>
      </w:r>
      <w:r w:rsidRPr="00D00457">
        <w:rPr>
          <w:rFonts w:asciiTheme="minorBidi" w:hAnsiTheme="minorBidi" w:cstheme="minorBidi"/>
          <w:color w:val="1B1F33"/>
          <w:spacing w:val="-10"/>
        </w:rPr>
        <w:t>Role</w:t>
      </w:r>
      <w:r w:rsidRPr="00D00457">
        <w:rPr>
          <w:rFonts w:asciiTheme="minorBidi" w:hAnsiTheme="minorBidi" w:cstheme="minorBidi"/>
          <w:color w:val="1B1F33"/>
          <w:spacing w:val="-30"/>
        </w:rPr>
        <w:t xml:space="preserve"> </w:t>
      </w:r>
      <w:r w:rsidRPr="00D00457">
        <w:rPr>
          <w:rFonts w:asciiTheme="minorBidi" w:hAnsiTheme="minorBidi" w:cstheme="minorBidi"/>
          <w:color w:val="1B1F33"/>
          <w:spacing w:val="-10"/>
        </w:rPr>
        <w:t>of</w:t>
      </w:r>
      <w:r w:rsidRPr="00D00457">
        <w:rPr>
          <w:rFonts w:asciiTheme="minorBidi" w:hAnsiTheme="minorBidi" w:cstheme="minorBidi"/>
          <w:color w:val="1B1F33"/>
          <w:spacing w:val="-31"/>
        </w:rPr>
        <w:t xml:space="preserve"> </w:t>
      </w:r>
      <w:r w:rsidRPr="00D00457">
        <w:rPr>
          <w:rFonts w:asciiTheme="minorBidi" w:hAnsiTheme="minorBidi" w:cstheme="minorBidi"/>
          <w:color w:val="1B1F33"/>
          <w:spacing w:val="-10"/>
        </w:rPr>
        <w:t>Procurement</w:t>
      </w:r>
    </w:p>
    <w:p w14:paraId="615C8DCC" w14:textId="77777777" w:rsidR="003E3FF3" w:rsidRPr="00D00457" w:rsidRDefault="003E3FF3">
      <w:pPr>
        <w:pStyle w:val="BodyText"/>
        <w:spacing w:before="6"/>
        <w:rPr>
          <w:rFonts w:asciiTheme="minorBidi" w:hAnsiTheme="minorBidi" w:cstheme="minorBidi"/>
          <w:sz w:val="14"/>
        </w:rPr>
      </w:pPr>
    </w:p>
    <w:p w14:paraId="36B8ABFE" w14:textId="77777777" w:rsidR="003E3FF3" w:rsidRPr="00D00457" w:rsidRDefault="003E3FF3">
      <w:pPr>
        <w:pStyle w:val="BodyText"/>
        <w:rPr>
          <w:rFonts w:asciiTheme="minorBidi" w:hAnsiTheme="minorBidi" w:cstheme="minorBidi"/>
          <w:sz w:val="14"/>
        </w:rPr>
        <w:sectPr w:rsidR="003E3FF3" w:rsidRPr="00D00457">
          <w:headerReference w:type="default" r:id="rId37"/>
          <w:footerReference w:type="default" r:id="rId38"/>
          <w:pgSz w:w="12240" w:h="15840"/>
          <w:pgMar w:top="360" w:right="0" w:bottom="0" w:left="0" w:header="0" w:footer="0" w:gutter="0"/>
          <w:cols w:space="720"/>
        </w:sectPr>
      </w:pPr>
    </w:p>
    <w:p w14:paraId="65AB03CA" w14:textId="77777777" w:rsidR="003E3FF3" w:rsidRPr="00D00457" w:rsidRDefault="00000000">
      <w:pPr>
        <w:pStyle w:val="BodyText"/>
        <w:spacing w:before="130" w:line="340" w:lineRule="auto"/>
        <w:ind w:left="720"/>
        <w:rPr>
          <w:rFonts w:asciiTheme="minorBidi" w:hAnsiTheme="minorBidi" w:cstheme="minorBidi"/>
        </w:rPr>
      </w:pPr>
      <w:r w:rsidRPr="00D00457">
        <w:rPr>
          <w:rFonts w:asciiTheme="minorBidi" w:hAnsiTheme="minorBidi" w:cstheme="minorBidi"/>
          <w:color w:val="414042"/>
          <w:w w:val="105"/>
        </w:rPr>
        <w:t>Procurement plays a crucial role in civil society and the economies of Western countries. It involves acquiring goods and services that governments, organizations, and businesses need to operate effectively. By ensuring the availability</w:t>
      </w:r>
      <w:r w:rsidRPr="00D00457">
        <w:rPr>
          <w:rFonts w:asciiTheme="minorBidi" w:hAnsiTheme="minorBidi" w:cstheme="minorBidi"/>
          <w:color w:val="414042"/>
          <w:spacing w:val="-3"/>
          <w:w w:val="105"/>
        </w:rPr>
        <w:t xml:space="preserve"> </w:t>
      </w:r>
      <w:r w:rsidRPr="00D00457">
        <w:rPr>
          <w:rFonts w:asciiTheme="minorBidi" w:hAnsiTheme="minorBidi" w:cstheme="minorBidi"/>
          <w:color w:val="414042"/>
          <w:w w:val="105"/>
        </w:rPr>
        <w:t>of</w:t>
      </w:r>
      <w:r w:rsidRPr="00D00457">
        <w:rPr>
          <w:rFonts w:asciiTheme="minorBidi" w:hAnsiTheme="minorBidi" w:cstheme="minorBidi"/>
          <w:color w:val="414042"/>
          <w:spacing w:val="-3"/>
          <w:w w:val="105"/>
        </w:rPr>
        <w:t xml:space="preserve"> </w:t>
      </w:r>
      <w:r w:rsidRPr="00D00457">
        <w:rPr>
          <w:rFonts w:asciiTheme="minorBidi" w:hAnsiTheme="minorBidi" w:cstheme="minorBidi"/>
          <w:color w:val="414042"/>
          <w:w w:val="105"/>
        </w:rPr>
        <w:t>necessary</w:t>
      </w:r>
      <w:r w:rsidRPr="00D00457">
        <w:rPr>
          <w:rFonts w:asciiTheme="minorBidi" w:hAnsiTheme="minorBidi" w:cstheme="minorBidi"/>
          <w:color w:val="414042"/>
          <w:spacing w:val="-3"/>
          <w:w w:val="105"/>
        </w:rPr>
        <w:t xml:space="preserve"> </w:t>
      </w:r>
      <w:r w:rsidRPr="00D00457">
        <w:rPr>
          <w:rFonts w:asciiTheme="minorBidi" w:hAnsiTheme="minorBidi" w:cstheme="minorBidi"/>
          <w:color w:val="414042"/>
          <w:w w:val="105"/>
        </w:rPr>
        <w:t>resources,</w:t>
      </w:r>
      <w:r w:rsidRPr="00D00457">
        <w:rPr>
          <w:rFonts w:asciiTheme="minorBidi" w:hAnsiTheme="minorBidi" w:cstheme="minorBidi"/>
          <w:color w:val="414042"/>
          <w:spacing w:val="-3"/>
          <w:w w:val="105"/>
        </w:rPr>
        <w:t xml:space="preserve"> </w:t>
      </w:r>
      <w:r w:rsidRPr="00D00457">
        <w:rPr>
          <w:rFonts w:asciiTheme="minorBidi" w:hAnsiTheme="minorBidi" w:cstheme="minorBidi"/>
          <w:color w:val="414042"/>
          <w:w w:val="105"/>
        </w:rPr>
        <w:t>procurement supports the delivery of public services, stimulates economic growth, and drives innovation. It directly influences the functioning and success of all sectors, including healthcare, transportation, infrastructure, and technology.</w:t>
      </w:r>
    </w:p>
    <w:p w14:paraId="6CBD5863" w14:textId="77777777" w:rsidR="003E3FF3" w:rsidRPr="00D00457" w:rsidRDefault="00000000">
      <w:pPr>
        <w:pStyle w:val="BodyText"/>
        <w:spacing w:before="129" w:line="340" w:lineRule="auto"/>
        <w:ind w:left="720" w:right="995"/>
        <w:rPr>
          <w:rFonts w:asciiTheme="minorBidi" w:hAnsiTheme="minorBidi" w:cstheme="minorBidi"/>
        </w:rPr>
      </w:pPr>
      <w:r w:rsidRPr="00D00457">
        <w:rPr>
          <w:rFonts w:asciiTheme="minorBidi" w:hAnsiTheme="minorBidi" w:cstheme="minorBidi"/>
        </w:rPr>
        <w:br w:type="column"/>
      </w:r>
      <w:r w:rsidRPr="00D00457">
        <w:rPr>
          <w:rFonts w:asciiTheme="minorBidi" w:hAnsiTheme="minorBidi" w:cstheme="minorBidi"/>
          <w:color w:val="414042"/>
          <w:w w:val="110"/>
        </w:rPr>
        <w:t xml:space="preserve">Guiding principles of procurement include </w:t>
      </w:r>
      <w:r w:rsidRPr="00D00457">
        <w:rPr>
          <w:rFonts w:asciiTheme="minorBidi" w:hAnsiTheme="minorBidi" w:cstheme="minorBidi"/>
          <w:color w:val="414042"/>
          <w:spacing w:val="-2"/>
          <w:w w:val="110"/>
        </w:rPr>
        <w:t>maximizing</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value</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for</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money;</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complying</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 xml:space="preserve">with </w:t>
      </w:r>
      <w:r w:rsidRPr="00D00457">
        <w:rPr>
          <w:rFonts w:asciiTheme="minorBidi" w:hAnsiTheme="minorBidi" w:cstheme="minorBidi"/>
          <w:color w:val="414042"/>
          <w:w w:val="110"/>
        </w:rPr>
        <w:t xml:space="preserve">laws, regulations, and industry standards; and managing financial or operational risk. </w:t>
      </w:r>
      <w:r w:rsidRPr="00D00457">
        <w:rPr>
          <w:rFonts w:asciiTheme="minorBidi" w:hAnsiTheme="minorBidi" w:cstheme="minorBidi"/>
          <w:color w:val="414042"/>
          <w:spacing w:val="-2"/>
          <w:w w:val="110"/>
        </w:rPr>
        <w:t>Increasingly,</w:t>
      </w:r>
      <w:r w:rsidRPr="00D00457">
        <w:rPr>
          <w:rFonts w:asciiTheme="minorBidi" w:hAnsiTheme="minorBidi" w:cstheme="minorBidi"/>
          <w:color w:val="414042"/>
          <w:spacing w:val="-8"/>
          <w:w w:val="110"/>
        </w:rPr>
        <w:t xml:space="preserve"> </w:t>
      </w:r>
      <w:r w:rsidRPr="00D00457">
        <w:rPr>
          <w:rFonts w:asciiTheme="minorBidi" w:hAnsiTheme="minorBidi" w:cstheme="minorBidi"/>
          <w:color w:val="414042"/>
          <w:spacing w:val="-2"/>
          <w:w w:val="110"/>
        </w:rPr>
        <w:t>organizations</w:t>
      </w:r>
      <w:r w:rsidRPr="00D00457">
        <w:rPr>
          <w:rFonts w:asciiTheme="minorBidi" w:hAnsiTheme="minorBidi" w:cstheme="minorBidi"/>
          <w:color w:val="414042"/>
          <w:spacing w:val="-8"/>
          <w:w w:val="110"/>
        </w:rPr>
        <w:t xml:space="preserve"> </w:t>
      </w:r>
      <w:r w:rsidRPr="00D00457">
        <w:rPr>
          <w:rFonts w:asciiTheme="minorBidi" w:hAnsiTheme="minorBidi" w:cstheme="minorBidi"/>
          <w:color w:val="414042"/>
          <w:spacing w:val="-2"/>
          <w:w w:val="110"/>
        </w:rPr>
        <w:t>are</w:t>
      </w:r>
      <w:r w:rsidRPr="00D00457">
        <w:rPr>
          <w:rFonts w:asciiTheme="minorBidi" w:hAnsiTheme="minorBidi" w:cstheme="minorBidi"/>
          <w:color w:val="414042"/>
          <w:spacing w:val="-8"/>
          <w:w w:val="110"/>
        </w:rPr>
        <w:t xml:space="preserve"> </w:t>
      </w:r>
      <w:r w:rsidRPr="00D00457">
        <w:rPr>
          <w:rFonts w:asciiTheme="minorBidi" w:hAnsiTheme="minorBidi" w:cstheme="minorBidi"/>
          <w:color w:val="414042"/>
          <w:spacing w:val="-2"/>
          <w:w w:val="110"/>
        </w:rPr>
        <w:t>also</w:t>
      </w:r>
      <w:r w:rsidRPr="00D00457">
        <w:rPr>
          <w:rFonts w:asciiTheme="minorBidi" w:hAnsiTheme="minorBidi" w:cstheme="minorBidi"/>
          <w:color w:val="414042"/>
          <w:spacing w:val="-8"/>
          <w:w w:val="110"/>
        </w:rPr>
        <w:t xml:space="preserve"> </w:t>
      </w:r>
      <w:r w:rsidRPr="00D00457">
        <w:rPr>
          <w:rFonts w:asciiTheme="minorBidi" w:hAnsiTheme="minorBidi" w:cstheme="minorBidi"/>
          <w:color w:val="414042"/>
          <w:spacing w:val="-2"/>
          <w:w w:val="110"/>
        </w:rPr>
        <w:t xml:space="preserve">seeking </w:t>
      </w:r>
      <w:r w:rsidRPr="00D00457">
        <w:rPr>
          <w:rFonts w:asciiTheme="minorBidi" w:hAnsiTheme="minorBidi" w:cstheme="minorBidi"/>
          <w:color w:val="414042"/>
          <w:w w:val="110"/>
        </w:rPr>
        <w:t>to</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achieve</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higher</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environmental</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and</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social standards from their suppliers.</w:t>
      </w:r>
    </w:p>
    <w:p w14:paraId="665FD2EB" w14:textId="44447A62" w:rsidR="003E3FF3" w:rsidRPr="00D00457" w:rsidRDefault="00000000" w:rsidP="00B01D48">
      <w:pPr>
        <w:pStyle w:val="BodyText"/>
        <w:spacing w:before="225"/>
        <w:ind w:left="720"/>
        <w:rPr>
          <w:rFonts w:asciiTheme="minorBidi" w:hAnsiTheme="minorBidi" w:cstheme="minorBidi"/>
        </w:rPr>
      </w:pPr>
      <w:r w:rsidRPr="00D00457">
        <w:rPr>
          <w:rFonts w:asciiTheme="minorBidi" w:hAnsiTheme="minorBidi" w:cstheme="minorBidi"/>
          <w:color w:val="414042"/>
          <w:w w:val="105"/>
        </w:rPr>
        <w:t>How</w:t>
      </w:r>
      <w:r w:rsidRPr="00D00457">
        <w:rPr>
          <w:rFonts w:asciiTheme="minorBidi" w:hAnsiTheme="minorBidi" w:cstheme="minorBidi"/>
          <w:color w:val="414042"/>
          <w:spacing w:val="-2"/>
          <w:w w:val="105"/>
        </w:rPr>
        <w:t xml:space="preserve"> </w:t>
      </w:r>
      <w:r w:rsidRPr="00D00457">
        <w:rPr>
          <w:rFonts w:asciiTheme="minorBidi" w:hAnsiTheme="minorBidi" w:cstheme="minorBidi"/>
          <w:color w:val="414042"/>
          <w:w w:val="105"/>
        </w:rPr>
        <w:t>can</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procurement</w:t>
      </w:r>
      <w:r w:rsidRPr="00D00457">
        <w:rPr>
          <w:rFonts w:asciiTheme="minorBidi" w:hAnsiTheme="minorBidi" w:cstheme="minorBidi"/>
          <w:color w:val="414042"/>
          <w:spacing w:val="-2"/>
          <w:w w:val="105"/>
        </w:rPr>
        <w:t xml:space="preserve"> </w:t>
      </w:r>
      <w:r w:rsidRPr="00D00457">
        <w:rPr>
          <w:rFonts w:asciiTheme="minorBidi" w:hAnsiTheme="minorBidi" w:cstheme="minorBidi"/>
          <w:color w:val="414042"/>
          <w:w w:val="105"/>
        </w:rPr>
        <w:t>be</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inclusive,</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and</w:t>
      </w:r>
      <w:r w:rsidRPr="00D00457">
        <w:rPr>
          <w:rFonts w:asciiTheme="minorBidi" w:hAnsiTheme="minorBidi" w:cstheme="minorBidi"/>
          <w:color w:val="414042"/>
          <w:spacing w:val="-2"/>
          <w:w w:val="105"/>
        </w:rPr>
        <w:t xml:space="preserve"> still</w:t>
      </w:r>
      <w:r w:rsidR="00B01D48" w:rsidRPr="00D00457">
        <w:rPr>
          <w:rFonts w:asciiTheme="minorBidi" w:hAnsiTheme="minorBidi" w:cstheme="minorBidi"/>
        </w:rPr>
        <w:t xml:space="preserve"> </w:t>
      </w:r>
      <w:r w:rsidRPr="00D00457">
        <w:rPr>
          <w:rFonts w:asciiTheme="minorBidi" w:hAnsiTheme="minorBidi" w:cstheme="minorBidi"/>
          <w:color w:val="414042"/>
          <w:w w:val="105"/>
        </w:rPr>
        <w:t>meet</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w w:val="105"/>
        </w:rPr>
        <w:t>its</w:t>
      </w:r>
      <w:r w:rsidRPr="00D00457">
        <w:rPr>
          <w:rFonts w:asciiTheme="minorBidi" w:hAnsiTheme="minorBidi" w:cstheme="minorBidi"/>
          <w:color w:val="414042"/>
          <w:spacing w:val="6"/>
          <w:w w:val="105"/>
        </w:rPr>
        <w:t xml:space="preserve"> </w:t>
      </w:r>
      <w:r w:rsidRPr="00D00457">
        <w:rPr>
          <w:rFonts w:asciiTheme="minorBidi" w:hAnsiTheme="minorBidi" w:cstheme="minorBidi"/>
          <w:color w:val="414042"/>
          <w:w w:val="105"/>
        </w:rPr>
        <w:t>financial</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w w:val="105"/>
        </w:rPr>
        <w:t>and</w:t>
      </w:r>
      <w:r w:rsidRPr="00D00457">
        <w:rPr>
          <w:rFonts w:asciiTheme="minorBidi" w:hAnsiTheme="minorBidi" w:cstheme="minorBidi"/>
          <w:color w:val="414042"/>
          <w:spacing w:val="6"/>
          <w:w w:val="105"/>
        </w:rPr>
        <w:t xml:space="preserve"> </w:t>
      </w:r>
      <w:r w:rsidRPr="00D00457">
        <w:rPr>
          <w:rFonts w:asciiTheme="minorBidi" w:hAnsiTheme="minorBidi" w:cstheme="minorBidi"/>
          <w:color w:val="414042"/>
          <w:w w:val="105"/>
        </w:rPr>
        <w:t>compliance</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spacing w:val="-2"/>
          <w:w w:val="105"/>
        </w:rPr>
        <w:t>obligations?</w:t>
      </w:r>
    </w:p>
    <w:p w14:paraId="052B6EEC" w14:textId="77777777" w:rsidR="003E3FF3" w:rsidRPr="00D00457" w:rsidRDefault="003E3FF3">
      <w:pPr>
        <w:pStyle w:val="BodyText"/>
        <w:rPr>
          <w:rFonts w:asciiTheme="minorBidi" w:hAnsiTheme="minorBidi" w:cstheme="minorBidi"/>
        </w:rPr>
        <w:sectPr w:rsidR="003E3FF3" w:rsidRPr="00D00457">
          <w:type w:val="continuous"/>
          <w:pgSz w:w="12240" w:h="15840"/>
          <w:pgMar w:top="1820" w:right="0" w:bottom="280" w:left="0" w:header="0" w:footer="0" w:gutter="0"/>
          <w:cols w:num="2" w:space="720" w:equalWidth="0">
            <w:col w:w="5695" w:space="65"/>
            <w:col w:w="6480"/>
          </w:cols>
        </w:sectPr>
      </w:pPr>
    </w:p>
    <w:p w14:paraId="6E4AF646" w14:textId="77777777" w:rsidR="003E3FF3" w:rsidRPr="00D00457" w:rsidRDefault="003E3FF3">
      <w:pPr>
        <w:pStyle w:val="BodyText"/>
        <w:spacing w:before="118"/>
        <w:rPr>
          <w:rFonts w:asciiTheme="minorBidi" w:hAnsiTheme="minorBidi" w:cstheme="minorBidi"/>
          <w:sz w:val="48"/>
        </w:rPr>
      </w:pPr>
    </w:p>
    <w:p w14:paraId="4CD6D184" w14:textId="77777777" w:rsidR="003E3FF3" w:rsidRPr="00D00457" w:rsidRDefault="00000000">
      <w:pPr>
        <w:pStyle w:val="Heading3"/>
        <w:spacing w:before="1" w:line="247" w:lineRule="auto"/>
        <w:rPr>
          <w:rFonts w:asciiTheme="minorBidi" w:hAnsiTheme="minorBidi" w:cstheme="minorBidi"/>
        </w:rPr>
      </w:pPr>
      <w:r w:rsidRPr="00D00457">
        <w:rPr>
          <w:rFonts w:asciiTheme="minorBidi" w:hAnsiTheme="minorBidi" w:cstheme="minorBidi"/>
          <w:color w:val="1B1F33"/>
          <w:spacing w:val="-14"/>
        </w:rPr>
        <w:t>The</w:t>
      </w:r>
      <w:r w:rsidRPr="00D00457">
        <w:rPr>
          <w:rFonts w:asciiTheme="minorBidi" w:hAnsiTheme="minorBidi" w:cstheme="minorBidi"/>
          <w:color w:val="1B1F33"/>
          <w:spacing w:val="-31"/>
        </w:rPr>
        <w:t xml:space="preserve"> </w:t>
      </w:r>
      <w:r w:rsidRPr="00D00457">
        <w:rPr>
          <w:rFonts w:asciiTheme="minorBidi" w:hAnsiTheme="minorBidi" w:cstheme="minorBidi"/>
          <w:color w:val="1B1F33"/>
          <w:spacing w:val="-14"/>
        </w:rPr>
        <w:t>Importance</w:t>
      </w:r>
      <w:r w:rsidRPr="00D00457">
        <w:rPr>
          <w:rFonts w:asciiTheme="minorBidi" w:hAnsiTheme="minorBidi" w:cstheme="minorBidi"/>
          <w:color w:val="1B1F33"/>
          <w:spacing w:val="-31"/>
        </w:rPr>
        <w:t xml:space="preserve"> </w:t>
      </w:r>
      <w:r w:rsidRPr="00D00457">
        <w:rPr>
          <w:rFonts w:asciiTheme="minorBidi" w:hAnsiTheme="minorBidi" w:cstheme="minorBidi"/>
          <w:color w:val="1B1F33"/>
          <w:spacing w:val="-14"/>
        </w:rPr>
        <w:t>of</w:t>
      </w:r>
      <w:r w:rsidRPr="00D00457">
        <w:rPr>
          <w:rFonts w:asciiTheme="minorBidi" w:hAnsiTheme="minorBidi" w:cstheme="minorBidi"/>
          <w:color w:val="1B1F33"/>
          <w:spacing w:val="-31"/>
        </w:rPr>
        <w:t xml:space="preserve"> </w:t>
      </w:r>
      <w:r w:rsidRPr="00D00457">
        <w:rPr>
          <w:rFonts w:asciiTheme="minorBidi" w:hAnsiTheme="minorBidi" w:cstheme="minorBidi"/>
          <w:color w:val="1B1F33"/>
          <w:spacing w:val="-14"/>
        </w:rPr>
        <w:t>Research</w:t>
      </w:r>
      <w:r w:rsidRPr="00D00457">
        <w:rPr>
          <w:rFonts w:asciiTheme="minorBidi" w:hAnsiTheme="minorBidi" w:cstheme="minorBidi"/>
          <w:color w:val="1B1F33"/>
          <w:spacing w:val="-31"/>
        </w:rPr>
        <w:t xml:space="preserve"> </w:t>
      </w:r>
      <w:r w:rsidRPr="00D00457">
        <w:rPr>
          <w:rFonts w:asciiTheme="minorBidi" w:hAnsiTheme="minorBidi" w:cstheme="minorBidi"/>
          <w:color w:val="1B1F33"/>
          <w:spacing w:val="-14"/>
        </w:rPr>
        <w:t>in</w:t>
      </w:r>
      <w:r w:rsidRPr="00D00457">
        <w:rPr>
          <w:rFonts w:asciiTheme="minorBidi" w:hAnsiTheme="minorBidi" w:cstheme="minorBidi"/>
          <w:color w:val="1B1F33"/>
          <w:spacing w:val="-31"/>
        </w:rPr>
        <w:t xml:space="preserve"> </w:t>
      </w:r>
      <w:r w:rsidRPr="00D00457">
        <w:rPr>
          <w:rFonts w:asciiTheme="minorBidi" w:hAnsiTheme="minorBidi" w:cstheme="minorBidi"/>
          <w:color w:val="1B1F33"/>
          <w:spacing w:val="-14"/>
        </w:rPr>
        <w:t xml:space="preserve">Advancing </w:t>
      </w:r>
      <w:r w:rsidRPr="00D00457">
        <w:rPr>
          <w:rFonts w:asciiTheme="minorBidi" w:hAnsiTheme="minorBidi" w:cstheme="minorBidi"/>
          <w:color w:val="1B1F33"/>
          <w:spacing w:val="-6"/>
        </w:rPr>
        <w:t>Accessible</w:t>
      </w:r>
      <w:r w:rsidRPr="00D00457">
        <w:rPr>
          <w:rFonts w:asciiTheme="minorBidi" w:hAnsiTheme="minorBidi" w:cstheme="minorBidi"/>
          <w:color w:val="1B1F33"/>
          <w:spacing w:val="-37"/>
        </w:rPr>
        <w:t xml:space="preserve"> </w:t>
      </w:r>
      <w:r w:rsidRPr="00D00457">
        <w:rPr>
          <w:rFonts w:asciiTheme="minorBidi" w:hAnsiTheme="minorBidi" w:cstheme="minorBidi"/>
          <w:color w:val="1B1F33"/>
          <w:spacing w:val="-6"/>
        </w:rPr>
        <w:t>Procurement</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6"/>
        </w:rPr>
        <w:t>Practices</w:t>
      </w:r>
    </w:p>
    <w:p w14:paraId="683098FB" w14:textId="77777777" w:rsidR="003E3FF3" w:rsidRPr="00D00457" w:rsidRDefault="003E3FF3">
      <w:pPr>
        <w:pStyle w:val="BodyText"/>
        <w:rPr>
          <w:rFonts w:asciiTheme="minorBidi" w:hAnsiTheme="minorBidi" w:cstheme="minorBidi"/>
          <w:sz w:val="13"/>
        </w:rPr>
      </w:pPr>
    </w:p>
    <w:p w14:paraId="2B69C1D5" w14:textId="77777777" w:rsidR="003E3FF3" w:rsidRPr="00D00457" w:rsidRDefault="003E3FF3">
      <w:pPr>
        <w:pStyle w:val="BodyText"/>
        <w:rPr>
          <w:rFonts w:asciiTheme="minorBidi" w:hAnsiTheme="minorBidi" w:cstheme="minorBidi"/>
          <w:sz w:val="13"/>
        </w:rPr>
        <w:sectPr w:rsidR="003E3FF3" w:rsidRPr="00D00457">
          <w:type w:val="continuous"/>
          <w:pgSz w:w="12240" w:h="15840"/>
          <w:pgMar w:top="1820" w:right="0" w:bottom="280" w:left="0" w:header="0" w:footer="0" w:gutter="0"/>
          <w:cols w:space="720"/>
        </w:sectPr>
      </w:pPr>
    </w:p>
    <w:p w14:paraId="133DCA65" w14:textId="77777777" w:rsidR="003E3FF3" w:rsidRPr="00D00457" w:rsidRDefault="00000000">
      <w:pPr>
        <w:pStyle w:val="BodyText"/>
        <w:spacing w:before="129" w:line="321" w:lineRule="auto"/>
        <w:ind w:left="720"/>
        <w:rPr>
          <w:rFonts w:asciiTheme="minorBidi" w:hAnsiTheme="minorBidi" w:cstheme="minorBidi"/>
        </w:rPr>
      </w:pPr>
      <w:r w:rsidRPr="00D00457">
        <w:rPr>
          <w:rFonts w:asciiTheme="minorBidi" w:hAnsiTheme="minorBidi" w:cstheme="minorBidi"/>
          <w:color w:val="414042"/>
          <w:w w:val="110"/>
        </w:rPr>
        <w:t>Research</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is</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essential</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for</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understanding</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lived experience, identifying barriers, generating ideas,</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and</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setting</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standards</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for</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 xml:space="preserve">accessible </w:t>
      </w:r>
      <w:r w:rsidRPr="00D00457">
        <w:rPr>
          <w:rFonts w:asciiTheme="minorBidi" w:hAnsiTheme="minorBidi" w:cstheme="minorBidi"/>
          <w:color w:val="414042"/>
        </w:rPr>
        <w:t>procurement, forming a solid basis for evidence-</w:t>
      </w:r>
      <w:r w:rsidRPr="00D00457">
        <w:rPr>
          <w:rFonts w:asciiTheme="minorBidi" w:hAnsiTheme="minorBidi" w:cstheme="minorBidi"/>
          <w:color w:val="414042"/>
          <w:spacing w:val="80"/>
          <w:w w:val="110"/>
        </w:rPr>
        <w:t xml:space="preserve"> </w:t>
      </w:r>
      <w:r w:rsidRPr="00D00457">
        <w:rPr>
          <w:rFonts w:asciiTheme="minorBidi" w:hAnsiTheme="minorBidi" w:cstheme="minorBidi"/>
          <w:color w:val="414042"/>
          <w:w w:val="110"/>
        </w:rPr>
        <w:t>based decision-making.</w:t>
      </w:r>
    </w:p>
    <w:p w14:paraId="448A3924" w14:textId="77777777" w:rsidR="003E3FF3" w:rsidRPr="00D00457" w:rsidRDefault="00000000">
      <w:pPr>
        <w:pStyle w:val="BodyText"/>
        <w:spacing w:before="225"/>
        <w:ind w:left="720"/>
        <w:rPr>
          <w:rFonts w:asciiTheme="minorBidi" w:hAnsiTheme="minorBidi" w:cstheme="minorBidi"/>
        </w:rPr>
      </w:pPr>
      <w:r w:rsidRPr="00D00457">
        <w:rPr>
          <w:rFonts w:asciiTheme="minorBidi" w:hAnsiTheme="minorBidi" w:cstheme="minorBidi"/>
          <w:color w:val="414042"/>
        </w:rPr>
        <w:t>This</w:t>
      </w:r>
      <w:r w:rsidRPr="00D00457">
        <w:rPr>
          <w:rFonts w:asciiTheme="minorBidi" w:hAnsiTheme="minorBidi" w:cstheme="minorBidi"/>
          <w:color w:val="414042"/>
          <w:spacing w:val="48"/>
        </w:rPr>
        <w:t xml:space="preserve"> </w:t>
      </w:r>
      <w:r w:rsidRPr="00D00457">
        <w:rPr>
          <w:rFonts w:asciiTheme="minorBidi" w:hAnsiTheme="minorBidi" w:cstheme="minorBidi"/>
          <w:color w:val="414042"/>
        </w:rPr>
        <w:t>first-of-its-kind</w:t>
      </w:r>
      <w:r w:rsidRPr="00D00457">
        <w:rPr>
          <w:rFonts w:asciiTheme="minorBidi" w:hAnsiTheme="minorBidi" w:cstheme="minorBidi"/>
          <w:color w:val="414042"/>
          <w:spacing w:val="48"/>
        </w:rPr>
        <w:t xml:space="preserve"> </w:t>
      </w:r>
      <w:r w:rsidRPr="00D00457">
        <w:rPr>
          <w:rFonts w:asciiTheme="minorBidi" w:hAnsiTheme="minorBidi" w:cstheme="minorBidi"/>
          <w:color w:val="414042"/>
        </w:rPr>
        <w:t>project</w:t>
      </w:r>
      <w:r w:rsidRPr="00D00457">
        <w:rPr>
          <w:rFonts w:asciiTheme="minorBidi" w:hAnsiTheme="minorBidi" w:cstheme="minorBidi"/>
          <w:color w:val="414042"/>
          <w:spacing w:val="48"/>
        </w:rPr>
        <w:t xml:space="preserve"> </w:t>
      </w:r>
      <w:r w:rsidRPr="00D00457">
        <w:rPr>
          <w:rFonts w:asciiTheme="minorBidi" w:hAnsiTheme="minorBidi" w:cstheme="minorBidi"/>
          <w:color w:val="414042"/>
        </w:rPr>
        <w:t>aims</w:t>
      </w:r>
      <w:r w:rsidRPr="00D00457">
        <w:rPr>
          <w:rFonts w:asciiTheme="minorBidi" w:hAnsiTheme="minorBidi" w:cstheme="minorBidi"/>
          <w:color w:val="414042"/>
          <w:spacing w:val="48"/>
        </w:rPr>
        <w:t xml:space="preserve"> </w:t>
      </w:r>
      <w:r w:rsidRPr="00D00457">
        <w:rPr>
          <w:rFonts w:asciiTheme="minorBidi" w:hAnsiTheme="minorBidi" w:cstheme="minorBidi"/>
          <w:color w:val="414042"/>
          <w:spacing w:val="-5"/>
        </w:rPr>
        <w:t>to:</w:t>
      </w:r>
    </w:p>
    <w:p w14:paraId="05BEF99E" w14:textId="77777777" w:rsidR="003E3FF3" w:rsidRPr="00D00457" w:rsidRDefault="003E3FF3">
      <w:pPr>
        <w:pStyle w:val="BodyText"/>
        <w:spacing w:before="54"/>
        <w:rPr>
          <w:rFonts w:asciiTheme="minorBidi" w:hAnsiTheme="minorBidi" w:cstheme="minorBidi"/>
        </w:rPr>
      </w:pPr>
    </w:p>
    <w:p w14:paraId="0A7AC638" w14:textId="02530024" w:rsidR="003E3FF3" w:rsidRPr="00D00457" w:rsidRDefault="00000000">
      <w:pPr>
        <w:pStyle w:val="ListParagraph"/>
        <w:numPr>
          <w:ilvl w:val="1"/>
          <w:numId w:val="32"/>
        </w:numPr>
        <w:tabs>
          <w:tab w:val="left" w:pos="1439"/>
        </w:tabs>
        <w:spacing w:before="0" w:line="321" w:lineRule="auto"/>
        <w:ind w:right="84"/>
        <w:rPr>
          <w:rFonts w:asciiTheme="minorBidi" w:hAnsiTheme="minorBidi" w:cstheme="minorBidi"/>
        </w:rPr>
      </w:pPr>
      <w:r w:rsidRPr="00D00457">
        <w:rPr>
          <w:rFonts w:asciiTheme="minorBidi" w:hAnsiTheme="minorBidi" w:cstheme="minorBidi"/>
          <w:color w:val="414042"/>
          <w:w w:val="105"/>
        </w:rPr>
        <w:t>Assess the current state of procurement, including stakeholders, roles, functions, and components.</w:t>
      </w:r>
    </w:p>
    <w:p w14:paraId="2312FF14" w14:textId="402FBC2E" w:rsidR="003E3FF3" w:rsidRPr="00D00457" w:rsidRDefault="00AC6A13">
      <w:pPr>
        <w:pStyle w:val="ListParagraph"/>
        <w:numPr>
          <w:ilvl w:val="1"/>
          <w:numId w:val="32"/>
        </w:numPr>
        <w:tabs>
          <w:tab w:val="left" w:pos="1439"/>
        </w:tabs>
        <w:spacing w:before="93" w:line="321" w:lineRule="auto"/>
        <w:ind w:right="236"/>
        <w:rPr>
          <w:rFonts w:asciiTheme="minorBidi" w:hAnsiTheme="minorBidi" w:cstheme="minorBidi"/>
        </w:rPr>
      </w:pPr>
      <w:r>
        <w:rPr>
          <w:noProof/>
          <w:sz w:val="20"/>
        </w:rPr>
        <mc:AlternateContent>
          <mc:Choice Requires="wpg">
            <w:drawing>
              <wp:anchor distT="0" distB="0" distL="0" distR="0" simplePos="0" relativeHeight="251636736" behindDoc="0" locked="0" layoutInCell="1" allowOverlap="1" wp14:anchorId="2AB58B1C" wp14:editId="05FF246E">
                <wp:simplePos x="0" y="0"/>
                <wp:positionH relativeFrom="page">
                  <wp:posOffset>3783965</wp:posOffset>
                </wp:positionH>
                <wp:positionV relativeFrom="paragraph">
                  <wp:posOffset>635</wp:posOffset>
                </wp:positionV>
                <wp:extent cx="3988435" cy="2791460"/>
                <wp:effectExtent l="0" t="0" r="0" b="0"/>
                <wp:wrapNone/>
                <wp:docPr id="72" name="Group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8435" cy="2791460"/>
                          <a:chOff x="0" y="0"/>
                          <a:chExt cx="3988435" cy="2791460"/>
                        </a:xfrm>
                      </wpg:grpSpPr>
                      <wps:wsp>
                        <wps:cNvPr id="73" name="Graphic 73"/>
                        <wps:cNvSpPr/>
                        <wps:spPr>
                          <a:xfrm>
                            <a:off x="0" y="0"/>
                            <a:ext cx="3988435" cy="2791460"/>
                          </a:xfrm>
                          <a:custGeom>
                            <a:avLst/>
                            <a:gdLst/>
                            <a:ahLst/>
                            <a:cxnLst/>
                            <a:rect l="l" t="t" r="r" b="b"/>
                            <a:pathLst>
                              <a:path w="3988435" h="2791460">
                                <a:moveTo>
                                  <a:pt x="3988274" y="0"/>
                                </a:moveTo>
                                <a:lnTo>
                                  <a:pt x="3942639" y="4331"/>
                                </a:lnTo>
                                <a:lnTo>
                                  <a:pt x="3864741" y="12729"/>
                                </a:lnTo>
                                <a:lnTo>
                                  <a:pt x="3806642" y="20100"/>
                                </a:lnTo>
                                <a:lnTo>
                                  <a:pt x="3767961" y="25663"/>
                                </a:lnTo>
                                <a:lnTo>
                                  <a:pt x="3729257" y="31832"/>
                                </a:lnTo>
                                <a:lnTo>
                                  <a:pt x="3690476" y="38680"/>
                                </a:lnTo>
                                <a:lnTo>
                                  <a:pt x="3651563" y="46281"/>
                                </a:lnTo>
                                <a:lnTo>
                                  <a:pt x="3612462" y="54709"/>
                                </a:lnTo>
                                <a:lnTo>
                                  <a:pt x="3573119" y="64037"/>
                                </a:lnTo>
                                <a:lnTo>
                                  <a:pt x="3533480" y="74340"/>
                                </a:lnTo>
                                <a:lnTo>
                                  <a:pt x="3493488" y="85691"/>
                                </a:lnTo>
                                <a:lnTo>
                                  <a:pt x="3453090" y="98163"/>
                                </a:lnTo>
                                <a:lnTo>
                                  <a:pt x="3412230" y="111831"/>
                                </a:lnTo>
                                <a:lnTo>
                                  <a:pt x="3370854" y="126768"/>
                                </a:lnTo>
                                <a:lnTo>
                                  <a:pt x="3328906" y="143048"/>
                                </a:lnTo>
                                <a:lnTo>
                                  <a:pt x="3286332" y="160745"/>
                                </a:lnTo>
                                <a:lnTo>
                                  <a:pt x="3243077" y="179933"/>
                                </a:lnTo>
                                <a:lnTo>
                                  <a:pt x="3199086" y="200684"/>
                                </a:lnTo>
                                <a:lnTo>
                                  <a:pt x="3154304" y="223074"/>
                                </a:lnTo>
                                <a:lnTo>
                                  <a:pt x="3108676" y="247175"/>
                                </a:lnTo>
                                <a:lnTo>
                                  <a:pt x="3062148" y="273062"/>
                                </a:lnTo>
                                <a:lnTo>
                                  <a:pt x="3014665" y="300809"/>
                                </a:lnTo>
                                <a:lnTo>
                                  <a:pt x="2966171" y="330488"/>
                                </a:lnTo>
                                <a:lnTo>
                                  <a:pt x="2916611" y="362174"/>
                                </a:lnTo>
                                <a:lnTo>
                                  <a:pt x="2865932" y="395941"/>
                                </a:lnTo>
                                <a:lnTo>
                                  <a:pt x="2814078" y="431862"/>
                                </a:lnTo>
                                <a:lnTo>
                                  <a:pt x="2760994" y="470011"/>
                                </a:lnTo>
                                <a:lnTo>
                                  <a:pt x="2706625" y="510461"/>
                                </a:lnTo>
                                <a:lnTo>
                                  <a:pt x="2650917" y="553287"/>
                                </a:lnTo>
                                <a:lnTo>
                                  <a:pt x="2593814" y="598563"/>
                                </a:lnTo>
                                <a:lnTo>
                                  <a:pt x="2535262" y="646361"/>
                                </a:lnTo>
                                <a:lnTo>
                                  <a:pt x="2505425" y="671230"/>
                                </a:lnTo>
                                <a:lnTo>
                                  <a:pt x="2475206" y="696757"/>
                                </a:lnTo>
                                <a:lnTo>
                                  <a:pt x="2444596" y="722951"/>
                                </a:lnTo>
                                <a:lnTo>
                                  <a:pt x="2413590" y="749823"/>
                                </a:lnTo>
                                <a:lnTo>
                                  <a:pt x="2382181" y="777380"/>
                                </a:lnTo>
                                <a:lnTo>
                                  <a:pt x="2350361" y="805633"/>
                                </a:lnTo>
                                <a:lnTo>
                                  <a:pt x="2318124" y="834590"/>
                                </a:lnTo>
                                <a:lnTo>
                                  <a:pt x="2285463" y="864261"/>
                                </a:lnTo>
                                <a:lnTo>
                                  <a:pt x="2252371" y="894655"/>
                                </a:lnTo>
                                <a:lnTo>
                                  <a:pt x="2184867" y="957648"/>
                                </a:lnTo>
                                <a:lnTo>
                                  <a:pt x="2115556" y="1023644"/>
                                </a:lnTo>
                                <a:lnTo>
                                  <a:pt x="2044385" y="1092716"/>
                                </a:lnTo>
                                <a:lnTo>
                                  <a:pt x="1971299" y="1164938"/>
                                </a:lnTo>
                                <a:lnTo>
                                  <a:pt x="1896241" y="1240384"/>
                                </a:lnTo>
                                <a:lnTo>
                                  <a:pt x="1819158" y="1319127"/>
                                </a:lnTo>
                                <a:lnTo>
                                  <a:pt x="1739995" y="1401242"/>
                                </a:lnTo>
                                <a:lnTo>
                                  <a:pt x="1658696" y="1486801"/>
                                </a:lnTo>
                                <a:lnTo>
                                  <a:pt x="1575208" y="1575879"/>
                                </a:lnTo>
                                <a:lnTo>
                                  <a:pt x="1489474" y="1668549"/>
                                </a:lnTo>
                                <a:lnTo>
                                  <a:pt x="1317342" y="1857440"/>
                                </a:lnTo>
                                <a:lnTo>
                                  <a:pt x="1278371" y="1899347"/>
                                </a:lnTo>
                                <a:lnTo>
                                  <a:pt x="1239630" y="1940185"/>
                                </a:lnTo>
                                <a:lnTo>
                                  <a:pt x="1201119" y="1979966"/>
                                </a:lnTo>
                                <a:lnTo>
                                  <a:pt x="1162837" y="2018700"/>
                                </a:lnTo>
                                <a:lnTo>
                                  <a:pt x="1124785" y="2056398"/>
                                </a:lnTo>
                                <a:lnTo>
                                  <a:pt x="1086961" y="2093072"/>
                                </a:lnTo>
                                <a:lnTo>
                                  <a:pt x="1049366" y="2128733"/>
                                </a:lnTo>
                                <a:lnTo>
                                  <a:pt x="1011998" y="2163392"/>
                                </a:lnTo>
                                <a:lnTo>
                                  <a:pt x="974858" y="2197060"/>
                                </a:lnTo>
                                <a:lnTo>
                                  <a:pt x="937945" y="2229749"/>
                                </a:lnTo>
                                <a:lnTo>
                                  <a:pt x="901258" y="2261471"/>
                                </a:lnTo>
                                <a:lnTo>
                                  <a:pt x="864797" y="2292235"/>
                                </a:lnTo>
                                <a:lnTo>
                                  <a:pt x="828561" y="2322053"/>
                                </a:lnTo>
                                <a:lnTo>
                                  <a:pt x="792551" y="2350938"/>
                                </a:lnTo>
                                <a:lnTo>
                                  <a:pt x="756765" y="2378899"/>
                                </a:lnTo>
                                <a:lnTo>
                                  <a:pt x="721203" y="2405948"/>
                                </a:lnTo>
                                <a:lnTo>
                                  <a:pt x="685866" y="2432096"/>
                                </a:lnTo>
                                <a:lnTo>
                                  <a:pt x="650751" y="2457355"/>
                                </a:lnTo>
                                <a:lnTo>
                                  <a:pt x="615860" y="2481735"/>
                                </a:lnTo>
                                <a:lnTo>
                                  <a:pt x="581191" y="2505249"/>
                                </a:lnTo>
                                <a:lnTo>
                                  <a:pt x="546743" y="2527907"/>
                                </a:lnTo>
                                <a:lnTo>
                                  <a:pt x="512518" y="2549720"/>
                                </a:lnTo>
                                <a:lnTo>
                                  <a:pt x="478513" y="2570700"/>
                                </a:lnTo>
                                <a:lnTo>
                                  <a:pt x="444729" y="2590858"/>
                                </a:lnTo>
                                <a:lnTo>
                                  <a:pt x="411166" y="2610205"/>
                                </a:lnTo>
                                <a:lnTo>
                                  <a:pt x="377822" y="2628752"/>
                                </a:lnTo>
                                <a:lnTo>
                                  <a:pt x="311791" y="2663493"/>
                                </a:lnTo>
                                <a:lnTo>
                                  <a:pt x="246635" y="2695170"/>
                                </a:lnTo>
                                <a:lnTo>
                                  <a:pt x="182348" y="2723873"/>
                                </a:lnTo>
                                <a:lnTo>
                                  <a:pt x="118928" y="2749692"/>
                                </a:lnTo>
                                <a:lnTo>
                                  <a:pt x="56372" y="2772716"/>
                                </a:lnTo>
                                <a:lnTo>
                                  <a:pt x="0" y="2791334"/>
                                </a:lnTo>
                                <a:lnTo>
                                  <a:pt x="3988274" y="2791334"/>
                                </a:lnTo>
                                <a:lnTo>
                                  <a:pt x="3988274" y="0"/>
                                </a:lnTo>
                                <a:close/>
                              </a:path>
                            </a:pathLst>
                          </a:custGeom>
                          <a:solidFill>
                            <a:srgbClr val="EC008C"/>
                          </a:solidFill>
                        </wps:spPr>
                        <wps:bodyPr wrap="square" lIns="0" tIns="0" rIns="0" bIns="0" rtlCol="0">
                          <a:prstTxWarp prst="textNoShape">
                            <a:avLst/>
                          </a:prstTxWarp>
                          <a:noAutofit/>
                        </wps:bodyPr>
                      </wps:wsp>
                      <wps:wsp>
                        <wps:cNvPr id="74" name="Graphic 74"/>
                        <wps:cNvSpPr/>
                        <wps:spPr>
                          <a:xfrm>
                            <a:off x="2469405" y="2465757"/>
                            <a:ext cx="1400810" cy="215900"/>
                          </a:xfrm>
                          <a:custGeom>
                            <a:avLst/>
                            <a:gdLst/>
                            <a:ahLst/>
                            <a:cxnLst/>
                            <a:rect l="l" t="t" r="r" b="b"/>
                            <a:pathLst>
                              <a:path w="1400810" h="215900">
                                <a:moveTo>
                                  <a:pt x="1292428"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close/>
                              </a:path>
                            </a:pathLst>
                          </a:custGeom>
                          <a:solidFill>
                            <a:srgbClr val="FFFFFF"/>
                          </a:solidFill>
                        </wps:spPr>
                        <wps:bodyPr wrap="square" lIns="0" tIns="0" rIns="0" bIns="0" rtlCol="0">
                          <a:prstTxWarp prst="textNoShape">
                            <a:avLst/>
                          </a:prstTxWarp>
                          <a:noAutofit/>
                        </wps:bodyPr>
                      </wps:wsp>
                      <wps:wsp>
                        <wps:cNvPr id="75" name="Graphic 75"/>
                        <wps:cNvSpPr/>
                        <wps:spPr>
                          <a:xfrm>
                            <a:off x="2469405" y="2465757"/>
                            <a:ext cx="1400810" cy="215900"/>
                          </a:xfrm>
                          <a:custGeom>
                            <a:avLst/>
                            <a:gdLst/>
                            <a:ahLst/>
                            <a:cxnLst/>
                            <a:rect l="l" t="t" r="r" b="b"/>
                            <a:pathLst>
                              <a:path w="1400810"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76" name="Textbox 76">
                          <a:extLst>
                            <a:ext uri="{C183D7F6-B498-43B3-948B-1728B52AA6E4}">
                              <adec:decorative xmlns:adec="http://schemas.microsoft.com/office/drawing/2017/decorative" val="1"/>
                            </a:ext>
                          </a:extLst>
                        </wps:cNvPr>
                        <wps:cNvSpPr txBox="1"/>
                        <wps:spPr>
                          <a:xfrm>
                            <a:off x="2564731" y="2472162"/>
                            <a:ext cx="1206500" cy="173355"/>
                          </a:xfrm>
                          <a:prstGeom prst="rect">
                            <a:avLst/>
                          </a:prstGeom>
                        </wps:spPr>
                        <wps:txbx>
                          <w:txbxContent>
                            <w:p w14:paraId="3AA60D2E" w14:textId="77777777" w:rsidR="003E3FF3" w:rsidRDefault="00000000">
                              <w:pPr>
                                <w:spacing w:before="26"/>
                                <w:rPr>
                                  <w:sz w:val="20"/>
                                </w:rPr>
                              </w:pPr>
                              <w:r>
                                <w:rPr>
                                  <w:color w:val="24408E"/>
                                  <w:spacing w:val="4"/>
                                  <w:sz w:val="20"/>
                                </w:rPr>
                                <w:t>Adaptability</w:t>
                              </w:r>
                              <w:r>
                                <w:rPr>
                                  <w:color w:val="24408E"/>
                                  <w:spacing w:val="26"/>
                                  <w:sz w:val="20"/>
                                </w:rPr>
                                <w:t xml:space="preserve"> </w:t>
                              </w:r>
                              <w:r>
                                <w:rPr>
                                  <w:color w:val="24408E"/>
                                  <w:spacing w:val="-2"/>
                                  <w:sz w:val="20"/>
                                </w:rPr>
                                <w:t>Canada</w:t>
                              </w:r>
                            </w:p>
                          </w:txbxContent>
                        </wps:txbx>
                        <wps:bodyPr wrap="square" lIns="0" tIns="0" rIns="0" bIns="0" rtlCol="0">
                          <a:noAutofit/>
                        </wps:bodyPr>
                      </wps:wsp>
                    </wpg:wgp>
                  </a:graphicData>
                </a:graphic>
              </wp:anchor>
            </w:drawing>
          </mc:Choice>
          <mc:Fallback>
            <w:pict>
              <v:group w14:anchorId="2AB58B1C" id="Group 72" o:spid="_x0000_s1049" alt="&quot;&quot;" style="position:absolute;left:0;text-align:left;margin-left:297.95pt;margin-top:.05pt;width:314.05pt;height:219.8pt;z-index:251636736;mso-wrap-distance-left:0;mso-wrap-distance-right:0;mso-position-horizontal-relative:page;mso-position-vertical-relative:text" coordsize="39884,279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">
                <v:shape id="Graphic 73" o:spid="_x0000_s1050" style="position:absolute;width:39884;height:27914;visibility:visible;mso-wrap-style:square;v-text-anchor:top" coordsize="3988435,27914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" path="m3988274,r-45635,4331l3864741,12729r-58099,7371l3767961,25663r-38704,6169l3690476,38680r-38913,7601l3612462,54709r-39343,9328l3533480,74340r-39992,11351l3453090,98163r-40860,13668l3370854,126768r-41948,16280l3286332,160745r-43255,19188l3199086,200684r-44782,22390l3108676,247175r-46528,25887l3014665,300809r-48494,29679l2916611,362174r-50679,33767l2814078,431862r-53084,38149l2706625,510461r-55708,42826l2593814,598563r-58552,47798l2505425,671230r-30219,25527l2444596,722951r-31006,26872l2382181,777380r-31820,28253l2318124,834590r-32661,29671l2252371,894655r-67504,62993l2115556,1023644r-71171,69072l1971299,1164938r-75058,75446l1819158,1319127r-79163,82115l1658696,1486801r-83488,89078l1489474,1668549r-172132,188891l1278371,1899347r-38741,40838l1201119,1979966r-38282,38734l1124785,2056398r-37824,36674l1049366,2128733r-37368,34659l974858,2197060r-36913,32689l901258,2261471r-36461,30764l828561,2322053r-36010,28885l756765,2378899r-35562,27049l685866,2432096r-35115,25259l615860,2481735r-34669,23514l546743,2527907r-34225,21813l478513,2570700r-33784,20158l411166,2610205r-33344,18547l311791,2663493r-65156,31677l182348,2723873r-63420,25819l56372,2772716,,2791334r3988274,l3988274,xe" fillcolor="#ec008c" stroked="f">
                  <v:path arrowok="t"/>
                </v:shape>
                <v:shape id="Graphic 74" o:spid="_x0000_s1051" style="position:absolute;left:24694;top:24657;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" path="m1292428,l107950,,65933,8483,31619,31619,8483,65933,,107949r8483,42017l31619,184280r34314,23136l107950,215899r1184478,l1334450,207416r34313,-23136l1391895,149966r8483,-42017l1391895,65933,1368763,31619,1334450,8483,1292428,xe" stroked="f">
                  <v:path arrowok="t"/>
                </v:shape>
                <v:shape id="Graphic 75" o:spid="_x0000_s1052" style="position:absolute;left:24694;top:24657;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" path="m107950,l65933,8483,31619,31619,8483,65933,,107949r8483,42017l31619,184280r34314,23136l107950,215899r1184478,l1334450,207416r34313,-23136l1391895,149966r8483,-42017l1391895,65933,1368763,31619,1334450,8483,1292428,,107950,xe" filled="f" strokecolor="#24408e" strokeweight="1pt">
                  <v:path arrowok="t"/>
                </v:shape>
                <v:shape id="Textbox 76" o:spid="_x0000_s1053" type="#_x0000_t202" alt="&quot;&quot;" style="position:absolute;left:25647;top:24721;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" filled="f" stroked="f">
                  <v:textbox inset="0,0,0,0">
                    <w:txbxContent>
                      <w:p w14:paraId="3AA60D2E" w14:textId="77777777" w:rsidR="003E3FF3" w:rsidRDefault="00000000">
                        <w:pPr>
                          <w:spacing w:before="26"/>
                          <w:rPr>
                            <w:sz w:val="20"/>
                          </w:rPr>
                        </w:pPr>
                        <w:r>
                          <w:rPr>
                            <w:color w:val="24408E"/>
                            <w:spacing w:val="4"/>
                            <w:sz w:val="20"/>
                          </w:rPr>
                          <w:t>Adaptability</w:t>
                        </w:r>
                        <w:r>
                          <w:rPr>
                            <w:color w:val="24408E"/>
                            <w:spacing w:val="26"/>
                            <w:sz w:val="20"/>
                          </w:rPr>
                          <w:t xml:space="preserve"> </w:t>
                        </w:r>
                        <w:r>
                          <w:rPr>
                            <w:color w:val="24408E"/>
                            <w:spacing w:val="-2"/>
                            <w:sz w:val="20"/>
                          </w:rPr>
                          <w:t>Canada</w:t>
                        </w:r>
                      </w:p>
                    </w:txbxContent>
                  </v:textbox>
                </v:shape>
                <w10:wrap anchorx="page"/>
              </v:group>
            </w:pict>
          </mc:Fallback>
        </mc:AlternateContent>
      </w:r>
      <w:r w:rsidRPr="00D00457">
        <w:rPr>
          <w:rFonts w:asciiTheme="minorBidi" w:hAnsiTheme="minorBidi" w:cstheme="minorBidi"/>
          <w:color w:val="414042"/>
        </w:rPr>
        <w:t>Examine supplier diversity programs to</w:t>
      </w:r>
      <w:r w:rsidRPr="00D00457">
        <w:rPr>
          <w:rFonts w:asciiTheme="minorBidi" w:hAnsiTheme="minorBidi" w:cstheme="minorBidi"/>
          <w:color w:val="414042"/>
          <w:spacing w:val="40"/>
          <w:w w:val="110"/>
        </w:rPr>
        <w:t xml:space="preserve"> </w:t>
      </w:r>
      <w:r w:rsidRPr="00D00457">
        <w:rPr>
          <w:rFonts w:asciiTheme="minorBidi" w:hAnsiTheme="minorBidi" w:cstheme="minorBidi"/>
          <w:color w:val="414042"/>
          <w:w w:val="110"/>
        </w:rPr>
        <w:t>understand their impact on disabled- owned businesses and people with disabilities in procurement.</w:t>
      </w:r>
    </w:p>
    <w:p w14:paraId="2AD0669A" w14:textId="77777777" w:rsidR="003E3FF3" w:rsidRPr="00D00457" w:rsidRDefault="00000000">
      <w:pPr>
        <w:pStyle w:val="ListParagraph"/>
        <w:numPr>
          <w:ilvl w:val="1"/>
          <w:numId w:val="32"/>
        </w:numPr>
        <w:tabs>
          <w:tab w:val="left" w:pos="1439"/>
        </w:tabs>
        <w:spacing w:before="94" w:line="321" w:lineRule="auto"/>
        <w:ind w:right="293"/>
        <w:rPr>
          <w:rFonts w:asciiTheme="minorBidi" w:hAnsiTheme="minorBidi" w:cstheme="minorBidi"/>
        </w:rPr>
      </w:pPr>
      <w:r w:rsidRPr="00D00457">
        <w:rPr>
          <w:rFonts w:asciiTheme="minorBidi" w:hAnsiTheme="minorBidi" w:cstheme="minorBidi"/>
          <w:color w:val="414042"/>
        </w:rPr>
        <w:t>Identify and analyze barriers to people</w:t>
      </w:r>
      <w:r w:rsidRPr="00D00457">
        <w:rPr>
          <w:rFonts w:asciiTheme="minorBidi" w:hAnsiTheme="minorBidi" w:cstheme="minorBidi"/>
          <w:color w:val="414042"/>
          <w:spacing w:val="40"/>
          <w:w w:val="110"/>
        </w:rPr>
        <w:t xml:space="preserve"> </w:t>
      </w:r>
      <w:r w:rsidRPr="00D00457">
        <w:rPr>
          <w:rFonts w:asciiTheme="minorBidi" w:hAnsiTheme="minorBidi" w:cstheme="minorBidi"/>
          <w:color w:val="414042"/>
          <w:w w:val="110"/>
        </w:rPr>
        <w:t>with disabilities in procurement and supplier diversity.</w:t>
      </w:r>
    </w:p>
    <w:p w14:paraId="17FCEE9A" w14:textId="77777777" w:rsidR="003E3FF3" w:rsidRPr="00D00457" w:rsidRDefault="00000000">
      <w:pPr>
        <w:pStyle w:val="BodyText"/>
        <w:spacing w:before="129" w:line="326" w:lineRule="auto"/>
        <w:ind w:left="711" w:right="717"/>
        <w:rPr>
          <w:rFonts w:asciiTheme="minorBidi" w:hAnsiTheme="minorBidi" w:cstheme="minorBidi"/>
        </w:rPr>
      </w:pPr>
      <w:r w:rsidRPr="00D00457">
        <w:rPr>
          <w:rFonts w:asciiTheme="minorBidi" w:hAnsiTheme="minorBidi" w:cstheme="minorBidi"/>
        </w:rPr>
        <w:br w:type="column"/>
      </w:r>
      <w:r w:rsidRPr="00D00457">
        <w:rPr>
          <w:rFonts w:asciiTheme="minorBidi" w:hAnsiTheme="minorBidi" w:cstheme="minorBidi"/>
          <w:color w:val="414042"/>
          <w:w w:val="110"/>
        </w:rPr>
        <w:t>Research</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identifies</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best</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practices,</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 xml:space="preserve">innovative solutions, and potential policy changes to </w:t>
      </w:r>
      <w:r w:rsidRPr="00D00457">
        <w:rPr>
          <w:rFonts w:asciiTheme="minorBidi" w:hAnsiTheme="minorBidi" w:cstheme="minorBidi"/>
          <w:color w:val="414042"/>
        </w:rPr>
        <w:t>improve accessibility in procurement. By offering</w:t>
      </w:r>
      <w:r w:rsidRPr="00D00457">
        <w:rPr>
          <w:rFonts w:asciiTheme="minorBidi" w:hAnsiTheme="minorBidi" w:cstheme="minorBidi"/>
          <w:color w:val="414042"/>
          <w:spacing w:val="80"/>
          <w:w w:val="110"/>
        </w:rPr>
        <w:t xml:space="preserve"> </w:t>
      </w:r>
      <w:r w:rsidRPr="00D00457">
        <w:rPr>
          <w:rFonts w:asciiTheme="minorBidi" w:hAnsiTheme="minorBidi" w:cstheme="minorBidi"/>
          <w:color w:val="414042"/>
          <w:w w:val="110"/>
        </w:rPr>
        <w:t>evidence-based</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recommendations,</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it</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supports the development of standards and guidelines that promote inclusive procurement practices.</w:t>
      </w:r>
    </w:p>
    <w:p w14:paraId="5D5A3674" w14:textId="77777777" w:rsidR="003E3FF3" w:rsidRDefault="003E3FF3">
      <w:pPr>
        <w:pStyle w:val="BodyText"/>
        <w:spacing w:line="326" w:lineRule="auto"/>
        <w:sectPr w:rsidR="003E3FF3">
          <w:type w:val="continuous"/>
          <w:pgSz w:w="12240" w:h="15840"/>
          <w:pgMar w:top="1820" w:right="0" w:bottom="280" w:left="0" w:header="0" w:footer="0" w:gutter="0"/>
          <w:cols w:num="2" w:space="720" w:equalWidth="0">
            <w:col w:w="5729" w:space="40"/>
            <w:col w:w="6471"/>
          </w:cols>
        </w:sectPr>
      </w:pPr>
    </w:p>
    <w:p w14:paraId="68E7D5EE" w14:textId="77777777" w:rsidR="003E3FF3" w:rsidRDefault="003E3FF3">
      <w:pPr>
        <w:pStyle w:val="BodyText"/>
        <w:rPr>
          <w:sz w:val="20"/>
        </w:rPr>
      </w:pPr>
    </w:p>
    <w:p w14:paraId="21070AD7" w14:textId="77777777" w:rsidR="003E3FF3" w:rsidRDefault="003E3FF3">
      <w:pPr>
        <w:pStyle w:val="BodyText"/>
        <w:rPr>
          <w:sz w:val="20"/>
        </w:rPr>
      </w:pPr>
    </w:p>
    <w:p w14:paraId="2637ABDB" w14:textId="77777777" w:rsidR="003E3FF3" w:rsidRDefault="003E3FF3">
      <w:pPr>
        <w:pStyle w:val="BodyText"/>
        <w:rPr>
          <w:sz w:val="20"/>
        </w:rPr>
      </w:pPr>
    </w:p>
    <w:p w14:paraId="40C8AA8E" w14:textId="77777777" w:rsidR="003E3FF3" w:rsidRDefault="003E3FF3">
      <w:pPr>
        <w:pStyle w:val="BodyText"/>
        <w:rPr>
          <w:sz w:val="20"/>
        </w:rPr>
      </w:pPr>
    </w:p>
    <w:p w14:paraId="6D43D3B0" w14:textId="77777777" w:rsidR="003E3FF3" w:rsidRDefault="003E3FF3">
      <w:pPr>
        <w:pStyle w:val="BodyText"/>
        <w:spacing w:before="81"/>
        <w:rPr>
          <w:sz w:val="20"/>
        </w:rPr>
      </w:pPr>
    </w:p>
    <w:p w14:paraId="5E1CF96D" w14:textId="2B17C2A9" w:rsidR="003E3FF3" w:rsidRDefault="00000000">
      <w:pPr>
        <w:ind w:left="36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2"/>
          <w:sz w:val="20"/>
        </w:rPr>
        <w:t>(APRP)</w:t>
      </w:r>
    </w:p>
    <w:p w14:paraId="1899B96B" w14:textId="77777777" w:rsidR="003E3FF3" w:rsidRDefault="003E3FF3">
      <w:pPr>
        <w:rPr>
          <w:sz w:val="20"/>
        </w:rPr>
        <w:sectPr w:rsidR="003E3FF3">
          <w:type w:val="continuous"/>
          <w:pgSz w:w="12240" w:h="15840"/>
          <w:pgMar w:top="1820" w:right="0" w:bottom="280" w:left="0" w:header="0" w:footer="0" w:gutter="0"/>
          <w:cols w:space="720"/>
        </w:sectPr>
      </w:pPr>
    </w:p>
    <w:p w14:paraId="5C6B0A26" w14:textId="77777777" w:rsidR="003E3FF3" w:rsidRDefault="00000000">
      <w:pPr>
        <w:ind w:left="360"/>
        <w:rPr>
          <w:sz w:val="20"/>
        </w:rPr>
      </w:pPr>
      <w:r>
        <w:rPr>
          <w:noProof/>
          <w:sz w:val="20"/>
        </w:rPr>
        <w:lastRenderedPageBreak/>
        <mc:AlternateContent>
          <mc:Choice Requires="wpg">
            <w:drawing>
              <wp:inline distT="0" distB="0" distL="0" distR="0" wp14:anchorId="39B4ABDA" wp14:editId="69208CED">
                <wp:extent cx="228600" cy="228600"/>
                <wp:effectExtent l="0" t="0" r="0" b="0"/>
                <wp:docPr id="79" name="Group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pic:pic xmlns:pic="http://schemas.openxmlformats.org/drawingml/2006/picture">
                        <pic:nvPicPr>
                          <pic:cNvPr id="80" name="Image 80"/>
                          <pic:cNvPicPr/>
                        </pic:nvPicPr>
                        <pic:blipFill>
                          <a:blip r:embed="rId35" cstate="print"/>
                          <a:stretch>
                            <a:fillRect/>
                          </a:stretch>
                        </pic:blipFill>
                        <pic:spPr>
                          <a:xfrm>
                            <a:off x="0" y="0"/>
                            <a:ext cx="228600" cy="228600"/>
                          </a:xfrm>
                          <a:prstGeom prst="rect">
                            <a:avLst/>
                          </a:prstGeom>
                        </pic:spPr>
                      </pic:pic>
                      <wps:wsp>
                        <wps:cNvPr id="81" name="Textbox 81"/>
                        <wps:cNvSpPr txBox="1"/>
                        <wps:spPr>
                          <a:xfrm>
                            <a:off x="0" y="0"/>
                            <a:ext cx="228600" cy="228600"/>
                          </a:xfrm>
                          <a:prstGeom prst="rect">
                            <a:avLst/>
                          </a:prstGeom>
                        </wps:spPr>
                        <wps:txbx>
                          <w:txbxContent>
                            <w:p w14:paraId="346765D2" w14:textId="77777777" w:rsidR="003E3FF3" w:rsidRDefault="00000000">
                              <w:pPr>
                                <w:spacing w:before="67"/>
                                <w:jc w:val="center"/>
                                <w:rPr>
                                  <w:sz w:val="20"/>
                                </w:rPr>
                              </w:pPr>
                              <w:r>
                                <w:rPr>
                                  <w:color w:val="24408E"/>
                                  <w:spacing w:val="-10"/>
                                  <w:sz w:val="20"/>
                                </w:rPr>
                                <w:t>7</w:t>
                              </w:r>
                            </w:p>
                          </w:txbxContent>
                        </wps:txbx>
                        <wps:bodyPr wrap="square" lIns="0" tIns="0" rIns="0" bIns="0" rtlCol="0">
                          <a:noAutofit/>
                        </wps:bodyPr>
                      </wps:wsp>
                    </wpg:wgp>
                  </a:graphicData>
                </a:graphic>
              </wp:inline>
            </w:drawing>
          </mc:Choice>
          <mc:Fallback>
            <w:pict>
              <v:group w14:anchorId="39B4ABDA" id="Group 79" o:spid="_x0000_s1054" alt="&quot;&quot;" style="width:18pt;height:18pt;mso-position-horizontal-relative:char;mso-position-vertical-relative:line" coordsize="228600,22860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">
                <v:shape id="Image 80" o:spid="_x0000_s1055" type="#_x0000_t75" style="position:absolute;width:228600;height:2286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">
                  <v:imagedata r:id="rId36" o:title=""/>
                </v:shape>
                <v:shape id="Textbox 81" o:spid="_x0000_s1056" type="#_x0000_t202" style="position:absolute;width:228600;height:2286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" filled="f" stroked="f">
                  <v:textbox inset="0,0,0,0">
                    <w:txbxContent>
                      <w:p w14:paraId="346765D2" w14:textId="77777777" w:rsidR="003E3FF3" w:rsidRDefault="00000000">
                        <w:pPr>
                          <w:spacing w:before="67"/>
                          <w:jc w:val="center"/>
                          <w:rPr>
                            <w:sz w:val="20"/>
                          </w:rPr>
                        </w:pPr>
                        <w:r>
                          <w:rPr>
                            <w:color w:val="24408E"/>
                            <w:spacing w:val="-10"/>
                            <w:sz w:val="20"/>
                          </w:rPr>
                          <w:t>7</w:t>
                        </w:r>
                      </w:p>
                    </w:txbxContent>
                  </v:textbox>
                </v:shape>
                <w10:anchorlock/>
              </v:group>
            </w:pict>
          </mc:Fallback>
        </mc:AlternateContent>
      </w:r>
      <w:r>
        <w:rPr>
          <w:rFonts w:ascii="Times New Roman"/>
          <w:spacing w:val="30"/>
          <w:sz w:val="20"/>
        </w:rPr>
        <w:t xml:space="preserve"> </w:t>
      </w:r>
      <w:r>
        <w:rPr>
          <w:noProof/>
          <w:spacing w:val="30"/>
          <w:sz w:val="20"/>
        </w:rPr>
        <mc:AlternateContent>
          <mc:Choice Requires="wpg">
            <w:drawing>
              <wp:inline distT="0" distB="0" distL="0" distR="0" wp14:anchorId="04182BCE" wp14:editId="32C797D7">
                <wp:extent cx="3369945" cy="228600"/>
                <wp:effectExtent l="9525" t="0" r="1904" b="9525"/>
                <wp:docPr id="82" name="Group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9945" cy="228600"/>
                          <a:chOff x="0" y="0"/>
                          <a:chExt cx="3369945" cy="228600"/>
                        </a:xfrm>
                      </wpg:grpSpPr>
                      <wps:wsp>
                        <wps:cNvPr id="83" name="Graphic 83"/>
                        <wps:cNvSpPr/>
                        <wps:spPr>
                          <a:xfrm>
                            <a:off x="6350" y="6350"/>
                            <a:ext cx="3357245" cy="215900"/>
                          </a:xfrm>
                          <a:custGeom>
                            <a:avLst/>
                            <a:gdLst/>
                            <a:ahLst/>
                            <a:cxnLst/>
                            <a:rect l="l" t="t" r="r" b="b"/>
                            <a:pathLst>
                              <a:path w="335724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3248698" y="215900"/>
                                </a:lnTo>
                                <a:lnTo>
                                  <a:pt x="3290714" y="207416"/>
                                </a:lnTo>
                                <a:lnTo>
                                  <a:pt x="3325028" y="184280"/>
                                </a:lnTo>
                                <a:lnTo>
                                  <a:pt x="3348164" y="149966"/>
                                </a:lnTo>
                                <a:lnTo>
                                  <a:pt x="3356648" y="107950"/>
                                </a:lnTo>
                                <a:lnTo>
                                  <a:pt x="3348164" y="65933"/>
                                </a:lnTo>
                                <a:lnTo>
                                  <a:pt x="3325028" y="31619"/>
                                </a:lnTo>
                                <a:lnTo>
                                  <a:pt x="3290714" y="8483"/>
                                </a:lnTo>
                                <a:lnTo>
                                  <a:pt x="324869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84" name="Textbox 84">
                          <a:extLst>
                            <a:ext uri="{C183D7F6-B498-43B3-948B-1728B52AA6E4}">
                              <adec:decorative xmlns:adec="http://schemas.microsoft.com/office/drawing/2017/decorative" val="1"/>
                            </a:ext>
                          </a:extLst>
                        </wps:cNvPr>
                        <wps:cNvSpPr txBox="1"/>
                        <wps:spPr>
                          <a:xfrm>
                            <a:off x="0" y="0"/>
                            <a:ext cx="3369945" cy="228600"/>
                          </a:xfrm>
                          <a:prstGeom prst="rect">
                            <a:avLst/>
                          </a:prstGeom>
                        </wps:spPr>
                        <wps:txbx>
                          <w:txbxContent>
                            <w:p w14:paraId="634AC3D7" w14:textId="77777777" w:rsidR="003E3FF3" w:rsidRDefault="00000000">
                              <w:pPr>
                                <w:spacing w:before="49"/>
                                <w:ind w:left="160"/>
                              </w:pPr>
                              <w:r>
                                <w:rPr>
                                  <w:color w:val="24408E"/>
                                  <w:w w:val="105"/>
                                </w:rPr>
                                <w:t>The</w:t>
                              </w:r>
                              <w:r>
                                <w:rPr>
                                  <w:color w:val="24408E"/>
                                  <w:spacing w:val="-5"/>
                                  <w:w w:val="105"/>
                                </w:rPr>
                                <w:t xml:space="preserve"> </w:t>
                              </w:r>
                              <w:r>
                                <w:rPr>
                                  <w:color w:val="24408E"/>
                                  <w:w w:val="105"/>
                                </w:rPr>
                                <w:t>State</w:t>
                              </w:r>
                              <w:r>
                                <w:rPr>
                                  <w:color w:val="24408E"/>
                                  <w:spacing w:val="-5"/>
                                  <w:w w:val="105"/>
                                </w:rPr>
                                <w:t xml:space="preserve"> </w:t>
                              </w:r>
                              <w:r>
                                <w:rPr>
                                  <w:color w:val="24408E"/>
                                  <w:w w:val="105"/>
                                </w:rPr>
                                <w:t>of</w:t>
                              </w:r>
                              <w:r>
                                <w:rPr>
                                  <w:color w:val="24408E"/>
                                  <w:spacing w:val="-5"/>
                                  <w:w w:val="105"/>
                                </w:rPr>
                                <w:t xml:space="preserve"> </w:t>
                              </w:r>
                              <w:r>
                                <w:rPr>
                                  <w:color w:val="24408E"/>
                                  <w:w w:val="105"/>
                                </w:rPr>
                                <w:t>Procurement</w:t>
                              </w:r>
                              <w:r>
                                <w:rPr>
                                  <w:color w:val="24408E"/>
                                  <w:spacing w:val="-4"/>
                                  <w:w w:val="105"/>
                                </w:rPr>
                                <w:t xml:space="preserve"> </w:t>
                              </w:r>
                              <w:r>
                                <w:rPr>
                                  <w:color w:val="24408E"/>
                                  <w:w w:val="105"/>
                                </w:rPr>
                                <w:t>and</w:t>
                              </w:r>
                              <w:r>
                                <w:rPr>
                                  <w:color w:val="24408E"/>
                                  <w:spacing w:val="-5"/>
                                  <w:w w:val="105"/>
                                </w:rPr>
                                <w:t xml:space="preserve"> </w:t>
                              </w:r>
                              <w:r>
                                <w:rPr>
                                  <w:color w:val="24408E"/>
                                  <w:w w:val="105"/>
                                </w:rPr>
                                <w:t>Supplier</w:t>
                              </w:r>
                              <w:r>
                                <w:rPr>
                                  <w:color w:val="24408E"/>
                                  <w:spacing w:val="-5"/>
                                  <w:w w:val="105"/>
                                </w:rPr>
                                <w:t xml:space="preserve"> </w:t>
                              </w:r>
                              <w:r>
                                <w:rPr>
                                  <w:color w:val="24408E"/>
                                  <w:spacing w:val="-2"/>
                                  <w:w w:val="105"/>
                                </w:rPr>
                                <w:t>Diversity</w:t>
                              </w:r>
                            </w:p>
                          </w:txbxContent>
                        </wps:txbx>
                        <wps:bodyPr wrap="square" lIns="0" tIns="0" rIns="0" bIns="0" rtlCol="0">
                          <a:noAutofit/>
                        </wps:bodyPr>
                      </wps:wsp>
                    </wpg:wgp>
                  </a:graphicData>
                </a:graphic>
              </wp:inline>
            </w:drawing>
          </mc:Choice>
          <mc:Fallback>
            <w:pict>
              <v:group w14:anchorId="04182BCE" id="Group 82" o:spid="_x0000_s1057" alt="&quot;&quot;" style="width:265.35pt;height:18pt;mso-position-horizontal-relative:char;mso-position-vertical-relative:line" coordsize="33699,22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">
                <v:shape id="Graphic 83" o:spid="_x0000_s1058" style="position:absolute;left:63;top:63;width:33572;height:2159;visibility:visible;mso-wrap-style:square;v-text-anchor:top" coordsize="3357245,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" path="m107950,l65933,8483,31619,31619,8483,65933,,107950r8483,42016l31619,184280r34314,23136l107950,215900r3140748,l3290714,207416r34314,-23136l3348164,149966r8484,-42016l3348164,65933,3325028,31619,3290714,8483,3248698,,107950,xe" filled="f" strokecolor="#24408e" strokeweight="1pt">
                  <v:path arrowok="t"/>
                </v:shape>
                <v:shape id="Textbox 84" o:spid="_x0000_s1059" type="#_x0000_t202" alt="&quot;&quot;" style="position:absolute;width:33699;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" filled="f" stroked="f">
                  <v:textbox inset="0,0,0,0">
                    <w:txbxContent>
                      <w:p w14:paraId="634AC3D7" w14:textId="77777777" w:rsidR="003E3FF3" w:rsidRDefault="00000000">
                        <w:pPr>
                          <w:spacing w:before="49"/>
                          <w:ind w:left="160"/>
                        </w:pPr>
                        <w:r>
                          <w:rPr>
                            <w:color w:val="24408E"/>
                            <w:w w:val="105"/>
                          </w:rPr>
                          <w:t>The</w:t>
                        </w:r>
                        <w:r>
                          <w:rPr>
                            <w:color w:val="24408E"/>
                            <w:spacing w:val="-5"/>
                            <w:w w:val="105"/>
                          </w:rPr>
                          <w:t xml:space="preserve"> </w:t>
                        </w:r>
                        <w:r>
                          <w:rPr>
                            <w:color w:val="24408E"/>
                            <w:w w:val="105"/>
                          </w:rPr>
                          <w:t>State</w:t>
                        </w:r>
                        <w:r>
                          <w:rPr>
                            <w:color w:val="24408E"/>
                            <w:spacing w:val="-5"/>
                            <w:w w:val="105"/>
                          </w:rPr>
                          <w:t xml:space="preserve"> </w:t>
                        </w:r>
                        <w:r>
                          <w:rPr>
                            <w:color w:val="24408E"/>
                            <w:w w:val="105"/>
                          </w:rPr>
                          <w:t>of</w:t>
                        </w:r>
                        <w:r>
                          <w:rPr>
                            <w:color w:val="24408E"/>
                            <w:spacing w:val="-5"/>
                            <w:w w:val="105"/>
                          </w:rPr>
                          <w:t xml:space="preserve"> </w:t>
                        </w:r>
                        <w:r>
                          <w:rPr>
                            <w:color w:val="24408E"/>
                            <w:w w:val="105"/>
                          </w:rPr>
                          <w:t>Procurement</w:t>
                        </w:r>
                        <w:r>
                          <w:rPr>
                            <w:color w:val="24408E"/>
                            <w:spacing w:val="-4"/>
                            <w:w w:val="105"/>
                          </w:rPr>
                          <w:t xml:space="preserve"> </w:t>
                        </w:r>
                        <w:r>
                          <w:rPr>
                            <w:color w:val="24408E"/>
                            <w:w w:val="105"/>
                          </w:rPr>
                          <w:t>and</w:t>
                        </w:r>
                        <w:r>
                          <w:rPr>
                            <w:color w:val="24408E"/>
                            <w:spacing w:val="-5"/>
                            <w:w w:val="105"/>
                          </w:rPr>
                          <w:t xml:space="preserve"> </w:t>
                        </w:r>
                        <w:r>
                          <w:rPr>
                            <w:color w:val="24408E"/>
                            <w:w w:val="105"/>
                          </w:rPr>
                          <w:t>Supplier</w:t>
                        </w:r>
                        <w:r>
                          <w:rPr>
                            <w:color w:val="24408E"/>
                            <w:spacing w:val="-5"/>
                            <w:w w:val="105"/>
                          </w:rPr>
                          <w:t xml:space="preserve"> </w:t>
                        </w:r>
                        <w:r>
                          <w:rPr>
                            <w:color w:val="24408E"/>
                            <w:spacing w:val="-2"/>
                            <w:w w:val="105"/>
                          </w:rPr>
                          <w:t>Diversity</w:t>
                        </w:r>
                      </w:p>
                    </w:txbxContent>
                  </v:textbox>
                </v:shape>
                <w10:anchorlock/>
              </v:group>
            </w:pict>
          </mc:Fallback>
        </mc:AlternateContent>
      </w:r>
    </w:p>
    <w:p w14:paraId="11712A33" w14:textId="77777777" w:rsidR="003E3FF3" w:rsidRPr="00D00457" w:rsidRDefault="00000000">
      <w:pPr>
        <w:pStyle w:val="Heading3"/>
        <w:spacing w:before="317" w:line="247" w:lineRule="auto"/>
        <w:ind w:right="2524"/>
        <w:rPr>
          <w:rFonts w:asciiTheme="minorBidi" w:hAnsiTheme="minorBidi" w:cstheme="minorBidi"/>
        </w:rPr>
      </w:pPr>
      <w:r w:rsidRPr="00D00457">
        <w:rPr>
          <w:rFonts w:asciiTheme="minorBidi" w:hAnsiTheme="minorBidi" w:cstheme="minorBidi"/>
          <w:color w:val="1B1F33"/>
          <w:spacing w:val="-14"/>
        </w:rPr>
        <w:t>The</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4"/>
        </w:rPr>
        <w:t>Impact</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4"/>
        </w:rPr>
        <w:t>of</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4"/>
        </w:rPr>
        <w:t>Today’s</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4"/>
        </w:rPr>
        <w:t>Procurement</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4"/>
        </w:rPr>
        <w:t xml:space="preserve">on </w:t>
      </w:r>
      <w:r w:rsidRPr="00D00457">
        <w:rPr>
          <w:rFonts w:asciiTheme="minorBidi" w:hAnsiTheme="minorBidi" w:cstheme="minorBidi"/>
          <w:color w:val="1B1F33"/>
          <w:spacing w:val="-12"/>
        </w:rPr>
        <w:t>Individuals</w:t>
      </w:r>
      <w:r w:rsidRPr="00D00457">
        <w:rPr>
          <w:rFonts w:asciiTheme="minorBidi" w:hAnsiTheme="minorBidi" w:cstheme="minorBidi"/>
          <w:color w:val="1B1F33"/>
          <w:spacing w:val="-35"/>
        </w:rPr>
        <w:t xml:space="preserve"> </w:t>
      </w:r>
      <w:r w:rsidRPr="00D00457">
        <w:rPr>
          <w:rFonts w:asciiTheme="minorBidi" w:hAnsiTheme="minorBidi" w:cstheme="minorBidi"/>
          <w:color w:val="1B1F33"/>
          <w:spacing w:val="-12"/>
        </w:rPr>
        <w:t>with</w:t>
      </w:r>
      <w:r w:rsidRPr="00D00457">
        <w:rPr>
          <w:rFonts w:asciiTheme="minorBidi" w:hAnsiTheme="minorBidi" w:cstheme="minorBidi"/>
          <w:color w:val="1B1F33"/>
          <w:spacing w:val="-35"/>
        </w:rPr>
        <w:t xml:space="preserve"> </w:t>
      </w:r>
      <w:r w:rsidRPr="00D00457">
        <w:rPr>
          <w:rFonts w:asciiTheme="minorBidi" w:hAnsiTheme="minorBidi" w:cstheme="minorBidi"/>
          <w:color w:val="1B1F33"/>
          <w:spacing w:val="-12"/>
        </w:rPr>
        <w:t>Disabilities</w:t>
      </w:r>
    </w:p>
    <w:p w14:paraId="3D6CAA90" w14:textId="77777777" w:rsidR="003E3FF3" w:rsidRPr="00D00457" w:rsidRDefault="00000000">
      <w:pPr>
        <w:pStyle w:val="BodyText"/>
        <w:spacing w:before="288" w:line="340" w:lineRule="auto"/>
        <w:ind w:left="719" w:right="6486"/>
        <w:rPr>
          <w:rFonts w:asciiTheme="minorBidi" w:hAnsiTheme="minorBidi" w:cstheme="minorBidi"/>
        </w:rPr>
      </w:pPr>
      <w:r w:rsidRPr="00D00457">
        <w:rPr>
          <w:rFonts w:asciiTheme="minorBidi" w:hAnsiTheme="minorBidi" w:cstheme="minorBidi"/>
          <w:color w:val="414042"/>
          <w:w w:val="105"/>
        </w:rPr>
        <w:t>Through</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w w:val="105"/>
        </w:rPr>
        <w:t>the</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w w:val="105"/>
        </w:rPr>
        <w:t>research</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w w:val="105"/>
        </w:rPr>
        <w:t>and</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w w:val="105"/>
        </w:rPr>
        <w:t>interviews,</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w w:val="105"/>
        </w:rPr>
        <w:t>several things became immediately clear:</w:t>
      </w:r>
    </w:p>
    <w:p w14:paraId="0CD82D75" w14:textId="77777777" w:rsidR="003E3FF3" w:rsidRPr="00D00457" w:rsidRDefault="003E3FF3">
      <w:pPr>
        <w:pStyle w:val="BodyText"/>
        <w:spacing w:line="340" w:lineRule="auto"/>
        <w:rPr>
          <w:rFonts w:asciiTheme="minorBidi" w:hAnsiTheme="minorBidi" w:cstheme="minorBidi"/>
        </w:rPr>
        <w:sectPr w:rsidR="003E3FF3" w:rsidRPr="00D00457">
          <w:headerReference w:type="default" r:id="rId39"/>
          <w:footerReference w:type="default" r:id="rId40"/>
          <w:pgSz w:w="12240" w:h="15840"/>
          <w:pgMar w:top="360" w:right="0" w:bottom="500" w:left="0" w:header="0" w:footer="301" w:gutter="0"/>
          <w:cols w:space="720"/>
        </w:sectPr>
      </w:pPr>
    </w:p>
    <w:p w14:paraId="5C549E7E" w14:textId="77777777" w:rsidR="003E3FF3" w:rsidRPr="00D00457" w:rsidRDefault="00000000" w:rsidP="00424398">
      <w:pPr>
        <w:pStyle w:val="ListParagraph"/>
        <w:numPr>
          <w:ilvl w:val="0"/>
          <w:numId w:val="31"/>
        </w:numPr>
        <w:tabs>
          <w:tab w:val="left" w:pos="1438"/>
        </w:tabs>
        <w:spacing w:before="221" w:line="276" w:lineRule="auto"/>
        <w:ind w:firstLine="0"/>
        <w:rPr>
          <w:rFonts w:asciiTheme="minorBidi" w:hAnsiTheme="minorBidi" w:cstheme="minorBidi"/>
        </w:rPr>
      </w:pPr>
      <w:r w:rsidRPr="00D00457">
        <w:rPr>
          <w:rFonts w:asciiTheme="minorBidi" w:hAnsiTheme="minorBidi" w:cstheme="minorBidi"/>
          <w:color w:val="414042"/>
          <w:w w:val="105"/>
        </w:rPr>
        <w:t>Accessible procurement affects people with invisible disabilities far more than those with physical disabilities as procurement is most often a digital or remote undertaking versus meeting in a physical location.</w:t>
      </w:r>
    </w:p>
    <w:p w14:paraId="096E5D11" w14:textId="0E91EB16" w:rsidR="003E3FF3" w:rsidRPr="00D00457" w:rsidRDefault="00000000" w:rsidP="00424398">
      <w:pPr>
        <w:pStyle w:val="BodyText"/>
        <w:spacing w:before="4" w:line="276" w:lineRule="auto"/>
        <w:ind w:left="1079"/>
        <w:rPr>
          <w:rFonts w:asciiTheme="minorBidi" w:hAnsiTheme="minorBidi" w:cstheme="minorBidi"/>
        </w:rPr>
      </w:pPr>
      <w:r w:rsidRPr="00D00457">
        <w:rPr>
          <w:rFonts w:asciiTheme="minorBidi" w:hAnsiTheme="minorBidi" w:cstheme="minorBidi"/>
          <w:color w:val="414042"/>
        </w:rPr>
        <w:t>Where</w:t>
      </w:r>
      <w:r w:rsidRPr="00D00457">
        <w:rPr>
          <w:rFonts w:asciiTheme="minorBidi" w:hAnsiTheme="minorBidi" w:cstheme="minorBidi"/>
          <w:color w:val="414042"/>
          <w:spacing w:val="28"/>
        </w:rPr>
        <w:t xml:space="preserve"> </w:t>
      </w:r>
      <w:r w:rsidRPr="00D00457">
        <w:rPr>
          <w:rFonts w:asciiTheme="minorBidi" w:hAnsiTheme="minorBidi" w:cstheme="minorBidi"/>
          <w:color w:val="414042"/>
        </w:rPr>
        <w:t>it</w:t>
      </w:r>
      <w:r w:rsidRPr="00D00457">
        <w:rPr>
          <w:rFonts w:asciiTheme="minorBidi" w:hAnsiTheme="minorBidi" w:cstheme="minorBidi"/>
          <w:color w:val="414042"/>
          <w:spacing w:val="29"/>
        </w:rPr>
        <w:t xml:space="preserve"> </w:t>
      </w:r>
      <w:r w:rsidRPr="00D00457">
        <w:rPr>
          <w:rFonts w:asciiTheme="minorBidi" w:hAnsiTheme="minorBidi" w:cstheme="minorBidi"/>
          <w:color w:val="414042"/>
        </w:rPr>
        <w:t>requires</w:t>
      </w:r>
      <w:r w:rsidRPr="00D00457">
        <w:rPr>
          <w:rFonts w:asciiTheme="minorBidi" w:hAnsiTheme="minorBidi" w:cstheme="minorBidi"/>
          <w:color w:val="414042"/>
          <w:spacing w:val="29"/>
        </w:rPr>
        <w:t xml:space="preserve"> </w:t>
      </w:r>
      <w:r w:rsidRPr="00D00457">
        <w:rPr>
          <w:rFonts w:asciiTheme="minorBidi" w:hAnsiTheme="minorBidi" w:cstheme="minorBidi"/>
          <w:color w:val="414042"/>
        </w:rPr>
        <w:t>physical</w:t>
      </w:r>
      <w:r w:rsidRPr="00D00457">
        <w:rPr>
          <w:rFonts w:asciiTheme="minorBidi" w:hAnsiTheme="minorBidi" w:cstheme="minorBidi"/>
          <w:color w:val="414042"/>
          <w:spacing w:val="29"/>
        </w:rPr>
        <w:t xml:space="preserve"> </w:t>
      </w:r>
      <w:r w:rsidRPr="00D00457">
        <w:rPr>
          <w:rFonts w:asciiTheme="minorBidi" w:hAnsiTheme="minorBidi" w:cstheme="minorBidi"/>
          <w:color w:val="414042"/>
          <w:spacing w:val="-2"/>
        </w:rPr>
        <w:t>attendance</w:t>
      </w:r>
      <w:r w:rsidR="00900745" w:rsidRPr="00D00457">
        <w:rPr>
          <w:rFonts w:asciiTheme="minorBidi" w:hAnsiTheme="minorBidi" w:cstheme="minorBidi"/>
        </w:rPr>
        <w:t xml:space="preserve">           </w:t>
      </w:r>
      <w:r w:rsidRPr="00D00457">
        <w:rPr>
          <w:rFonts w:asciiTheme="minorBidi" w:hAnsiTheme="minorBidi" w:cstheme="minorBidi"/>
          <w:color w:val="414042"/>
          <w:w w:val="110"/>
        </w:rPr>
        <w:t>(a</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construction</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walk-through</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for</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 xml:space="preserve">example), </w:t>
      </w:r>
      <w:r w:rsidRPr="00D00457">
        <w:rPr>
          <w:rFonts w:asciiTheme="minorBidi" w:hAnsiTheme="minorBidi" w:cstheme="minorBidi"/>
          <w:color w:val="414042"/>
        </w:rPr>
        <w:t xml:space="preserve">physical accessibility needs to be addressed </w:t>
      </w:r>
      <w:r w:rsidRPr="00D00457">
        <w:rPr>
          <w:rFonts w:asciiTheme="minorBidi" w:hAnsiTheme="minorBidi" w:cstheme="minorBidi"/>
          <w:color w:val="414042"/>
          <w:w w:val="110"/>
        </w:rPr>
        <w:t>as an integrated part of procurement.</w:t>
      </w:r>
    </w:p>
    <w:p w14:paraId="77FDC47A" w14:textId="18A5CF63" w:rsidR="003E3FF3" w:rsidRPr="00424398" w:rsidRDefault="00000000" w:rsidP="00424398">
      <w:pPr>
        <w:pStyle w:val="ListParagraph"/>
        <w:numPr>
          <w:ilvl w:val="0"/>
          <w:numId w:val="31"/>
        </w:numPr>
        <w:tabs>
          <w:tab w:val="left" w:pos="1438"/>
        </w:tabs>
        <w:spacing w:before="4" w:line="276" w:lineRule="auto"/>
        <w:ind w:right="923" w:firstLine="0"/>
        <w:rPr>
          <w:rFonts w:asciiTheme="minorBidi" w:hAnsiTheme="minorBidi" w:cstheme="minorBidi"/>
        </w:rPr>
      </w:pPr>
      <w:r w:rsidRPr="00424398">
        <w:rPr>
          <w:rFonts w:asciiTheme="minorBidi" w:hAnsiTheme="minorBidi" w:cstheme="minorBidi"/>
        </w:rPr>
        <w:br w:type="column"/>
      </w:r>
      <w:r w:rsidRPr="00424398">
        <w:rPr>
          <w:rFonts w:asciiTheme="minorBidi" w:hAnsiTheme="minorBidi" w:cstheme="minorBidi"/>
          <w:color w:val="414042"/>
          <w:w w:val="110"/>
        </w:rPr>
        <w:t xml:space="preserve">Both internal buyers and disabled suppliers struggle to comprehend and complete the full range of tasks, activities, and documents within procurement </w:t>
      </w:r>
      <w:r w:rsidRPr="00424398">
        <w:rPr>
          <w:rFonts w:asciiTheme="minorBidi" w:hAnsiTheme="minorBidi" w:cstheme="minorBidi"/>
          <w:color w:val="414042"/>
        </w:rPr>
        <w:t xml:space="preserve">processes. This complexity is based on </w:t>
      </w:r>
      <w:r w:rsidR="00424398" w:rsidRPr="00424398">
        <w:rPr>
          <w:rFonts w:asciiTheme="minorBidi" w:hAnsiTheme="minorBidi" w:cstheme="minorBidi"/>
          <w:color w:val="414042"/>
        </w:rPr>
        <w:t>the legal</w:t>
      </w:r>
      <w:r w:rsidRPr="00424398">
        <w:rPr>
          <w:rFonts w:asciiTheme="minorBidi" w:hAnsiTheme="minorBidi" w:cstheme="minorBidi"/>
          <w:color w:val="414042"/>
        </w:rPr>
        <w:t xml:space="preserve"> </w:t>
      </w:r>
      <w:r w:rsidRPr="00424398">
        <w:rPr>
          <w:rFonts w:asciiTheme="minorBidi" w:hAnsiTheme="minorBidi" w:cstheme="minorBidi"/>
          <w:color w:val="414042"/>
          <w:w w:val="110"/>
        </w:rPr>
        <w:t>language of documents, widespread use</w:t>
      </w:r>
      <w:r w:rsidR="00424398">
        <w:rPr>
          <w:rFonts w:asciiTheme="minorBidi" w:hAnsiTheme="minorBidi" w:cstheme="minorBidi"/>
        </w:rPr>
        <w:t xml:space="preserve"> </w:t>
      </w:r>
      <w:r w:rsidRPr="00424398">
        <w:rPr>
          <w:rFonts w:asciiTheme="minorBidi" w:hAnsiTheme="minorBidi" w:cstheme="minorBidi"/>
          <w:color w:val="414042"/>
          <w:w w:val="105"/>
        </w:rPr>
        <w:t xml:space="preserve">of acronyms, poorly designed technology, complex multi-step processes, and cognitively burdensome </w:t>
      </w:r>
      <w:r w:rsidR="00CA3CF4" w:rsidRPr="00424398">
        <w:rPr>
          <w:rFonts w:asciiTheme="minorBidi" w:hAnsiTheme="minorBidi" w:cstheme="minorBidi"/>
          <w:color w:val="414042"/>
          <w:w w:val="105"/>
        </w:rPr>
        <w:t>tasks. ¹</w:t>
      </w:r>
    </w:p>
    <w:p w14:paraId="5D67667E" w14:textId="77777777" w:rsidR="003E3FF3" w:rsidRPr="00D00457" w:rsidRDefault="003E3FF3" w:rsidP="00424398">
      <w:pPr>
        <w:pStyle w:val="BodyText"/>
        <w:spacing w:line="276" w:lineRule="auto"/>
        <w:rPr>
          <w:rFonts w:asciiTheme="minorBidi" w:hAnsiTheme="minorBidi" w:cstheme="minorBidi"/>
        </w:rPr>
        <w:sectPr w:rsidR="003E3FF3" w:rsidRPr="00D00457">
          <w:type w:val="continuous"/>
          <w:pgSz w:w="12240" w:h="15840"/>
          <w:pgMar w:top="1820" w:right="0" w:bottom="280" w:left="0" w:header="0" w:footer="301" w:gutter="0"/>
          <w:cols w:num="2" w:space="720" w:equalWidth="0">
            <w:col w:w="5692" w:space="68"/>
            <w:col w:w="6480"/>
          </w:cols>
        </w:sectPr>
      </w:pPr>
    </w:p>
    <w:p w14:paraId="62D3D872" w14:textId="77777777" w:rsidR="003E3FF3" w:rsidRPr="00D00457" w:rsidRDefault="003E3FF3" w:rsidP="00424398">
      <w:pPr>
        <w:pStyle w:val="BodyText"/>
        <w:spacing w:line="276" w:lineRule="auto"/>
        <w:rPr>
          <w:rFonts w:asciiTheme="minorBidi" w:hAnsiTheme="minorBidi" w:cstheme="minorBidi"/>
          <w:sz w:val="20"/>
        </w:rPr>
      </w:pPr>
    </w:p>
    <w:p w14:paraId="74238419" w14:textId="77777777" w:rsidR="003E3FF3" w:rsidRPr="00D00457" w:rsidRDefault="003E3FF3">
      <w:pPr>
        <w:pStyle w:val="BodyText"/>
        <w:spacing w:before="109"/>
        <w:rPr>
          <w:rFonts w:asciiTheme="minorBidi" w:hAnsiTheme="minorBidi" w:cstheme="minorBidi"/>
          <w:sz w:val="20"/>
        </w:rPr>
      </w:pPr>
    </w:p>
    <w:p w14:paraId="118FA87F" w14:textId="77777777" w:rsidR="003E3FF3" w:rsidRPr="00D00457" w:rsidRDefault="00000000">
      <w:pPr>
        <w:pStyle w:val="BodyText"/>
        <w:ind w:left="720"/>
        <w:rPr>
          <w:rFonts w:asciiTheme="minorBidi" w:hAnsiTheme="minorBidi" w:cstheme="minorBidi"/>
          <w:sz w:val="20"/>
        </w:rPr>
      </w:pPr>
      <w:r w:rsidRPr="00D00457">
        <w:rPr>
          <w:rFonts w:asciiTheme="minorBidi" w:hAnsiTheme="minorBidi" w:cstheme="minorBidi"/>
          <w:noProof/>
          <w:sz w:val="20"/>
        </w:rPr>
        <mc:AlternateContent>
          <mc:Choice Requires="wpg">
            <w:drawing>
              <wp:inline distT="0" distB="0" distL="0" distR="0" wp14:anchorId="15D5D5CA" wp14:editId="1A9FF8CE">
                <wp:extent cx="6858000" cy="3552825"/>
                <wp:effectExtent l="0" t="0" r="0" b="9525"/>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3552825"/>
                          <a:chOff x="0" y="0"/>
                          <a:chExt cx="6858000" cy="3124200"/>
                        </a:xfrm>
                      </wpg:grpSpPr>
                      <wps:wsp>
                        <wps:cNvPr id="86" name="Graphic 86"/>
                        <wps:cNvSpPr/>
                        <wps:spPr>
                          <a:xfrm>
                            <a:off x="0" y="0"/>
                            <a:ext cx="6858000" cy="3124200"/>
                          </a:xfrm>
                          <a:custGeom>
                            <a:avLst/>
                            <a:gdLst/>
                            <a:ahLst/>
                            <a:cxnLst/>
                            <a:rect l="l" t="t" r="r" b="b"/>
                            <a:pathLst>
                              <a:path w="6858000" h="3124200">
                                <a:moveTo>
                                  <a:pt x="6743700" y="0"/>
                                </a:moveTo>
                                <a:lnTo>
                                  <a:pt x="114300" y="0"/>
                                </a:lnTo>
                                <a:lnTo>
                                  <a:pt x="69806" y="8981"/>
                                </a:lnTo>
                                <a:lnTo>
                                  <a:pt x="33475" y="33475"/>
                                </a:lnTo>
                                <a:lnTo>
                                  <a:pt x="8981" y="69806"/>
                                </a:lnTo>
                                <a:lnTo>
                                  <a:pt x="0" y="114300"/>
                                </a:lnTo>
                                <a:lnTo>
                                  <a:pt x="0" y="3009900"/>
                                </a:lnTo>
                                <a:lnTo>
                                  <a:pt x="8981" y="3054393"/>
                                </a:lnTo>
                                <a:lnTo>
                                  <a:pt x="33475" y="3090724"/>
                                </a:lnTo>
                                <a:lnTo>
                                  <a:pt x="69806" y="3115218"/>
                                </a:lnTo>
                                <a:lnTo>
                                  <a:pt x="114300" y="3124200"/>
                                </a:lnTo>
                                <a:lnTo>
                                  <a:pt x="6743700" y="3124200"/>
                                </a:lnTo>
                                <a:lnTo>
                                  <a:pt x="6788193" y="3115218"/>
                                </a:lnTo>
                                <a:lnTo>
                                  <a:pt x="6824524" y="3090724"/>
                                </a:lnTo>
                                <a:lnTo>
                                  <a:pt x="6849018" y="3054393"/>
                                </a:lnTo>
                                <a:lnTo>
                                  <a:pt x="6858000" y="3009900"/>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wps:wsp>
                        <wps:cNvPr id="87" name="Textbox 87"/>
                        <wps:cNvSpPr txBox="1"/>
                        <wps:spPr>
                          <a:xfrm>
                            <a:off x="114300" y="114300"/>
                            <a:ext cx="6642100" cy="647700"/>
                          </a:xfrm>
                          <a:prstGeom prst="rect">
                            <a:avLst/>
                          </a:prstGeom>
                        </wps:spPr>
                        <wps:txbx>
                          <w:txbxContent>
                            <w:p w14:paraId="40BDD255" w14:textId="516B6129" w:rsidR="003E3FF3" w:rsidRPr="00900745" w:rsidRDefault="00000000" w:rsidP="00900745">
                              <w:pPr>
                                <w:spacing w:line="290" w:lineRule="exact"/>
                                <w:rPr>
                                  <w:rFonts w:ascii="Verdana" w:hAnsi="Verdana"/>
                                  <w:sz w:val="24"/>
                                </w:rPr>
                              </w:pPr>
                              <w:r>
                                <w:rPr>
                                  <w:rFonts w:ascii="Verdana" w:hAnsi="Verdana"/>
                                  <w:color w:val="414042"/>
                                  <w:w w:val="90"/>
                                  <w:sz w:val="24"/>
                                </w:rPr>
                                <w:t>"The</w:t>
                              </w:r>
                              <w:r>
                                <w:rPr>
                                  <w:rFonts w:ascii="Verdana" w:hAnsi="Verdana"/>
                                  <w:color w:val="414042"/>
                                  <w:spacing w:val="-1"/>
                                  <w:w w:val="90"/>
                                  <w:sz w:val="24"/>
                                </w:rPr>
                                <w:t xml:space="preserve"> </w:t>
                              </w:r>
                              <w:r>
                                <w:rPr>
                                  <w:rFonts w:ascii="Verdana" w:hAnsi="Verdana"/>
                                  <w:color w:val="414042"/>
                                  <w:w w:val="90"/>
                                  <w:sz w:val="24"/>
                                </w:rPr>
                                <w:t>contracts</w:t>
                              </w:r>
                              <w:r>
                                <w:rPr>
                                  <w:rFonts w:ascii="Verdana" w:hAnsi="Verdana"/>
                                  <w:color w:val="414042"/>
                                  <w:spacing w:val="-1"/>
                                  <w:w w:val="90"/>
                                  <w:sz w:val="24"/>
                                </w:rPr>
                                <w:t xml:space="preserve"> </w:t>
                              </w:r>
                              <w:r>
                                <w:rPr>
                                  <w:rFonts w:ascii="Verdana" w:hAnsi="Verdana"/>
                                  <w:color w:val="414042"/>
                                  <w:w w:val="90"/>
                                  <w:sz w:val="24"/>
                                </w:rPr>
                                <w:t>are</w:t>
                              </w:r>
                              <w:r>
                                <w:rPr>
                                  <w:rFonts w:ascii="Verdana" w:hAnsi="Verdana"/>
                                  <w:color w:val="414042"/>
                                  <w:spacing w:val="-8"/>
                                  <w:sz w:val="24"/>
                                </w:rPr>
                                <w:t xml:space="preserve"> </w:t>
                              </w:r>
                              <w:r>
                                <w:rPr>
                                  <w:rFonts w:ascii="Verdana" w:hAnsi="Verdana"/>
                                  <w:color w:val="414042"/>
                                  <w:w w:val="90"/>
                                  <w:sz w:val="24"/>
                                </w:rPr>
                                <w:t>complicated,</w:t>
                              </w:r>
                              <w:r>
                                <w:rPr>
                                  <w:rFonts w:ascii="Verdana" w:hAnsi="Verdana"/>
                                  <w:color w:val="414042"/>
                                  <w:spacing w:val="-1"/>
                                  <w:w w:val="90"/>
                                  <w:sz w:val="24"/>
                                </w:rPr>
                                <w:t xml:space="preserve"> </w:t>
                              </w:r>
                              <w:r>
                                <w:rPr>
                                  <w:rFonts w:ascii="Verdana" w:hAnsi="Verdana"/>
                                  <w:color w:val="414042"/>
                                  <w:w w:val="90"/>
                                  <w:sz w:val="24"/>
                                </w:rPr>
                                <w:t>and</w:t>
                              </w:r>
                              <w:r>
                                <w:rPr>
                                  <w:rFonts w:ascii="Verdana" w:hAnsi="Verdana"/>
                                  <w:color w:val="414042"/>
                                  <w:spacing w:val="-1"/>
                                  <w:w w:val="90"/>
                                  <w:sz w:val="24"/>
                                </w:rPr>
                                <w:t xml:space="preserve"> </w:t>
                              </w:r>
                              <w:r>
                                <w:rPr>
                                  <w:rFonts w:ascii="Verdana" w:hAnsi="Verdana"/>
                                  <w:color w:val="414042"/>
                                  <w:w w:val="90"/>
                                  <w:sz w:val="24"/>
                                </w:rPr>
                                <w:t>small</w:t>
                              </w:r>
                              <w:r>
                                <w:rPr>
                                  <w:rFonts w:ascii="Verdana" w:hAnsi="Verdana"/>
                                  <w:color w:val="414042"/>
                                  <w:spacing w:val="-8"/>
                                  <w:sz w:val="24"/>
                                </w:rPr>
                                <w:t xml:space="preserve"> </w:t>
                              </w:r>
                              <w:r>
                                <w:rPr>
                                  <w:rFonts w:ascii="Verdana" w:hAnsi="Verdana"/>
                                  <w:color w:val="414042"/>
                                  <w:w w:val="90"/>
                                  <w:sz w:val="24"/>
                                </w:rPr>
                                <w:t>companies</w:t>
                              </w:r>
                              <w:r>
                                <w:rPr>
                                  <w:rFonts w:ascii="Verdana" w:hAnsi="Verdana"/>
                                  <w:color w:val="414042"/>
                                  <w:spacing w:val="-1"/>
                                  <w:w w:val="90"/>
                                  <w:sz w:val="24"/>
                                </w:rPr>
                                <w:t xml:space="preserve"> </w:t>
                              </w:r>
                              <w:r>
                                <w:rPr>
                                  <w:rFonts w:ascii="Verdana" w:hAnsi="Verdana"/>
                                  <w:color w:val="414042"/>
                                  <w:w w:val="90"/>
                                  <w:sz w:val="24"/>
                                </w:rPr>
                                <w:t>just</w:t>
                              </w:r>
                              <w:r>
                                <w:rPr>
                                  <w:rFonts w:ascii="Verdana" w:hAnsi="Verdana"/>
                                  <w:color w:val="414042"/>
                                  <w:spacing w:val="-8"/>
                                  <w:sz w:val="24"/>
                                </w:rPr>
                                <w:t xml:space="preserve"> </w:t>
                              </w:r>
                              <w:r>
                                <w:rPr>
                                  <w:rFonts w:ascii="Verdana" w:hAnsi="Verdana"/>
                                  <w:color w:val="414042"/>
                                  <w:w w:val="90"/>
                                  <w:sz w:val="24"/>
                                </w:rPr>
                                <w:t>aren’t</w:t>
                              </w:r>
                              <w:r>
                                <w:rPr>
                                  <w:rFonts w:ascii="Verdana" w:hAnsi="Verdana"/>
                                  <w:color w:val="414042"/>
                                  <w:spacing w:val="-1"/>
                                  <w:w w:val="90"/>
                                  <w:sz w:val="24"/>
                                </w:rPr>
                                <w:t xml:space="preserve"> </w:t>
                              </w:r>
                              <w:r>
                                <w:rPr>
                                  <w:rFonts w:ascii="Verdana" w:hAnsi="Verdana"/>
                                  <w:color w:val="414042"/>
                                  <w:w w:val="90"/>
                                  <w:sz w:val="24"/>
                                </w:rPr>
                                <w:t>used</w:t>
                              </w:r>
                              <w:r>
                                <w:rPr>
                                  <w:rFonts w:ascii="Verdana" w:hAnsi="Verdana"/>
                                  <w:color w:val="414042"/>
                                  <w:spacing w:val="-9"/>
                                  <w:sz w:val="24"/>
                                </w:rPr>
                                <w:t xml:space="preserve"> </w:t>
                              </w:r>
                              <w:r>
                                <w:rPr>
                                  <w:rFonts w:ascii="Verdana" w:hAnsi="Verdana"/>
                                  <w:color w:val="414042"/>
                                  <w:w w:val="90"/>
                                  <w:sz w:val="24"/>
                                </w:rPr>
                                <w:t>to</w:t>
                              </w:r>
                              <w:r>
                                <w:rPr>
                                  <w:rFonts w:ascii="Verdana" w:hAnsi="Verdana"/>
                                  <w:color w:val="414042"/>
                                  <w:spacing w:val="-8"/>
                                  <w:sz w:val="24"/>
                                </w:rPr>
                                <w:t xml:space="preserve"> </w:t>
                              </w:r>
                              <w:r>
                                <w:rPr>
                                  <w:rFonts w:ascii="Verdana" w:hAnsi="Verdana"/>
                                  <w:color w:val="414042"/>
                                  <w:w w:val="90"/>
                                  <w:sz w:val="24"/>
                                </w:rPr>
                                <w:t>it.</w:t>
                              </w:r>
                              <w:r>
                                <w:rPr>
                                  <w:rFonts w:ascii="Verdana" w:hAnsi="Verdana"/>
                                  <w:color w:val="414042"/>
                                  <w:spacing w:val="-1"/>
                                  <w:w w:val="90"/>
                                  <w:sz w:val="24"/>
                                </w:rPr>
                                <w:t xml:space="preserve"> </w:t>
                              </w:r>
                              <w:r>
                                <w:rPr>
                                  <w:rFonts w:ascii="Verdana" w:hAnsi="Verdana"/>
                                  <w:color w:val="414042"/>
                                  <w:w w:val="90"/>
                                  <w:sz w:val="24"/>
                                </w:rPr>
                                <w:t>They</w:t>
                              </w:r>
                              <w:r>
                                <w:rPr>
                                  <w:rFonts w:ascii="Verdana" w:hAnsi="Verdana"/>
                                  <w:color w:val="414042"/>
                                  <w:spacing w:val="-9"/>
                                  <w:sz w:val="24"/>
                                </w:rPr>
                                <w:t xml:space="preserve"> </w:t>
                              </w:r>
                              <w:r>
                                <w:rPr>
                                  <w:rFonts w:ascii="Verdana" w:hAnsi="Verdana"/>
                                  <w:color w:val="414042"/>
                                  <w:w w:val="90"/>
                                  <w:sz w:val="24"/>
                                </w:rPr>
                                <w:t>don’t</w:t>
                              </w:r>
                              <w:r>
                                <w:rPr>
                                  <w:rFonts w:ascii="Verdana" w:hAnsi="Verdana"/>
                                  <w:color w:val="414042"/>
                                  <w:spacing w:val="-8"/>
                                  <w:sz w:val="24"/>
                                </w:rPr>
                                <w:t xml:space="preserve"> </w:t>
                              </w:r>
                              <w:r>
                                <w:rPr>
                                  <w:rFonts w:ascii="Verdana" w:hAnsi="Verdana"/>
                                  <w:color w:val="414042"/>
                                  <w:spacing w:val="-4"/>
                                  <w:w w:val="90"/>
                                  <w:sz w:val="24"/>
                                </w:rPr>
                                <w:t>have</w:t>
                              </w:r>
                              <w:r w:rsidR="00900745">
                                <w:rPr>
                                  <w:rFonts w:ascii="Verdana" w:hAnsi="Verdana"/>
                                  <w:sz w:val="24"/>
                                </w:rPr>
                                <w:t xml:space="preserve"> </w:t>
                              </w:r>
                              <w:r>
                                <w:rPr>
                                  <w:rFonts w:ascii="Verdana"/>
                                  <w:color w:val="414042"/>
                                  <w:w w:val="90"/>
                                  <w:sz w:val="24"/>
                                </w:rPr>
                                <w:t>the</w:t>
                              </w:r>
                              <w:r>
                                <w:rPr>
                                  <w:rFonts w:ascii="Verdana"/>
                                  <w:color w:val="414042"/>
                                  <w:spacing w:val="-8"/>
                                  <w:sz w:val="24"/>
                                </w:rPr>
                                <w:t xml:space="preserve"> </w:t>
                              </w:r>
                              <w:r>
                                <w:rPr>
                                  <w:rFonts w:ascii="Verdana"/>
                                  <w:color w:val="414042"/>
                                  <w:w w:val="90"/>
                                  <w:sz w:val="24"/>
                                </w:rPr>
                                <w:t>experience</w:t>
                              </w:r>
                              <w:r>
                                <w:rPr>
                                  <w:rFonts w:ascii="Verdana"/>
                                  <w:color w:val="414042"/>
                                  <w:spacing w:val="-7"/>
                                  <w:sz w:val="24"/>
                                </w:rPr>
                                <w:t xml:space="preserve"> </w:t>
                              </w:r>
                              <w:r>
                                <w:rPr>
                                  <w:rFonts w:ascii="Verdana"/>
                                  <w:color w:val="414042"/>
                                  <w:w w:val="90"/>
                                  <w:sz w:val="24"/>
                                </w:rPr>
                                <w:t>or</w:t>
                              </w:r>
                              <w:r>
                                <w:rPr>
                                  <w:rFonts w:ascii="Verdana"/>
                                  <w:color w:val="414042"/>
                                  <w:spacing w:val="-7"/>
                                  <w:sz w:val="24"/>
                                </w:rPr>
                                <w:t xml:space="preserve"> </w:t>
                              </w:r>
                              <w:r>
                                <w:rPr>
                                  <w:rFonts w:ascii="Verdana"/>
                                  <w:color w:val="414042"/>
                                  <w:w w:val="90"/>
                                  <w:sz w:val="24"/>
                                </w:rPr>
                                <w:t>advice,</w:t>
                              </w:r>
                              <w:r>
                                <w:rPr>
                                  <w:rFonts w:ascii="Verdana"/>
                                  <w:color w:val="414042"/>
                                  <w:spacing w:val="-7"/>
                                  <w:sz w:val="24"/>
                                </w:rPr>
                                <w:t xml:space="preserve"> </w:t>
                              </w:r>
                              <w:r>
                                <w:rPr>
                                  <w:rFonts w:ascii="Verdana"/>
                                  <w:color w:val="414042"/>
                                  <w:w w:val="90"/>
                                  <w:sz w:val="24"/>
                                </w:rPr>
                                <w:t>and</w:t>
                              </w:r>
                              <w:r>
                                <w:rPr>
                                  <w:rFonts w:ascii="Verdana"/>
                                  <w:color w:val="414042"/>
                                  <w:spacing w:val="-7"/>
                                  <w:sz w:val="24"/>
                                </w:rPr>
                                <w:t xml:space="preserve"> </w:t>
                              </w:r>
                              <w:r>
                                <w:rPr>
                                  <w:rFonts w:ascii="Verdana"/>
                                  <w:color w:val="414042"/>
                                  <w:w w:val="90"/>
                                  <w:sz w:val="24"/>
                                </w:rPr>
                                <w:t>it</w:t>
                              </w:r>
                              <w:r>
                                <w:rPr>
                                  <w:rFonts w:ascii="Verdana"/>
                                  <w:color w:val="414042"/>
                                  <w:spacing w:val="-7"/>
                                  <w:sz w:val="24"/>
                                </w:rPr>
                                <w:t xml:space="preserve"> </w:t>
                              </w:r>
                              <w:r>
                                <w:rPr>
                                  <w:rFonts w:ascii="Verdana"/>
                                  <w:color w:val="414042"/>
                                  <w:w w:val="90"/>
                                  <w:sz w:val="24"/>
                                </w:rPr>
                                <w:t>becomes</w:t>
                              </w:r>
                              <w:r>
                                <w:rPr>
                                  <w:rFonts w:ascii="Verdana"/>
                                  <w:color w:val="414042"/>
                                  <w:spacing w:val="-7"/>
                                  <w:sz w:val="24"/>
                                </w:rPr>
                                <w:t xml:space="preserve"> </w:t>
                              </w:r>
                              <w:r>
                                <w:rPr>
                                  <w:rFonts w:ascii="Verdana"/>
                                  <w:color w:val="414042"/>
                                  <w:w w:val="90"/>
                                  <w:sz w:val="24"/>
                                </w:rPr>
                                <w:t>difficult</w:t>
                              </w:r>
                              <w:r>
                                <w:rPr>
                                  <w:rFonts w:ascii="Verdana"/>
                                  <w:color w:val="414042"/>
                                  <w:spacing w:val="-7"/>
                                  <w:sz w:val="24"/>
                                </w:rPr>
                                <w:t xml:space="preserve"> </w:t>
                              </w:r>
                              <w:r>
                                <w:rPr>
                                  <w:rFonts w:ascii="Verdana"/>
                                  <w:color w:val="414042"/>
                                  <w:w w:val="90"/>
                                  <w:sz w:val="24"/>
                                </w:rPr>
                                <w:t>and</w:t>
                              </w:r>
                              <w:r>
                                <w:rPr>
                                  <w:rFonts w:ascii="Verdana"/>
                                  <w:color w:val="414042"/>
                                  <w:spacing w:val="-8"/>
                                  <w:sz w:val="24"/>
                                </w:rPr>
                                <w:t xml:space="preserve"> </w:t>
                              </w:r>
                              <w:r>
                                <w:rPr>
                                  <w:rFonts w:ascii="Verdana"/>
                                  <w:color w:val="414042"/>
                                  <w:w w:val="90"/>
                                  <w:sz w:val="24"/>
                                </w:rPr>
                                <w:t>a</w:t>
                              </w:r>
                              <w:r>
                                <w:rPr>
                                  <w:rFonts w:ascii="Verdana"/>
                                  <w:color w:val="414042"/>
                                  <w:spacing w:val="-7"/>
                                  <w:sz w:val="24"/>
                                </w:rPr>
                                <w:t xml:space="preserve"> </w:t>
                              </w:r>
                              <w:r>
                                <w:rPr>
                                  <w:rFonts w:ascii="Verdana"/>
                                  <w:color w:val="414042"/>
                                  <w:w w:val="90"/>
                                  <w:sz w:val="24"/>
                                </w:rPr>
                                <w:t>truly</w:t>
                              </w:r>
                              <w:r>
                                <w:rPr>
                                  <w:rFonts w:ascii="Verdana"/>
                                  <w:color w:val="414042"/>
                                  <w:spacing w:val="-7"/>
                                  <w:sz w:val="24"/>
                                </w:rPr>
                                <w:t xml:space="preserve"> </w:t>
                              </w:r>
                              <w:r>
                                <w:rPr>
                                  <w:rFonts w:ascii="Verdana"/>
                                  <w:color w:val="414042"/>
                                  <w:w w:val="90"/>
                                  <w:sz w:val="24"/>
                                </w:rPr>
                                <w:t>unpleasant</w:t>
                              </w:r>
                              <w:r>
                                <w:rPr>
                                  <w:rFonts w:ascii="Verdana"/>
                                  <w:color w:val="414042"/>
                                  <w:spacing w:val="-7"/>
                                  <w:sz w:val="24"/>
                                </w:rPr>
                                <w:t xml:space="preserve"> </w:t>
                              </w:r>
                              <w:r>
                                <w:rPr>
                                  <w:rFonts w:ascii="Verdana"/>
                                  <w:color w:val="414042"/>
                                  <w:spacing w:val="-2"/>
                                  <w:w w:val="90"/>
                                  <w:sz w:val="24"/>
                                </w:rPr>
                                <w:t>experience."</w:t>
                              </w:r>
                            </w:p>
                            <w:p w14:paraId="4D3AD867" w14:textId="77777777" w:rsidR="003E3FF3" w:rsidRDefault="00000000">
                              <w:pPr>
                                <w:spacing w:before="68"/>
                                <w:ind w:left="5983"/>
                                <w:rPr>
                                  <w:rFonts w:ascii="Verdana"/>
                                  <w:sz w:val="24"/>
                                </w:rPr>
                              </w:pPr>
                              <w:r>
                                <w:rPr>
                                  <w:rFonts w:ascii="Verdana"/>
                                  <w:color w:val="414042"/>
                                  <w:w w:val="90"/>
                                  <w:sz w:val="24"/>
                                </w:rPr>
                                <w:t>-</w:t>
                              </w:r>
                              <w:r>
                                <w:rPr>
                                  <w:rFonts w:ascii="Verdana"/>
                                  <w:color w:val="414042"/>
                                  <w:spacing w:val="-1"/>
                                  <w:w w:val="90"/>
                                  <w:sz w:val="24"/>
                                </w:rPr>
                                <w:t xml:space="preserve"> </w:t>
                              </w:r>
                              <w:r>
                                <w:rPr>
                                  <w:rFonts w:ascii="Verdana"/>
                                  <w:color w:val="414042"/>
                                  <w:w w:val="90"/>
                                  <w:sz w:val="24"/>
                                </w:rPr>
                                <w:t>Head</w:t>
                              </w:r>
                              <w:r>
                                <w:rPr>
                                  <w:rFonts w:ascii="Verdana"/>
                                  <w:color w:val="414042"/>
                                  <w:spacing w:val="-1"/>
                                  <w:w w:val="90"/>
                                  <w:sz w:val="24"/>
                                </w:rPr>
                                <w:t xml:space="preserve"> </w:t>
                              </w:r>
                              <w:r>
                                <w:rPr>
                                  <w:rFonts w:ascii="Verdana"/>
                                  <w:color w:val="414042"/>
                                  <w:w w:val="90"/>
                                  <w:sz w:val="24"/>
                                </w:rPr>
                                <w:t>of</w:t>
                              </w:r>
                              <w:r>
                                <w:rPr>
                                  <w:rFonts w:ascii="Verdana"/>
                                  <w:color w:val="414042"/>
                                  <w:spacing w:val="-1"/>
                                  <w:w w:val="90"/>
                                  <w:sz w:val="24"/>
                                </w:rPr>
                                <w:t xml:space="preserve"> </w:t>
                              </w:r>
                              <w:r>
                                <w:rPr>
                                  <w:rFonts w:ascii="Verdana"/>
                                  <w:color w:val="414042"/>
                                  <w:w w:val="90"/>
                                  <w:sz w:val="24"/>
                                </w:rPr>
                                <w:t>Accessibility,</w:t>
                              </w:r>
                              <w:r>
                                <w:rPr>
                                  <w:rFonts w:ascii="Verdana"/>
                                  <w:color w:val="414042"/>
                                  <w:spacing w:val="-1"/>
                                  <w:w w:val="90"/>
                                  <w:sz w:val="24"/>
                                </w:rPr>
                                <w:t xml:space="preserve"> </w:t>
                              </w:r>
                              <w:r>
                                <w:rPr>
                                  <w:rFonts w:ascii="Verdana"/>
                                  <w:color w:val="414042"/>
                                  <w:w w:val="90"/>
                                  <w:sz w:val="24"/>
                                </w:rPr>
                                <w:t>Crown</w:t>
                              </w:r>
                              <w:r>
                                <w:rPr>
                                  <w:rFonts w:ascii="Verdana"/>
                                  <w:color w:val="414042"/>
                                  <w:spacing w:val="-1"/>
                                  <w:w w:val="90"/>
                                  <w:sz w:val="24"/>
                                </w:rPr>
                                <w:t xml:space="preserve"> </w:t>
                              </w:r>
                              <w:r>
                                <w:rPr>
                                  <w:rFonts w:ascii="Verdana"/>
                                  <w:color w:val="414042"/>
                                  <w:spacing w:val="-2"/>
                                  <w:w w:val="90"/>
                                  <w:sz w:val="24"/>
                                </w:rPr>
                                <w:t>Corporate</w:t>
                              </w:r>
                            </w:p>
                          </w:txbxContent>
                        </wps:txbx>
                        <wps:bodyPr wrap="square" lIns="0" tIns="0" rIns="0" bIns="0" rtlCol="0">
                          <a:noAutofit/>
                        </wps:bodyPr>
                      </wps:wsp>
                      <wps:wsp>
                        <wps:cNvPr id="88" name="Textbox 88"/>
                        <wps:cNvSpPr txBox="1"/>
                        <wps:spPr>
                          <a:xfrm>
                            <a:off x="114300" y="1028700"/>
                            <a:ext cx="6642100" cy="876300"/>
                          </a:xfrm>
                          <a:prstGeom prst="rect">
                            <a:avLst/>
                          </a:prstGeom>
                        </wps:spPr>
                        <wps:txbx>
                          <w:txbxContent>
                            <w:p w14:paraId="61B6EB7A" w14:textId="77777777" w:rsidR="003E3FF3" w:rsidRDefault="00000000">
                              <w:pPr>
                                <w:spacing w:line="295" w:lineRule="auto"/>
                                <w:rPr>
                                  <w:rFonts w:ascii="Verdana" w:hAnsi="Verdana"/>
                                  <w:sz w:val="24"/>
                                </w:rPr>
                              </w:pPr>
                              <w:r>
                                <w:rPr>
                                  <w:rFonts w:ascii="Verdana" w:hAnsi="Verdana"/>
                                  <w:color w:val="414042"/>
                                  <w:w w:val="90"/>
                                  <w:sz w:val="24"/>
                                </w:rPr>
                                <w:t>"Generally, they’re a pain to complete. Long and labour intensive, a lot of rules you have to follow.</w:t>
                              </w:r>
                              <w:r>
                                <w:rPr>
                                  <w:rFonts w:ascii="Verdana" w:hAnsi="Verdana"/>
                                  <w:color w:val="414042"/>
                                  <w:spacing w:val="-6"/>
                                  <w:w w:val="90"/>
                                  <w:sz w:val="24"/>
                                </w:rPr>
                                <w:t xml:space="preserve"> </w:t>
                              </w:r>
                              <w:r>
                                <w:rPr>
                                  <w:rFonts w:ascii="Verdana" w:hAnsi="Verdana"/>
                                  <w:color w:val="414042"/>
                                  <w:w w:val="90"/>
                                  <w:sz w:val="24"/>
                                </w:rPr>
                                <w:t>In</w:t>
                              </w:r>
                              <w:r>
                                <w:rPr>
                                  <w:rFonts w:ascii="Verdana" w:hAnsi="Verdana"/>
                                  <w:color w:val="414042"/>
                                  <w:spacing w:val="-6"/>
                                  <w:w w:val="90"/>
                                  <w:sz w:val="24"/>
                                </w:rPr>
                                <w:t xml:space="preserve"> </w:t>
                              </w:r>
                              <w:r>
                                <w:rPr>
                                  <w:rFonts w:ascii="Verdana" w:hAnsi="Verdana"/>
                                  <w:color w:val="414042"/>
                                  <w:w w:val="90"/>
                                  <w:sz w:val="24"/>
                                </w:rPr>
                                <w:t>my</w:t>
                              </w:r>
                              <w:r>
                                <w:rPr>
                                  <w:rFonts w:ascii="Verdana" w:hAnsi="Verdana"/>
                                  <w:color w:val="414042"/>
                                  <w:spacing w:val="-6"/>
                                  <w:w w:val="90"/>
                                  <w:sz w:val="24"/>
                                </w:rPr>
                                <w:t xml:space="preserve"> </w:t>
                              </w:r>
                              <w:r>
                                <w:rPr>
                                  <w:rFonts w:ascii="Verdana" w:hAnsi="Verdana"/>
                                  <w:color w:val="414042"/>
                                  <w:w w:val="90"/>
                                  <w:sz w:val="24"/>
                                </w:rPr>
                                <w:t>particular</w:t>
                              </w:r>
                              <w:r>
                                <w:rPr>
                                  <w:rFonts w:ascii="Verdana" w:hAnsi="Verdana"/>
                                  <w:color w:val="414042"/>
                                  <w:spacing w:val="-6"/>
                                  <w:w w:val="90"/>
                                  <w:sz w:val="24"/>
                                </w:rPr>
                                <w:t xml:space="preserve"> </w:t>
                              </w:r>
                              <w:r>
                                <w:rPr>
                                  <w:rFonts w:ascii="Verdana" w:hAnsi="Verdana"/>
                                  <w:color w:val="414042"/>
                                  <w:w w:val="90"/>
                                  <w:sz w:val="24"/>
                                </w:rPr>
                                <w:t>case</w:t>
                              </w:r>
                              <w:r>
                                <w:rPr>
                                  <w:rFonts w:ascii="Verdana" w:hAnsi="Verdana"/>
                                  <w:color w:val="414042"/>
                                  <w:spacing w:val="-6"/>
                                  <w:w w:val="90"/>
                                  <w:sz w:val="24"/>
                                </w:rPr>
                                <w:t xml:space="preserve"> </w:t>
                              </w:r>
                              <w:r>
                                <w:rPr>
                                  <w:rFonts w:ascii="Verdana" w:hAnsi="Verdana"/>
                                  <w:color w:val="414042"/>
                                  <w:w w:val="90"/>
                                  <w:sz w:val="24"/>
                                </w:rPr>
                                <w:t>I’m</w:t>
                              </w:r>
                              <w:r>
                                <w:rPr>
                                  <w:rFonts w:ascii="Verdana" w:hAnsi="Verdana"/>
                                  <w:color w:val="414042"/>
                                  <w:spacing w:val="-6"/>
                                  <w:w w:val="90"/>
                                  <w:sz w:val="24"/>
                                </w:rPr>
                                <w:t xml:space="preserve"> </w:t>
                              </w:r>
                              <w:r>
                                <w:rPr>
                                  <w:rFonts w:ascii="Verdana" w:hAnsi="Verdana"/>
                                  <w:color w:val="414042"/>
                                  <w:w w:val="90"/>
                                  <w:sz w:val="24"/>
                                </w:rPr>
                                <w:t>visually</w:t>
                              </w:r>
                              <w:r>
                                <w:rPr>
                                  <w:rFonts w:ascii="Verdana" w:hAnsi="Verdana"/>
                                  <w:color w:val="414042"/>
                                  <w:spacing w:val="-6"/>
                                  <w:w w:val="90"/>
                                  <w:sz w:val="24"/>
                                </w:rPr>
                                <w:t xml:space="preserve"> </w:t>
                              </w:r>
                              <w:r>
                                <w:rPr>
                                  <w:rFonts w:ascii="Verdana" w:hAnsi="Verdana"/>
                                  <w:color w:val="414042"/>
                                  <w:w w:val="90"/>
                                  <w:sz w:val="24"/>
                                </w:rPr>
                                <w:t>impaired.</w:t>
                              </w:r>
                              <w:r>
                                <w:rPr>
                                  <w:rFonts w:ascii="Verdana" w:hAnsi="Verdana"/>
                                  <w:color w:val="414042"/>
                                  <w:spacing w:val="-6"/>
                                  <w:w w:val="90"/>
                                  <w:sz w:val="24"/>
                                </w:rPr>
                                <w:t xml:space="preserve"> </w:t>
                              </w:r>
                              <w:r>
                                <w:rPr>
                                  <w:rFonts w:ascii="Verdana" w:hAnsi="Verdana"/>
                                  <w:color w:val="414042"/>
                                  <w:w w:val="90"/>
                                  <w:sz w:val="24"/>
                                </w:rPr>
                                <w:t>I’m</w:t>
                              </w:r>
                              <w:r>
                                <w:rPr>
                                  <w:rFonts w:ascii="Verdana" w:hAnsi="Verdana"/>
                                  <w:color w:val="414042"/>
                                  <w:spacing w:val="-6"/>
                                  <w:w w:val="90"/>
                                  <w:sz w:val="24"/>
                                </w:rPr>
                                <w:t xml:space="preserve"> </w:t>
                              </w:r>
                              <w:r>
                                <w:rPr>
                                  <w:rFonts w:ascii="Verdana" w:hAnsi="Verdana"/>
                                  <w:color w:val="414042"/>
                                  <w:w w:val="90"/>
                                  <w:sz w:val="24"/>
                                </w:rPr>
                                <w:t>a</w:t>
                              </w:r>
                              <w:r>
                                <w:rPr>
                                  <w:rFonts w:ascii="Verdana" w:hAnsi="Verdana"/>
                                  <w:color w:val="414042"/>
                                  <w:spacing w:val="-6"/>
                                  <w:w w:val="90"/>
                                  <w:sz w:val="24"/>
                                </w:rPr>
                                <w:t xml:space="preserve"> </w:t>
                              </w:r>
                              <w:r>
                                <w:rPr>
                                  <w:rFonts w:ascii="Verdana" w:hAnsi="Verdana"/>
                                  <w:color w:val="414042"/>
                                  <w:w w:val="90"/>
                                  <w:sz w:val="24"/>
                                </w:rPr>
                                <w:t>slow</w:t>
                              </w:r>
                              <w:r>
                                <w:rPr>
                                  <w:rFonts w:ascii="Verdana" w:hAnsi="Verdana"/>
                                  <w:color w:val="414042"/>
                                  <w:spacing w:val="-6"/>
                                  <w:w w:val="90"/>
                                  <w:sz w:val="24"/>
                                </w:rPr>
                                <w:t xml:space="preserve"> </w:t>
                              </w:r>
                              <w:r>
                                <w:rPr>
                                  <w:rFonts w:ascii="Verdana" w:hAnsi="Verdana"/>
                                  <w:color w:val="414042"/>
                                  <w:w w:val="90"/>
                                  <w:sz w:val="24"/>
                                </w:rPr>
                                <w:t>reader</w:t>
                              </w:r>
                              <w:r>
                                <w:rPr>
                                  <w:rFonts w:ascii="Verdana" w:hAnsi="Verdana"/>
                                  <w:color w:val="414042"/>
                                  <w:spacing w:val="-6"/>
                                  <w:w w:val="90"/>
                                  <w:sz w:val="24"/>
                                </w:rPr>
                                <w:t xml:space="preserve"> </w:t>
                              </w:r>
                              <w:r>
                                <w:rPr>
                                  <w:rFonts w:ascii="Verdana" w:hAnsi="Verdana"/>
                                  <w:color w:val="414042"/>
                                  <w:w w:val="90"/>
                                  <w:sz w:val="24"/>
                                </w:rPr>
                                <w:t>so</w:t>
                              </w:r>
                              <w:r>
                                <w:rPr>
                                  <w:rFonts w:ascii="Verdana" w:hAnsi="Verdana"/>
                                  <w:color w:val="414042"/>
                                  <w:spacing w:val="-6"/>
                                  <w:w w:val="90"/>
                                  <w:sz w:val="24"/>
                                </w:rPr>
                                <w:t xml:space="preserve"> </w:t>
                              </w:r>
                              <w:r>
                                <w:rPr>
                                  <w:rFonts w:ascii="Verdana" w:hAnsi="Verdana"/>
                                  <w:color w:val="414042"/>
                                  <w:w w:val="90"/>
                                  <w:sz w:val="24"/>
                                </w:rPr>
                                <w:t>it</w:t>
                              </w:r>
                              <w:r>
                                <w:rPr>
                                  <w:rFonts w:ascii="Verdana" w:hAnsi="Verdana"/>
                                  <w:color w:val="414042"/>
                                  <w:spacing w:val="-6"/>
                                  <w:w w:val="90"/>
                                  <w:sz w:val="24"/>
                                </w:rPr>
                                <w:t xml:space="preserve"> </w:t>
                              </w:r>
                              <w:r>
                                <w:rPr>
                                  <w:rFonts w:ascii="Verdana" w:hAnsi="Verdana"/>
                                  <w:color w:val="414042"/>
                                  <w:w w:val="90"/>
                                  <w:sz w:val="24"/>
                                </w:rPr>
                                <w:t>can</w:t>
                              </w:r>
                              <w:r>
                                <w:rPr>
                                  <w:rFonts w:ascii="Verdana" w:hAnsi="Verdana"/>
                                  <w:color w:val="414042"/>
                                  <w:spacing w:val="-6"/>
                                  <w:w w:val="90"/>
                                  <w:sz w:val="24"/>
                                </w:rPr>
                                <w:t xml:space="preserve"> </w:t>
                              </w:r>
                              <w:r>
                                <w:rPr>
                                  <w:rFonts w:ascii="Verdana" w:hAnsi="Verdana"/>
                                  <w:color w:val="414042"/>
                                  <w:w w:val="90"/>
                                  <w:sz w:val="24"/>
                                </w:rPr>
                                <w:t>be</w:t>
                              </w:r>
                              <w:r>
                                <w:rPr>
                                  <w:rFonts w:ascii="Verdana" w:hAnsi="Verdana"/>
                                  <w:color w:val="414042"/>
                                  <w:spacing w:val="-6"/>
                                  <w:w w:val="90"/>
                                  <w:sz w:val="24"/>
                                </w:rPr>
                                <w:t xml:space="preserve"> </w:t>
                              </w:r>
                              <w:r>
                                <w:rPr>
                                  <w:rFonts w:ascii="Verdana" w:hAnsi="Verdana"/>
                                  <w:color w:val="414042"/>
                                  <w:w w:val="90"/>
                                  <w:sz w:val="24"/>
                                </w:rPr>
                                <w:t>annoying</w:t>
                              </w:r>
                              <w:r>
                                <w:rPr>
                                  <w:rFonts w:ascii="Verdana" w:hAnsi="Verdana"/>
                                  <w:color w:val="414042"/>
                                  <w:spacing w:val="-6"/>
                                  <w:w w:val="90"/>
                                  <w:sz w:val="24"/>
                                </w:rPr>
                                <w:t xml:space="preserve"> </w:t>
                              </w:r>
                              <w:r>
                                <w:rPr>
                                  <w:rFonts w:ascii="Verdana" w:hAnsi="Verdana"/>
                                  <w:color w:val="414042"/>
                                  <w:w w:val="90"/>
                                  <w:sz w:val="24"/>
                                </w:rPr>
                                <w:t xml:space="preserve">to </w:t>
                              </w:r>
                              <w:r>
                                <w:rPr>
                                  <w:rFonts w:ascii="Verdana" w:hAnsi="Verdana"/>
                                  <w:color w:val="414042"/>
                                  <w:spacing w:val="-6"/>
                                  <w:sz w:val="24"/>
                                </w:rPr>
                                <w:t>navigate</w:t>
                              </w:r>
                              <w:r>
                                <w:rPr>
                                  <w:rFonts w:ascii="Verdana" w:hAnsi="Verdana"/>
                                  <w:color w:val="414042"/>
                                  <w:spacing w:val="-11"/>
                                  <w:sz w:val="24"/>
                                </w:rPr>
                                <w:t xml:space="preserve"> </w:t>
                              </w:r>
                              <w:r>
                                <w:rPr>
                                  <w:rFonts w:ascii="Verdana" w:hAnsi="Verdana"/>
                                  <w:color w:val="414042"/>
                                  <w:spacing w:val="-6"/>
                                  <w:sz w:val="24"/>
                                </w:rPr>
                                <w:t>through</w:t>
                              </w:r>
                              <w:r>
                                <w:rPr>
                                  <w:rFonts w:ascii="Verdana" w:hAnsi="Verdana"/>
                                  <w:color w:val="414042"/>
                                  <w:spacing w:val="-11"/>
                                  <w:sz w:val="24"/>
                                </w:rPr>
                                <w:t xml:space="preserve"> </w:t>
                              </w:r>
                              <w:r>
                                <w:rPr>
                                  <w:rFonts w:ascii="Verdana" w:hAnsi="Verdana"/>
                                  <w:color w:val="414042"/>
                                  <w:spacing w:val="-6"/>
                                  <w:sz w:val="24"/>
                                </w:rPr>
                                <w:t>documents</w:t>
                              </w:r>
                              <w:r>
                                <w:rPr>
                                  <w:rFonts w:ascii="Verdana" w:hAnsi="Verdana"/>
                                  <w:color w:val="414042"/>
                                  <w:spacing w:val="-11"/>
                                  <w:sz w:val="24"/>
                                </w:rPr>
                                <w:t xml:space="preserve"> </w:t>
                              </w:r>
                              <w:r>
                                <w:rPr>
                                  <w:rFonts w:ascii="Verdana" w:hAnsi="Verdana"/>
                                  <w:color w:val="414042"/>
                                  <w:spacing w:val="-6"/>
                                  <w:sz w:val="24"/>
                                </w:rPr>
                                <w:t>and</w:t>
                              </w:r>
                              <w:r>
                                <w:rPr>
                                  <w:rFonts w:ascii="Verdana" w:hAnsi="Verdana"/>
                                  <w:color w:val="414042"/>
                                  <w:spacing w:val="-11"/>
                                  <w:sz w:val="24"/>
                                </w:rPr>
                                <w:t xml:space="preserve"> </w:t>
                              </w:r>
                              <w:r>
                                <w:rPr>
                                  <w:rFonts w:ascii="Verdana" w:hAnsi="Verdana"/>
                                  <w:color w:val="414042"/>
                                  <w:spacing w:val="-6"/>
                                  <w:sz w:val="24"/>
                                </w:rPr>
                                <w:t>it</w:t>
                              </w:r>
                              <w:r>
                                <w:rPr>
                                  <w:rFonts w:ascii="Verdana" w:hAnsi="Verdana"/>
                                  <w:color w:val="414042"/>
                                  <w:spacing w:val="-11"/>
                                  <w:sz w:val="24"/>
                                </w:rPr>
                                <w:t xml:space="preserve"> </w:t>
                              </w:r>
                              <w:r>
                                <w:rPr>
                                  <w:rFonts w:ascii="Verdana" w:hAnsi="Verdana"/>
                                  <w:color w:val="414042"/>
                                  <w:spacing w:val="-6"/>
                                  <w:sz w:val="24"/>
                                </w:rPr>
                                <w:t>takes</w:t>
                              </w:r>
                              <w:r>
                                <w:rPr>
                                  <w:rFonts w:ascii="Verdana" w:hAnsi="Verdana"/>
                                  <w:color w:val="414042"/>
                                  <w:spacing w:val="-11"/>
                                  <w:sz w:val="24"/>
                                </w:rPr>
                                <w:t xml:space="preserve"> </w:t>
                              </w:r>
                              <w:r>
                                <w:rPr>
                                  <w:rFonts w:ascii="Verdana" w:hAnsi="Verdana"/>
                                  <w:color w:val="414042"/>
                                  <w:spacing w:val="-6"/>
                                  <w:sz w:val="24"/>
                                </w:rPr>
                                <w:t>a</w:t>
                              </w:r>
                              <w:r>
                                <w:rPr>
                                  <w:rFonts w:ascii="Verdana" w:hAnsi="Verdana"/>
                                  <w:color w:val="414042"/>
                                  <w:spacing w:val="-11"/>
                                  <w:sz w:val="24"/>
                                </w:rPr>
                                <w:t xml:space="preserve"> </w:t>
                              </w:r>
                              <w:r>
                                <w:rPr>
                                  <w:rFonts w:ascii="Verdana" w:hAnsi="Verdana"/>
                                  <w:color w:val="414042"/>
                                  <w:spacing w:val="-6"/>
                                  <w:sz w:val="24"/>
                                </w:rPr>
                                <w:t>lot</w:t>
                              </w:r>
                              <w:r>
                                <w:rPr>
                                  <w:rFonts w:ascii="Verdana" w:hAnsi="Verdana"/>
                                  <w:color w:val="414042"/>
                                  <w:spacing w:val="-11"/>
                                  <w:sz w:val="24"/>
                                </w:rPr>
                                <w:t xml:space="preserve"> </w:t>
                              </w:r>
                              <w:r>
                                <w:rPr>
                                  <w:rFonts w:ascii="Verdana" w:hAnsi="Verdana"/>
                                  <w:color w:val="414042"/>
                                  <w:spacing w:val="-6"/>
                                  <w:sz w:val="24"/>
                                </w:rPr>
                                <w:t>of</w:t>
                              </w:r>
                              <w:r>
                                <w:rPr>
                                  <w:rFonts w:ascii="Verdana" w:hAnsi="Verdana"/>
                                  <w:color w:val="414042"/>
                                  <w:spacing w:val="-11"/>
                                  <w:sz w:val="24"/>
                                </w:rPr>
                                <w:t xml:space="preserve"> </w:t>
                              </w:r>
                              <w:r>
                                <w:rPr>
                                  <w:rFonts w:ascii="Verdana" w:hAnsi="Verdana"/>
                                  <w:color w:val="414042"/>
                                  <w:spacing w:val="-6"/>
                                  <w:sz w:val="24"/>
                                </w:rPr>
                                <w:t>extra</w:t>
                              </w:r>
                              <w:r>
                                <w:rPr>
                                  <w:rFonts w:ascii="Verdana" w:hAnsi="Verdana"/>
                                  <w:color w:val="414042"/>
                                  <w:spacing w:val="-11"/>
                                  <w:sz w:val="24"/>
                                </w:rPr>
                                <w:t xml:space="preserve"> </w:t>
                              </w:r>
                              <w:r>
                                <w:rPr>
                                  <w:rFonts w:ascii="Verdana" w:hAnsi="Verdana"/>
                                  <w:color w:val="414042"/>
                                  <w:spacing w:val="-6"/>
                                  <w:sz w:val="24"/>
                                </w:rPr>
                                <w:t>time."</w:t>
                              </w:r>
                            </w:p>
                            <w:p w14:paraId="417498B0" w14:textId="77777777" w:rsidR="003E3FF3" w:rsidRDefault="00000000">
                              <w:pPr>
                                <w:spacing w:before="2"/>
                                <w:ind w:left="7251"/>
                                <w:rPr>
                                  <w:rFonts w:ascii="Verdana"/>
                                  <w:sz w:val="24"/>
                                </w:rPr>
                              </w:pPr>
                              <w:r>
                                <w:rPr>
                                  <w:rFonts w:ascii="Verdana"/>
                                  <w:color w:val="414042"/>
                                  <w:w w:val="85"/>
                                  <w:sz w:val="24"/>
                                </w:rPr>
                                <w:t>-</w:t>
                              </w:r>
                              <w:r>
                                <w:rPr>
                                  <w:rFonts w:ascii="Verdana"/>
                                  <w:color w:val="414042"/>
                                  <w:spacing w:val="14"/>
                                  <w:sz w:val="24"/>
                                </w:rPr>
                                <w:t xml:space="preserve"> </w:t>
                              </w:r>
                              <w:r>
                                <w:rPr>
                                  <w:rFonts w:ascii="Verdana"/>
                                  <w:color w:val="414042"/>
                                  <w:w w:val="85"/>
                                  <w:sz w:val="24"/>
                                </w:rPr>
                                <w:t>Disabled</w:t>
                              </w:r>
                              <w:r>
                                <w:rPr>
                                  <w:rFonts w:ascii="Verdana"/>
                                  <w:color w:val="414042"/>
                                  <w:spacing w:val="14"/>
                                  <w:sz w:val="24"/>
                                </w:rPr>
                                <w:t xml:space="preserve"> </w:t>
                              </w:r>
                              <w:r>
                                <w:rPr>
                                  <w:rFonts w:ascii="Verdana"/>
                                  <w:color w:val="414042"/>
                                  <w:w w:val="85"/>
                                  <w:sz w:val="24"/>
                                </w:rPr>
                                <w:t>Supplier,</w:t>
                              </w:r>
                              <w:r>
                                <w:rPr>
                                  <w:rFonts w:ascii="Verdana"/>
                                  <w:color w:val="414042"/>
                                  <w:spacing w:val="14"/>
                                  <w:sz w:val="24"/>
                                </w:rPr>
                                <w:t xml:space="preserve"> </w:t>
                              </w:r>
                              <w:r>
                                <w:rPr>
                                  <w:rFonts w:ascii="Verdana"/>
                                  <w:color w:val="414042"/>
                                  <w:spacing w:val="-2"/>
                                  <w:w w:val="85"/>
                                  <w:sz w:val="24"/>
                                </w:rPr>
                                <w:t>Software</w:t>
                              </w:r>
                            </w:p>
                          </w:txbxContent>
                        </wps:txbx>
                        <wps:bodyPr wrap="square" lIns="0" tIns="0" rIns="0" bIns="0" rtlCol="0">
                          <a:noAutofit/>
                        </wps:bodyPr>
                      </wps:wsp>
                      <wps:wsp>
                        <wps:cNvPr id="89" name="Textbox 89"/>
                        <wps:cNvSpPr txBox="1"/>
                        <wps:spPr>
                          <a:xfrm>
                            <a:off x="114300" y="2171700"/>
                            <a:ext cx="6642100" cy="876300"/>
                          </a:xfrm>
                          <a:prstGeom prst="rect">
                            <a:avLst/>
                          </a:prstGeom>
                        </wps:spPr>
                        <wps:txbx>
                          <w:txbxContent>
                            <w:p w14:paraId="2A9E1CBC" w14:textId="77777777" w:rsidR="003E3FF3" w:rsidRDefault="00000000">
                              <w:pPr>
                                <w:spacing w:line="295" w:lineRule="auto"/>
                                <w:rPr>
                                  <w:rFonts w:ascii="Verdana" w:hAnsi="Verdana"/>
                                  <w:sz w:val="24"/>
                                </w:rPr>
                              </w:pPr>
                              <w:r>
                                <w:rPr>
                                  <w:rFonts w:ascii="Verdana" w:hAnsi="Verdana"/>
                                  <w:color w:val="414042"/>
                                  <w:w w:val="90"/>
                                  <w:sz w:val="24"/>
                                </w:rPr>
                                <w:t>"Simplification.</w:t>
                              </w:r>
                              <w:r>
                                <w:rPr>
                                  <w:rFonts w:ascii="Verdana" w:hAnsi="Verdana"/>
                                  <w:color w:val="414042"/>
                                  <w:spacing w:val="-8"/>
                                  <w:w w:val="90"/>
                                  <w:sz w:val="24"/>
                                </w:rPr>
                                <w:t xml:space="preserve"> </w:t>
                              </w:r>
                              <w:r>
                                <w:rPr>
                                  <w:rFonts w:ascii="Verdana" w:hAnsi="Verdana"/>
                                  <w:color w:val="414042"/>
                                  <w:w w:val="90"/>
                                  <w:sz w:val="24"/>
                                </w:rPr>
                                <w:t>There’s</w:t>
                              </w:r>
                              <w:r>
                                <w:rPr>
                                  <w:rFonts w:ascii="Verdana" w:hAnsi="Verdana"/>
                                  <w:color w:val="414042"/>
                                  <w:spacing w:val="-8"/>
                                  <w:w w:val="90"/>
                                  <w:sz w:val="24"/>
                                </w:rPr>
                                <w:t xml:space="preserve"> </w:t>
                              </w:r>
                              <w:r>
                                <w:rPr>
                                  <w:rFonts w:ascii="Verdana" w:hAnsi="Verdana"/>
                                  <w:color w:val="414042"/>
                                  <w:w w:val="90"/>
                                  <w:sz w:val="24"/>
                                </w:rPr>
                                <w:t>so</w:t>
                              </w:r>
                              <w:r>
                                <w:rPr>
                                  <w:rFonts w:ascii="Verdana" w:hAnsi="Verdana"/>
                                  <w:color w:val="414042"/>
                                  <w:spacing w:val="-8"/>
                                  <w:w w:val="90"/>
                                  <w:sz w:val="24"/>
                                </w:rPr>
                                <w:t xml:space="preserve"> </w:t>
                              </w:r>
                              <w:r>
                                <w:rPr>
                                  <w:rFonts w:ascii="Verdana" w:hAnsi="Verdana"/>
                                  <w:color w:val="414042"/>
                                  <w:w w:val="90"/>
                                  <w:sz w:val="24"/>
                                </w:rPr>
                                <w:t>much</w:t>
                              </w:r>
                              <w:r>
                                <w:rPr>
                                  <w:rFonts w:ascii="Verdana" w:hAnsi="Verdana"/>
                                  <w:color w:val="414042"/>
                                  <w:spacing w:val="-8"/>
                                  <w:w w:val="90"/>
                                  <w:sz w:val="24"/>
                                </w:rPr>
                                <w:t xml:space="preserve"> </w:t>
                              </w:r>
                              <w:r>
                                <w:rPr>
                                  <w:rFonts w:ascii="Verdana" w:hAnsi="Verdana"/>
                                  <w:color w:val="414042"/>
                                  <w:w w:val="90"/>
                                  <w:sz w:val="24"/>
                                </w:rPr>
                                <w:t>that</w:t>
                              </w:r>
                              <w:r>
                                <w:rPr>
                                  <w:rFonts w:ascii="Verdana" w:hAnsi="Verdana"/>
                                  <w:color w:val="414042"/>
                                  <w:spacing w:val="-8"/>
                                  <w:w w:val="90"/>
                                  <w:sz w:val="24"/>
                                </w:rPr>
                                <w:t xml:space="preserve"> </w:t>
                              </w:r>
                              <w:r>
                                <w:rPr>
                                  <w:rFonts w:ascii="Verdana" w:hAnsi="Verdana"/>
                                  <w:color w:val="414042"/>
                                  <w:w w:val="90"/>
                                  <w:sz w:val="24"/>
                                </w:rPr>
                                <w:t>is</w:t>
                              </w:r>
                              <w:r>
                                <w:rPr>
                                  <w:rFonts w:ascii="Verdana" w:hAnsi="Verdana"/>
                                  <w:color w:val="414042"/>
                                  <w:spacing w:val="-8"/>
                                  <w:w w:val="90"/>
                                  <w:sz w:val="24"/>
                                </w:rPr>
                                <w:t xml:space="preserve"> </w:t>
                              </w:r>
                              <w:r>
                                <w:rPr>
                                  <w:rFonts w:ascii="Verdana" w:hAnsi="Verdana"/>
                                  <w:color w:val="414042"/>
                                  <w:w w:val="90"/>
                                  <w:sz w:val="24"/>
                                </w:rPr>
                                <w:t>boilerplate</w:t>
                              </w:r>
                              <w:r>
                                <w:rPr>
                                  <w:rFonts w:ascii="Verdana" w:hAnsi="Verdana"/>
                                  <w:color w:val="414042"/>
                                  <w:spacing w:val="-8"/>
                                  <w:w w:val="90"/>
                                  <w:sz w:val="24"/>
                                </w:rPr>
                                <w:t xml:space="preserve"> </w:t>
                              </w:r>
                              <w:r>
                                <w:rPr>
                                  <w:rFonts w:ascii="Verdana" w:hAnsi="Verdana"/>
                                  <w:color w:val="414042"/>
                                  <w:w w:val="90"/>
                                  <w:sz w:val="24"/>
                                </w:rPr>
                                <w:t>that</w:t>
                              </w:r>
                              <w:r>
                                <w:rPr>
                                  <w:rFonts w:ascii="Verdana" w:hAnsi="Verdana"/>
                                  <w:color w:val="414042"/>
                                  <w:spacing w:val="-8"/>
                                  <w:w w:val="90"/>
                                  <w:sz w:val="24"/>
                                </w:rPr>
                                <w:t xml:space="preserve"> </w:t>
                              </w:r>
                              <w:r>
                                <w:rPr>
                                  <w:rFonts w:ascii="Verdana" w:hAnsi="Verdana"/>
                                  <w:color w:val="414042"/>
                                  <w:w w:val="90"/>
                                  <w:sz w:val="24"/>
                                </w:rPr>
                                <w:t>doesn’t</w:t>
                              </w:r>
                              <w:r>
                                <w:rPr>
                                  <w:rFonts w:ascii="Verdana" w:hAnsi="Verdana"/>
                                  <w:color w:val="414042"/>
                                  <w:spacing w:val="-8"/>
                                  <w:w w:val="90"/>
                                  <w:sz w:val="24"/>
                                </w:rPr>
                                <w:t xml:space="preserve"> </w:t>
                              </w:r>
                              <w:r>
                                <w:rPr>
                                  <w:rFonts w:ascii="Verdana" w:hAnsi="Verdana"/>
                                  <w:color w:val="414042"/>
                                  <w:w w:val="90"/>
                                  <w:sz w:val="24"/>
                                </w:rPr>
                                <w:t>apply.</w:t>
                              </w:r>
                              <w:r>
                                <w:rPr>
                                  <w:rFonts w:ascii="Verdana" w:hAnsi="Verdana"/>
                                  <w:color w:val="414042"/>
                                  <w:spacing w:val="-8"/>
                                  <w:w w:val="90"/>
                                  <w:sz w:val="24"/>
                                </w:rPr>
                                <w:t xml:space="preserve"> </w:t>
                              </w:r>
                              <w:r>
                                <w:rPr>
                                  <w:rFonts w:ascii="Verdana" w:hAnsi="Verdana"/>
                                  <w:color w:val="414042"/>
                                  <w:w w:val="90"/>
                                  <w:sz w:val="24"/>
                                </w:rPr>
                                <w:t>Especially</w:t>
                              </w:r>
                              <w:r>
                                <w:rPr>
                                  <w:rFonts w:ascii="Verdana" w:hAnsi="Verdana"/>
                                  <w:color w:val="414042"/>
                                  <w:spacing w:val="-8"/>
                                  <w:w w:val="90"/>
                                  <w:sz w:val="24"/>
                                </w:rPr>
                                <w:t xml:space="preserve"> </w:t>
                              </w:r>
                              <w:r>
                                <w:rPr>
                                  <w:rFonts w:ascii="Verdana" w:hAnsi="Verdana"/>
                                  <w:color w:val="414042"/>
                                  <w:w w:val="90"/>
                                  <w:sz w:val="24"/>
                                </w:rPr>
                                <w:t>if</w:t>
                              </w:r>
                              <w:r>
                                <w:rPr>
                                  <w:rFonts w:ascii="Verdana" w:hAnsi="Verdana"/>
                                  <w:color w:val="414042"/>
                                  <w:spacing w:val="-8"/>
                                  <w:w w:val="90"/>
                                  <w:sz w:val="24"/>
                                </w:rPr>
                                <w:t xml:space="preserve"> </w:t>
                              </w:r>
                              <w:r>
                                <w:rPr>
                                  <w:rFonts w:ascii="Verdana" w:hAnsi="Verdana"/>
                                  <w:color w:val="414042"/>
                                  <w:w w:val="90"/>
                                  <w:sz w:val="24"/>
                                </w:rPr>
                                <w:t>it’s</w:t>
                              </w:r>
                              <w:r>
                                <w:rPr>
                                  <w:rFonts w:ascii="Verdana" w:hAnsi="Verdana"/>
                                  <w:color w:val="414042"/>
                                  <w:spacing w:val="-8"/>
                                  <w:w w:val="90"/>
                                  <w:sz w:val="24"/>
                                </w:rPr>
                                <w:t xml:space="preserve"> </w:t>
                              </w:r>
                              <w:r>
                                <w:rPr>
                                  <w:rFonts w:ascii="Verdana" w:hAnsi="Verdana"/>
                                  <w:color w:val="414042"/>
                                  <w:w w:val="90"/>
                                  <w:sz w:val="24"/>
                                </w:rPr>
                                <w:t>your</w:t>
                              </w:r>
                              <w:r>
                                <w:rPr>
                                  <w:rFonts w:ascii="Verdana" w:hAnsi="Verdana"/>
                                  <w:color w:val="414042"/>
                                  <w:spacing w:val="-8"/>
                                  <w:w w:val="90"/>
                                  <w:sz w:val="24"/>
                                </w:rPr>
                                <w:t xml:space="preserve"> </w:t>
                              </w:r>
                              <w:r>
                                <w:rPr>
                                  <w:rFonts w:ascii="Verdana" w:hAnsi="Verdana"/>
                                  <w:color w:val="414042"/>
                                  <w:w w:val="90"/>
                                  <w:sz w:val="24"/>
                                </w:rPr>
                                <w:t>first time around, it’s daunting. You’ll spend a huge amount of time reading through redundant information. The source is mostly organizational laziness."</w:t>
                              </w:r>
                            </w:p>
                            <w:p w14:paraId="0EC12913" w14:textId="77777777" w:rsidR="003E3FF3" w:rsidRDefault="00000000">
                              <w:pPr>
                                <w:spacing w:before="2"/>
                                <w:ind w:left="7140"/>
                                <w:rPr>
                                  <w:rFonts w:ascii="Verdana"/>
                                  <w:sz w:val="24"/>
                                </w:rPr>
                              </w:pPr>
                              <w:r>
                                <w:rPr>
                                  <w:rFonts w:ascii="Verdana"/>
                                  <w:color w:val="414042"/>
                                  <w:w w:val="85"/>
                                  <w:sz w:val="24"/>
                                </w:rPr>
                                <w:t>-</w:t>
                              </w:r>
                              <w:r>
                                <w:rPr>
                                  <w:rFonts w:ascii="Verdana"/>
                                  <w:color w:val="414042"/>
                                  <w:spacing w:val="14"/>
                                  <w:sz w:val="24"/>
                                </w:rPr>
                                <w:t xml:space="preserve"> </w:t>
                              </w:r>
                              <w:r>
                                <w:rPr>
                                  <w:rFonts w:ascii="Verdana"/>
                                  <w:color w:val="414042"/>
                                  <w:w w:val="85"/>
                                  <w:sz w:val="24"/>
                                </w:rPr>
                                <w:t>Disabled</w:t>
                              </w:r>
                              <w:r>
                                <w:rPr>
                                  <w:rFonts w:ascii="Verdana"/>
                                  <w:color w:val="414042"/>
                                  <w:spacing w:val="14"/>
                                  <w:sz w:val="24"/>
                                </w:rPr>
                                <w:t xml:space="preserve"> </w:t>
                              </w:r>
                              <w:r>
                                <w:rPr>
                                  <w:rFonts w:ascii="Verdana"/>
                                  <w:color w:val="414042"/>
                                  <w:w w:val="85"/>
                                  <w:sz w:val="24"/>
                                </w:rPr>
                                <w:t>Supplier,</w:t>
                              </w:r>
                              <w:r>
                                <w:rPr>
                                  <w:rFonts w:ascii="Verdana"/>
                                  <w:color w:val="414042"/>
                                  <w:spacing w:val="14"/>
                                  <w:sz w:val="24"/>
                                </w:rPr>
                                <w:t xml:space="preserve"> </w:t>
                              </w:r>
                              <w:r>
                                <w:rPr>
                                  <w:rFonts w:ascii="Verdana"/>
                                  <w:color w:val="414042"/>
                                  <w:spacing w:val="-2"/>
                                  <w:w w:val="85"/>
                                  <w:sz w:val="24"/>
                                </w:rPr>
                                <w:t>Marketing</w:t>
                              </w:r>
                            </w:p>
                          </w:txbxContent>
                        </wps:txbx>
                        <wps:bodyPr wrap="square" lIns="0" tIns="0" rIns="0" bIns="0" rtlCol="0">
                          <a:noAutofit/>
                        </wps:bodyPr>
                      </wps:wsp>
                    </wpg:wgp>
                  </a:graphicData>
                </a:graphic>
              </wp:inline>
            </w:drawing>
          </mc:Choice>
          <mc:Fallback>
            <w:pict>
              <v:group w14:anchorId="15D5D5CA" id="Group 85" o:spid="_x0000_s1060" alt="&quot;&quot;" style="width:540pt;height:279.75pt;mso-position-horizontal-relative:char;mso-position-vertical-relative:line" coordsize="68580,312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">
                <v:shape id="Graphic 86" o:spid="_x0000_s1061" style="position:absolute;width:68580;height:31242;visibility:visible;mso-wrap-style:square;v-text-anchor:top" coordsize="6858000,3124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" path="m6743700,l114300,,69806,8981,33475,33475,8981,69806,,114300,,3009900r8981,44493l33475,3090724r36331,24494l114300,3124200r6629400,l6788193,3115218r36331,-24494l6849018,3054393r8982,-44493l6858000,114300r-8982,-44494l6824524,33475,6788193,8981,6743700,xe" fillcolor="#e0e7e6" stroked="f">
                  <v:path arrowok="t"/>
                </v:shape>
                <v:shape id="Textbox 87" o:spid="_x0000_s1062" type="#_x0000_t202" style="position:absolute;left:1143;top:1143;width:66421;height:6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" filled="f" stroked="f">
                  <v:textbox inset="0,0,0,0">
                    <w:txbxContent>
                      <w:p w14:paraId="40BDD255" w14:textId="516B6129" w:rsidR="003E3FF3" w:rsidRPr="00900745" w:rsidRDefault="00000000" w:rsidP="00900745">
                        <w:pPr>
                          <w:spacing w:line="290" w:lineRule="exact"/>
                          <w:rPr>
                            <w:rFonts w:ascii="Verdana" w:hAnsi="Verdana"/>
                            <w:sz w:val="24"/>
                          </w:rPr>
                        </w:pPr>
                        <w:r>
                          <w:rPr>
                            <w:rFonts w:ascii="Verdana" w:hAnsi="Verdana"/>
                            <w:color w:val="414042"/>
                            <w:w w:val="90"/>
                            <w:sz w:val="24"/>
                          </w:rPr>
                          <w:t>"The</w:t>
                        </w:r>
                        <w:r>
                          <w:rPr>
                            <w:rFonts w:ascii="Verdana" w:hAnsi="Verdana"/>
                            <w:color w:val="414042"/>
                            <w:spacing w:val="-1"/>
                            <w:w w:val="90"/>
                            <w:sz w:val="24"/>
                          </w:rPr>
                          <w:t xml:space="preserve"> </w:t>
                        </w:r>
                        <w:r>
                          <w:rPr>
                            <w:rFonts w:ascii="Verdana" w:hAnsi="Verdana"/>
                            <w:color w:val="414042"/>
                            <w:w w:val="90"/>
                            <w:sz w:val="24"/>
                          </w:rPr>
                          <w:t>contracts</w:t>
                        </w:r>
                        <w:r>
                          <w:rPr>
                            <w:rFonts w:ascii="Verdana" w:hAnsi="Verdana"/>
                            <w:color w:val="414042"/>
                            <w:spacing w:val="-1"/>
                            <w:w w:val="90"/>
                            <w:sz w:val="24"/>
                          </w:rPr>
                          <w:t xml:space="preserve"> </w:t>
                        </w:r>
                        <w:r>
                          <w:rPr>
                            <w:rFonts w:ascii="Verdana" w:hAnsi="Verdana"/>
                            <w:color w:val="414042"/>
                            <w:w w:val="90"/>
                            <w:sz w:val="24"/>
                          </w:rPr>
                          <w:t>are</w:t>
                        </w:r>
                        <w:r>
                          <w:rPr>
                            <w:rFonts w:ascii="Verdana" w:hAnsi="Verdana"/>
                            <w:color w:val="414042"/>
                            <w:spacing w:val="-8"/>
                            <w:sz w:val="24"/>
                          </w:rPr>
                          <w:t xml:space="preserve"> </w:t>
                        </w:r>
                        <w:r>
                          <w:rPr>
                            <w:rFonts w:ascii="Verdana" w:hAnsi="Verdana"/>
                            <w:color w:val="414042"/>
                            <w:w w:val="90"/>
                            <w:sz w:val="24"/>
                          </w:rPr>
                          <w:t>complicated,</w:t>
                        </w:r>
                        <w:r>
                          <w:rPr>
                            <w:rFonts w:ascii="Verdana" w:hAnsi="Verdana"/>
                            <w:color w:val="414042"/>
                            <w:spacing w:val="-1"/>
                            <w:w w:val="90"/>
                            <w:sz w:val="24"/>
                          </w:rPr>
                          <w:t xml:space="preserve"> </w:t>
                        </w:r>
                        <w:r>
                          <w:rPr>
                            <w:rFonts w:ascii="Verdana" w:hAnsi="Verdana"/>
                            <w:color w:val="414042"/>
                            <w:w w:val="90"/>
                            <w:sz w:val="24"/>
                          </w:rPr>
                          <w:t>and</w:t>
                        </w:r>
                        <w:r>
                          <w:rPr>
                            <w:rFonts w:ascii="Verdana" w:hAnsi="Verdana"/>
                            <w:color w:val="414042"/>
                            <w:spacing w:val="-1"/>
                            <w:w w:val="90"/>
                            <w:sz w:val="24"/>
                          </w:rPr>
                          <w:t xml:space="preserve"> </w:t>
                        </w:r>
                        <w:r>
                          <w:rPr>
                            <w:rFonts w:ascii="Verdana" w:hAnsi="Verdana"/>
                            <w:color w:val="414042"/>
                            <w:w w:val="90"/>
                            <w:sz w:val="24"/>
                          </w:rPr>
                          <w:t>small</w:t>
                        </w:r>
                        <w:r>
                          <w:rPr>
                            <w:rFonts w:ascii="Verdana" w:hAnsi="Verdana"/>
                            <w:color w:val="414042"/>
                            <w:spacing w:val="-8"/>
                            <w:sz w:val="24"/>
                          </w:rPr>
                          <w:t xml:space="preserve"> </w:t>
                        </w:r>
                        <w:r>
                          <w:rPr>
                            <w:rFonts w:ascii="Verdana" w:hAnsi="Verdana"/>
                            <w:color w:val="414042"/>
                            <w:w w:val="90"/>
                            <w:sz w:val="24"/>
                          </w:rPr>
                          <w:t>companies</w:t>
                        </w:r>
                        <w:r>
                          <w:rPr>
                            <w:rFonts w:ascii="Verdana" w:hAnsi="Verdana"/>
                            <w:color w:val="414042"/>
                            <w:spacing w:val="-1"/>
                            <w:w w:val="90"/>
                            <w:sz w:val="24"/>
                          </w:rPr>
                          <w:t xml:space="preserve"> </w:t>
                        </w:r>
                        <w:r>
                          <w:rPr>
                            <w:rFonts w:ascii="Verdana" w:hAnsi="Verdana"/>
                            <w:color w:val="414042"/>
                            <w:w w:val="90"/>
                            <w:sz w:val="24"/>
                          </w:rPr>
                          <w:t>just</w:t>
                        </w:r>
                        <w:r>
                          <w:rPr>
                            <w:rFonts w:ascii="Verdana" w:hAnsi="Verdana"/>
                            <w:color w:val="414042"/>
                            <w:spacing w:val="-8"/>
                            <w:sz w:val="24"/>
                          </w:rPr>
                          <w:t xml:space="preserve"> </w:t>
                        </w:r>
                        <w:r>
                          <w:rPr>
                            <w:rFonts w:ascii="Verdana" w:hAnsi="Verdana"/>
                            <w:color w:val="414042"/>
                            <w:w w:val="90"/>
                            <w:sz w:val="24"/>
                          </w:rPr>
                          <w:t>aren’t</w:t>
                        </w:r>
                        <w:r>
                          <w:rPr>
                            <w:rFonts w:ascii="Verdana" w:hAnsi="Verdana"/>
                            <w:color w:val="414042"/>
                            <w:spacing w:val="-1"/>
                            <w:w w:val="90"/>
                            <w:sz w:val="24"/>
                          </w:rPr>
                          <w:t xml:space="preserve"> </w:t>
                        </w:r>
                        <w:r>
                          <w:rPr>
                            <w:rFonts w:ascii="Verdana" w:hAnsi="Verdana"/>
                            <w:color w:val="414042"/>
                            <w:w w:val="90"/>
                            <w:sz w:val="24"/>
                          </w:rPr>
                          <w:t>used</w:t>
                        </w:r>
                        <w:r>
                          <w:rPr>
                            <w:rFonts w:ascii="Verdana" w:hAnsi="Verdana"/>
                            <w:color w:val="414042"/>
                            <w:spacing w:val="-9"/>
                            <w:sz w:val="24"/>
                          </w:rPr>
                          <w:t xml:space="preserve"> </w:t>
                        </w:r>
                        <w:r>
                          <w:rPr>
                            <w:rFonts w:ascii="Verdana" w:hAnsi="Verdana"/>
                            <w:color w:val="414042"/>
                            <w:w w:val="90"/>
                            <w:sz w:val="24"/>
                          </w:rPr>
                          <w:t>to</w:t>
                        </w:r>
                        <w:r>
                          <w:rPr>
                            <w:rFonts w:ascii="Verdana" w:hAnsi="Verdana"/>
                            <w:color w:val="414042"/>
                            <w:spacing w:val="-8"/>
                            <w:sz w:val="24"/>
                          </w:rPr>
                          <w:t xml:space="preserve"> </w:t>
                        </w:r>
                        <w:r>
                          <w:rPr>
                            <w:rFonts w:ascii="Verdana" w:hAnsi="Verdana"/>
                            <w:color w:val="414042"/>
                            <w:w w:val="90"/>
                            <w:sz w:val="24"/>
                          </w:rPr>
                          <w:t>it.</w:t>
                        </w:r>
                        <w:r>
                          <w:rPr>
                            <w:rFonts w:ascii="Verdana" w:hAnsi="Verdana"/>
                            <w:color w:val="414042"/>
                            <w:spacing w:val="-1"/>
                            <w:w w:val="90"/>
                            <w:sz w:val="24"/>
                          </w:rPr>
                          <w:t xml:space="preserve"> </w:t>
                        </w:r>
                        <w:r>
                          <w:rPr>
                            <w:rFonts w:ascii="Verdana" w:hAnsi="Verdana"/>
                            <w:color w:val="414042"/>
                            <w:w w:val="90"/>
                            <w:sz w:val="24"/>
                          </w:rPr>
                          <w:t>They</w:t>
                        </w:r>
                        <w:r>
                          <w:rPr>
                            <w:rFonts w:ascii="Verdana" w:hAnsi="Verdana"/>
                            <w:color w:val="414042"/>
                            <w:spacing w:val="-9"/>
                            <w:sz w:val="24"/>
                          </w:rPr>
                          <w:t xml:space="preserve"> </w:t>
                        </w:r>
                        <w:r>
                          <w:rPr>
                            <w:rFonts w:ascii="Verdana" w:hAnsi="Verdana"/>
                            <w:color w:val="414042"/>
                            <w:w w:val="90"/>
                            <w:sz w:val="24"/>
                          </w:rPr>
                          <w:t>don’t</w:t>
                        </w:r>
                        <w:r>
                          <w:rPr>
                            <w:rFonts w:ascii="Verdana" w:hAnsi="Verdana"/>
                            <w:color w:val="414042"/>
                            <w:spacing w:val="-8"/>
                            <w:sz w:val="24"/>
                          </w:rPr>
                          <w:t xml:space="preserve"> </w:t>
                        </w:r>
                        <w:r>
                          <w:rPr>
                            <w:rFonts w:ascii="Verdana" w:hAnsi="Verdana"/>
                            <w:color w:val="414042"/>
                            <w:spacing w:val="-4"/>
                            <w:w w:val="90"/>
                            <w:sz w:val="24"/>
                          </w:rPr>
                          <w:t>have</w:t>
                        </w:r>
                        <w:r w:rsidR="00900745">
                          <w:rPr>
                            <w:rFonts w:ascii="Verdana" w:hAnsi="Verdana"/>
                            <w:sz w:val="24"/>
                          </w:rPr>
                          <w:t xml:space="preserve"> </w:t>
                        </w:r>
                        <w:r>
                          <w:rPr>
                            <w:rFonts w:ascii="Verdana"/>
                            <w:color w:val="414042"/>
                            <w:w w:val="90"/>
                            <w:sz w:val="24"/>
                          </w:rPr>
                          <w:t>the</w:t>
                        </w:r>
                        <w:r>
                          <w:rPr>
                            <w:rFonts w:ascii="Verdana"/>
                            <w:color w:val="414042"/>
                            <w:spacing w:val="-8"/>
                            <w:sz w:val="24"/>
                          </w:rPr>
                          <w:t xml:space="preserve"> </w:t>
                        </w:r>
                        <w:r>
                          <w:rPr>
                            <w:rFonts w:ascii="Verdana"/>
                            <w:color w:val="414042"/>
                            <w:w w:val="90"/>
                            <w:sz w:val="24"/>
                          </w:rPr>
                          <w:t>experience</w:t>
                        </w:r>
                        <w:r>
                          <w:rPr>
                            <w:rFonts w:ascii="Verdana"/>
                            <w:color w:val="414042"/>
                            <w:spacing w:val="-7"/>
                            <w:sz w:val="24"/>
                          </w:rPr>
                          <w:t xml:space="preserve"> </w:t>
                        </w:r>
                        <w:r>
                          <w:rPr>
                            <w:rFonts w:ascii="Verdana"/>
                            <w:color w:val="414042"/>
                            <w:w w:val="90"/>
                            <w:sz w:val="24"/>
                          </w:rPr>
                          <w:t>or</w:t>
                        </w:r>
                        <w:r>
                          <w:rPr>
                            <w:rFonts w:ascii="Verdana"/>
                            <w:color w:val="414042"/>
                            <w:spacing w:val="-7"/>
                            <w:sz w:val="24"/>
                          </w:rPr>
                          <w:t xml:space="preserve"> </w:t>
                        </w:r>
                        <w:r>
                          <w:rPr>
                            <w:rFonts w:ascii="Verdana"/>
                            <w:color w:val="414042"/>
                            <w:w w:val="90"/>
                            <w:sz w:val="24"/>
                          </w:rPr>
                          <w:t>advice,</w:t>
                        </w:r>
                        <w:r>
                          <w:rPr>
                            <w:rFonts w:ascii="Verdana"/>
                            <w:color w:val="414042"/>
                            <w:spacing w:val="-7"/>
                            <w:sz w:val="24"/>
                          </w:rPr>
                          <w:t xml:space="preserve"> </w:t>
                        </w:r>
                        <w:r>
                          <w:rPr>
                            <w:rFonts w:ascii="Verdana"/>
                            <w:color w:val="414042"/>
                            <w:w w:val="90"/>
                            <w:sz w:val="24"/>
                          </w:rPr>
                          <w:t>and</w:t>
                        </w:r>
                        <w:r>
                          <w:rPr>
                            <w:rFonts w:ascii="Verdana"/>
                            <w:color w:val="414042"/>
                            <w:spacing w:val="-7"/>
                            <w:sz w:val="24"/>
                          </w:rPr>
                          <w:t xml:space="preserve"> </w:t>
                        </w:r>
                        <w:r>
                          <w:rPr>
                            <w:rFonts w:ascii="Verdana"/>
                            <w:color w:val="414042"/>
                            <w:w w:val="90"/>
                            <w:sz w:val="24"/>
                          </w:rPr>
                          <w:t>it</w:t>
                        </w:r>
                        <w:r>
                          <w:rPr>
                            <w:rFonts w:ascii="Verdana"/>
                            <w:color w:val="414042"/>
                            <w:spacing w:val="-7"/>
                            <w:sz w:val="24"/>
                          </w:rPr>
                          <w:t xml:space="preserve"> </w:t>
                        </w:r>
                        <w:r>
                          <w:rPr>
                            <w:rFonts w:ascii="Verdana"/>
                            <w:color w:val="414042"/>
                            <w:w w:val="90"/>
                            <w:sz w:val="24"/>
                          </w:rPr>
                          <w:t>becomes</w:t>
                        </w:r>
                        <w:r>
                          <w:rPr>
                            <w:rFonts w:ascii="Verdana"/>
                            <w:color w:val="414042"/>
                            <w:spacing w:val="-7"/>
                            <w:sz w:val="24"/>
                          </w:rPr>
                          <w:t xml:space="preserve"> </w:t>
                        </w:r>
                        <w:r>
                          <w:rPr>
                            <w:rFonts w:ascii="Verdana"/>
                            <w:color w:val="414042"/>
                            <w:w w:val="90"/>
                            <w:sz w:val="24"/>
                          </w:rPr>
                          <w:t>difficult</w:t>
                        </w:r>
                        <w:r>
                          <w:rPr>
                            <w:rFonts w:ascii="Verdana"/>
                            <w:color w:val="414042"/>
                            <w:spacing w:val="-7"/>
                            <w:sz w:val="24"/>
                          </w:rPr>
                          <w:t xml:space="preserve"> </w:t>
                        </w:r>
                        <w:r>
                          <w:rPr>
                            <w:rFonts w:ascii="Verdana"/>
                            <w:color w:val="414042"/>
                            <w:w w:val="90"/>
                            <w:sz w:val="24"/>
                          </w:rPr>
                          <w:t>and</w:t>
                        </w:r>
                        <w:r>
                          <w:rPr>
                            <w:rFonts w:ascii="Verdana"/>
                            <w:color w:val="414042"/>
                            <w:spacing w:val="-8"/>
                            <w:sz w:val="24"/>
                          </w:rPr>
                          <w:t xml:space="preserve"> </w:t>
                        </w:r>
                        <w:r>
                          <w:rPr>
                            <w:rFonts w:ascii="Verdana"/>
                            <w:color w:val="414042"/>
                            <w:w w:val="90"/>
                            <w:sz w:val="24"/>
                          </w:rPr>
                          <w:t>a</w:t>
                        </w:r>
                        <w:r>
                          <w:rPr>
                            <w:rFonts w:ascii="Verdana"/>
                            <w:color w:val="414042"/>
                            <w:spacing w:val="-7"/>
                            <w:sz w:val="24"/>
                          </w:rPr>
                          <w:t xml:space="preserve"> </w:t>
                        </w:r>
                        <w:r>
                          <w:rPr>
                            <w:rFonts w:ascii="Verdana"/>
                            <w:color w:val="414042"/>
                            <w:w w:val="90"/>
                            <w:sz w:val="24"/>
                          </w:rPr>
                          <w:t>truly</w:t>
                        </w:r>
                        <w:r>
                          <w:rPr>
                            <w:rFonts w:ascii="Verdana"/>
                            <w:color w:val="414042"/>
                            <w:spacing w:val="-7"/>
                            <w:sz w:val="24"/>
                          </w:rPr>
                          <w:t xml:space="preserve"> </w:t>
                        </w:r>
                        <w:r>
                          <w:rPr>
                            <w:rFonts w:ascii="Verdana"/>
                            <w:color w:val="414042"/>
                            <w:w w:val="90"/>
                            <w:sz w:val="24"/>
                          </w:rPr>
                          <w:t>unpleasant</w:t>
                        </w:r>
                        <w:r>
                          <w:rPr>
                            <w:rFonts w:ascii="Verdana"/>
                            <w:color w:val="414042"/>
                            <w:spacing w:val="-7"/>
                            <w:sz w:val="24"/>
                          </w:rPr>
                          <w:t xml:space="preserve"> </w:t>
                        </w:r>
                        <w:r>
                          <w:rPr>
                            <w:rFonts w:ascii="Verdana"/>
                            <w:color w:val="414042"/>
                            <w:spacing w:val="-2"/>
                            <w:w w:val="90"/>
                            <w:sz w:val="24"/>
                          </w:rPr>
                          <w:t>experience."</w:t>
                        </w:r>
                      </w:p>
                      <w:p w14:paraId="4D3AD867" w14:textId="77777777" w:rsidR="003E3FF3" w:rsidRDefault="00000000">
                        <w:pPr>
                          <w:spacing w:before="68"/>
                          <w:ind w:left="5983"/>
                          <w:rPr>
                            <w:rFonts w:ascii="Verdana"/>
                            <w:sz w:val="24"/>
                          </w:rPr>
                        </w:pPr>
                        <w:r>
                          <w:rPr>
                            <w:rFonts w:ascii="Verdana"/>
                            <w:color w:val="414042"/>
                            <w:w w:val="90"/>
                            <w:sz w:val="24"/>
                          </w:rPr>
                          <w:t>-</w:t>
                        </w:r>
                        <w:r>
                          <w:rPr>
                            <w:rFonts w:ascii="Verdana"/>
                            <w:color w:val="414042"/>
                            <w:spacing w:val="-1"/>
                            <w:w w:val="90"/>
                            <w:sz w:val="24"/>
                          </w:rPr>
                          <w:t xml:space="preserve"> </w:t>
                        </w:r>
                        <w:r>
                          <w:rPr>
                            <w:rFonts w:ascii="Verdana"/>
                            <w:color w:val="414042"/>
                            <w:w w:val="90"/>
                            <w:sz w:val="24"/>
                          </w:rPr>
                          <w:t>Head</w:t>
                        </w:r>
                        <w:r>
                          <w:rPr>
                            <w:rFonts w:ascii="Verdana"/>
                            <w:color w:val="414042"/>
                            <w:spacing w:val="-1"/>
                            <w:w w:val="90"/>
                            <w:sz w:val="24"/>
                          </w:rPr>
                          <w:t xml:space="preserve"> </w:t>
                        </w:r>
                        <w:r>
                          <w:rPr>
                            <w:rFonts w:ascii="Verdana"/>
                            <w:color w:val="414042"/>
                            <w:w w:val="90"/>
                            <w:sz w:val="24"/>
                          </w:rPr>
                          <w:t>of</w:t>
                        </w:r>
                        <w:r>
                          <w:rPr>
                            <w:rFonts w:ascii="Verdana"/>
                            <w:color w:val="414042"/>
                            <w:spacing w:val="-1"/>
                            <w:w w:val="90"/>
                            <w:sz w:val="24"/>
                          </w:rPr>
                          <w:t xml:space="preserve"> </w:t>
                        </w:r>
                        <w:r>
                          <w:rPr>
                            <w:rFonts w:ascii="Verdana"/>
                            <w:color w:val="414042"/>
                            <w:w w:val="90"/>
                            <w:sz w:val="24"/>
                          </w:rPr>
                          <w:t>Accessibility,</w:t>
                        </w:r>
                        <w:r>
                          <w:rPr>
                            <w:rFonts w:ascii="Verdana"/>
                            <w:color w:val="414042"/>
                            <w:spacing w:val="-1"/>
                            <w:w w:val="90"/>
                            <w:sz w:val="24"/>
                          </w:rPr>
                          <w:t xml:space="preserve"> </w:t>
                        </w:r>
                        <w:r>
                          <w:rPr>
                            <w:rFonts w:ascii="Verdana"/>
                            <w:color w:val="414042"/>
                            <w:w w:val="90"/>
                            <w:sz w:val="24"/>
                          </w:rPr>
                          <w:t>Crown</w:t>
                        </w:r>
                        <w:r>
                          <w:rPr>
                            <w:rFonts w:ascii="Verdana"/>
                            <w:color w:val="414042"/>
                            <w:spacing w:val="-1"/>
                            <w:w w:val="90"/>
                            <w:sz w:val="24"/>
                          </w:rPr>
                          <w:t xml:space="preserve"> </w:t>
                        </w:r>
                        <w:r>
                          <w:rPr>
                            <w:rFonts w:ascii="Verdana"/>
                            <w:color w:val="414042"/>
                            <w:spacing w:val="-2"/>
                            <w:w w:val="90"/>
                            <w:sz w:val="24"/>
                          </w:rPr>
                          <w:t>Corporate</w:t>
                        </w:r>
                      </w:p>
                    </w:txbxContent>
                  </v:textbox>
                </v:shape>
                <v:shape id="Textbox 88" o:spid="_x0000_s1063" type="#_x0000_t202" style="position:absolute;left:1143;top:10287;width:66421;height:87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" filled="f" stroked="f">
                  <v:textbox inset="0,0,0,0">
                    <w:txbxContent>
                      <w:p w14:paraId="61B6EB7A" w14:textId="77777777" w:rsidR="003E3FF3" w:rsidRDefault="00000000">
                        <w:pPr>
                          <w:spacing w:line="295" w:lineRule="auto"/>
                          <w:rPr>
                            <w:rFonts w:ascii="Verdana" w:hAnsi="Verdana"/>
                            <w:sz w:val="24"/>
                          </w:rPr>
                        </w:pPr>
                        <w:r>
                          <w:rPr>
                            <w:rFonts w:ascii="Verdana" w:hAnsi="Verdana"/>
                            <w:color w:val="414042"/>
                            <w:w w:val="90"/>
                            <w:sz w:val="24"/>
                          </w:rPr>
                          <w:t>"Generally, they’re a pain to complete. Long and labour intensive, a lot of rules you have to follow.</w:t>
                        </w:r>
                        <w:r>
                          <w:rPr>
                            <w:rFonts w:ascii="Verdana" w:hAnsi="Verdana"/>
                            <w:color w:val="414042"/>
                            <w:spacing w:val="-6"/>
                            <w:w w:val="90"/>
                            <w:sz w:val="24"/>
                          </w:rPr>
                          <w:t xml:space="preserve"> </w:t>
                        </w:r>
                        <w:r>
                          <w:rPr>
                            <w:rFonts w:ascii="Verdana" w:hAnsi="Verdana"/>
                            <w:color w:val="414042"/>
                            <w:w w:val="90"/>
                            <w:sz w:val="24"/>
                          </w:rPr>
                          <w:t>In</w:t>
                        </w:r>
                        <w:r>
                          <w:rPr>
                            <w:rFonts w:ascii="Verdana" w:hAnsi="Verdana"/>
                            <w:color w:val="414042"/>
                            <w:spacing w:val="-6"/>
                            <w:w w:val="90"/>
                            <w:sz w:val="24"/>
                          </w:rPr>
                          <w:t xml:space="preserve"> </w:t>
                        </w:r>
                        <w:r>
                          <w:rPr>
                            <w:rFonts w:ascii="Verdana" w:hAnsi="Verdana"/>
                            <w:color w:val="414042"/>
                            <w:w w:val="90"/>
                            <w:sz w:val="24"/>
                          </w:rPr>
                          <w:t>my</w:t>
                        </w:r>
                        <w:r>
                          <w:rPr>
                            <w:rFonts w:ascii="Verdana" w:hAnsi="Verdana"/>
                            <w:color w:val="414042"/>
                            <w:spacing w:val="-6"/>
                            <w:w w:val="90"/>
                            <w:sz w:val="24"/>
                          </w:rPr>
                          <w:t xml:space="preserve"> </w:t>
                        </w:r>
                        <w:r>
                          <w:rPr>
                            <w:rFonts w:ascii="Verdana" w:hAnsi="Verdana"/>
                            <w:color w:val="414042"/>
                            <w:w w:val="90"/>
                            <w:sz w:val="24"/>
                          </w:rPr>
                          <w:t>particular</w:t>
                        </w:r>
                        <w:r>
                          <w:rPr>
                            <w:rFonts w:ascii="Verdana" w:hAnsi="Verdana"/>
                            <w:color w:val="414042"/>
                            <w:spacing w:val="-6"/>
                            <w:w w:val="90"/>
                            <w:sz w:val="24"/>
                          </w:rPr>
                          <w:t xml:space="preserve"> </w:t>
                        </w:r>
                        <w:r>
                          <w:rPr>
                            <w:rFonts w:ascii="Verdana" w:hAnsi="Verdana"/>
                            <w:color w:val="414042"/>
                            <w:w w:val="90"/>
                            <w:sz w:val="24"/>
                          </w:rPr>
                          <w:t>case</w:t>
                        </w:r>
                        <w:r>
                          <w:rPr>
                            <w:rFonts w:ascii="Verdana" w:hAnsi="Verdana"/>
                            <w:color w:val="414042"/>
                            <w:spacing w:val="-6"/>
                            <w:w w:val="90"/>
                            <w:sz w:val="24"/>
                          </w:rPr>
                          <w:t xml:space="preserve"> </w:t>
                        </w:r>
                        <w:r>
                          <w:rPr>
                            <w:rFonts w:ascii="Verdana" w:hAnsi="Verdana"/>
                            <w:color w:val="414042"/>
                            <w:w w:val="90"/>
                            <w:sz w:val="24"/>
                          </w:rPr>
                          <w:t>I’m</w:t>
                        </w:r>
                        <w:r>
                          <w:rPr>
                            <w:rFonts w:ascii="Verdana" w:hAnsi="Verdana"/>
                            <w:color w:val="414042"/>
                            <w:spacing w:val="-6"/>
                            <w:w w:val="90"/>
                            <w:sz w:val="24"/>
                          </w:rPr>
                          <w:t xml:space="preserve"> </w:t>
                        </w:r>
                        <w:r>
                          <w:rPr>
                            <w:rFonts w:ascii="Verdana" w:hAnsi="Verdana"/>
                            <w:color w:val="414042"/>
                            <w:w w:val="90"/>
                            <w:sz w:val="24"/>
                          </w:rPr>
                          <w:t>visually</w:t>
                        </w:r>
                        <w:r>
                          <w:rPr>
                            <w:rFonts w:ascii="Verdana" w:hAnsi="Verdana"/>
                            <w:color w:val="414042"/>
                            <w:spacing w:val="-6"/>
                            <w:w w:val="90"/>
                            <w:sz w:val="24"/>
                          </w:rPr>
                          <w:t xml:space="preserve"> </w:t>
                        </w:r>
                        <w:r>
                          <w:rPr>
                            <w:rFonts w:ascii="Verdana" w:hAnsi="Verdana"/>
                            <w:color w:val="414042"/>
                            <w:w w:val="90"/>
                            <w:sz w:val="24"/>
                          </w:rPr>
                          <w:t>impaired.</w:t>
                        </w:r>
                        <w:r>
                          <w:rPr>
                            <w:rFonts w:ascii="Verdana" w:hAnsi="Verdana"/>
                            <w:color w:val="414042"/>
                            <w:spacing w:val="-6"/>
                            <w:w w:val="90"/>
                            <w:sz w:val="24"/>
                          </w:rPr>
                          <w:t xml:space="preserve"> </w:t>
                        </w:r>
                        <w:r>
                          <w:rPr>
                            <w:rFonts w:ascii="Verdana" w:hAnsi="Verdana"/>
                            <w:color w:val="414042"/>
                            <w:w w:val="90"/>
                            <w:sz w:val="24"/>
                          </w:rPr>
                          <w:t>I’m</w:t>
                        </w:r>
                        <w:r>
                          <w:rPr>
                            <w:rFonts w:ascii="Verdana" w:hAnsi="Verdana"/>
                            <w:color w:val="414042"/>
                            <w:spacing w:val="-6"/>
                            <w:w w:val="90"/>
                            <w:sz w:val="24"/>
                          </w:rPr>
                          <w:t xml:space="preserve"> </w:t>
                        </w:r>
                        <w:r>
                          <w:rPr>
                            <w:rFonts w:ascii="Verdana" w:hAnsi="Verdana"/>
                            <w:color w:val="414042"/>
                            <w:w w:val="90"/>
                            <w:sz w:val="24"/>
                          </w:rPr>
                          <w:t>a</w:t>
                        </w:r>
                        <w:r>
                          <w:rPr>
                            <w:rFonts w:ascii="Verdana" w:hAnsi="Verdana"/>
                            <w:color w:val="414042"/>
                            <w:spacing w:val="-6"/>
                            <w:w w:val="90"/>
                            <w:sz w:val="24"/>
                          </w:rPr>
                          <w:t xml:space="preserve"> </w:t>
                        </w:r>
                        <w:r>
                          <w:rPr>
                            <w:rFonts w:ascii="Verdana" w:hAnsi="Verdana"/>
                            <w:color w:val="414042"/>
                            <w:w w:val="90"/>
                            <w:sz w:val="24"/>
                          </w:rPr>
                          <w:t>slow</w:t>
                        </w:r>
                        <w:r>
                          <w:rPr>
                            <w:rFonts w:ascii="Verdana" w:hAnsi="Verdana"/>
                            <w:color w:val="414042"/>
                            <w:spacing w:val="-6"/>
                            <w:w w:val="90"/>
                            <w:sz w:val="24"/>
                          </w:rPr>
                          <w:t xml:space="preserve"> </w:t>
                        </w:r>
                        <w:r>
                          <w:rPr>
                            <w:rFonts w:ascii="Verdana" w:hAnsi="Verdana"/>
                            <w:color w:val="414042"/>
                            <w:w w:val="90"/>
                            <w:sz w:val="24"/>
                          </w:rPr>
                          <w:t>reader</w:t>
                        </w:r>
                        <w:r>
                          <w:rPr>
                            <w:rFonts w:ascii="Verdana" w:hAnsi="Verdana"/>
                            <w:color w:val="414042"/>
                            <w:spacing w:val="-6"/>
                            <w:w w:val="90"/>
                            <w:sz w:val="24"/>
                          </w:rPr>
                          <w:t xml:space="preserve"> </w:t>
                        </w:r>
                        <w:r>
                          <w:rPr>
                            <w:rFonts w:ascii="Verdana" w:hAnsi="Verdana"/>
                            <w:color w:val="414042"/>
                            <w:w w:val="90"/>
                            <w:sz w:val="24"/>
                          </w:rPr>
                          <w:t>so</w:t>
                        </w:r>
                        <w:r>
                          <w:rPr>
                            <w:rFonts w:ascii="Verdana" w:hAnsi="Verdana"/>
                            <w:color w:val="414042"/>
                            <w:spacing w:val="-6"/>
                            <w:w w:val="90"/>
                            <w:sz w:val="24"/>
                          </w:rPr>
                          <w:t xml:space="preserve"> </w:t>
                        </w:r>
                        <w:r>
                          <w:rPr>
                            <w:rFonts w:ascii="Verdana" w:hAnsi="Verdana"/>
                            <w:color w:val="414042"/>
                            <w:w w:val="90"/>
                            <w:sz w:val="24"/>
                          </w:rPr>
                          <w:t>it</w:t>
                        </w:r>
                        <w:r>
                          <w:rPr>
                            <w:rFonts w:ascii="Verdana" w:hAnsi="Verdana"/>
                            <w:color w:val="414042"/>
                            <w:spacing w:val="-6"/>
                            <w:w w:val="90"/>
                            <w:sz w:val="24"/>
                          </w:rPr>
                          <w:t xml:space="preserve"> </w:t>
                        </w:r>
                        <w:r>
                          <w:rPr>
                            <w:rFonts w:ascii="Verdana" w:hAnsi="Verdana"/>
                            <w:color w:val="414042"/>
                            <w:w w:val="90"/>
                            <w:sz w:val="24"/>
                          </w:rPr>
                          <w:t>can</w:t>
                        </w:r>
                        <w:r>
                          <w:rPr>
                            <w:rFonts w:ascii="Verdana" w:hAnsi="Verdana"/>
                            <w:color w:val="414042"/>
                            <w:spacing w:val="-6"/>
                            <w:w w:val="90"/>
                            <w:sz w:val="24"/>
                          </w:rPr>
                          <w:t xml:space="preserve"> </w:t>
                        </w:r>
                        <w:r>
                          <w:rPr>
                            <w:rFonts w:ascii="Verdana" w:hAnsi="Verdana"/>
                            <w:color w:val="414042"/>
                            <w:w w:val="90"/>
                            <w:sz w:val="24"/>
                          </w:rPr>
                          <w:t>be</w:t>
                        </w:r>
                        <w:r>
                          <w:rPr>
                            <w:rFonts w:ascii="Verdana" w:hAnsi="Verdana"/>
                            <w:color w:val="414042"/>
                            <w:spacing w:val="-6"/>
                            <w:w w:val="90"/>
                            <w:sz w:val="24"/>
                          </w:rPr>
                          <w:t xml:space="preserve"> </w:t>
                        </w:r>
                        <w:r>
                          <w:rPr>
                            <w:rFonts w:ascii="Verdana" w:hAnsi="Verdana"/>
                            <w:color w:val="414042"/>
                            <w:w w:val="90"/>
                            <w:sz w:val="24"/>
                          </w:rPr>
                          <w:t>annoying</w:t>
                        </w:r>
                        <w:r>
                          <w:rPr>
                            <w:rFonts w:ascii="Verdana" w:hAnsi="Verdana"/>
                            <w:color w:val="414042"/>
                            <w:spacing w:val="-6"/>
                            <w:w w:val="90"/>
                            <w:sz w:val="24"/>
                          </w:rPr>
                          <w:t xml:space="preserve"> </w:t>
                        </w:r>
                        <w:r>
                          <w:rPr>
                            <w:rFonts w:ascii="Verdana" w:hAnsi="Verdana"/>
                            <w:color w:val="414042"/>
                            <w:w w:val="90"/>
                            <w:sz w:val="24"/>
                          </w:rPr>
                          <w:t xml:space="preserve">to </w:t>
                        </w:r>
                        <w:r>
                          <w:rPr>
                            <w:rFonts w:ascii="Verdana" w:hAnsi="Verdana"/>
                            <w:color w:val="414042"/>
                            <w:spacing w:val="-6"/>
                            <w:sz w:val="24"/>
                          </w:rPr>
                          <w:t>navigate</w:t>
                        </w:r>
                        <w:r>
                          <w:rPr>
                            <w:rFonts w:ascii="Verdana" w:hAnsi="Verdana"/>
                            <w:color w:val="414042"/>
                            <w:spacing w:val="-11"/>
                            <w:sz w:val="24"/>
                          </w:rPr>
                          <w:t xml:space="preserve"> </w:t>
                        </w:r>
                        <w:r>
                          <w:rPr>
                            <w:rFonts w:ascii="Verdana" w:hAnsi="Verdana"/>
                            <w:color w:val="414042"/>
                            <w:spacing w:val="-6"/>
                            <w:sz w:val="24"/>
                          </w:rPr>
                          <w:t>through</w:t>
                        </w:r>
                        <w:r>
                          <w:rPr>
                            <w:rFonts w:ascii="Verdana" w:hAnsi="Verdana"/>
                            <w:color w:val="414042"/>
                            <w:spacing w:val="-11"/>
                            <w:sz w:val="24"/>
                          </w:rPr>
                          <w:t xml:space="preserve"> </w:t>
                        </w:r>
                        <w:r>
                          <w:rPr>
                            <w:rFonts w:ascii="Verdana" w:hAnsi="Verdana"/>
                            <w:color w:val="414042"/>
                            <w:spacing w:val="-6"/>
                            <w:sz w:val="24"/>
                          </w:rPr>
                          <w:t>documents</w:t>
                        </w:r>
                        <w:r>
                          <w:rPr>
                            <w:rFonts w:ascii="Verdana" w:hAnsi="Verdana"/>
                            <w:color w:val="414042"/>
                            <w:spacing w:val="-11"/>
                            <w:sz w:val="24"/>
                          </w:rPr>
                          <w:t xml:space="preserve"> </w:t>
                        </w:r>
                        <w:r>
                          <w:rPr>
                            <w:rFonts w:ascii="Verdana" w:hAnsi="Verdana"/>
                            <w:color w:val="414042"/>
                            <w:spacing w:val="-6"/>
                            <w:sz w:val="24"/>
                          </w:rPr>
                          <w:t>and</w:t>
                        </w:r>
                        <w:r>
                          <w:rPr>
                            <w:rFonts w:ascii="Verdana" w:hAnsi="Verdana"/>
                            <w:color w:val="414042"/>
                            <w:spacing w:val="-11"/>
                            <w:sz w:val="24"/>
                          </w:rPr>
                          <w:t xml:space="preserve"> </w:t>
                        </w:r>
                        <w:r>
                          <w:rPr>
                            <w:rFonts w:ascii="Verdana" w:hAnsi="Verdana"/>
                            <w:color w:val="414042"/>
                            <w:spacing w:val="-6"/>
                            <w:sz w:val="24"/>
                          </w:rPr>
                          <w:t>it</w:t>
                        </w:r>
                        <w:r>
                          <w:rPr>
                            <w:rFonts w:ascii="Verdana" w:hAnsi="Verdana"/>
                            <w:color w:val="414042"/>
                            <w:spacing w:val="-11"/>
                            <w:sz w:val="24"/>
                          </w:rPr>
                          <w:t xml:space="preserve"> </w:t>
                        </w:r>
                        <w:r>
                          <w:rPr>
                            <w:rFonts w:ascii="Verdana" w:hAnsi="Verdana"/>
                            <w:color w:val="414042"/>
                            <w:spacing w:val="-6"/>
                            <w:sz w:val="24"/>
                          </w:rPr>
                          <w:t>takes</w:t>
                        </w:r>
                        <w:r>
                          <w:rPr>
                            <w:rFonts w:ascii="Verdana" w:hAnsi="Verdana"/>
                            <w:color w:val="414042"/>
                            <w:spacing w:val="-11"/>
                            <w:sz w:val="24"/>
                          </w:rPr>
                          <w:t xml:space="preserve"> </w:t>
                        </w:r>
                        <w:r>
                          <w:rPr>
                            <w:rFonts w:ascii="Verdana" w:hAnsi="Verdana"/>
                            <w:color w:val="414042"/>
                            <w:spacing w:val="-6"/>
                            <w:sz w:val="24"/>
                          </w:rPr>
                          <w:t>a</w:t>
                        </w:r>
                        <w:r>
                          <w:rPr>
                            <w:rFonts w:ascii="Verdana" w:hAnsi="Verdana"/>
                            <w:color w:val="414042"/>
                            <w:spacing w:val="-11"/>
                            <w:sz w:val="24"/>
                          </w:rPr>
                          <w:t xml:space="preserve"> </w:t>
                        </w:r>
                        <w:r>
                          <w:rPr>
                            <w:rFonts w:ascii="Verdana" w:hAnsi="Verdana"/>
                            <w:color w:val="414042"/>
                            <w:spacing w:val="-6"/>
                            <w:sz w:val="24"/>
                          </w:rPr>
                          <w:t>lot</w:t>
                        </w:r>
                        <w:r>
                          <w:rPr>
                            <w:rFonts w:ascii="Verdana" w:hAnsi="Verdana"/>
                            <w:color w:val="414042"/>
                            <w:spacing w:val="-11"/>
                            <w:sz w:val="24"/>
                          </w:rPr>
                          <w:t xml:space="preserve"> </w:t>
                        </w:r>
                        <w:r>
                          <w:rPr>
                            <w:rFonts w:ascii="Verdana" w:hAnsi="Verdana"/>
                            <w:color w:val="414042"/>
                            <w:spacing w:val="-6"/>
                            <w:sz w:val="24"/>
                          </w:rPr>
                          <w:t>of</w:t>
                        </w:r>
                        <w:r>
                          <w:rPr>
                            <w:rFonts w:ascii="Verdana" w:hAnsi="Verdana"/>
                            <w:color w:val="414042"/>
                            <w:spacing w:val="-11"/>
                            <w:sz w:val="24"/>
                          </w:rPr>
                          <w:t xml:space="preserve"> </w:t>
                        </w:r>
                        <w:r>
                          <w:rPr>
                            <w:rFonts w:ascii="Verdana" w:hAnsi="Verdana"/>
                            <w:color w:val="414042"/>
                            <w:spacing w:val="-6"/>
                            <w:sz w:val="24"/>
                          </w:rPr>
                          <w:t>extra</w:t>
                        </w:r>
                        <w:r>
                          <w:rPr>
                            <w:rFonts w:ascii="Verdana" w:hAnsi="Verdana"/>
                            <w:color w:val="414042"/>
                            <w:spacing w:val="-11"/>
                            <w:sz w:val="24"/>
                          </w:rPr>
                          <w:t xml:space="preserve"> </w:t>
                        </w:r>
                        <w:r>
                          <w:rPr>
                            <w:rFonts w:ascii="Verdana" w:hAnsi="Verdana"/>
                            <w:color w:val="414042"/>
                            <w:spacing w:val="-6"/>
                            <w:sz w:val="24"/>
                          </w:rPr>
                          <w:t>time."</w:t>
                        </w:r>
                      </w:p>
                      <w:p w14:paraId="417498B0" w14:textId="77777777" w:rsidR="003E3FF3" w:rsidRDefault="00000000">
                        <w:pPr>
                          <w:spacing w:before="2"/>
                          <w:ind w:left="7251"/>
                          <w:rPr>
                            <w:rFonts w:ascii="Verdana"/>
                            <w:sz w:val="24"/>
                          </w:rPr>
                        </w:pPr>
                        <w:r>
                          <w:rPr>
                            <w:rFonts w:ascii="Verdana"/>
                            <w:color w:val="414042"/>
                            <w:w w:val="85"/>
                            <w:sz w:val="24"/>
                          </w:rPr>
                          <w:t>-</w:t>
                        </w:r>
                        <w:r>
                          <w:rPr>
                            <w:rFonts w:ascii="Verdana"/>
                            <w:color w:val="414042"/>
                            <w:spacing w:val="14"/>
                            <w:sz w:val="24"/>
                          </w:rPr>
                          <w:t xml:space="preserve"> </w:t>
                        </w:r>
                        <w:r>
                          <w:rPr>
                            <w:rFonts w:ascii="Verdana"/>
                            <w:color w:val="414042"/>
                            <w:w w:val="85"/>
                            <w:sz w:val="24"/>
                          </w:rPr>
                          <w:t>Disabled</w:t>
                        </w:r>
                        <w:r>
                          <w:rPr>
                            <w:rFonts w:ascii="Verdana"/>
                            <w:color w:val="414042"/>
                            <w:spacing w:val="14"/>
                            <w:sz w:val="24"/>
                          </w:rPr>
                          <w:t xml:space="preserve"> </w:t>
                        </w:r>
                        <w:r>
                          <w:rPr>
                            <w:rFonts w:ascii="Verdana"/>
                            <w:color w:val="414042"/>
                            <w:w w:val="85"/>
                            <w:sz w:val="24"/>
                          </w:rPr>
                          <w:t>Supplier,</w:t>
                        </w:r>
                        <w:r>
                          <w:rPr>
                            <w:rFonts w:ascii="Verdana"/>
                            <w:color w:val="414042"/>
                            <w:spacing w:val="14"/>
                            <w:sz w:val="24"/>
                          </w:rPr>
                          <w:t xml:space="preserve"> </w:t>
                        </w:r>
                        <w:r>
                          <w:rPr>
                            <w:rFonts w:ascii="Verdana"/>
                            <w:color w:val="414042"/>
                            <w:spacing w:val="-2"/>
                            <w:w w:val="85"/>
                            <w:sz w:val="24"/>
                          </w:rPr>
                          <w:t>Software</w:t>
                        </w:r>
                      </w:p>
                    </w:txbxContent>
                  </v:textbox>
                </v:shape>
                <v:shape id="Textbox 89" o:spid="_x0000_s1064" type="#_x0000_t202" style="position:absolute;left:1143;top:21717;width:66421;height:87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" filled="f" stroked="f">
                  <v:textbox inset="0,0,0,0">
                    <w:txbxContent>
                      <w:p w14:paraId="2A9E1CBC" w14:textId="77777777" w:rsidR="003E3FF3" w:rsidRDefault="00000000">
                        <w:pPr>
                          <w:spacing w:line="295" w:lineRule="auto"/>
                          <w:rPr>
                            <w:rFonts w:ascii="Verdana" w:hAnsi="Verdana"/>
                            <w:sz w:val="24"/>
                          </w:rPr>
                        </w:pPr>
                        <w:r>
                          <w:rPr>
                            <w:rFonts w:ascii="Verdana" w:hAnsi="Verdana"/>
                            <w:color w:val="414042"/>
                            <w:w w:val="90"/>
                            <w:sz w:val="24"/>
                          </w:rPr>
                          <w:t>"Simplification.</w:t>
                        </w:r>
                        <w:r>
                          <w:rPr>
                            <w:rFonts w:ascii="Verdana" w:hAnsi="Verdana"/>
                            <w:color w:val="414042"/>
                            <w:spacing w:val="-8"/>
                            <w:w w:val="90"/>
                            <w:sz w:val="24"/>
                          </w:rPr>
                          <w:t xml:space="preserve"> </w:t>
                        </w:r>
                        <w:r>
                          <w:rPr>
                            <w:rFonts w:ascii="Verdana" w:hAnsi="Verdana"/>
                            <w:color w:val="414042"/>
                            <w:w w:val="90"/>
                            <w:sz w:val="24"/>
                          </w:rPr>
                          <w:t>There’s</w:t>
                        </w:r>
                        <w:r>
                          <w:rPr>
                            <w:rFonts w:ascii="Verdana" w:hAnsi="Verdana"/>
                            <w:color w:val="414042"/>
                            <w:spacing w:val="-8"/>
                            <w:w w:val="90"/>
                            <w:sz w:val="24"/>
                          </w:rPr>
                          <w:t xml:space="preserve"> </w:t>
                        </w:r>
                        <w:r>
                          <w:rPr>
                            <w:rFonts w:ascii="Verdana" w:hAnsi="Verdana"/>
                            <w:color w:val="414042"/>
                            <w:w w:val="90"/>
                            <w:sz w:val="24"/>
                          </w:rPr>
                          <w:t>so</w:t>
                        </w:r>
                        <w:r>
                          <w:rPr>
                            <w:rFonts w:ascii="Verdana" w:hAnsi="Verdana"/>
                            <w:color w:val="414042"/>
                            <w:spacing w:val="-8"/>
                            <w:w w:val="90"/>
                            <w:sz w:val="24"/>
                          </w:rPr>
                          <w:t xml:space="preserve"> </w:t>
                        </w:r>
                        <w:r>
                          <w:rPr>
                            <w:rFonts w:ascii="Verdana" w:hAnsi="Verdana"/>
                            <w:color w:val="414042"/>
                            <w:w w:val="90"/>
                            <w:sz w:val="24"/>
                          </w:rPr>
                          <w:t>much</w:t>
                        </w:r>
                        <w:r>
                          <w:rPr>
                            <w:rFonts w:ascii="Verdana" w:hAnsi="Verdana"/>
                            <w:color w:val="414042"/>
                            <w:spacing w:val="-8"/>
                            <w:w w:val="90"/>
                            <w:sz w:val="24"/>
                          </w:rPr>
                          <w:t xml:space="preserve"> </w:t>
                        </w:r>
                        <w:r>
                          <w:rPr>
                            <w:rFonts w:ascii="Verdana" w:hAnsi="Verdana"/>
                            <w:color w:val="414042"/>
                            <w:w w:val="90"/>
                            <w:sz w:val="24"/>
                          </w:rPr>
                          <w:t>that</w:t>
                        </w:r>
                        <w:r>
                          <w:rPr>
                            <w:rFonts w:ascii="Verdana" w:hAnsi="Verdana"/>
                            <w:color w:val="414042"/>
                            <w:spacing w:val="-8"/>
                            <w:w w:val="90"/>
                            <w:sz w:val="24"/>
                          </w:rPr>
                          <w:t xml:space="preserve"> </w:t>
                        </w:r>
                        <w:r>
                          <w:rPr>
                            <w:rFonts w:ascii="Verdana" w:hAnsi="Verdana"/>
                            <w:color w:val="414042"/>
                            <w:w w:val="90"/>
                            <w:sz w:val="24"/>
                          </w:rPr>
                          <w:t>is</w:t>
                        </w:r>
                        <w:r>
                          <w:rPr>
                            <w:rFonts w:ascii="Verdana" w:hAnsi="Verdana"/>
                            <w:color w:val="414042"/>
                            <w:spacing w:val="-8"/>
                            <w:w w:val="90"/>
                            <w:sz w:val="24"/>
                          </w:rPr>
                          <w:t xml:space="preserve"> </w:t>
                        </w:r>
                        <w:r>
                          <w:rPr>
                            <w:rFonts w:ascii="Verdana" w:hAnsi="Verdana"/>
                            <w:color w:val="414042"/>
                            <w:w w:val="90"/>
                            <w:sz w:val="24"/>
                          </w:rPr>
                          <w:t>boilerplate</w:t>
                        </w:r>
                        <w:r>
                          <w:rPr>
                            <w:rFonts w:ascii="Verdana" w:hAnsi="Verdana"/>
                            <w:color w:val="414042"/>
                            <w:spacing w:val="-8"/>
                            <w:w w:val="90"/>
                            <w:sz w:val="24"/>
                          </w:rPr>
                          <w:t xml:space="preserve"> </w:t>
                        </w:r>
                        <w:r>
                          <w:rPr>
                            <w:rFonts w:ascii="Verdana" w:hAnsi="Verdana"/>
                            <w:color w:val="414042"/>
                            <w:w w:val="90"/>
                            <w:sz w:val="24"/>
                          </w:rPr>
                          <w:t>that</w:t>
                        </w:r>
                        <w:r>
                          <w:rPr>
                            <w:rFonts w:ascii="Verdana" w:hAnsi="Verdana"/>
                            <w:color w:val="414042"/>
                            <w:spacing w:val="-8"/>
                            <w:w w:val="90"/>
                            <w:sz w:val="24"/>
                          </w:rPr>
                          <w:t xml:space="preserve"> </w:t>
                        </w:r>
                        <w:r>
                          <w:rPr>
                            <w:rFonts w:ascii="Verdana" w:hAnsi="Verdana"/>
                            <w:color w:val="414042"/>
                            <w:w w:val="90"/>
                            <w:sz w:val="24"/>
                          </w:rPr>
                          <w:t>doesn’t</w:t>
                        </w:r>
                        <w:r>
                          <w:rPr>
                            <w:rFonts w:ascii="Verdana" w:hAnsi="Verdana"/>
                            <w:color w:val="414042"/>
                            <w:spacing w:val="-8"/>
                            <w:w w:val="90"/>
                            <w:sz w:val="24"/>
                          </w:rPr>
                          <w:t xml:space="preserve"> </w:t>
                        </w:r>
                        <w:r>
                          <w:rPr>
                            <w:rFonts w:ascii="Verdana" w:hAnsi="Verdana"/>
                            <w:color w:val="414042"/>
                            <w:w w:val="90"/>
                            <w:sz w:val="24"/>
                          </w:rPr>
                          <w:t>apply.</w:t>
                        </w:r>
                        <w:r>
                          <w:rPr>
                            <w:rFonts w:ascii="Verdana" w:hAnsi="Verdana"/>
                            <w:color w:val="414042"/>
                            <w:spacing w:val="-8"/>
                            <w:w w:val="90"/>
                            <w:sz w:val="24"/>
                          </w:rPr>
                          <w:t xml:space="preserve"> </w:t>
                        </w:r>
                        <w:r>
                          <w:rPr>
                            <w:rFonts w:ascii="Verdana" w:hAnsi="Verdana"/>
                            <w:color w:val="414042"/>
                            <w:w w:val="90"/>
                            <w:sz w:val="24"/>
                          </w:rPr>
                          <w:t>Especially</w:t>
                        </w:r>
                        <w:r>
                          <w:rPr>
                            <w:rFonts w:ascii="Verdana" w:hAnsi="Verdana"/>
                            <w:color w:val="414042"/>
                            <w:spacing w:val="-8"/>
                            <w:w w:val="90"/>
                            <w:sz w:val="24"/>
                          </w:rPr>
                          <w:t xml:space="preserve"> </w:t>
                        </w:r>
                        <w:r>
                          <w:rPr>
                            <w:rFonts w:ascii="Verdana" w:hAnsi="Verdana"/>
                            <w:color w:val="414042"/>
                            <w:w w:val="90"/>
                            <w:sz w:val="24"/>
                          </w:rPr>
                          <w:t>if</w:t>
                        </w:r>
                        <w:r>
                          <w:rPr>
                            <w:rFonts w:ascii="Verdana" w:hAnsi="Verdana"/>
                            <w:color w:val="414042"/>
                            <w:spacing w:val="-8"/>
                            <w:w w:val="90"/>
                            <w:sz w:val="24"/>
                          </w:rPr>
                          <w:t xml:space="preserve"> </w:t>
                        </w:r>
                        <w:r>
                          <w:rPr>
                            <w:rFonts w:ascii="Verdana" w:hAnsi="Verdana"/>
                            <w:color w:val="414042"/>
                            <w:w w:val="90"/>
                            <w:sz w:val="24"/>
                          </w:rPr>
                          <w:t>it’s</w:t>
                        </w:r>
                        <w:r>
                          <w:rPr>
                            <w:rFonts w:ascii="Verdana" w:hAnsi="Verdana"/>
                            <w:color w:val="414042"/>
                            <w:spacing w:val="-8"/>
                            <w:w w:val="90"/>
                            <w:sz w:val="24"/>
                          </w:rPr>
                          <w:t xml:space="preserve"> </w:t>
                        </w:r>
                        <w:r>
                          <w:rPr>
                            <w:rFonts w:ascii="Verdana" w:hAnsi="Verdana"/>
                            <w:color w:val="414042"/>
                            <w:w w:val="90"/>
                            <w:sz w:val="24"/>
                          </w:rPr>
                          <w:t>your</w:t>
                        </w:r>
                        <w:r>
                          <w:rPr>
                            <w:rFonts w:ascii="Verdana" w:hAnsi="Verdana"/>
                            <w:color w:val="414042"/>
                            <w:spacing w:val="-8"/>
                            <w:w w:val="90"/>
                            <w:sz w:val="24"/>
                          </w:rPr>
                          <w:t xml:space="preserve"> </w:t>
                        </w:r>
                        <w:r>
                          <w:rPr>
                            <w:rFonts w:ascii="Verdana" w:hAnsi="Verdana"/>
                            <w:color w:val="414042"/>
                            <w:w w:val="90"/>
                            <w:sz w:val="24"/>
                          </w:rPr>
                          <w:t>first time around, it’s daunting. You’ll spend a huge amount of time reading through redundant information. The source is mostly organizational laziness."</w:t>
                        </w:r>
                      </w:p>
                      <w:p w14:paraId="0EC12913" w14:textId="77777777" w:rsidR="003E3FF3" w:rsidRDefault="00000000">
                        <w:pPr>
                          <w:spacing w:before="2"/>
                          <w:ind w:left="7140"/>
                          <w:rPr>
                            <w:rFonts w:ascii="Verdana"/>
                            <w:sz w:val="24"/>
                          </w:rPr>
                        </w:pPr>
                        <w:r>
                          <w:rPr>
                            <w:rFonts w:ascii="Verdana"/>
                            <w:color w:val="414042"/>
                            <w:w w:val="85"/>
                            <w:sz w:val="24"/>
                          </w:rPr>
                          <w:t>-</w:t>
                        </w:r>
                        <w:r>
                          <w:rPr>
                            <w:rFonts w:ascii="Verdana"/>
                            <w:color w:val="414042"/>
                            <w:spacing w:val="14"/>
                            <w:sz w:val="24"/>
                          </w:rPr>
                          <w:t xml:space="preserve"> </w:t>
                        </w:r>
                        <w:r>
                          <w:rPr>
                            <w:rFonts w:ascii="Verdana"/>
                            <w:color w:val="414042"/>
                            <w:w w:val="85"/>
                            <w:sz w:val="24"/>
                          </w:rPr>
                          <w:t>Disabled</w:t>
                        </w:r>
                        <w:r>
                          <w:rPr>
                            <w:rFonts w:ascii="Verdana"/>
                            <w:color w:val="414042"/>
                            <w:spacing w:val="14"/>
                            <w:sz w:val="24"/>
                          </w:rPr>
                          <w:t xml:space="preserve"> </w:t>
                        </w:r>
                        <w:r>
                          <w:rPr>
                            <w:rFonts w:ascii="Verdana"/>
                            <w:color w:val="414042"/>
                            <w:w w:val="85"/>
                            <w:sz w:val="24"/>
                          </w:rPr>
                          <w:t>Supplier,</w:t>
                        </w:r>
                        <w:r>
                          <w:rPr>
                            <w:rFonts w:ascii="Verdana"/>
                            <w:color w:val="414042"/>
                            <w:spacing w:val="14"/>
                            <w:sz w:val="24"/>
                          </w:rPr>
                          <w:t xml:space="preserve"> </w:t>
                        </w:r>
                        <w:r>
                          <w:rPr>
                            <w:rFonts w:ascii="Verdana"/>
                            <w:color w:val="414042"/>
                            <w:spacing w:val="-2"/>
                            <w:w w:val="85"/>
                            <w:sz w:val="24"/>
                          </w:rPr>
                          <w:t>Marketing</w:t>
                        </w:r>
                      </w:p>
                    </w:txbxContent>
                  </v:textbox>
                </v:shape>
                <w10:anchorlock/>
              </v:group>
            </w:pict>
          </mc:Fallback>
        </mc:AlternateContent>
      </w:r>
    </w:p>
    <w:p w14:paraId="4F3FDBE3" w14:textId="77777777" w:rsidR="003E3FF3" w:rsidRPr="00D00457" w:rsidRDefault="003E3FF3">
      <w:pPr>
        <w:pStyle w:val="BodyText"/>
        <w:rPr>
          <w:rFonts w:asciiTheme="minorBidi" w:hAnsiTheme="minorBidi" w:cstheme="minorBidi"/>
          <w:sz w:val="20"/>
        </w:rPr>
      </w:pPr>
    </w:p>
    <w:p w14:paraId="5FE385CE" w14:textId="77777777" w:rsidR="003E3FF3" w:rsidRPr="00D00457" w:rsidRDefault="003E3FF3">
      <w:pPr>
        <w:pStyle w:val="BodyText"/>
        <w:rPr>
          <w:rFonts w:asciiTheme="minorBidi" w:hAnsiTheme="minorBidi" w:cstheme="minorBidi"/>
          <w:sz w:val="20"/>
        </w:rPr>
      </w:pPr>
    </w:p>
    <w:p w14:paraId="369110B8" w14:textId="77777777" w:rsidR="003E3FF3" w:rsidRPr="00D00457" w:rsidRDefault="003E3FF3">
      <w:pPr>
        <w:pStyle w:val="BodyText"/>
        <w:rPr>
          <w:rFonts w:asciiTheme="minorBidi" w:hAnsiTheme="minorBidi" w:cstheme="minorBidi"/>
          <w:sz w:val="20"/>
        </w:rPr>
      </w:pPr>
    </w:p>
    <w:p w14:paraId="763B375C" w14:textId="77777777" w:rsidR="003E3FF3" w:rsidRPr="00D00457" w:rsidRDefault="003E3FF3">
      <w:pPr>
        <w:pStyle w:val="BodyText"/>
        <w:rPr>
          <w:rFonts w:asciiTheme="minorBidi" w:hAnsiTheme="minorBidi" w:cstheme="minorBidi"/>
          <w:sz w:val="20"/>
        </w:rPr>
      </w:pPr>
    </w:p>
    <w:p w14:paraId="58C7C06D" w14:textId="77777777" w:rsidR="003E3FF3" w:rsidRPr="00D00457" w:rsidRDefault="003E3FF3">
      <w:pPr>
        <w:pStyle w:val="BodyText"/>
        <w:rPr>
          <w:rFonts w:asciiTheme="minorBidi" w:hAnsiTheme="minorBidi" w:cstheme="minorBidi"/>
          <w:sz w:val="20"/>
        </w:rPr>
      </w:pPr>
    </w:p>
    <w:p w14:paraId="022E071E" w14:textId="77777777" w:rsidR="003E3FF3" w:rsidRPr="00D00457" w:rsidRDefault="003E3FF3">
      <w:pPr>
        <w:pStyle w:val="BodyText"/>
        <w:rPr>
          <w:rFonts w:asciiTheme="minorBidi" w:hAnsiTheme="minorBidi" w:cstheme="minorBidi"/>
          <w:sz w:val="20"/>
        </w:rPr>
      </w:pPr>
    </w:p>
    <w:p w14:paraId="3AD3C47E" w14:textId="77777777" w:rsidR="003E3FF3" w:rsidRPr="00D00457" w:rsidRDefault="003E3FF3">
      <w:pPr>
        <w:pStyle w:val="BodyText"/>
        <w:rPr>
          <w:rFonts w:asciiTheme="minorBidi" w:hAnsiTheme="minorBidi" w:cstheme="minorBidi"/>
          <w:sz w:val="20"/>
        </w:rPr>
      </w:pPr>
    </w:p>
    <w:p w14:paraId="6925F143" w14:textId="77777777" w:rsidR="003E3FF3" w:rsidRPr="00D00457" w:rsidRDefault="003E3FF3">
      <w:pPr>
        <w:pStyle w:val="BodyText"/>
        <w:rPr>
          <w:rFonts w:asciiTheme="minorBidi" w:hAnsiTheme="minorBidi" w:cstheme="minorBidi"/>
          <w:sz w:val="20"/>
        </w:rPr>
      </w:pPr>
    </w:p>
    <w:p w14:paraId="3C3188FC" w14:textId="77777777" w:rsidR="003E3FF3" w:rsidRPr="00D00457" w:rsidRDefault="00000000" w:rsidP="00AC6A13">
      <w:pPr>
        <w:ind w:firstLine="720"/>
        <w:rPr>
          <w:rFonts w:asciiTheme="minorBidi" w:hAnsiTheme="minorBidi" w:cstheme="minorBidi"/>
          <w:sz w:val="20"/>
        </w:rPr>
      </w:pPr>
      <w:r w:rsidRPr="00D00457">
        <w:rPr>
          <w:rFonts w:asciiTheme="minorBidi" w:hAnsiTheme="minorBidi" w:cstheme="minorBidi"/>
          <w:color w:val="24408E"/>
          <w:w w:val="105"/>
          <w:sz w:val="20"/>
        </w:rPr>
        <w:t>¹</w:t>
      </w:r>
      <w:r w:rsidRPr="00D00457">
        <w:rPr>
          <w:rFonts w:asciiTheme="minorBidi" w:hAnsiTheme="minorBidi" w:cstheme="minorBidi"/>
          <w:color w:val="24408E"/>
          <w:spacing w:val="7"/>
          <w:w w:val="105"/>
          <w:sz w:val="20"/>
        </w:rPr>
        <w:t xml:space="preserve"> </w:t>
      </w:r>
      <w:r w:rsidRPr="00D00457">
        <w:rPr>
          <w:rFonts w:asciiTheme="minorBidi" w:hAnsiTheme="minorBidi" w:cstheme="minorBidi"/>
          <w:color w:val="24408E"/>
          <w:w w:val="105"/>
          <w:sz w:val="20"/>
        </w:rPr>
        <w:t>Montalban-Domingo</w:t>
      </w:r>
      <w:r w:rsidRPr="00D00457">
        <w:rPr>
          <w:rFonts w:asciiTheme="minorBidi" w:hAnsiTheme="minorBidi" w:cstheme="minorBidi"/>
          <w:color w:val="24408E"/>
          <w:spacing w:val="7"/>
          <w:w w:val="105"/>
          <w:sz w:val="20"/>
        </w:rPr>
        <w:t xml:space="preserve"> </w:t>
      </w:r>
      <w:r w:rsidRPr="00D00457">
        <w:rPr>
          <w:rFonts w:asciiTheme="minorBidi" w:hAnsiTheme="minorBidi" w:cstheme="minorBidi"/>
          <w:color w:val="24408E"/>
          <w:w w:val="105"/>
          <w:sz w:val="20"/>
        </w:rPr>
        <w:t>et</w:t>
      </w:r>
      <w:r w:rsidRPr="00D00457">
        <w:rPr>
          <w:rFonts w:asciiTheme="minorBidi" w:hAnsiTheme="minorBidi" w:cstheme="minorBidi"/>
          <w:color w:val="24408E"/>
          <w:spacing w:val="7"/>
          <w:w w:val="105"/>
          <w:sz w:val="20"/>
        </w:rPr>
        <w:t xml:space="preserve"> </w:t>
      </w:r>
      <w:r w:rsidRPr="00D00457">
        <w:rPr>
          <w:rFonts w:asciiTheme="minorBidi" w:hAnsiTheme="minorBidi" w:cstheme="minorBidi"/>
          <w:color w:val="24408E"/>
          <w:w w:val="105"/>
          <w:sz w:val="20"/>
        </w:rPr>
        <w:t>al,</w:t>
      </w:r>
      <w:r w:rsidRPr="00D00457">
        <w:rPr>
          <w:rFonts w:asciiTheme="minorBidi" w:hAnsiTheme="minorBidi" w:cstheme="minorBidi"/>
          <w:color w:val="24408E"/>
          <w:spacing w:val="7"/>
          <w:w w:val="105"/>
          <w:sz w:val="20"/>
        </w:rPr>
        <w:t xml:space="preserve"> </w:t>
      </w:r>
      <w:r w:rsidRPr="00D00457">
        <w:rPr>
          <w:rFonts w:asciiTheme="minorBidi" w:hAnsiTheme="minorBidi" w:cstheme="minorBidi"/>
          <w:color w:val="24408E"/>
          <w:spacing w:val="-4"/>
          <w:w w:val="105"/>
          <w:sz w:val="20"/>
        </w:rPr>
        <w:t>2018</w:t>
      </w:r>
    </w:p>
    <w:p w14:paraId="5360EF5B" w14:textId="77777777" w:rsidR="003E3FF3" w:rsidRDefault="003E3FF3">
      <w:pPr>
        <w:rPr>
          <w:sz w:val="20"/>
        </w:rPr>
        <w:sectPr w:rsidR="003E3FF3">
          <w:type w:val="continuous"/>
          <w:pgSz w:w="12240" w:h="15840"/>
          <w:pgMar w:top="1820" w:right="0" w:bottom="280" w:left="0" w:header="0" w:footer="301" w:gutter="0"/>
          <w:cols w:space="720"/>
        </w:sectPr>
      </w:pPr>
    </w:p>
    <w:p w14:paraId="48CB5EA9" w14:textId="1E614D46" w:rsidR="003E3FF3" w:rsidRDefault="00AC6A13">
      <w:pPr>
        <w:pStyle w:val="BodyText"/>
        <w:spacing w:before="135"/>
      </w:pPr>
      <w:r w:rsidRPr="00D00457">
        <w:rPr>
          <w:rFonts w:asciiTheme="minorBidi" w:hAnsiTheme="minorBidi" w:cstheme="minorBidi"/>
          <w:noProof/>
        </w:rPr>
        <w:lastRenderedPageBreak/>
        <mc:AlternateContent>
          <mc:Choice Requires="wpg">
            <w:drawing>
              <wp:anchor distT="0" distB="0" distL="0" distR="0" simplePos="0" relativeHeight="251659264" behindDoc="0" locked="0" layoutInCell="1" allowOverlap="1" wp14:anchorId="49041B7D" wp14:editId="1EC100CB">
                <wp:simplePos x="0" y="0"/>
                <wp:positionH relativeFrom="page">
                  <wp:posOffset>4114800</wp:posOffset>
                </wp:positionH>
                <wp:positionV relativeFrom="paragraph">
                  <wp:posOffset>234950</wp:posOffset>
                </wp:positionV>
                <wp:extent cx="3225800" cy="3568700"/>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5800" cy="3568700"/>
                          <a:chOff x="0" y="0"/>
                          <a:chExt cx="3225800" cy="3568700"/>
                        </a:xfrm>
                      </wpg:grpSpPr>
                      <wps:wsp>
                        <wps:cNvPr id="96" name="Graphic 96"/>
                        <wps:cNvSpPr/>
                        <wps:spPr>
                          <a:xfrm>
                            <a:off x="0" y="0"/>
                            <a:ext cx="3200400" cy="3352800"/>
                          </a:xfrm>
                          <a:custGeom>
                            <a:avLst/>
                            <a:gdLst/>
                            <a:ahLst/>
                            <a:cxnLst/>
                            <a:rect l="l" t="t" r="r" b="b"/>
                            <a:pathLst>
                              <a:path w="3200400" h="3352800">
                                <a:moveTo>
                                  <a:pt x="3086100" y="0"/>
                                </a:moveTo>
                                <a:lnTo>
                                  <a:pt x="114300" y="0"/>
                                </a:lnTo>
                                <a:lnTo>
                                  <a:pt x="69806" y="8981"/>
                                </a:lnTo>
                                <a:lnTo>
                                  <a:pt x="33475" y="33475"/>
                                </a:lnTo>
                                <a:lnTo>
                                  <a:pt x="8981" y="69806"/>
                                </a:lnTo>
                                <a:lnTo>
                                  <a:pt x="0" y="114300"/>
                                </a:lnTo>
                                <a:lnTo>
                                  <a:pt x="0" y="3238500"/>
                                </a:lnTo>
                                <a:lnTo>
                                  <a:pt x="8981" y="3282993"/>
                                </a:lnTo>
                                <a:lnTo>
                                  <a:pt x="33475" y="3319324"/>
                                </a:lnTo>
                                <a:lnTo>
                                  <a:pt x="69806" y="3343818"/>
                                </a:lnTo>
                                <a:lnTo>
                                  <a:pt x="114300" y="3352800"/>
                                </a:lnTo>
                                <a:lnTo>
                                  <a:pt x="3086100" y="3352800"/>
                                </a:lnTo>
                                <a:lnTo>
                                  <a:pt x="3130593" y="3343818"/>
                                </a:lnTo>
                                <a:lnTo>
                                  <a:pt x="3166924" y="3319324"/>
                                </a:lnTo>
                                <a:lnTo>
                                  <a:pt x="3191418" y="3282993"/>
                                </a:lnTo>
                                <a:lnTo>
                                  <a:pt x="3200400" y="3238500"/>
                                </a:lnTo>
                                <a:lnTo>
                                  <a:pt x="3200400" y="114300"/>
                                </a:lnTo>
                                <a:lnTo>
                                  <a:pt x="3191418" y="69806"/>
                                </a:lnTo>
                                <a:lnTo>
                                  <a:pt x="3166924" y="33475"/>
                                </a:lnTo>
                                <a:lnTo>
                                  <a:pt x="3130593" y="8981"/>
                                </a:lnTo>
                                <a:lnTo>
                                  <a:pt x="3086100" y="0"/>
                                </a:lnTo>
                                <a:close/>
                              </a:path>
                            </a:pathLst>
                          </a:custGeom>
                          <a:solidFill>
                            <a:srgbClr val="E0E7E6"/>
                          </a:solidFill>
                        </wps:spPr>
                        <wps:bodyPr wrap="square" lIns="0" tIns="0" rIns="0" bIns="0" rtlCol="0">
                          <a:prstTxWarp prst="textNoShape">
                            <a:avLst/>
                          </a:prstTxWarp>
                          <a:noAutofit/>
                        </wps:bodyPr>
                      </wps:wsp>
                      <wps:wsp>
                        <wps:cNvPr id="97" name="Textbox 97"/>
                        <wps:cNvSpPr txBox="1"/>
                        <wps:spPr>
                          <a:xfrm>
                            <a:off x="25400" y="120650"/>
                            <a:ext cx="3200400" cy="3448050"/>
                          </a:xfrm>
                          <a:prstGeom prst="rect">
                            <a:avLst/>
                          </a:prstGeom>
                        </wps:spPr>
                        <wps:txbx>
                          <w:txbxContent>
                            <w:p w14:paraId="055DB497" w14:textId="77777777" w:rsidR="003E3FF3" w:rsidRPr="00424398" w:rsidRDefault="00000000" w:rsidP="00424398">
                              <w:pPr>
                                <w:spacing w:before="178" w:line="276" w:lineRule="auto"/>
                                <w:ind w:left="180" w:right="155"/>
                                <w:rPr>
                                  <w:sz w:val="24"/>
                                  <w:szCs w:val="24"/>
                                </w:rPr>
                              </w:pPr>
                              <w:r w:rsidRPr="00424398">
                                <w:rPr>
                                  <w:sz w:val="24"/>
                                  <w:szCs w:val="24"/>
                                </w:rPr>
                                <w:t>"We’re too large, very complex. A very strong, very large organization where it can easily be difficult to move things when you need to. From time-to-time people get used to having the same attitude,</w:t>
                              </w:r>
                            </w:p>
                            <w:p w14:paraId="76E5A5BF" w14:textId="77777777" w:rsidR="003E3FF3" w:rsidRPr="00424398" w:rsidRDefault="00000000" w:rsidP="00424398">
                              <w:pPr>
                                <w:spacing w:before="7" w:line="276" w:lineRule="auto"/>
                                <w:ind w:left="180" w:right="155"/>
                                <w:rPr>
                                  <w:sz w:val="24"/>
                                  <w:szCs w:val="24"/>
                                </w:rPr>
                              </w:pPr>
                              <w:r w:rsidRPr="00424398">
                                <w:rPr>
                                  <w:sz w:val="24"/>
                                  <w:szCs w:val="24"/>
                                </w:rPr>
                                <w:t>this is how we used to do things, keeping status quo. Technology is a big one as well, if all the requests you make are based on a particular technology and it’s not accessible to people with disabilities or a particular group of people with disabilities. It’s systemic, historical, and attitudinal."</w:t>
                              </w:r>
                            </w:p>
                            <w:p w14:paraId="08A58673" w14:textId="77777777" w:rsidR="00424398" w:rsidRDefault="00424398" w:rsidP="00424398">
                              <w:pPr>
                                <w:spacing w:after="240" w:line="276" w:lineRule="auto"/>
                                <w:ind w:left="1313"/>
                                <w:rPr>
                                  <w:sz w:val="24"/>
                                  <w:szCs w:val="24"/>
                                </w:rPr>
                              </w:pPr>
                            </w:p>
                            <w:p w14:paraId="6314869F" w14:textId="4415853E" w:rsidR="003E3FF3" w:rsidRPr="00424398" w:rsidRDefault="00000000" w:rsidP="00424398">
                              <w:pPr>
                                <w:spacing w:after="240" w:line="276" w:lineRule="auto"/>
                                <w:ind w:left="1313"/>
                                <w:rPr>
                                  <w:sz w:val="24"/>
                                  <w:szCs w:val="24"/>
                                </w:rPr>
                              </w:pPr>
                              <w:r w:rsidRPr="00424398">
                                <w:rPr>
                                  <w:sz w:val="24"/>
                                  <w:szCs w:val="24"/>
                                </w:rPr>
                                <w:t>- HR Leader, Crown Corporation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9041B7D" id="Group 95" o:spid="_x0000_s1065" alt="&quot;&quot;" style="position:absolute;margin-left:324pt;margin-top:18.5pt;width:254pt;height:281pt;z-index:251659264;mso-wrap-distance-left:0;mso-wrap-distance-right:0;mso-position-horizontal-relative:page;mso-position-vertical-relative:text;mso-width-relative:margin;mso-height-relative:margin" coordsize="32258,356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">
                <v:shape id="Graphic 96" o:spid="_x0000_s1066" style="position:absolute;width:32004;height:33528;visibility:visible;mso-wrap-style:square;v-text-anchor:top" coordsize="3200400,3352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" path="m3086100,l114300,,69806,8981,33475,33475,8981,69806,,114300,,3238500r8981,44493l33475,3319324r36331,24494l114300,3352800r2971800,l3130593,3343818r36331,-24494l3191418,3282993r8982,-44493l3200400,114300r-8982,-44494l3166924,33475,3130593,8981,3086100,xe" fillcolor="#e0e7e6" stroked="f">
                  <v:path arrowok="t"/>
                </v:shape>
                <v:shape id="Textbox 97" o:spid="_x0000_s1067" type="#_x0000_t202" style="position:absolute;left:254;top:1206;width:32004;height:34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" filled="f" stroked="f">
                  <v:textbox inset="0,0,0,0">
                    <w:txbxContent>
                      <w:p w14:paraId="055DB497" w14:textId="77777777" w:rsidR="003E3FF3" w:rsidRPr="00424398" w:rsidRDefault="00000000" w:rsidP="00424398">
                        <w:pPr>
                          <w:spacing w:before="178" w:line="276" w:lineRule="auto"/>
                          <w:ind w:left="180" w:right="155"/>
                          <w:rPr>
                            <w:sz w:val="24"/>
                            <w:szCs w:val="24"/>
                          </w:rPr>
                        </w:pPr>
                        <w:r w:rsidRPr="00424398">
                          <w:rPr>
                            <w:sz w:val="24"/>
                            <w:szCs w:val="24"/>
                          </w:rPr>
                          <w:t>"We’re too large, very complex. A very strong, very large organization where it can easily be difficult to move things when you need to. From time-to-time people get used to having the same attitude,</w:t>
                        </w:r>
                      </w:p>
                      <w:p w14:paraId="76E5A5BF" w14:textId="77777777" w:rsidR="003E3FF3" w:rsidRPr="00424398" w:rsidRDefault="00000000" w:rsidP="00424398">
                        <w:pPr>
                          <w:spacing w:before="7" w:line="276" w:lineRule="auto"/>
                          <w:ind w:left="180" w:right="155"/>
                          <w:rPr>
                            <w:sz w:val="24"/>
                            <w:szCs w:val="24"/>
                          </w:rPr>
                        </w:pPr>
                        <w:r w:rsidRPr="00424398">
                          <w:rPr>
                            <w:sz w:val="24"/>
                            <w:szCs w:val="24"/>
                          </w:rPr>
                          <w:t>this is how we used to do things, keeping status quo. Technology is a big one as well, if all the requests you make are based on a particular technology and it’s not accessible to people with disabilities or a particular group of people with disabilities. It’s systemic, historical, and attitudinal."</w:t>
                        </w:r>
                      </w:p>
                      <w:p w14:paraId="08A58673" w14:textId="77777777" w:rsidR="00424398" w:rsidRDefault="00424398" w:rsidP="00424398">
                        <w:pPr>
                          <w:spacing w:after="240" w:line="276" w:lineRule="auto"/>
                          <w:ind w:left="1313"/>
                          <w:rPr>
                            <w:sz w:val="24"/>
                            <w:szCs w:val="24"/>
                          </w:rPr>
                        </w:pPr>
                      </w:p>
                      <w:p w14:paraId="6314869F" w14:textId="4415853E" w:rsidR="003E3FF3" w:rsidRPr="00424398" w:rsidRDefault="00000000" w:rsidP="00424398">
                        <w:pPr>
                          <w:spacing w:after="240" w:line="276" w:lineRule="auto"/>
                          <w:ind w:left="1313"/>
                          <w:rPr>
                            <w:sz w:val="24"/>
                            <w:szCs w:val="24"/>
                          </w:rPr>
                        </w:pPr>
                        <w:r w:rsidRPr="00424398">
                          <w:rPr>
                            <w:sz w:val="24"/>
                            <w:szCs w:val="24"/>
                          </w:rPr>
                          <w:t>- HR Leader, Crown Corporation</w:t>
                        </w:r>
                      </w:p>
                    </w:txbxContent>
                  </v:textbox>
                </v:shape>
                <w10:wrap anchorx="page"/>
              </v:group>
            </w:pict>
          </mc:Fallback>
        </mc:AlternateContent>
      </w:r>
    </w:p>
    <w:p w14:paraId="0E3C92EC" w14:textId="0F006CF9" w:rsidR="003E3FF3" w:rsidRPr="00D00457" w:rsidRDefault="00000000" w:rsidP="00CA3CF4">
      <w:pPr>
        <w:pStyle w:val="BodyText"/>
        <w:spacing w:before="1" w:line="340" w:lineRule="auto"/>
        <w:ind w:left="720" w:right="6546"/>
        <w:rPr>
          <w:rFonts w:asciiTheme="minorBidi" w:hAnsiTheme="minorBidi" w:cstheme="minorBidi"/>
        </w:rPr>
      </w:pPr>
      <w:r w:rsidRPr="00D00457">
        <w:rPr>
          <w:rFonts w:asciiTheme="minorBidi" w:hAnsiTheme="minorBidi" w:cstheme="minorBidi"/>
          <w:color w:val="414042"/>
        </w:rPr>
        <w:t>People with invisible disabilities meet a complex</w:t>
      </w:r>
      <w:r w:rsidRPr="00D00457">
        <w:rPr>
          <w:rFonts w:asciiTheme="minorBidi" w:hAnsiTheme="minorBidi" w:cstheme="minorBidi"/>
          <w:color w:val="414042"/>
          <w:spacing w:val="80"/>
          <w:w w:val="110"/>
        </w:rPr>
        <w:t xml:space="preserve"> </w:t>
      </w:r>
      <w:r w:rsidRPr="00D00457">
        <w:rPr>
          <w:rFonts w:asciiTheme="minorBidi" w:hAnsiTheme="minorBidi" w:cstheme="minorBidi"/>
          <w:color w:val="414042"/>
          <w:w w:val="110"/>
        </w:rPr>
        <w:t>set</w:t>
      </w:r>
      <w:r w:rsidRPr="00D00457">
        <w:rPr>
          <w:rFonts w:asciiTheme="minorBidi" w:hAnsiTheme="minorBidi" w:cstheme="minorBidi"/>
          <w:color w:val="414042"/>
          <w:spacing w:val="-4"/>
          <w:w w:val="110"/>
        </w:rPr>
        <w:t xml:space="preserve"> </w:t>
      </w:r>
      <w:r w:rsidRPr="00D00457">
        <w:rPr>
          <w:rFonts w:asciiTheme="minorBidi" w:hAnsiTheme="minorBidi" w:cstheme="minorBidi"/>
          <w:color w:val="414042"/>
          <w:w w:val="110"/>
        </w:rPr>
        <w:t>of</w:t>
      </w:r>
      <w:r w:rsidRPr="00D00457">
        <w:rPr>
          <w:rFonts w:asciiTheme="minorBidi" w:hAnsiTheme="minorBidi" w:cstheme="minorBidi"/>
          <w:color w:val="414042"/>
          <w:spacing w:val="-4"/>
          <w:w w:val="110"/>
        </w:rPr>
        <w:t xml:space="preserve"> </w:t>
      </w:r>
      <w:r w:rsidRPr="00D00457">
        <w:rPr>
          <w:rFonts w:asciiTheme="minorBidi" w:hAnsiTheme="minorBidi" w:cstheme="minorBidi"/>
          <w:color w:val="414042"/>
          <w:w w:val="110"/>
        </w:rPr>
        <w:t>layered</w:t>
      </w:r>
      <w:r w:rsidRPr="00D00457">
        <w:rPr>
          <w:rFonts w:asciiTheme="minorBidi" w:hAnsiTheme="minorBidi" w:cstheme="minorBidi"/>
          <w:color w:val="414042"/>
          <w:spacing w:val="-4"/>
          <w:w w:val="110"/>
        </w:rPr>
        <w:t xml:space="preserve"> </w:t>
      </w:r>
      <w:r w:rsidRPr="00D00457">
        <w:rPr>
          <w:rFonts w:asciiTheme="minorBidi" w:hAnsiTheme="minorBidi" w:cstheme="minorBidi"/>
          <w:color w:val="414042"/>
          <w:w w:val="110"/>
        </w:rPr>
        <w:t>barriers</w:t>
      </w:r>
      <w:r w:rsidRPr="00D00457">
        <w:rPr>
          <w:rFonts w:asciiTheme="minorBidi" w:hAnsiTheme="minorBidi" w:cstheme="minorBidi"/>
          <w:color w:val="414042"/>
          <w:spacing w:val="-4"/>
          <w:w w:val="110"/>
        </w:rPr>
        <w:t xml:space="preserve"> </w:t>
      </w:r>
      <w:r w:rsidRPr="00D00457">
        <w:rPr>
          <w:rFonts w:asciiTheme="minorBidi" w:hAnsiTheme="minorBidi" w:cstheme="minorBidi"/>
          <w:color w:val="414042"/>
          <w:w w:val="110"/>
        </w:rPr>
        <w:t>when</w:t>
      </w:r>
      <w:r w:rsidRPr="00D00457">
        <w:rPr>
          <w:rFonts w:asciiTheme="minorBidi" w:hAnsiTheme="minorBidi" w:cstheme="minorBidi"/>
          <w:color w:val="414042"/>
          <w:spacing w:val="-4"/>
          <w:w w:val="110"/>
        </w:rPr>
        <w:t xml:space="preserve"> </w:t>
      </w:r>
      <w:r w:rsidRPr="00D00457">
        <w:rPr>
          <w:rFonts w:asciiTheme="minorBidi" w:hAnsiTheme="minorBidi" w:cstheme="minorBidi"/>
          <w:color w:val="414042"/>
          <w:w w:val="110"/>
        </w:rPr>
        <w:t>they</w:t>
      </w:r>
      <w:r w:rsidRPr="00D00457">
        <w:rPr>
          <w:rFonts w:asciiTheme="minorBidi" w:hAnsiTheme="minorBidi" w:cstheme="minorBidi"/>
          <w:color w:val="414042"/>
          <w:spacing w:val="-4"/>
          <w:w w:val="110"/>
        </w:rPr>
        <w:t xml:space="preserve"> </w:t>
      </w:r>
      <w:r w:rsidRPr="00D00457">
        <w:rPr>
          <w:rFonts w:asciiTheme="minorBidi" w:hAnsiTheme="minorBidi" w:cstheme="minorBidi"/>
          <w:color w:val="414042"/>
          <w:w w:val="110"/>
        </w:rPr>
        <w:t>participate</w:t>
      </w:r>
      <w:r w:rsidRPr="00D00457">
        <w:rPr>
          <w:rFonts w:asciiTheme="minorBidi" w:hAnsiTheme="minorBidi" w:cstheme="minorBidi"/>
          <w:color w:val="414042"/>
          <w:spacing w:val="-4"/>
          <w:w w:val="110"/>
        </w:rPr>
        <w:t xml:space="preserve"> </w:t>
      </w:r>
      <w:r w:rsidRPr="00D00457">
        <w:rPr>
          <w:rFonts w:asciiTheme="minorBidi" w:hAnsiTheme="minorBidi" w:cstheme="minorBidi"/>
          <w:color w:val="414042"/>
          <w:w w:val="110"/>
        </w:rPr>
        <w:t xml:space="preserve">in </w:t>
      </w:r>
      <w:r w:rsidRPr="00D00457">
        <w:rPr>
          <w:rFonts w:asciiTheme="minorBidi" w:hAnsiTheme="minorBidi" w:cstheme="minorBidi"/>
          <w:color w:val="414042"/>
        </w:rPr>
        <w:t>a procurement operation or task. These barriers</w:t>
      </w:r>
      <w:r w:rsidRPr="00D00457">
        <w:rPr>
          <w:rFonts w:asciiTheme="minorBidi" w:hAnsiTheme="minorBidi" w:cstheme="minorBidi"/>
          <w:color w:val="414042"/>
          <w:spacing w:val="80"/>
          <w:w w:val="110"/>
        </w:rPr>
        <w:t xml:space="preserve"> </w:t>
      </w:r>
      <w:r w:rsidRPr="00D00457">
        <w:rPr>
          <w:rFonts w:asciiTheme="minorBidi" w:hAnsiTheme="minorBidi" w:cstheme="minorBidi"/>
          <w:color w:val="414042"/>
          <w:w w:val="110"/>
        </w:rPr>
        <w:t>are</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part</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of</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a</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systemic</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approach</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designed</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to ensure</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legal</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compliance</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and</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minimize</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risk,</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so the</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barriers</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occur</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in</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every</w:t>
      </w:r>
      <w:r w:rsidRPr="00D00457">
        <w:rPr>
          <w:rFonts w:asciiTheme="minorBidi" w:hAnsiTheme="minorBidi" w:cstheme="minorBidi"/>
          <w:color w:val="414042"/>
          <w:spacing w:val="-16"/>
          <w:w w:val="110"/>
        </w:rPr>
        <w:t xml:space="preserve"> </w:t>
      </w:r>
      <w:r w:rsidRPr="00D00457">
        <w:rPr>
          <w:rFonts w:asciiTheme="minorBidi" w:hAnsiTheme="minorBidi" w:cstheme="minorBidi"/>
          <w:color w:val="414042"/>
          <w:w w:val="110"/>
        </w:rPr>
        <w:t>part</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of</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procurement, regardless</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of</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activity.</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Therefore,</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the</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impact</w:t>
      </w:r>
      <w:r w:rsidR="00CA3CF4" w:rsidRPr="00D00457">
        <w:rPr>
          <w:rFonts w:asciiTheme="minorBidi" w:hAnsiTheme="minorBidi" w:cstheme="minorBidi"/>
        </w:rPr>
        <w:t xml:space="preserve"> </w:t>
      </w:r>
      <w:r w:rsidRPr="00D00457">
        <w:rPr>
          <w:rFonts w:asciiTheme="minorBidi" w:hAnsiTheme="minorBidi" w:cstheme="minorBidi"/>
          <w:color w:val="414042"/>
          <w:w w:val="110"/>
        </w:rPr>
        <w:t xml:space="preserve">on people with disabilities, preventing their involvement or making participation overly </w:t>
      </w:r>
      <w:r w:rsidRPr="00D00457">
        <w:rPr>
          <w:rFonts w:asciiTheme="minorBidi" w:hAnsiTheme="minorBidi" w:cstheme="minorBidi"/>
          <w:color w:val="414042"/>
        </w:rPr>
        <w:t>difficult, is widespread and remedies to remove</w:t>
      </w:r>
      <w:r w:rsidRPr="00D00457">
        <w:rPr>
          <w:rFonts w:asciiTheme="minorBidi" w:hAnsiTheme="minorBidi" w:cstheme="minorBidi"/>
          <w:color w:val="414042"/>
          <w:spacing w:val="80"/>
          <w:w w:val="110"/>
        </w:rPr>
        <w:t xml:space="preserve"> </w:t>
      </w:r>
      <w:r w:rsidRPr="00D00457">
        <w:rPr>
          <w:rFonts w:asciiTheme="minorBidi" w:hAnsiTheme="minorBidi" w:cstheme="minorBidi"/>
          <w:color w:val="414042"/>
          <w:w w:val="110"/>
        </w:rPr>
        <w:t>barriers</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in</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procurement</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are</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poorly</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understood or</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focus</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on</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reacting</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to</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issues,</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such</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as</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making an</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important</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document</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accessible,</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according to interviews.</w:t>
      </w:r>
    </w:p>
    <w:p w14:paraId="44DD330A" w14:textId="77777777" w:rsidR="003E3FF3" w:rsidRPr="00D00457" w:rsidRDefault="003E3FF3">
      <w:pPr>
        <w:pStyle w:val="BodyText"/>
        <w:rPr>
          <w:rFonts w:asciiTheme="minorBidi" w:hAnsiTheme="minorBidi" w:cstheme="minorBidi"/>
          <w:sz w:val="20"/>
        </w:rPr>
      </w:pPr>
    </w:p>
    <w:p w14:paraId="74FBCF29" w14:textId="77777777" w:rsidR="003E3FF3" w:rsidRPr="00D00457" w:rsidRDefault="003E3FF3">
      <w:pPr>
        <w:pStyle w:val="BodyText"/>
        <w:spacing w:before="12"/>
        <w:rPr>
          <w:rFonts w:asciiTheme="minorBidi" w:hAnsiTheme="minorBidi" w:cstheme="minorBidi"/>
          <w:sz w:val="20"/>
        </w:rPr>
      </w:pPr>
    </w:p>
    <w:p w14:paraId="7B475180" w14:textId="77777777" w:rsidR="003E3FF3" w:rsidRPr="00D00457" w:rsidRDefault="003E3FF3">
      <w:pPr>
        <w:pStyle w:val="BodyText"/>
        <w:rPr>
          <w:rFonts w:asciiTheme="minorBidi" w:hAnsiTheme="minorBidi" w:cstheme="minorBidi"/>
          <w:sz w:val="20"/>
        </w:rPr>
        <w:sectPr w:rsidR="003E3FF3" w:rsidRPr="00D00457">
          <w:headerReference w:type="default" r:id="rId41"/>
          <w:footerReference w:type="default" r:id="rId42"/>
          <w:pgSz w:w="12240" w:h="15840"/>
          <w:pgMar w:top="720" w:right="0" w:bottom="500" w:left="0" w:header="360" w:footer="301" w:gutter="0"/>
          <w:pgNumType w:start="8"/>
          <w:cols w:space="720"/>
        </w:sectPr>
      </w:pPr>
    </w:p>
    <w:p w14:paraId="1C58A713" w14:textId="5564B055" w:rsidR="003E3FF3" w:rsidRPr="00D00457" w:rsidRDefault="00000000" w:rsidP="00900745">
      <w:pPr>
        <w:pStyle w:val="BodyText"/>
        <w:spacing w:before="130" w:line="340" w:lineRule="auto"/>
        <w:ind w:left="720"/>
        <w:rPr>
          <w:rFonts w:asciiTheme="minorBidi" w:hAnsiTheme="minorBidi" w:cstheme="minorBidi"/>
        </w:rPr>
      </w:pPr>
      <w:r w:rsidRPr="00D00457">
        <w:rPr>
          <w:rFonts w:asciiTheme="minorBidi" w:hAnsiTheme="minorBidi" w:cstheme="minorBidi"/>
          <w:color w:val="414042"/>
          <w:w w:val="105"/>
        </w:rPr>
        <w:t>The result is the reduced participation of people with disabilities at every level, whether as suppliers, procurement professionals,</w:t>
      </w:r>
      <w:r w:rsidR="00900745" w:rsidRPr="00D00457">
        <w:rPr>
          <w:rFonts w:asciiTheme="minorBidi" w:hAnsiTheme="minorBidi" w:cstheme="minorBidi"/>
        </w:rPr>
        <w:t xml:space="preserve"> </w:t>
      </w:r>
      <w:r w:rsidRPr="00D00457">
        <w:rPr>
          <w:rFonts w:asciiTheme="minorBidi" w:hAnsiTheme="minorBidi" w:cstheme="minorBidi"/>
          <w:color w:val="414042"/>
        </w:rPr>
        <w:t>or</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employees</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within</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the</w:t>
      </w:r>
      <w:r w:rsidRPr="00D00457">
        <w:rPr>
          <w:rFonts w:asciiTheme="minorBidi" w:hAnsiTheme="minorBidi" w:cstheme="minorBidi"/>
          <w:color w:val="414042"/>
          <w:spacing w:val="41"/>
        </w:rPr>
        <w:t xml:space="preserve"> </w:t>
      </w:r>
      <w:r w:rsidRPr="00D00457">
        <w:rPr>
          <w:rFonts w:asciiTheme="minorBidi" w:hAnsiTheme="minorBidi" w:cstheme="minorBidi"/>
          <w:color w:val="414042"/>
          <w:spacing w:val="-2"/>
        </w:rPr>
        <w:t>organization.</w:t>
      </w:r>
    </w:p>
    <w:p w14:paraId="100E3416" w14:textId="77777777" w:rsidR="003E3FF3" w:rsidRPr="00D00457" w:rsidRDefault="00000000">
      <w:pPr>
        <w:pStyle w:val="BodyText"/>
        <w:spacing w:before="107" w:line="340" w:lineRule="auto"/>
        <w:ind w:left="720"/>
        <w:rPr>
          <w:rFonts w:asciiTheme="minorBidi" w:hAnsiTheme="minorBidi" w:cstheme="minorBidi"/>
        </w:rPr>
      </w:pPr>
      <w:r w:rsidRPr="00D00457">
        <w:rPr>
          <w:rFonts w:asciiTheme="minorBidi" w:hAnsiTheme="minorBidi" w:cstheme="minorBidi"/>
          <w:color w:val="414042"/>
        </w:rPr>
        <w:t>This exclusion limits the success of disabled- owned companies and the advancement and</w:t>
      </w:r>
      <w:r w:rsidRPr="00D00457">
        <w:rPr>
          <w:rFonts w:asciiTheme="minorBidi" w:hAnsiTheme="minorBidi" w:cstheme="minorBidi"/>
          <w:color w:val="414042"/>
          <w:spacing w:val="40"/>
          <w:w w:val="110"/>
        </w:rPr>
        <w:t xml:space="preserve"> </w:t>
      </w:r>
      <w:r w:rsidRPr="00D00457">
        <w:rPr>
          <w:rFonts w:asciiTheme="minorBidi" w:hAnsiTheme="minorBidi" w:cstheme="minorBidi"/>
          <w:color w:val="414042"/>
          <w:w w:val="110"/>
        </w:rPr>
        <w:t xml:space="preserve">participation of people with disabilities in employment opportunities, public services, </w:t>
      </w:r>
      <w:r w:rsidRPr="00D00457">
        <w:rPr>
          <w:rFonts w:asciiTheme="minorBidi" w:hAnsiTheme="minorBidi" w:cstheme="minorBidi"/>
          <w:color w:val="414042"/>
        </w:rPr>
        <w:t>education,</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and</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other</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essential</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aspects</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of</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life.</w:t>
      </w:r>
    </w:p>
    <w:p w14:paraId="322571D9" w14:textId="6C8870F3" w:rsidR="003E3FF3" w:rsidRPr="00D00457" w:rsidRDefault="00000000" w:rsidP="00CA3CF4">
      <w:pPr>
        <w:pStyle w:val="BodyText"/>
        <w:spacing w:before="129" w:line="340" w:lineRule="auto"/>
        <w:ind w:left="720" w:right="923"/>
        <w:rPr>
          <w:rFonts w:asciiTheme="minorBidi" w:hAnsiTheme="minorBidi" w:cstheme="minorBidi"/>
        </w:rPr>
      </w:pPr>
      <w:r w:rsidRPr="00D00457">
        <w:rPr>
          <w:rFonts w:asciiTheme="minorBidi" w:hAnsiTheme="minorBidi" w:cstheme="minorBidi"/>
        </w:rPr>
        <w:br w:type="column"/>
      </w:r>
      <w:r w:rsidRPr="00D00457">
        <w:rPr>
          <w:rFonts w:asciiTheme="minorBidi" w:hAnsiTheme="minorBidi" w:cstheme="minorBidi"/>
          <w:color w:val="414042"/>
        </w:rPr>
        <w:t>Further, when procurement processes and the</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goods and services acquired are not designed</w:t>
      </w:r>
      <w:r w:rsidRPr="00D00457">
        <w:rPr>
          <w:rFonts w:asciiTheme="minorBidi" w:hAnsiTheme="minorBidi" w:cstheme="minorBidi"/>
          <w:color w:val="414042"/>
          <w:spacing w:val="40"/>
          <w:w w:val="110"/>
        </w:rPr>
        <w:t xml:space="preserve"> </w:t>
      </w:r>
      <w:r w:rsidRPr="00D00457">
        <w:rPr>
          <w:rFonts w:asciiTheme="minorBidi" w:hAnsiTheme="minorBidi" w:cstheme="minorBidi"/>
          <w:color w:val="414042"/>
          <w:w w:val="110"/>
        </w:rPr>
        <w:t>with accessibility in mind, it creates barriers that exclude people with disabilities from participating fully in society. It perpetuates</w:t>
      </w:r>
      <w:r w:rsidR="00CA3CF4" w:rsidRPr="00D00457">
        <w:rPr>
          <w:rFonts w:asciiTheme="minorBidi" w:hAnsiTheme="minorBidi" w:cstheme="minorBidi"/>
        </w:rPr>
        <w:t xml:space="preserve"> </w:t>
      </w:r>
      <w:r w:rsidRPr="00D00457">
        <w:rPr>
          <w:rFonts w:asciiTheme="minorBidi" w:hAnsiTheme="minorBidi" w:cstheme="minorBidi"/>
          <w:color w:val="414042"/>
          <w:w w:val="105"/>
        </w:rPr>
        <w:t>inequality, restricts independence, and hampers the overall well-being and socio-economic inclusion of individuals with disabilities.</w:t>
      </w:r>
    </w:p>
    <w:p w14:paraId="618D4F92"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502" w:space="258"/>
            <w:col w:w="6480"/>
          </w:cols>
        </w:sectPr>
      </w:pPr>
    </w:p>
    <w:p w14:paraId="053287A8" w14:textId="77777777" w:rsidR="003E3FF3" w:rsidRDefault="003E3FF3">
      <w:pPr>
        <w:pStyle w:val="BodyText"/>
        <w:spacing w:before="31"/>
        <w:rPr>
          <w:sz w:val="48"/>
        </w:rPr>
      </w:pPr>
    </w:p>
    <w:p w14:paraId="7E8AF5EB" w14:textId="77777777" w:rsidR="003E3FF3" w:rsidRPr="00D00457" w:rsidRDefault="00000000">
      <w:pPr>
        <w:pStyle w:val="Heading3"/>
        <w:spacing w:before="0"/>
        <w:ind w:left="714"/>
        <w:rPr>
          <w:rFonts w:asciiTheme="minorBidi" w:hAnsiTheme="minorBidi" w:cstheme="minorBidi"/>
        </w:rPr>
      </w:pPr>
      <w:r w:rsidRPr="00D00457">
        <w:rPr>
          <w:rFonts w:asciiTheme="minorBidi" w:hAnsiTheme="minorBidi" w:cstheme="minorBidi"/>
          <w:color w:val="1B1F33"/>
          <w:spacing w:val="-14"/>
        </w:rPr>
        <w:t>Navigating</w:t>
      </w:r>
      <w:r w:rsidRPr="00D00457">
        <w:rPr>
          <w:rFonts w:asciiTheme="minorBidi" w:hAnsiTheme="minorBidi" w:cstheme="minorBidi"/>
          <w:color w:val="1B1F33"/>
          <w:spacing w:val="-31"/>
        </w:rPr>
        <w:t xml:space="preserve"> </w:t>
      </w:r>
      <w:r w:rsidRPr="00D00457">
        <w:rPr>
          <w:rFonts w:asciiTheme="minorBidi" w:hAnsiTheme="minorBidi" w:cstheme="minorBidi"/>
          <w:color w:val="1B1F33"/>
          <w:spacing w:val="-14"/>
        </w:rPr>
        <w:t>the</w:t>
      </w:r>
      <w:r w:rsidRPr="00D00457">
        <w:rPr>
          <w:rFonts w:asciiTheme="minorBidi" w:hAnsiTheme="minorBidi" w:cstheme="minorBidi"/>
          <w:color w:val="1B1F33"/>
          <w:spacing w:val="-30"/>
        </w:rPr>
        <w:t xml:space="preserve"> </w:t>
      </w:r>
      <w:r w:rsidRPr="00D00457">
        <w:rPr>
          <w:rFonts w:asciiTheme="minorBidi" w:hAnsiTheme="minorBidi" w:cstheme="minorBidi"/>
          <w:color w:val="1B1F33"/>
          <w:spacing w:val="-14"/>
        </w:rPr>
        <w:t>Procurement</w:t>
      </w:r>
      <w:r w:rsidRPr="00D00457">
        <w:rPr>
          <w:rFonts w:asciiTheme="minorBidi" w:hAnsiTheme="minorBidi" w:cstheme="minorBidi"/>
          <w:color w:val="1B1F33"/>
          <w:spacing w:val="-31"/>
        </w:rPr>
        <w:t xml:space="preserve"> </w:t>
      </w:r>
      <w:r w:rsidRPr="00D00457">
        <w:rPr>
          <w:rFonts w:asciiTheme="minorBidi" w:hAnsiTheme="minorBidi" w:cstheme="minorBidi"/>
          <w:color w:val="1B1F33"/>
          <w:spacing w:val="-14"/>
        </w:rPr>
        <w:t>Lifecycle</w:t>
      </w:r>
    </w:p>
    <w:p w14:paraId="340939EC" w14:textId="77777777" w:rsidR="003E3FF3" w:rsidRPr="00D00457" w:rsidRDefault="003E3FF3">
      <w:pPr>
        <w:pStyle w:val="BodyText"/>
        <w:spacing w:before="6"/>
        <w:rPr>
          <w:rFonts w:asciiTheme="minorBidi" w:hAnsiTheme="minorBidi" w:cstheme="minorBidi"/>
          <w:sz w:val="14"/>
        </w:rPr>
      </w:pPr>
    </w:p>
    <w:p w14:paraId="60FFEED2" w14:textId="77777777" w:rsidR="003E3FF3" w:rsidRPr="00D00457" w:rsidRDefault="003E3FF3">
      <w:pPr>
        <w:pStyle w:val="BodyText"/>
        <w:rPr>
          <w:rFonts w:asciiTheme="minorBidi" w:hAnsiTheme="minorBidi" w:cstheme="minorBidi"/>
          <w:sz w:val="14"/>
        </w:rPr>
        <w:sectPr w:rsidR="003E3FF3" w:rsidRPr="00D00457">
          <w:type w:val="continuous"/>
          <w:pgSz w:w="12240" w:h="15840"/>
          <w:pgMar w:top="1820" w:right="0" w:bottom="280" w:left="0" w:header="360" w:footer="301" w:gutter="0"/>
          <w:cols w:space="720"/>
        </w:sectPr>
      </w:pPr>
    </w:p>
    <w:p w14:paraId="5579D132" w14:textId="77777777" w:rsidR="003E3FF3" w:rsidRPr="00D00457" w:rsidRDefault="00000000">
      <w:pPr>
        <w:pStyle w:val="BodyText"/>
        <w:spacing w:before="130" w:line="340" w:lineRule="auto"/>
        <w:ind w:left="725"/>
        <w:rPr>
          <w:rFonts w:asciiTheme="minorBidi" w:hAnsiTheme="minorBidi" w:cstheme="minorBidi"/>
        </w:rPr>
      </w:pPr>
      <w:r w:rsidRPr="00D00457">
        <w:rPr>
          <w:rFonts w:asciiTheme="minorBidi" w:hAnsiTheme="minorBidi" w:cstheme="minorBidi"/>
          <w:color w:val="414042"/>
          <w:w w:val="105"/>
        </w:rPr>
        <w:t>The procurement lifecycle is a complex process that involves various stages, including planning, sourcing, contracting, and performance evaluation. Each stage presents unique challenges and opportunities for promoting accessibility. From setting requirements and specifications to evaluating bids and monitoring performance, ensuring accessibility throughout the entire lifecycle requires a comprehensive</w:t>
      </w:r>
    </w:p>
    <w:p w14:paraId="3D5B3C03" w14:textId="77777777" w:rsidR="003E3FF3" w:rsidRPr="00D00457" w:rsidRDefault="00000000">
      <w:pPr>
        <w:pStyle w:val="BodyText"/>
        <w:spacing w:before="129" w:line="340" w:lineRule="auto"/>
        <w:ind w:left="725" w:right="1169"/>
        <w:rPr>
          <w:rFonts w:asciiTheme="minorBidi" w:hAnsiTheme="minorBidi" w:cstheme="minorBidi"/>
        </w:rPr>
      </w:pPr>
      <w:r w:rsidRPr="00D00457">
        <w:rPr>
          <w:rFonts w:asciiTheme="minorBidi" w:hAnsiTheme="minorBidi" w:cstheme="minorBidi"/>
        </w:rPr>
        <w:br w:type="column"/>
      </w:r>
      <w:r w:rsidRPr="00D00457">
        <w:rPr>
          <w:rFonts w:asciiTheme="minorBidi" w:hAnsiTheme="minorBidi" w:cstheme="minorBidi"/>
          <w:color w:val="414042"/>
        </w:rPr>
        <w:t>understanding of the procurement process.</w:t>
      </w:r>
      <w:r w:rsidRPr="00D00457">
        <w:rPr>
          <w:rFonts w:asciiTheme="minorBidi" w:hAnsiTheme="minorBidi" w:cstheme="minorBidi"/>
          <w:color w:val="414042"/>
          <w:spacing w:val="80"/>
          <w:w w:val="110"/>
        </w:rPr>
        <w:t xml:space="preserve"> </w:t>
      </w:r>
      <w:r w:rsidRPr="00D00457">
        <w:rPr>
          <w:rFonts w:asciiTheme="minorBidi" w:hAnsiTheme="minorBidi" w:cstheme="minorBidi"/>
          <w:color w:val="414042"/>
          <w:spacing w:val="-2"/>
          <w:w w:val="110"/>
        </w:rPr>
        <w:t>The</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APRP</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recognizes</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this</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complexity</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 xml:space="preserve">and </w:t>
      </w:r>
      <w:r w:rsidRPr="00D00457">
        <w:rPr>
          <w:rFonts w:asciiTheme="minorBidi" w:hAnsiTheme="minorBidi" w:cstheme="minorBidi"/>
          <w:color w:val="414042"/>
          <w:w w:val="110"/>
        </w:rPr>
        <w:t>seeks</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to</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provide</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insight,</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guidance,</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and recommendations at each stage to foster accessible</w:t>
      </w:r>
      <w:r w:rsidRPr="00D00457">
        <w:rPr>
          <w:rFonts w:asciiTheme="minorBidi" w:hAnsiTheme="minorBidi" w:cstheme="minorBidi"/>
          <w:color w:val="414042"/>
          <w:spacing w:val="-6"/>
          <w:w w:val="110"/>
        </w:rPr>
        <w:t xml:space="preserve"> </w:t>
      </w:r>
      <w:r w:rsidRPr="00D00457">
        <w:rPr>
          <w:rFonts w:asciiTheme="minorBidi" w:hAnsiTheme="minorBidi" w:cstheme="minorBidi"/>
          <w:color w:val="414042"/>
          <w:w w:val="110"/>
        </w:rPr>
        <w:t>procurement</w:t>
      </w:r>
      <w:r w:rsidRPr="00D00457">
        <w:rPr>
          <w:rFonts w:asciiTheme="minorBidi" w:hAnsiTheme="minorBidi" w:cstheme="minorBidi"/>
          <w:color w:val="414042"/>
          <w:spacing w:val="-6"/>
          <w:w w:val="110"/>
        </w:rPr>
        <w:t xml:space="preserve"> </w:t>
      </w:r>
      <w:r w:rsidRPr="00D00457">
        <w:rPr>
          <w:rFonts w:asciiTheme="minorBidi" w:hAnsiTheme="minorBidi" w:cstheme="minorBidi"/>
          <w:color w:val="414042"/>
          <w:w w:val="110"/>
        </w:rPr>
        <w:t>practices.</w:t>
      </w:r>
    </w:p>
    <w:p w14:paraId="701A188D"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693" w:space="67"/>
            <w:col w:w="6480"/>
          </w:cols>
        </w:sectPr>
      </w:pPr>
    </w:p>
    <w:p w14:paraId="342CD4C8" w14:textId="77777777" w:rsidR="003E3FF3" w:rsidRPr="00D00457" w:rsidRDefault="00000000">
      <w:pPr>
        <w:pStyle w:val="Heading3"/>
        <w:spacing w:line="247" w:lineRule="auto"/>
        <w:ind w:right="2408"/>
        <w:rPr>
          <w:rFonts w:asciiTheme="minorBidi" w:hAnsiTheme="minorBidi" w:cstheme="minorBidi"/>
        </w:rPr>
      </w:pPr>
      <w:r w:rsidRPr="00D00457">
        <w:rPr>
          <w:rFonts w:asciiTheme="minorBidi" w:hAnsiTheme="minorBidi" w:cstheme="minorBidi"/>
          <w:color w:val="1B1F33"/>
          <w:spacing w:val="-12"/>
        </w:rPr>
        <w:lastRenderedPageBreak/>
        <w:t>Collaborative</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2"/>
        </w:rPr>
        <w:t>Engagement</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2"/>
        </w:rPr>
        <w:t>in</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2"/>
        </w:rPr>
        <w:t xml:space="preserve">Advancing </w:t>
      </w:r>
      <w:r w:rsidRPr="00D00457">
        <w:rPr>
          <w:rFonts w:asciiTheme="minorBidi" w:hAnsiTheme="minorBidi" w:cstheme="minorBidi"/>
          <w:color w:val="1B1F33"/>
          <w:spacing w:val="-6"/>
        </w:rPr>
        <w:t>Accessible</w:t>
      </w:r>
      <w:r w:rsidRPr="00D00457">
        <w:rPr>
          <w:rFonts w:asciiTheme="minorBidi" w:hAnsiTheme="minorBidi" w:cstheme="minorBidi"/>
          <w:color w:val="1B1F33"/>
          <w:spacing w:val="-31"/>
        </w:rPr>
        <w:t xml:space="preserve"> </w:t>
      </w:r>
      <w:r w:rsidRPr="00D00457">
        <w:rPr>
          <w:rFonts w:asciiTheme="minorBidi" w:hAnsiTheme="minorBidi" w:cstheme="minorBidi"/>
          <w:color w:val="1B1F33"/>
          <w:spacing w:val="-6"/>
        </w:rPr>
        <w:t>Procurement</w:t>
      </w:r>
    </w:p>
    <w:p w14:paraId="36EBC45D" w14:textId="77777777" w:rsidR="003E3FF3" w:rsidRPr="00D00457" w:rsidRDefault="003E3FF3">
      <w:pPr>
        <w:pStyle w:val="BodyText"/>
        <w:rPr>
          <w:rFonts w:asciiTheme="minorBidi" w:hAnsiTheme="minorBidi" w:cstheme="minorBidi"/>
          <w:sz w:val="13"/>
        </w:rPr>
      </w:pPr>
    </w:p>
    <w:p w14:paraId="0DD8F71C" w14:textId="77777777" w:rsidR="003E3FF3" w:rsidRPr="00D00457" w:rsidRDefault="003E3FF3">
      <w:pPr>
        <w:pStyle w:val="BodyText"/>
        <w:rPr>
          <w:rFonts w:asciiTheme="minorBidi" w:hAnsiTheme="minorBidi" w:cstheme="minorBidi"/>
          <w:sz w:val="13"/>
        </w:rPr>
        <w:sectPr w:rsidR="003E3FF3" w:rsidRPr="00D00457">
          <w:pgSz w:w="12240" w:h="15840"/>
          <w:pgMar w:top="720" w:right="0" w:bottom="500" w:left="0" w:header="360" w:footer="301" w:gutter="0"/>
          <w:cols w:space="720"/>
        </w:sectPr>
      </w:pPr>
    </w:p>
    <w:p w14:paraId="0D7FEE16" w14:textId="4A0710AF" w:rsidR="003E3FF3" w:rsidRPr="00407D85" w:rsidRDefault="00000000" w:rsidP="00900745">
      <w:pPr>
        <w:pStyle w:val="BodyText"/>
        <w:spacing w:before="130" w:line="340" w:lineRule="auto"/>
        <w:ind w:left="708" w:right="37"/>
        <w:rPr>
          <w:rFonts w:asciiTheme="minorBidi" w:hAnsiTheme="minorBidi" w:cstheme="minorBidi"/>
          <w:color w:val="414042"/>
          <w:w w:val="105"/>
        </w:rPr>
      </w:pPr>
      <w:r w:rsidRPr="00D00457">
        <w:rPr>
          <w:rFonts w:asciiTheme="minorBidi" w:hAnsiTheme="minorBidi" w:cstheme="minorBidi"/>
          <w:color w:val="414042"/>
          <w:w w:val="105"/>
        </w:rPr>
        <w:t>Addressing accessibility in procurement requires the inclusion of multiple perspectives and</w:t>
      </w:r>
      <w:r w:rsidRPr="00D00457">
        <w:rPr>
          <w:rFonts w:asciiTheme="minorBidi" w:hAnsiTheme="minorBidi" w:cstheme="minorBidi"/>
          <w:color w:val="414042"/>
          <w:spacing w:val="80"/>
          <w:w w:val="105"/>
        </w:rPr>
        <w:t xml:space="preserve"> </w:t>
      </w:r>
      <w:r w:rsidRPr="00D00457">
        <w:rPr>
          <w:rFonts w:asciiTheme="minorBidi" w:hAnsiTheme="minorBidi" w:cstheme="minorBidi"/>
          <w:color w:val="414042"/>
          <w:w w:val="105"/>
        </w:rPr>
        <w:t>voices. It is essential to engage stakeholders such as individuals with disabilities, advocacy organizations, government agencies, procurement professionals, and diverse suppliers. By bringing these diverse voices</w:t>
      </w:r>
      <w:r w:rsidR="00CA3CF4" w:rsidRPr="00D00457">
        <w:rPr>
          <w:rFonts w:asciiTheme="minorBidi" w:hAnsiTheme="minorBidi" w:cstheme="minorBidi"/>
        </w:rPr>
        <w:t xml:space="preserve"> </w:t>
      </w:r>
      <w:r w:rsidRPr="00D00457">
        <w:rPr>
          <w:rFonts w:asciiTheme="minorBidi" w:hAnsiTheme="minorBidi" w:cstheme="minorBidi"/>
          <w:color w:val="414042"/>
          <w:w w:val="105"/>
        </w:rPr>
        <w:t>to</w:t>
      </w:r>
      <w:r w:rsidRPr="00D00457">
        <w:rPr>
          <w:rFonts w:asciiTheme="minorBidi" w:hAnsiTheme="minorBidi" w:cstheme="minorBidi"/>
          <w:color w:val="414042"/>
          <w:spacing w:val="-9"/>
          <w:w w:val="105"/>
        </w:rPr>
        <w:t xml:space="preserve"> </w:t>
      </w:r>
      <w:r w:rsidRPr="00D00457">
        <w:rPr>
          <w:rFonts w:asciiTheme="minorBidi" w:hAnsiTheme="minorBidi" w:cstheme="minorBidi"/>
          <w:color w:val="414042"/>
          <w:w w:val="105"/>
        </w:rPr>
        <w:t>the</w:t>
      </w:r>
      <w:r w:rsidRPr="00D00457">
        <w:rPr>
          <w:rFonts w:asciiTheme="minorBidi" w:hAnsiTheme="minorBidi" w:cstheme="minorBidi"/>
          <w:color w:val="414042"/>
          <w:spacing w:val="-9"/>
          <w:w w:val="105"/>
        </w:rPr>
        <w:t xml:space="preserve"> </w:t>
      </w:r>
      <w:r w:rsidRPr="00D00457">
        <w:rPr>
          <w:rFonts w:asciiTheme="minorBidi" w:hAnsiTheme="minorBidi" w:cstheme="minorBidi"/>
          <w:color w:val="414042"/>
          <w:w w:val="105"/>
        </w:rPr>
        <w:t>table,</w:t>
      </w:r>
      <w:r w:rsidRPr="00D00457">
        <w:rPr>
          <w:rFonts w:asciiTheme="minorBidi" w:hAnsiTheme="minorBidi" w:cstheme="minorBidi"/>
          <w:color w:val="414042"/>
          <w:spacing w:val="-9"/>
          <w:w w:val="105"/>
        </w:rPr>
        <w:t xml:space="preserve"> </w:t>
      </w:r>
      <w:r w:rsidRPr="00D00457">
        <w:rPr>
          <w:rFonts w:asciiTheme="minorBidi" w:hAnsiTheme="minorBidi" w:cstheme="minorBidi"/>
          <w:color w:val="414042"/>
          <w:w w:val="105"/>
        </w:rPr>
        <w:t>the</w:t>
      </w:r>
      <w:r w:rsidRPr="00D00457">
        <w:rPr>
          <w:rFonts w:asciiTheme="minorBidi" w:hAnsiTheme="minorBidi" w:cstheme="minorBidi"/>
          <w:color w:val="414042"/>
          <w:spacing w:val="-8"/>
          <w:w w:val="105"/>
        </w:rPr>
        <w:t xml:space="preserve"> </w:t>
      </w:r>
      <w:r w:rsidRPr="00D00457">
        <w:rPr>
          <w:rFonts w:asciiTheme="minorBidi" w:hAnsiTheme="minorBidi" w:cstheme="minorBidi"/>
          <w:color w:val="414042"/>
          <w:w w:val="105"/>
        </w:rPr>
        <w:t>APRP</w:t>
      </w:r>
      <w:r w:rsidRPr="00D00457">
        <w:rPr>
          <w:rFonts w:asciiTheme="minorBidi" w:hAnsiTheme="minorBidi" w:cstheme="minorBidi"/>
          <w:color w:val="414042"/>
          <w:spacing w:val="-9"/>
          <w:w w:val="105"/>
        </w:rPr>
        <w:t xml:space="preserve"> </w:t>
      </w:r>
      <w:r w:rsidRPr="00D00457">
        <w:rPr>
          <w:rFonts w:asciiTheme="minorBidi" w:hAnsiTheme="minorBidi" w:cstheme="minorBidi"/>
          <w:color w:val="414042"/>
          <w:w w:val="105"/>
        </w:rPr>
        <w:t>aims</w:t>
      </w:r>
      <w:r w:rsidRPr="00D00457">
        <w:rPr>
          <w:rFonts w:asciiTheme="minorBidi" w:hAnsiTheme="minorBidi" w:cstheme="minorBidi"/>
          <w:color w:val="414042"/>
          <w:spacing w:val="-9"/>
          <w:w w:val="105"/>
        </w:rPr>
        <w:t xml:space="preserve"> </w:t>
      </w:r>
      <w:r w:rsidRPr="00D00457">
        <w:rPr>
          <w:rFonts w:asciiTheme="minorBidi" w:hAnsiTheme="minorBidi" w:cstheme="minorBidi"/>
          <w:color w:val="414042"/>
          <w:w w:val="105"/>
        </w:rPr>
        <w:t>to</w:t>
      </w:r>
      <w:r w:rsidRPr="00D00457">
        <w:rPr>
          <w:rFonts w:asciiTheme="minorBidi" w:hAnsiTheme="minorBidi" w:cstheme="minorBidi"/>
          <w:color w:val="414042"/>
          <w:spacing w:val="-8"/>
          <w:w w:val="105"/>
        </w:rPr>
        <w:t xml:space="preserve"> </w:t>
      </w:r>
      <w:r w:rsidRPr="00D00457">
        <w:rPr>
          <w:rFonts w:asciiTheme="minorBidi" w:hAnsiTheme="minorBidi" w:cstheme="minorBidi"/>
          <w:color w:val="414042"/>
          <w:w w:val="105"/>
        </w:rPr>
        <w:t>create</w:t>
      </w:r>
      <w:r w:rsidRPr="00D00457">
        <w:rPr>
          <w:rFonts w:asciiTheme="minorBidi" w:hAnsiTheme="minorBidi" w:cstheme="minorBidi"/>
          <w:color w:val="414042"/>
          <w:spacing w:val="-9"/>
          <w:w w:val="105"/>
        </w:rPr>
        <w:t xml:space="preserve"> </w:t>
      </w:r>
      <w:r w:rsidR="00900745" w:rsidRPr="00D00457">
        <w:rPr>
          <w:rFonts w:asciiTheme="minorBidi" w:hAnsiTheme="minorBidi" w:cstheme="minorBidi"/>
          <w:color w:val="414042"/>
          <w:spacing w:val="-10"/>
          <w:w w:val="105"/>
        </w:rPr>
        <w:t xml:space="preserve">a </w:t>
      </w:r>
      <w:r w:rsidRPr="00407D85">
        <w:rPr>
          <w:rFonts w:asciiTheme="minorBidi" w:hAnsiTheme="minorBidi" w:cstheme="minorBidi"/>
          <w:color w:val="414042"/>
          <w:w w:val="105"/>
        </w:rPr>
        <w:t xml:space="preserve">comprehensive and inclusive understanding of the challenges, needs, and opportunities related to accessible procurement. This collaboration helps raise awareness about the importance of </w:t>
      </w:r>
      <w:r w:rsidR="00D00457" w:rsidRPr="00407D85">
        <w:rPr>
          <w:rFonts w:asciiTheme="minorBidi" w:hAnsiTheme="minorBidi" w:cstheme="minorBidi"/>
          <w:color w:val="414042"/>
          <w:w w:val="105"/>
        </w:rPr>
        <w:t>accessibility and</w:t>
      </w:r>
      <w:r w:rsidRPr="00407D85">
        <w:rPr>
          <w:rFonts w:asciiTheme="minorBidi" w:hAnsiTheme="minorBidi" w:cstheme="minorBidi"/>
          <w:color w:val="414042"/>
          <w:w w:val="105"/>
        </w:rPr>
        <w:t xml:space="preserve"> promotes collective efforts to drive meaningful improvements in procurement practices.</w:t>
      </w:r>
    </w:p>
    <w:p w14:paraId="7FDD8D37" w14:textId="77777777" w:rsidR="003E3FF3" w:rsidRDefault="003E3FF3">
      <w:pPr>
        <w:pStyle w:val="BodyText"/>
        <w:spacing w:line="340" w:lineRule="auto"/>
        <w:sectPr w:rsidR="003E3FF3" w:rsidSect="00407D85">
          <w:type w:val="continuous"/>
          <w:pgSz w:w="12240" w:h="15840"/>
          <w:pgMar w:top="1820" w:right="567" w:bottom="278" w:left="0" w:header="357" w:footer="301" w:gutter="0"/>
          <w:cols w:num="2" w:space="720" w:equalWidth="0">
            <w:col w:w="5721" w:space="40"/>
            <w:col w:w="5912"/>
          </w:cols>
        </w:sectPr>
      </w:pPr>
    </w:p>
    <w:p w14:paraId="717F8544" w14:textId="77777777" w:rsidR="003E3FF3" w:rsidRDefault="003E3FF3">
      <w:pPr>
        <w:pStyle w:val="BodyText"/>
        <w:spacing w:before="135"/>
        <w:rPr>
          <w:sz w:val="48"/>
        </w:rPr>
      </w:pPr>
    </w:p>
    <w:p w14:paraId="44287F82" w14:textId="77777777" w:rsidR="003E3FF3" w:rsidRPr="00D00457" w:rsidRDefault="00000000">
      <w:pPr>
        <w:pStyle w:val="Heading3"/>
        <w:spacing w:before="0" w:line="247" w:lineRule="auto"/>
        <w:ind w:left="708" w:right="2524"/>
        <w:rPr>
          <w:rFonts w:asciiTheme="minorBidi" w:hAnsiTheme="minorBidi" w:cstheme="minorBidi"/>
        </w:rPr>
      </w:pPr>
      <w:r w:rsidRPr="00D00457">
        <w:rPr>
          <w:rFonts w:asciiTheme="minorBidi" w:hAnsiTheme="minorBidi" w:cstheme="minorBidi"/>
          <w:color w:val="1B1F33"/>
          <w:spacing w:val="-14"/>
        </w:rPr>
        <w:t>The</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4"/>
        </w:rPr>
        <w:t>Vital</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4"/>
        </w:rPr>
        <w:t>Role</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4"/>
        </w:rPr>
        <w:t>of</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4"/>
        </w:rPr>
        <w:t>Supplier</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4"/>
        </w:rPr>
        <w:t>Diversity</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4"/>
        </w:rPr>
        <w:t xml:space="preserve">in </w:t>
      </w:r>
      <w:r w:rsidRPr="00D00457">
        <w:rPr>
          <w:rFonts w:asciiTheme="minorBidi" w:hAnsiTheme="minorBidi" w:cstheme="minorBidi"/>
          <w:color w:val="1B1F33"/>
          <w:spacing w:val="-6"/>
        </w:rPr>
        <w:t>Accessible</w:t>
      </w:r>
      <w:r w:rsidRPr="00D00457">
        <w:rPr>
          <w:rFonts w:asciiTheme="minorBidi" w:hAnsiTheme="minorBidi" w:cstheme="minorBidi"/>
          <w:color w:val="1B1F33"/>
          <w:spacing w:val="-31"/>
        </w:rPr>
        <w:t xml:space="preserve"> </w:t>
      </w:r>
      <w:r w:rsidRPr="00D00457">
        <w:rPr>
          <w:rFonts w:asciiTheme="minorBidi" w:hAnsiTheme="minorBidi" w:cstheme="minorBidi"/>
          <w:color w:val="1B1F33"/>
          <w:spacing w:val="-6"/>
        </w:rPr>
        <w:t>Procurement</w:t>
      </w:r>
    </w:p>
    <w:p w14:paraId="60B0772A" w14:textId="77777777" w:rsidR="003E3FF3" w:rsidRPr="00D00457" w:rsidRDefault="003E3FF3">
      <w:pPr>
        <w:pStyle w:val="BodyText"/>
        <w:spacing w:before="12"/>
        <w:rPr>
          <w:rFonts w:asciiTheme="minorBidi" w:hAnsiTheme="minorBidi" w:cstheme="minorBidi"/>
          <w:sz w:val="12"/>
        </w:rPr>
      </w:pPr>
    </w:p>
    <w:p w14:paraId="6CD87766" w14:textId="77777777" w:rsidR="003E3FF3" w:rsidRPr="00D00457" w:rsidRDefault="003E3FF3">
      <w:pPr>
        <w:pStyle w:val="BodyText"/>
        <w:rPr>
          <w:rFonts w:asciiTheme="minorBidi" w:hAnsiTheme="minorBidi" w:cstheme="minorBidi"/>
          <w:sz w:val="12"/>
        </w:rPr>
        <w:sectPr w:rsidR="003E3FF3" w:rsidRPr="00D00457">
          <w:type w:val="continuous"/>
          <w:pgSz w:w="12240" w:h="15840"/>
          <w:pgMar w:top="1820" w:right="0" w:bottom="280" w:left="0" w:header="360" w:footer="301" w:gutter="0"/>
          <w:cols w:space="720"/>
        </w:sectPr>
      </w:pPr>
    </w:p>
    <w:p w14:paraId="47696889" w14:textId="77777777" w:rsidR="003E3FF3" w:rsidRPr="00D00457" w:rsidRDefault="00000000">
      <w:pPr>
        <w:pStyle w:val="BodyText"/>
        <w:spacing w:before="130" w:line="340" w:lineRule="auto"/>
        <w:ind w:left="720" w:right="185"/>
        <w:rPr>
          <w:rFonts w:asciiTheme="minorBidi" w:hAnsiTheme="minorBidi" w:cstheme="minorBidi"/>
        </w:rPr>
      </w:pPr>
      <w:r w:rsidRPr="00D00457">
        <w:rPr>
          <w:rFonts w:asciiTheme="minorBidi" w:hAnsiTheme="minorBidi" w:cstheme="minorBidi"/>
          <w:color w:val="414042"/>
        </w:rPr>
        <w:t>Considering supplier diversity forms a key part</w:t>
      </w:r>
      <w:r w:rsidRPr="00D00457">
        <w:rPr>
          <w:rFonts w:asciiTheme="minorBidi" w:hAnsiTheme="minorBidi" w:cstheme="minorBidi"/>
          <w:color w:val="414042"/>
          <w:spacing w:val="80"/>
          <w:w w:val="110"/>
        </w:rPr>
        <w:t xml:space="preserve"> </w:t>
      </w:r>
      <w:r w:rsidRPr="00D00457">
        <w:rPr>
          <w:rFonts w:asciiTheme="minorBidi" w:hAnsiTheme="minorBidi" w:cstheme="minorBidi"/>
          <w:color w:val="414042"/>
          <w:w w:val="110"/>
        </w:rPr>
        <w:t>of</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the</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APRP</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and</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holds</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significant</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importance within the broader procurement ecosystem.</w:t>
      </w:r>
    </w:p>
    <w:p w14:paraId="63CDF305" w14:textId="6BECDC4B" w:rsidR="003E3FF3" w:rsidRPr="00D00457" w:rsidRDefault="00000000" w:rsidP="001A2C1E">
      <w:pPr>
        <w:pStyle w:val="BodyText"/>
        <w:spacing w:before="2" w:line="340" w:lineRule="auto"/>
        <w:ind w:left="720" w:right="347"/>
        <w:rPr>
          <w:rFonts w:asciiTheme="minorBidi" w:hAnsiTheme="minorBidi" w:cstheme="minorBidi"/>
        </w:rPr>
      </w:pPr>
      <w:r w:rsidRPr="00D00457">
        <w:rPr>
          <w:rFonts w:asciiTheme="minorBidi" w:hAnsiTheme="minorBidi" w:cstheme="minorBidi"/>
          <w:color w:val="414042"/>
        </w:rPr>
        <w:t>Supplier diversity focuses on promoting and</w:t>
      </w:r>
      <w:r w:rsidRPr="00D00457">
        <w:rPr>
          <w:rFonts w:asciiTheme="minorBidi" w:hAnsiTheme="minorBidi" w:cstheme="minorBidi"/>
          <w:color w:val="414042"/>
          <w:spacing w:val="80"/>
        </w:rPr>
        <w:t xml:space="preserve"> </w:t>
      </w:r>
      <w:r w:rsidRPr="00D00457">
        <w:rPr>
          <w:rFonts w:asciiTheme="minorBidi" w:hAnsiTheme="minorBidi" w:cstheme="minorBidi"/>
          <w:color w:val="414042"/>
        </w:rPr>
        <w:t>supporting businesses owned by individuals</w:t>
      </w:r>
      <w:r w:rsidRPr="00D00457">
        <w:rPr>
          <w:rFonts w:asciiTheme="minorBidi" w:hAnsiTheme="minorBidi" w:cstheme="minorBidi"/>
          <w:color w:val="414042"/>
          <w:spacing w:val="80"/>
          <w:w w:val="110"/>
        </w:rPr>
        <w:t xml:space="preserve"> </w:t>
      </w:r>
      <w:r w:rsidRPr="00D00457">
        <w:rPr>
          <w:rFonts w:asciiTheme="minorBidi" w:hAnsiTheme="minorBidi" w:cstheme="minorBidi"/>
          <w:color w:val="414042"/>
          <w:spacing w:val="-2"/>
          <w:w w:val="110"/>
        </w:rPr>
        <w:t xml:space="preserve">from traditionally underrepresented groups, </w:t>
      </w:r>
      <w:r w:rsidRPr="00D00457">
        <w:rPr>
          <w:rFonts w:asciiTheme="minorBidi" w:hAnsiTheme="minorBidi" w:cstheme="minorBidi"/>
          <w:color w:val="414042"/>
          <w:w w:val="110"/>
        </w:rPr>
        <w:t xml:space="preserve">including minority-owned, indigenous- </w:t>
      </w:r>
      <w:r w:rsidRPr="00D00457">
        <w:rPr>
          <w:rFonts w:asciiTheme="minorBidi" w:hAnsiTheme="minorBidi" w:cstheme="minorBidi"/>
          <w:color w:val="414042"/>
        </w:rPr>
        <w:t>owned, 2SLGBTQI+-owned, women-owned, and disabled-owned enterprises. By actively</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seeking</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out</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and</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engaging</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diverse</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suppliers,</w:t>
      </w:r>
      <w:r w:rsidR="001A2C1E" w:rsidRPr="00D00457">
        <w:rPr>
          <w:rFonts w:asciiTheme="minorBidi" w:hAnsiTheme="minorBidi" w:cstheme="minorBidi"/>
        </w:rPr>
        <w:t xml:space="preserve"> </w:t>
      </w:r>
      <w:r w:rsidRPr="00D00457">
        <w:rPr>
          <w:rFonts w:asciiTheme="minorBidi" w:hAnsiTheme="minorBidi" w:cstheme="minorBidi"/>
          <w:color w:val="414042"/>
        </w:rPr>
        <w:t>organizations can broaden their supplier base,</w:t>
      </w:r>
      <w:r w:rsidRPr="00D00457">
        <w:rPr>
          <w:rFonts w:asciiTheme="minorBidi" w:hAnsiTheme="minorBidi" w:cstheme="minorBidi"/>
          <w:color w:val="414042"/>
          <w:spacing w:val="80"/>
          <w:w w:val="110"/>
        </w:rPr>
        <w:t xml:space="preserve"> </w:t>
      </w:r>
      <w:r w:rsidRPr="00D00457">
        <w:rPr>
          <w:rFonts w:asciiTheme="minorBidi" w:hAnsiTheme="minorBidi" w:cstheme="minorBidi"/>
          <w:color w:val="414042"/>
          <w:w w:val="110"/>
        </w:rPr>
        <w:t>foster competition, and promote economic opportunities for underrepresented groups.</w:t>
      </w:r>
    </w:p>
    <w:p w14:paraId="6EF0DFC1" w14:textId="77777777" w:rsidR="003E3FF3" w:rsidRPr="00D00457" w:rsidRDefault="00000000">
      <w:pPr>
        <w:pStyle w:val="BodyText"/>
        <w:spacing w:before="222" w:line="340" w:lineRule="auto"/>
        <w:ind w:left="720"/>
        <w:rPr>
          <w:rFonts w:asciiTheme="minorBidi" w:hAnsiTheme="minorBidi" w:cstheme="minorBidi"/>
        </w:rPr>
      </w:pPr>
      <w:r w:rsidRPr="00D00457">
        <w:rPr>
          <w:rFonts w:asciiTheme="minorBidi" w:hAnsiTheme="minorBidi" w:cstheme="minorBidi"/>
          <w:color w:val="414042"/>
          <w:w w:val="110"/>
        </w:rPr>
        <w:t xml:space="preserve">Diverse suppliers often offer unique </w:t>
      </w:r>
      <w:r w:rsidRPr="00D00457">
        <w:rPr>
          <w:rFonts w:asciiTheme="minorBidi" w:hAnsiTheme="minorBidi" w:cstheme="minorBidi"/>
          <w:color w:val="414042"/>
        </w:rPr>
        <w:t>perspectives, creative solutions, and competitive</w:t>
      </w:r>
      <w:r w:rsidRPr="00D00457">
        <w:rPr>
          <w:rFonts w:asciiTheme="minorBidi" w:hAnsiTheme="minorBidi" w:cstheme="minorBidi"/>
          <w:color w:val="414042"/>
          <w:spacing w:val="40"/>
          <w:w w:val="110"/>
        </w:rPr>
        <w:t xml:space="preserve"> </w:t>
      </w:r>
      <w:r w:rsidRPr="00D00457">
        <w:rPr>
          <w:rFonts w:asciiTheme="minorBidi" w:hAnsiTheme="minorBidi" w:cstheme="minorBidi"/>
          <w:color w:val="414042"/>
          <w:w w:val="110"/>
        </w:rPr>
        <w:t>pricing, which can result in better value for money</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and</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improved</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outcomes</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in</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procurement projects.</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w w:val="110"/>
        </w:rPr>
        <w:t>Moreover,</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w w:val="110"/>
        </w:rPr>
        <w:t>supplier</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w w:val="110"/>
        </w:rPr>
        <w:t>diversity</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w w:val="110"/>
        </w:rPr>
        <w:t>initiatives can empower marginalized communities</w:t>
      </w:r>
    </w:p>
    <w:p w14:paraId="29C4E042" w14:textId="77777777" w:rsidR="003E3FF3" w:rsidRPr="00D00457" w:rsidRDefault="00000000">
      <w:pPr>
        <w:pStyle w:val="BodyText"/>
        <w:spacing w:before="129" w:line="340" w:lineRule="auto"/>
        <w:ind w:left="715" w:right="829"/>
        <w:rPr>
          <w:rFonts w:asciiTheme="minorBidi" w:hAnsiTheme="minorBidi" w:cstheme="minorBidi"/>
        </w:rPr>
      </w:pPr>
      <w:r w:rsidRPr="00D00457">
        <w:rPr>
          <w:rFonts w:asciiTheme="minorBidi" w:hAnsiTheme="minorBidi" w:cstheme="minorBidi"/>
        </w:rPr>
        <w:br w:type="column"/>
      </w:r>
      <w:r w:rsidRPr="00D00457">
        <w:rPr>
          <w:rFonts w:asciiTheme="minorBidi" w:hAnsiTheme="minorBidi" w:cstheme="minorBidi"/>
          <w:color w:val="414042"/>
          <w:w w:val="110"/>
        </w:rPr>
        <w:t>by</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providing</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them</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with</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access</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to</w:t>
      </w:r>
      <w:r w:rsidRPr="00D00457">
        <w:rPr>
          <w:rFonts w:asciiTheme="minorBidi" w:hAnsiTheme="minorBidi" w:cstheme="minorBidi"/>
          <w:color w:val="414042"/>
          <w:spacing w:val="-3"/>
          <w:w w:val="110"/>
        </w:rPr>
        <w:t xml:space="preserve"> </w:t>
      </w:r>
      <w:r w:rsidRPr="00D00457">
        <w:rPr>
          <w:rFonts w:asciiTheme="minorBidi" w:hAnsiTheme="minorBidi" w:cstheme="minorBidi"/>
          <w:color w:val="414042"/>
          <w:w w:val="110"/>
        </w:rPr>
        <w:t xml:space="preserve">business </w:t>
      </w:r>
      <w:r w:rsidRPr="00D00457">
        <w:rPr>
          <w:rFonts w:asciiTheme="minorBidi" w:hAnsiTheme="minorBidi" w:cstheme="minorBidi"/>
          <w:color w:val="414042"/>
        </w:rPr>
        <w:t>opportunities,</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which</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can</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reduce</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inequalities</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 xml:space="preserve">and </w:t>
      </w:r>
      <w:r w:rsidRPr="00D00457">
        <w:rPr>
          <w:rFonts w:asciiTheme="minorBidi" w:hAnsiTheme="minorBidi" w:cstheme="minorBidi"/>
          <w:color w:val="414042"/>
          <w:w w:val="110"/>
        </w:rPr>
        <w:t>promote socio-economic inclusion.</w:t>
      </w:r>
    </w:p>
    <w:p w14:paraId="134EDC31" w14:textId="1720255A" w:rsidR="003E3FF3" w:rsidRPr="00D00457" w:rsidRDefault="00000000" w:rsidP="00CA3CF4">
      <w:pPr>
        <w:pStyle w:val="BodyText"/>
        <w:spacing w:before="222" w:line="340" w:lineRule="auto"/>
        <w:ind w:left="715" w:right="829"/>
        <w:rPr>
          <w:rFonts w:asciiTheme="minorBidi" w:hAnsiTheme="minorBidi" w:cstheme="minorBidi"/>
        </w:rPr>
      </w:pPr>
      <w:r w:rsidRPr="00D00457">
        <w:rPr>
          <w:rFonts w:asciiTheme="minorBidi" w:hAnsiTheme="minorBidi" w:cstheme="minorBidi"/>
          <w:color w:val="414042"/>
          <w:w w:val="105"/>
        </w:rPr>
        <w:t>By integrating supplier diversity considerations into the APRP, the project acknowledges the interconnectedness between accessibility</w:t>
      </w:r>
      <w:r w:rsidR="00CA3CF4" w:rsidRPr="00D00457">
        <w:rPr>
          <w:rFonts w:asciiTheme="minorBidi" w:hAnsiTheme="minorBidi" w:cstheme="minorBidi"/>
        </w:rPr>
        <w:t xml:space="preserve"> </w:t>
      </w:r>
      <w:r w:rsidRPr="00D00457">
        <w:rPr>
          <w:rFonts w:asciiTheme="minorBidi" w:hAnsiTheme="minorBidi" w:cstheme="minorBidi"/>
          <w:color w:val="414042"/>
          <w:w w:val="110"/>
        </w:rPr>
        <w:t xml:space="preserve">and diversity in procurement. It recognizes that creating an accessible procurement </w:t>
      </w:r>
      <w:r w:rsidRPr="00D00457">
        <w:rPr>
          <w:rFonts w:asciiTheme="minorBidi" w:hAnsiTheme="minorBidi" w:cstheme="minorBidi"/>
          <w:color w:val="414042"/>
          <w:spacing w:val="-2"/>
          <w:w w:val="110"/>
        </w:rPr>
        <w:t>environment</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spacing w:val="-2"/>
          <w:w w:val="110"/>
        </w:rPr>
        <w:t>goes</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spacing w:val="-2"/>
          <w:w w:val="110"/>
        </w:rPr>
        <w:t>hand</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spacing w:val="-2"/>
          <w:w w:val="110"/>
        </w:rPr>
        <w:t>in</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spacing w:val="-2"/>
          <w:w w:val="110"/>
        </w:rPr>
        <w:t>hand</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spacing w:val="-2"/>
          <w:w w:val="110"/>
        </w:rPr>
        <w:t>with</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spacing w:val="-2"/>
          <w:w w:val="110"/>
        </w:rPr>
        <w:t xml:space="preserve">ensuring </w:t>
      </w:r>
      <w:r w:rsidRPr="00D00457">
        <w:rPr>
          <w:rFonts w:asciiTheme="minorBidi" w:hAnsiTheme="minorBidi" w:cstheme="minorBidi"/>
          <w:color w:val="414042"/>
          <w:w w:val="110"/>
        </w:rPr>
        <w:t>equal opportunities for all diverse suppliers.</w:t>
      </w:r>
    </w:p>
    <w:p w14:paraId="53620B35" w14:textId="77777777" w:rsidR="003E3FF3" w:rsidRPr="00D00457" w:rsidRDefault="00000000">
      <w:pPr>
        <w:pStyle w:val="BodyText"/>
        <w:spacing w:before="3" w:line="340" w:lineRule="auto"/>
        <w:ind w:left="715" w:right="1057"/>
        <w:rPr>
          <w:rFonts w:asciiTheme="minorBidi" w:hAnsiTheme="minorBidi" w:cstheme="minorBidi"/>
        </w:rPr>
      </w:pPr>
      <w:r w:rsidRPr="00D00457">
        <w:rPr>
          <w:rFonts w:asciiTheme="minorBidi" w:hAnsiTheme="minorBidi" w:cstheme="minorBidi"/>
          <w:color w:val="414042"/>
          <w:spacing w:val="-2"/>
          <w:w w:val="110"/>
        </w:rPr>
        <w:t>Together,</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these</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efforts</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contribute</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to</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spacing w:val="-2"/>
          <w:w w:val="110"/>
        </w:rPr>
        <w:t xml:space="preserve">building </w:t>
      </w:r>
      <w:r w:rsidRPr="00D00457">
        <w:rPr>
          <w:rFonts w:asciiTheme="minorBidi" w:hAnsiTheme="minorBidi" w:cstheme="minorBidi"/>
          <w:color w:val="414042"/>
          <w:w w:val="110"/>
        </w:rPr>
        <w:t>a</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more</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inclusive</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and</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equitable</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procurement ecosystem that benefits individuals with disabilities, underrepresented groups, and society as a whole.</w:t>
      </w:r>
    </w:p>
    <w:p w14:paraId="7354D990"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25" w:space="40"/>
            <w:col w:w="6475"/>
          </w:cols>
        </w:sectPr>
      </w:pPr>
    </w:p>
    <w:p w14:paraId="192B61A6" w14:textId="77777777" w:rsidR="003E3FF3" w:rsidRDefault="003E3FF3">
      <w:pPr>
        <w:pStyle w:val="BodyText"/>
        <w:spacing w:before="130"/>
        <w:rPr>
          <w:sz w:val="20"/>
        </w:rPr>
      </w:pPr>
    </w:p>
    <w:p w14:paraId="304DEC5B" w14:textId="77777777" w:rsidR="003E3FF3" w:rsidRDefault="00000000">
      <w:pPr>
        <w:pStyle w:val="BodyText"/>
        <w:ind w:left="2214"/>
        <w:rPr>
          <w:sz w:val="20"/>
        </w:rPr>
      </w:pPr>
      <w:r>
        <w:rPr>
          <w:noProof/>
          <w:sz w:val="20"/>
        </w:rPr>
        <mc:AlternateContent>
          <mc:Choice Requires="wpg">
            <w:drawing>
              <wp:inline distT="0" distB="0" distL="0" distR="0" wp14:anchorId="293161C4" wp14:editId="668681C1">
                <wp:extent cx="5337175" cy="3437890"/>
                <wp:effectExtent l="9525" t="0" r="0" b="10160"/>
                <wp:docPr id="98" name="Group 98" descr="A donut chart representing the private sector business counts by majority ownership with 7 slic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7175" cy="3437890"/>
                          <a:chOff x="0" y="0"/>
                          <a:chExt cx="5337175" cy="3437890"/>
                        </a:xfrm>
                      </wpg:grpSpPr>
                      <wps:wsp>
                        <wps:cNvPr id="99" name="Graphic 99"/>
                        <wps:cNvSpPr/>
                        <wps:spPr>
                          <a:xfrm>
                            <a:off x="836113" y="2354585"/>
                            <a:ext cx="1116330" cy="382905"/>
                          </a:xfrm>
                          <a:custGeom>
                            <a:avLst/>
                            <a:gdLst/>
                            <a:ahLst/>
                            <a:cxnLst/>
                            <a:rect l="l" t="t" r="r" b="b"/>
                            <a:pathLst>
                              <a:path w="1116330" h="382905">
                                <a:moveTo>
                                  <a:pt x="0" y="382612"/>
                                </a:moveTo>
                                <a:lnTo>
                                  <a:pt x="1116025" y="0"/>
                                </a:lnTo>
                              </a:path>
                            </a:pathLst>
                          </a:custGeom>
                          <a:ln w="12699">
                            <a:solidFill>
                              <a:srgbClr val="414042"/>
                            </a:solidFill>
                            <a:prstDash val="solid"/>
                          </a:ln>
                        </wps:spPr>
                        <wps:bodyPr wrap="square" lIns="0" tIns="0" rIns="0" bIns="0" rtlCol="0">
                          <a:prstTxWarp prst="textNoShape">
                            <a:avLst/>
                          </a:prstTxWarp>
                          <a:noAutofit/>
                        </wps:bodyPr>
                      </wps:wsp>
                      <wps:wsp>
                        <wps:cNvPr id="100" name="Graphic 100"/>
                        <wps:cNvSpPr/>
                        <wps:spPr>
                          <a:xfrm>
                            <a:off x="2486247" y="2484989"/>
                            <a:ext cx="125095" cy="691515"/>
                          </a:xfrm>
                          <a:custGeom>
                            <a:avLst/>
                            <a:gdLst/>
                            <a:ahLst/>
                            <a:cxnLst/>
                            <a:rect l="l" t="t" r="r" b="b"/>
                            <a:pathLst>
                              <a:path w="125095" h="691515">
                                <a:moveTo>
                                  <a:pt x="0" y="691362"/>
                                </a:moveTo>
                                <a:lnTo>
                                  <a:pt x="124663" y="0"/>
                                </a:lnTo>
                              </a:path>
                            </a:pathLst>
                          </a:custGeom>
                          <a:ln w="12699">
                            <a:solidFill>
                              <a:srgbClr val="414042"/>
                            </a:solidFill>
                            <a:prstDash val="solid"/>
                          </a:ln>
                        </wps:spPr>
                        <wps:bodyPr wrap="square" lIns="0" tIns="0" rIns="0" bIns="0" rtlCol="0">
                          <a:prstTxWarp prst="textNoShape">
                            <a:avLst/>
                          </a:prstTxWarp>
                          <a:noAutofit/>
                        </wps:bodyPr>
                      </wps:wsp>
                      <wps:wsp>
                        <wps:cNvPr id="101" name="Graphic 101"/>
                        <wps:cNvSpPr/>
                        <wps:spPr>
                          <a:xfrm>
                            <a:off x="2810845" y="2668888"/>
                            <a:ext cx="678180" cy="447040"/>
                          </a:xfrm>
                          <a:custGeom>
                            <a:avLst/>
                            <a:gdLst/>
                            <a:ahLst/>
                            <a:cxnLst/>
                            <a:rect l="l" t="t" r="r" b="b"/>
                            <a:pathLst>
                              <a:path w="678180" h="447040">
                                <a:moveTo>
                                  <a:pt x="677926" y="447039"/>
                                </a:moveTo>
                                <a:lnTo>
                                  <a:pt x="0" y="0"/>
                                </a:lnTo>
                              </a:path>
                            </a:pathLst>
                          </a:custGeom>
                          <a:ln w="12700">
                            <a:solidFill>
                              <a:srgbClr val="414042"/>
                            </a:solidFill>
                            <a:prstDash val="solid"/>
                          </a:ln>
                        </wps:spPr>
                        <wps:bodyPr wrap="square" lIns="0" tIns="0" rIns="0" bIns="0" rtlCol="0">
                          <a:prstTxWarp prst="textNoShape">
                            <a:avLst/>
                          </a:prstTxWarp>
                          <a:noAutofit/>
                        </wps:bodyPr>
                      </wps:wsp>
                      <wps:wsp>
                        <wps:cNvPr id="102" name="Graphic 102"/>
                        <wps:cNvSpPr/>
                        <wps:spPr>
                          <a:xfrm>
                            <a:off x="3534841" y="979923"/>
                            <a:ext cx="1277620" cy="109220"/>
                          </a:xfrm>
                          <a:custGeom>
                            <a:avLst/>
                            <a:gdLst/>
                            <a:ahLst/>
                            <a:cxnLst/>
                            <a:rect l="l" t="t" r="r" b="b"/>
                            <a:pathLst>
                              <a:path w="1277620" h="109220">
                                <a:moveTo>
                                  <a:pt x="0" y="109016"/>
                                </a:moveTo>
                                <a:lnTo>
                                  <a:pt x="1277366" y="0"/>
                                </a:lnTo>
                              </a:path>
                            </a:pathLst>
                          </a:custGeom>
                          <a:ln w="12699">
                            <a:solidFill>
                              <a:srgbClr val="414042"/>
                            </a:solidFill>
                            <a:prstDash val="solid"/>
                          </a:ln>
                        </wps:spPr>
                        <wps:bodyPr wrap="square" lIns="0" tIns="0" rIns="0" bIns="0" rtlCol="0">
                          <a:prstTxWarp prst="textNoShape">
                            <a:avLst/>
                          </a:prstTxWarp>
                          <a:noAutofit/>
                        </wps:bodyPr>
                      </wps:wsp>
                      <wps:wsp>
                        <wps:cNvPr id="103" name="Graphic 103"/>
                        <wps:cNvSpPr/>
                        <wps:spPr>
                          <a:xfrm>
                            <a:off x="3535858" y="1964693"/>
                            <a:ext cx="1076325" cy="125730"/>
                          </a:xfrm>
                          <a:custGeom>
                            <a:avLst/>
                            <a:gdLst/>
                            <a:ahLst/>
                            <a:cxnLst/>
                            <a:rect l="l" t="t" r="r" b="b"/>
                            <a:pathLst>
                              <a:path w="1076325" h="125730">
                                <a:moveTo>
                                  <a:pt x="0" y="0"/>
                                </a:moveTo>
                                <a:lnTo>
                                  <a:pt x="1075982" y="125476"/>
                                </a:lnTo>
                              </a:path>
                            </a:pathLst>
                          </a:custGeom>
                          <a:ln w="12699">
                            <a:solidFill>
                              <a:srgbClr val="414042"/>
                            </a:solidFill>
                            <a:prstDash val="solid"/>
                          </a:ln>
                        </wps:spPr>
                        <wps:bodyPr wrap="square" lIns="0" tIns="0" rIns="0" bIns="0" rtlCol="0">
                          <a:prstTxWarp prst="textNoShape">
                            <a:avLst/>
                          </a:prstTxWarp>
                          <a:noAutofit/>
                        </wps:bodyPr>
                      </wps:wsp>
                      <wps:wsp>
                        <wps:cNvPr id="104" name="Graphic 104"/>
                        <wps:cNvSpPr/>
                        <wps:spPr>
                          <a:xfrm>
                            <a:off x="3289095" y="354834"/>
                            <a:ext cx="1038860" cy="155575"/>
                          </a:xfrm>
                          <a:custGeom>
                            <a:avLst/>
                            <a:gdLst/>
                            <a:ahLst/>
                            <a:cxnLst/>
                            <a:rect l="l" t="t" r="r" b="b"/>
                            <a:pathLst>
                              <a:path w="1038860" h="155575">
                                <a:moveTo>
                                  <a:pt x="0" y="154965"/>
                                </a:moveTo>
                                <a:lnTo>
                                  <a:pt x="1038669" y="0"/>
                                </a:lnTo>
                              </a:path>
                            </a:pathLst>
                          </a:custGeom>
                          <a:ln w="12700">
                            <a:solidFill>
                              <a:srgbClr val="414042"/>
                            </a:solidFill>
                            <a:prstDash val="solid"/>
                          </a:ln>
                        </wps:spPr>
                        <wps:bodyPr wrap="square" lIns="0" tIns="0" rIns="0" bIns="0" rtlCol="0">
                          <a:prstTxWarp prst="textNoShape">
                            <a:avLst/>
                          </a:prstTxWarp>
                          <a:noAutofit/>
                        </wps:bodyPr>
                      </wps:wsp>
                      <wps:wsp>
                        <wps:cNvPr id="105" name="Graphic 105"/>
                        <wps:cNvSpPr/>
                        <wps:spPr>
                          <a:xfrm>
                            <a:off x="309224" y="748457"/>
                            <a:ext cx="1118870" cy="165100"/>
                          </a:xfrm>
                          <a:custGeom>
                            <a:avLst/>
                            <a:gdLst/>
                            <a:ahLst/>
                            <a:cxnLst/>
                            <a:rect l="l" t="t" r="r" b="b"/>
                            <a:pathLst>
                              <a:path w="1118870" h="165100">
                                <a:moveTo>
                                  <a:pt x="0" y="0"/>
                                </a:moveTo>
                                <a:lnTo>
                                  <a:pt x="1118285" y="164973"/>
                                </a:lnTo>
                              </a:path>
                            </a:pathLst>
                          </a:custGeom>
                          <a:ln w="12700">
                            <a:solidFill>
                              <a:srgbClr val="414042"/>
                            </a:solidFill>
                            <a:prstDash val="solid"/>
                          </a:ln>
                        </wps:spPr>
                        <wps:bodyPr wrap="square" lIns="0" tIns="0" rIns="0" bIns="0" rtlCol="0">
                          <a:prstTxWarp prst="textNoShape">
                            <a:avLst/>
                          </a:prstTxWarp>
                          <a:noAutofit/>
                        </wps:bodyPr>
                      </wps:wsp>
                      <wps:wsp>
                        <wps:cNvPr id="106" name="Graphic 106"/>
                        <wps:cNvSpPr/>
                        <wps:spPr>
                          <a:xfrm>
                            <a:off x="6350" y="519916"/>
                            <a:ext cx="681355" cy="444500"/>
                          </a:xfrm>
                          <a:custGeom>
                            <a:avLst/>
                            <a:gdLst/>
                            <a:ahLst/>
                            <a:cxnLst/>
                            <a:rect l="l" t="t" r="r" b="b"/>
                            <a:pathLst>
                              <a:path w="681355" h="444500">
                                <a:moveTo>
                                  <a:pt x="566737" y="0"/>
                                </a:moveTo>
                                <a:lnTo>
                                  <a:pt x="114300" y="0"/>
                                </a:ln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566737" y="444500"/>
                                </a:lnTo>
                                <a:lnTo>
                                  <a:pt x="611230" y="435518"/>
                                </a:lnTo>
                                <a:lnTo>
                                  <a:pt x="647561" y="411024"/>
                                </a:lnTo>
                                <a:lnTo>
                                  <a:pt x="672056" y="374693"/>
                                </a:lnTo>
                                <a:lnTo>
                                  <a:pt x="681037" y="330200"/>
                                </a:lnTo>
                                <a:lnTo>
                                  <a:pt x="681037" y="114300"/>
                                </a:lnTo>
                                <a:lnTo>
                                  <a:pt x="672056" y="69806"/>
                                </a:lnTo>
                                <a:lnTo>
                                  <a:pt x="647561" y="33475"/>
                                </a:lnTo>
                                <a:lnTo>
                                  <a:pt x="611230" y="8981"/>
                                </a:lnTo>
                                <a:lnTo>
                                  <a:pt x="566737" y="0"/>
                                </a:lnTo>
                                <a:close/>
                              </a:path>
                            </a:pathLst>
                          </a:custGeom>
                          <a:solidFill>
                            <a:srgbClr val="FFFFFF"/>
                          </a:solidFill>
                        </wps:spPr>
                        <wps:bodyPr wrap="square" lIns="0" tIns="0" rIns="0" bIns="0" rtlCol="0">
                          <a:prstTxWarp prst="textNoShape">
                            <a:avLst/>
                          </a:prstTxWarp>
                          <a:noAutofit/>
                        </wps:bodyPr>
                      </wps:wsp>
                      <wps:wsp>
                        <wps:cNvPr id="107" name="Graphic 107"/>
                        <wps:cNvSpPr/>
                        <wps:spPr>
                          <a:xfrm>
                            <a:off x="6350" y="519916"/>
                            <a:ext cx="681355" cy="444500"/>
                          </a:xfrm>
                          <a:custGeom>
                            <a:avLst/>
                            <a:gdLst/>
                            <a:ahLst/>
                            <a:cxnLst/>
                            <a:rect l="l" t="t" r="r" b="b"/>
                            <a:pathLst>
                              <a:path w="681355"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566737" y="444500"/>
                                </a:lnTo>
                                <a:lnTo>
                                  <a:pt x="611230" y="435518"/>
                                </a:lnTo>
                                <a:lnTo>
                                  <a:pt x="647561" y="411024"/>
                                </a:lnTo>
                                <a:lnTo>
                                  <a:pt x="672056" y="374693"/>
                                </a:lnTo>
                                <a:lnTo>
                                  <a:pt x="681037" y="330200"/>
                                </a:lnTo>
                                <a:lnTo>
                                  <a:pt x="681037" y="114300"/>
                                </a:lnTo>
                                <a:lnTo>
                                  <a:pt x="672056" y="69806"/>
                                </a:lnTo>
                                <a:lnTo>
                                  <a:pt x="647561" y="33475"/>
                                </a:lnTo>
                                <a:lnTo>
                                  <a:pt x="611230" y="8981"/>
                                </a:lnTo>
                                <a:lnTo>
                                  <a:pt x="566737"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08" name="Graphic 108"/>
                        <wps:cNvSpPr/>
                        <wps:spPr>
                          <a:xfrm>
                            <a:off x="105966" y="2519810"/>
                            <a:ext cx="1223010" cy="444500"/>
                          </a:xfrm>
                          <a:custGeom>
                            <a:avLst/>
                            <a:gdLst/>
                            <a:ahLst/>
                            <a:cxnLst/>
                            <a:rect l="l" t="t" r="r" b="b"/>
                            <a:pathLst>
                              <a:path w="1223010" h="444500">
                                <a:moveTo>
                                  <a:pt x="1108519" y="0"/>
                                </a:moveTo>
                                <a:lnTo>
                                  <a:pt x="114300" y="0"/>
                                </a:ln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1108519" y="444500"/>
                                </a:lnTo>
                                <a:lnTo>
                                  <a:pt x="1153012" y="435518"/>
                                </a:lnTo>
                                <a:lnTo>
                                  <a:pt x="1189343" y="411024"/>
                                </a:lnTo>
                                <a:lnTo>
                                  <a:pt x="1213838" y="374693"/>
                                </a:lnTo>
                                <a:lnTo>
                                  <a:pt x="1222819" y="330200"/>
                                </a:lnTo>
                                <a:lnTo>
                                  <a:pt x="1222819" y="114300"/>
                                </a:lnTo>
                                <a:lnTo>
                                  <a:pt x="1213838" y="69806"/>
                                </a:lnTo>
                                <a:lnTo>
                                  <a:pt x="1189343" y="33475"/>
                                </a:lnTo>
                                <a:lnTo>
                                  <a:pt x="1153012" y="8981"/>
                                </a:lnTo>
                                <a:lnTo>
                                  <a:pt x="1108519" y="0"/>
                                </a:lnTo>
                                <a:close/>
                              </a:path>
                            </a:pathLst>
                          </a:custGeom>
                          <a:solidFill>
                            <a:srgbClr val="FFFFFF"/>
                          </a:solidFill>
                        </wps:spPr>
                        <wps:bodyPr wrap="square" lIns="0" tIns="0" rIns="0" bIns="0" rtlCol="0">
                          <a:prstTxWarp prst="textNoShape">
                            <a:avLst/>
                          </a:prstTxWarp>
                          <a:noAutofit/>
                        </wps:bodyPr>
                      </wps:wsp>
                      <wps:wsp>
                        <wps:cNvPr id="109" name="Graphic 109"/>
                        <wps:cNvSpPr/>
                        <wps:spPr>
                          <a:xfrm>
                            <a:off x="105966" y="2519810"/>
                            <a:ext cx="1223010" cy="444500"/>
                          </a:xfrm>
                          <a:custGeom>
                            <a:avLst/>
                            <a:gdLst/>
                            <a:ahLst/>
                            <a:cxnLst/>
                            <a:rect l="l" t="t" r="r" b="b"/>
                            <a:pathLst>
                              <a:path w="1223010"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1108519" y="444500"/>
                                </a:lnTo>
                                <a:lnTo>
                                  <a:pt x="1153012" y="435518"/>
                                </a:lnTo>
                                <a:lnTo>
                                  <a:pt x="1189343" y="411024"/>
                                </a:lnTo>
                                <a:lnTo>
                                  <a:pt x="1213838" y="374693"/>
                                </a:lnTo>
                                <a:lnTo>
                                  <a:pt x="1222819" y="330200"/>
                                </a:lnTo>
                                <a:lnTo>
                                  <a:pt x="1222819" y="114300"/>
                                </a:lnTo>
                                <a:lnTo>
                                  <a:pt x="1213838" y="69806"/>
                                </a:lnTo>
                                <a:lnTo>
                                  <a:pt x="1189343" y="33475"/>
                                </a:lnTo>
                                <a:lnTo>
                                  <a:pt x="1153012" y="8981"/>
                                </a:lnTo>
                                <a:lnTo>
                                  <a:pt x="1108519"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10" name="Graphic 110"/>
                        <wps:cNvSpPr/>
                        <wps:spPr>
                          <a:xfrm>
                            <a:off x="3211677" y="2855805"/>
                            <a:ext cx="826769" cy="444500"/>
                          </a:xfrm>
                          <a:custGeom>
                            <a:avLst/>
                            <a:gdLst/>
                            <a:ahLst/>
                            <a:cxnLst/>
                            <a:rect l="l" t="t" r="r" b="b"/>
                            <a:pathLst>
                              <a:path w="826769" h="444500">
                                <a:moveTo>
                                  <a:pt x="712393" y="0"/>
                                </a:moveTo>
                                <a:lnTo>
                                  <a:pt x="114300" y="0"/>
                                </a:ln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712393" y="444500"/>
                                </a:lnTo>
                                <a:lnTo>
                                  <a:pt x="756886" y="435518"/>
                                </a:lnTo>
                                <a:lnTo>
                                  <a:pt x="793218" y="411024"/>
                                </a:lnTo>
                                <a:lnTo>
                                  <a:pt x="817712" y="374693"/>
                                </a:lnTo>
                                <a:lnTo>
                                  <a:pt x="826693" y="330200"/>
                                </a:lnTo>
                                <a:lnTo>
                                  <a:pt x="826693" y="114300"/>
                                </a:lnTo>
                                <a:lnTo>
                                  <a:pt x="817712" y="69806"/>
                                </a:lnTo>
                                <a:lnTo>
                                  <a:pt x="793218" y="33475"/>
                                </a:lnTo>
                                <a:lnTo>
                                  <a:pt x="756886" y="8981"/>
                                </a:lnTo>
                                <a:lnTo>
                                  <a:pt x="712393" y="0"/>
                                </a:lnTo>
                                <a:close/>
                              </a:path>
                            </a:pathLst>
                          </a:custGeom>
                          <a:solidFill>
                            <a:srgbClr val="FFFFFF"/>
                          </a:solidFill>
                        </wps:spPr>
                        <wps:bodyPr wrap="square" lIns="0" tIns="0" rIns="0" bIns="0" rtlCol="0">
                          <a:prstTxWarp prst="textNoShape">
                            <a:avLst/>
                          </a:prstTxWarp>
                          <a:noAutofit/>
                        </wps:bodyPr>
                      </wps:wsp>
                      <wps:wsp>
                        <wps:cNvPr id="111" name="Graphic 111"/>
                        <wps:cNvSpPr/>
                        <wps:spPr>
                          <a:xfrm>
                            <a:off x="3211677" y="2855805"/>
                            <a:ext cx="826769" cy="444500"/>
                          </a:xfrm>
                          <a:custGeom>
                            <a:avLst/>
                            <a:gdLst/>
                            <a:ahLst/>
                            <a:cxnLst/>
                            <a:rect l="l" t="t" r="r" b="b"/>
                            <a:pathLst>
                              <a:path w="826769"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712393" y="444500"/>
                                </a:lnTo>
                                <a:lnTo>
                                  <a:pt x="756886" y="435518"/>
                                </a:lnTo>
                                <a:lnTo>
                                  <a:pt x="793218" y="411024"/>
                                </a:lnTo>
                                <a:lnTo>
                                  <a:pt x="817712" y="374693"/>
                                </a:lnTo>
                                <a:lnTo>
                                  <a:pt x="826693" y="330200"/>
                                </a:lnTo>
                                <a:lnTo>
                                  <a:pt x="826693" y="114300"/>
                                </a:lnTo>
                                <a:lnTo>
                                  <a:pt x="817712" y="69806"/>
                                </a:lnTo>
                                <a:lnTo>
                                  <a:pt x="793218" y="33475"/>
                                </a:lnTo>
                                <a:lnTo>
                                  <a:pt x="756886" y="8981"/>
                                </a:lnTo>
                                <a:lnTo>
                                  <a:pt x="712393"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12" name="Graphic 112"/>
                        <wps:cNvSpPr/>
                        <wps:spPr>
                          <a:xfrm>
                            <a:off x="4142122" y="1872592"/>
                            <a:ext cx="948055" cy="444500"/>
                          </a:xfrm>
                          <a:custGeom>
                            <a:avLst/>
                            <a:gdLst/>
                            <a:ahLst/>
                            <a:cxnLst/>
                            <a:rect l="l" t="t" r="r" b="b"/>
                            <a:pathLst>
                              <a:path w="948055" h="444500">
                                <a:moveTo>
                                  <a:pt x="833742" y="0"/>
                                </a:moveTo>
                                <a:lnTo>
                                  <a:pt x="114300" y="0"/>
                                </a:ln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833742" y="444500"/>
                                </a:lnTo>
                                <a:lnTo>
                                  <a:pt x="878230" y="435518"/>
                                </a:lnTo>
                                <a:lnTo>
                                  <a:pt x="914561" y="411024"/>
                                </a:lnTo>
                                <a:lnTo>
                                  <a:pt x="939059" y="374693"/>
                                </a:lnTo>
                                <a:lnTo>
                                  <a:pt x="948042" y="330200"/>
                                </a:lnTo>
                                <a:lnTo>
                                  <a:pt x="948042" y="114300"/>
                                </a:lnTo>
                                <a:lnTo>
                                  <a:pt x="939059" y="69806"/>
                                </a:lnTo>
                                <a:lnTo>
                                  <a:pt x="914561" y="33475"/>
                                </a:lnTo>
                                <a:lnTo>
                                  <a:pt x="878230" y="8981"/>
                                </a:lnTo>
                                <a:lnTo>
                                  <a:pt x="833742" y="0"/>
                                </a:lnTo>
                                <a:close/>
                              </a:path>
                            </a:pathLst>
                          </a:custGeom>
                          <a:solidFill>
                            <a:srgbClr val="FFFFFF"/>
                          </a:solidFill>
                        </wps:spPr>
                        <wps:bodyPr wrap="square" lIns="0" tIns="0" rIns="0" bIns="0" rtlCol="0">
                          <a:prstTxWarp prst="textNoShape">
                            <a:avLst/>
                          </a:prstTxWarp>
                          <a:noAutofit/>
                        </wps:bodyPr>
                      </wps:wsp>
                      <wps:wsp>
                        <wps:cNvPr id="113" name="Graphic 113"/>
                        <wps:cNvSpPr/>
                        <wps:spPr>
                          <a:xfrm>
                            <a:off x="4142122" y="1872592"/>
                            <a:ext cx="948055" cy="444500"/>
                          </a:xfrm>
                          <a:custGeom>
                            <a:avLst/>
                            <a:gdLst/>
                            <a:ahLst/>
                            <a:cxnLst/>
                            <a:rect l="l" t="t" r="r" b="b"/>
                            <a:pathLst>
                              <a:path w="948055"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833742" y="444500"/>
                                </a:lnTo>
                                <a:lnTo>
                                  <a:pt x="878230" y="435518"/>
                                </a:lnTo>
                                <a:lnTo>
                                  <a:pt x="914561" y="411024"/>
                                </a:lnTo>
                                <a:lnTo>
                                  <a:pt x="939059" y="374693"/>
                                </a:lnTo>
                                <a:lnTo>
                                  <a:pt x="948042" y="330200"/>
                                </a:lnTo>
                                <a:lnTo>
                                  <a:pt x="948042" y="114300"/>
                                </a:lnTo>
                                <a:lnTo>
                                  <a:pt x="939059" y="69806"/>
                                </a:lnTo>
                                <a:lnTo>
                                  <a:pt x="914561" y="33475"/>
                                </a:lnTo>
                                <a:lnTo>
                                  <a:pt x="878230" y="8981"/>
                                </a:lnTo>
                                <a:lnTo>
                                  <a:pt x="833742"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14" name="Graphic 114"/>
                        <wps:cNvSpPr/>
                        <wps:spPr>
                          <a:xfrm>
                            <a:off x="4032608" y="139377"/>
                            <a:ext cx="730885" cy="444500"/>
                          </a:xfrm>
                          <a:custGeom>
                            <a:avLst/>
                            <a:gdLst/>
                            <a:ahLst/>
                            <a:cxnLst/>
                            <a:rect l="l" t="t" r="r" b="b"/>
                            <a:pathLst>
                              <a:path w="730885" h="444500">
                                <a:moveTo>
                                  <a:pt x="616216" y="0"/>
                                </a:moveTo>
                                <a:lnTo>
                                  <a:pt x="114300" y="0"/>
                                </a:ln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616216" y="444500"/>
                                </a:lnTo>
                                <a:lnTo>
                                  <a:pt x="660704" y="435518"/>
                                </a:lnTo>
                                <a:lnTo>
                                  <a:pt x="697036" y="411024"/>
                                </a:lnTo>
                                <a:lnTo>
                                  <a:pt x="721533" y="374693"/>
                                </a:lnTo>
                                <a:lnTo>
                                  <a:pt x="730516" y="330200"/>
                                </a:lnTo>
                                <a:lnTo>
                                  <a:pt x="730516" y="114300"/>
                                </a:lnTo>
                                <a:lnTo>
                                  <a:pt x="721533" y="69806"/>
                                </a:lnTo>
                                <a:lnTo>
                                  <a:pt x="697036" y="33475"/>
                                </a:lnTo>
                                <a:lnTo>
                                  <a:pt x="660704" y="8981"/>
                                </a:lnTo>
                                <a:lnTo>
                                  <a:pt x="616216" y="0"/>
                                </a:lnTo>
                                <a:close/>
                              </a:path>
                            </a:pathLst>
                          </a:custGeom>
                          <a:solidFill>
                            <a:srgbClr val="FFFFFF"/>
                          </a:solidFill>
                        </wps:spPr>
                        <wps:bodyPr wrap="square" lIns="0" tIns="0" rIns="0" bIns="0" rtlCol="0">
                          <a:prstTxWarp prst="textNoShape">
                            <a:avLst/>
                          </a:prstTxWarp>
                          <a:noAutofit/>
                        </wps:bodyPr>
                      </wps:wsp>
                      <wps:wsp>
                        <wps:cNvPr id="115" name="Graphic 115"/>
                        <wps:cNvSpPr/>
                        <wps:spPr>
                          <a:xfrm>
                            <a:off x="1108414" y="0"/>
                            <a:ext cx="1371600" cy="2158365"/>
                          </a:xfrm>
                          <a:custGeom>
                            <a:avLst/>
                            <a:gdLst/>
                            <a:ahLst/>
                            <a:cxnLst/>
                            <a:rect l="l" t="t" r="r" b="b"/>
                            <a:pathLst>
                              <a:path w="1371600" h="2158365">
                                <a:moveTo>
                                  <a:pt x="1371388" y="0"/>
                                </a:moveTo>
                                <a:lnTo>
                                  <a:pt x="1320411" y="843"/>
                                </a:lnTo>
                                <a:lnTo>
                                  <a:pt x="1270108" y="3379"/>
                                </a:lnTo>
                                <a:lnTo>
                                  <a:pt x="1220462" y="7610"/>
                                </a:lnTo>
                                <a:lnTo>
                                  <a:pt x="1171457" y="13545"/>
                                </a:lnTo>
                                <a:lnTo>
                                  <a:pt x="1123076" y="21186"/>
                                </a:lnTo>
                                <a:lnTo>
                                  <a:pt x="1075300" y="30541"/>
                                </a:lnTo>
                                <a:lnTo>
                                  <a:pt x="1028113" y="41614"/>
                                </a:lnTo>
                                <a:lnTo>
                                  <a:pt x="981497" y="54411"/>
                                </a:lnTo>
                                <a:lnTo>
                                  <a:pt x="935437" y="68938"/>
                                </a:lnTo>
                                <a:lnTo>
                                  <a:pt x="889913" y="85199"/>
                                </a:lnTo>
                                <a:lnTo>
                                  <a:pt x="844910" y="103200"/>
                                </a:lnTo>
                                <a:lnTo>
                                  <a:pt x="800409" y="122947"/>
                                </a:lnTo>
                                <a:lnTo>
                                  <a:pt x="756395" y="144445"/>
                                </a:lnTo>
                                <a:lnTo>
                                  <a:pt x="712849" y="167700"/>
                                </a:lnTo>
                                <a:lnTo>
                                  <a:pt x="669755" y="192716"/>
                                </a:lnTo>
                                <a:lnTo>
                                  <a:pt x="627095" y="219500"/>
                                </a:lnTo>
                                <a:lnTo>
                                  <a:pt x="584852" y="248056"/>
                                </a:lnTo>
                                <a:lnTo>
                                  <a:pt x="545892" y="276355"/>
                                </a:lnTo>
                                <a:lnTo>
                                  <a:pt x="508214" y="305758"/>
                                </a:lnTo>
                                <a:lnTo>
                                  <a:pt x="471826" y="336229"/>
                                </a:lnTo>
                                <a:lnTo>
                                  <a:pt x="436732" y="367729"/>
                                </a:lnTo>
                                <a:lnTo>
                                  <a:pt x="402941" y="400220"/>
                                </a:lnTo>
                                <a:lnTo>
                                  <a:pt x="370459" y="433664"/>
                                </a:lnTo>
                                <a:lnTo>
                                  <a:pt x="339293" y="468025"/>
                                </a:lnTo>
                                <a:lnTo>
                                  <a:pt x="309449" y="503262"/>
                                </a:lnTo>
                                <a:lnTo>
                                  <a:pt x="280934" y="539340"/>
                                </a:lnTo>
                                <a:lnTo>
                                  <a:pt x="253754" y="576219"/>
                                </a:lnTo>
                                <a:lnTo>
                                  <a:pt x="227917" y="613863"/>
                                </a:lnTo>
                                <a:lnTo>
                                  <a:pt x="203429" y="652233"/>
                                </a:lnTo>
                                <a:lnTo>
                                  <a:pt x="180297" y="691291"/>
                                </a:lnTo>
                                <a:lnTo>
                                  <a:pt x="158527" y="730999"/>
                                </a:lnTo>
                                <a:lnTo>
                                  <a:pt x="138126" y="771320"/>
                                </a:lnTo>
                                <a:lnTo>
                                  <a:pt x="119100" y="812215"/>
                                </a:lnTo>
                                <a:lnTo>
                                  <a:pt x="101457" y="853647"/>
                                </a:lnTo>
                                <a:lnTo>
                                  <a:pt x="85204" y="895578"/>
                                </a:lnTo>
                                <a:lnTo>
                                  <a:pt x="70346" y="937970"/>
                                </a:lnTo>
                                <a:lnTo>
                                  <a:pt x="56890" y="980786"/>
                                </a:lnTo>
                                <a:lnTo>
                                  <a:pt x="44843" y="1023986"/>
                                </a:lnTo>
                                <a:lnTo>
                                  <a:pt x="34213" y="1067534"/>
                                </a:lnTo>
                                <a:lnTo>
                                  <a:pt x="25004" y="1111391"/>
                                </a:lnTo>
                                <a:lnTo>
                                  <a:pt x="17225" y="1155520"/>
                                </a:lnTo>
                                <a:lnTo>
                                  <a:pt x="10882" y="1199882"/>
                                </a:lnTo>
                                <a:lnTo>
                                  <a:pt x="5981" y="1244440"/>
                                </a:lnTo>
                                <a:lnTo>
                                  <a:pt x="2529" y="1289157"/>
                                </a:lnTo>
                                <a:lnTo>
                                  <a:pt x="533" y="1333993"/>
                                </a:lnTo>
                                <a:lnTo>
                                  <a:pt x="0" y="1378911"/>
                                </a:lnTo>
                                <a:lnTo>
                                  <a:pt x="935" y="1423874"/>
                                </a:lnTo>
                                <a:lnTo>
                                  <a:pt x="3347" y="1468843"/>
                                </a:lnTo>
                                <a:lnTo>
                                  <a:pt x="7241" y="1513781"/>
                                </a:lnTo>
                                <a:lnTo>
                                  <a:pt x="12624" y="1558650"/>
                                </a:lnTo>
                                <a:lnTo>
                                  <a:pt x="19504" y="1603411"/>
                                </a:lnTo>
                                <a:lnTo>
                                  <a:pt x="27886" y="1648027"/>
                                </a:lnTo>
                                <a:lnTo>
                                  <a:pt x="37777" y="1692460"/>
                                </a:lnTo>
                                <a:lnTo>
                                  <a:pt x="49184" y="1736672"/>
                                </a:lnTo>
                                <a:lnTo>
                                  <a:pt x="62113" y="1780626"/>
                                </a:lnTo>
                                <a:lnTo>
                                  <a:pt x="76572" y="1824283"/>
                                </a:lnTo>
                                <a:lnTo>
                                  <a:pt x="92567" y="1867605"/>
                                </a:lnTo>
                                <a:lnTo>
                                  <a:pt x="110105" y="1910555"/>
                                </a:lnTo>
                                <a:lnTo>
                                  <a:pt x="129191" y="1953095"/>
                                </a:lnTo>
                                <a:lnTo>
                                  <a:pt x="149834" y="1995186"/>
                                </a:lnTo>
                                <a:lnTo>
                                  <a:pt x="172040" y="2036792"/>
                                </a:lnTo>
                                <a:lnTo>
                                  <a:pt x="195815" y="2077874"/>
                                </a:lnTo>
                                <a:lnTo>
                                  <a:pt x="221165" y="2118393"/>
                                </a:lnTo>
                                <a:lnTo>
                                  <a:pt x="248099" y="2158314"/>
                                </a:lnTo>
                                <a:lnTo>
                                  <a:pt x="1371388" y="1371600"/>
                                </a:lnTo>
                                <a:lnTo>
                                  <a:pt x="1371388" y="0"/>
                                </a:lnTo>
                                <a:close/>
                              </a:path>
                            </a:pathLst>
                          </a:custGeom>
                          <a:solidFill>
                            <a:srgbClr val="096ABE"/>
                          </a:solidFill>
                        </wps:spPr>
                        <wps:bodyPr wrap="square" lIns="0" tIns="0" rIns="0" bIns="0" rtlCol="0">
                          <a:prstTxWarp prst="textNoShape">
                            <a:avLst/>
                          </a:prstTxWarp>
                          <a:noAutofit/>
                        </wps:bodyPr>
                      </wps:wsp>
                      <wps:wsp>
                        <wps:cNvPr id="116" name="Graphic 116"/>
                        <wps:cNvSpPr/>
                        <wps:spPr>
                          <a:xfrm>
                            <a:off x="1356513" y="1371600"/>
                            <a:ext cx="1123315" cy="1371600"/>
                          </a:xfrm>
                          <a:custGeom>
                            <a:avLst/>
                            <a:gdLst/>
                            <a:ahLst/>
                            <a:cxnLst/>
                            <a:rect l="l" t="t" r="r" b="b"/>
                            <a:pathLst>
                              <a:path w="1123315" h="1371600">
                                <a:moveTo>
                                  <a:pt x="1123289" y="0"/>
                                </a:moveTo>
                                <a:lnTo>
                                  <a:pt x="0" y="786714"/>
                                </a:lnTo>
                                <a:lnTo>
                                  <a:pt x="29895" y="827933"/>
                                </a:lnTo>
                                <a:lnTo>
                                  <a:pt x="60877" y="867745"/>
                                </a:lnTo>
                                <a:lnTo>
                                  <a:pt x="92921" y="906137"/>
                                </a:lnTo>
                                <a:lnTo>
                                  <a:pt x="126007" y="943098"/>
                                </a:lnTo>
                                <a:lnTo>
                                  <a:pt x="160113" y="978616"/>
                                </a:lnTo>
                                <a:lnTo>
                                  <a:pt x="195215" y="1012680"/>
                                </a:lnTo>
                                <a:lnTo>
                                  <a:pt x="231291" y="1045278"/>
                                </a:lnTo>
                                <a:lnTo>
                                  <a:pt x="268320" y="1076399"/>
                                </a:lnTo>
                                <a:lnTo>
                                  <a:pt x="306279" y="1106030"/>
                                </a:lnTo>
                                <a:lnTo>
                                  <a:pt x="345146" y="1134161"/>
                                </a:lnTo>
                                <a:lnTo>
                                  <a:pt x="384899" y="1160780"/>
                                </a:lnTo>
                                <a:lnTo>
                                  <a:pt x="425516" y="1185876"/>
                                </a:lnTo>
                                <a:lnTo>
                                  <a:pt x="466974" y="1209436"/>
                                </a:lnTo>
                                <a:lnTo>
                                  <a:pt x="509251" y="1231449"/>
                                </a:lnTo>
                                <a:lnTo>
                                  <a:pt x="552325" y="1251904"/>
                                </a:lnTo>
                                <a:lnTo>
                                  <a:pt x="596173" y="1270788"/>
                                </a:lnTo>
                                <a:lnTo>
                                  <a:pt x="640775" y="1288092"/>
                                </a:lnTo>
                                <a:lnTo>
                                  <a:pt x="686106" y="1303802"/>
                                </a:lnTo>
                                <a:lnTo>
                                  <a:pt x="732146" y="1317908"/>
                                </a:lnTo>
                                <a:lnTo>
                                  <a:pt x="778871" y="1330397"/>
                                </a:lnTo>
                                <a:lnTo>
                                  <a:pt x="826260" y="1341259"/>
                                </a:lnTo>
                                <a:lnTo>
                                  <a:pt x="874291" y="1350482"/>
                                </a:lnTo>
                                <a:lnTo>
                                  <a:pt x="922941" y="1358053"/>
                                </a:lnTo>
                                <a:lnTo>
                                  <a:pt x="972188" y="1363962"/>
                                </a:lnTo>
                                <a:lnTo>
                                  <a:pt x="1022010" y="1368198"/>
                                </a:lnTo>
                                <a:lnTo>
                                  <a:pt x="1072384" y="1370747"/>
                                </a:lnTo>
                                <a:lnTo>
                                  <a:pt x="1123289" y="1371600"/>
                                </a:lnTo>
                                <a:lnTo>
                                  <a:pt x="1123289" y="0"/>
                                </a:lnTo>
                                <a:close/>
                              </a:path>
                            </a:pathLst>
                          </a:custGeom>
                          <a:solidFill>
                            <a:srgbClr val="56B756"/>
                          </a:solidFill>
                        </wps:spPr>
                        <wps:bodyPr wrap="square" lIns="0" tIns="0" rIns="0" bIns="0" rtlCol="0">
                          <a:prstTxWarp prst="textNoShape">
                            <a:avLst/>
                          </a:prstTxWarp>
                          <a:noAutofit/>
                        </wps:bodyPr>
                      </wps:wsp>
                      <wps:wsp>
                        <wps:cNvPr id="117" name="Graphic 117"/>
                        <wps:cNvSpPr/>
                        <wps:spPr>
                          <a:xfrm>
                            <a:off x="2479803" y="1371600"/>
                            <a:ext cx="308610" cy="1371600"/>
                          </a:xfrm>
                          <a:custGeom>
                            <a:avLst/>
                            <a:gdLst/>
                            <a:ahLst/>
                            <a:cxnLst/>
                            <a:rect l="l" t="t" r="r" b="b"/>
                            <a:pathLst>
                              <a:path w="308610" h="1371600">
                                <a:moveTo>
                                  <a:pt x="0" y="0"/>
                                </a:moveTo>
                                <a:lnTo>
                                  <a:pt x="0" y="1371600"/>
                                </a:lnTo>
                                <a:lnTo>
                                  <a:pt x="53336" y="1370699"/>
                                </a:lnTo>
                                <a:lnTo>
                                  <a:pt x="104829" y="1367938"/>
                                </a:lnTo>
                                <a:lnTo>
                                  <a:pt x="155282" y="1363224"/>
                                </a:lnTo>
                                <a:lnTo>
                                  <a:pt x="205503" y="1356465"/>
                                </a:lnTo>
                                <a:lnTo>
                                  <a:pt x="256297" y="1347569"/>
                                </a:lnTo>
                                <a:lnTo>
                                  <a:pt x="308470" y="1336446"/>
                                </a:lnTo>
                                <a:lnTo>
                                  <a:pt x="0" y="0"/>
                                </a:lnTo>
                                <a:close/>
                              </a:path>
                            </a:pathLst>
                          </a:custGeom>
                          <a:solidFill>
                            <a:srgbClr val="FFF200"/>
                          </a:solidFill>
                        </wps:spPr>
                        <wps:bodyPr wrap="square" lIns="0" tIns="0" rIns="0" bIns="0" rtlCol="0">
                          <a:prstTxWarp prst="textNoShape">
                            <a:avLst/>
                          </a:prstTxWarp>
                          <a:noAutofit/>
                        </wps:bodyPr>
                      </wps:wsp>
                      <wps:wsp>
                        <wps:cNvPr id="118" name="Graphic 118"/>
                        <wps:cNvSpPr/>
                        <wps:spPr>
                          <a:xfrm>
                            <a:off x="2479803" y="1371600"/>
                            <a:ext cx="447040" cy="1336675"/>
                          </a:xfrm>
                          <a:custGeom>
                            <a:avLst/>
                            <a:gdLst/>
                            <a:ahLst/>
                            <a:cxnLst/>
                            <a:rect l="l" t="t" r="r" b="b"/>
                            <a:pathLst>
                              <a:path w="447040" h="1336675">
                                <a:moveTo>
                                  <a:pt x="0" y="0"/>
                                </a:moveTo>
                                <a:lnTo>
                                  <a:pt x="308470" y="1336446"/>
                                </a:lnTo>
                                <a:lnTo>
                                  <a:pt x="345196" y="1327584"/>
                                </a:lnTo>
                                <a:lnTo>
                                  <a:pt x="378052" y="1318717"/>
                                </a:lnTo>
                                <a:lnTo>
                                  <a:pt x="410609" y="1308821"/>
                                </a:lnTo>
                                <a:lnTo>
                                  <a:pt x="446443" y="1296873"/>
                                </a:lnTo>
                                <a:lnTo>
                                  <a:pt x="0" y="0"/>
                                </a:lnTo>
                                <a:close/>
                              </a:path>
                            </a:pathLst>
                          </a:custGeom>
                          <a:solidFill>
                            <a:srgbClr val="F16928"/>
                          </a:solidFill>
                        </wps:spPr>
                        <wps:bodyPr wrap="square" lIns="0" tIns="0" rIns="0" bIns="0" rtlCol="0">
                          <a:prstTxWarp prst="textNoShape">
                            <a:avLst/>
                          </a:prstTxWarp>
                          <a:noAutofit/>
                        </wps:bodyPr>
                      </wps:wsp>
                      <wps:wsp>
                        <wps:cNvPr id="119" name="Graphic 119"/>
                        <wps:cNvSpPr/>
                        <wps:spPr>
                          <a:xfrm>
                            <a:off x="2479803" y="1180706"/>
                            <a:ext cx="1372235" cy="1487805"/>
                          </a:xfrm>
                          <a:custGeom>
                            <a:avLst/>
                            <a:gdLst/>
                            <a:ahLst/>
                            <a:cxnLst/>
                            <a:rect l="l" t="t" r="r" b="b"/>
                            <a:pathLst>
                              <a:path w="1372235" h="1487805">
                                <a:moveTo>
                                  <a:pt x="1357947" y="0"/>
                                </a:moveTo>
                                <a:lnTo>
                                  <a:pt x="0" y="190893"/>
                                </a:lnTo>
                                <a:lnTo>
                                  <a:pt x="446443" y="1487766"/>
                                </a:lnTo>
                                <a:lnTo>
                                  <a:pt x="493016" y="1470822"/>
                                </a:lnTo>
                                <a:lnTo>
                                  <a:pt x="538628" y="1452416"/>
                                </a:lnTo>
                                <a:lnTo>
                                  <a:pt x="583260" y="1432582"/>
                                </a:lnTo>
                                <a:lnTo>
                                  <a:pt x="626889" y="1411354"/>
                                </a:lnTo>
                                <a:lnTo>
                                  <a:pt x="669497" y="1388764"/>
                                </a:lnTo>
                                <a:lnTo>
                                  <a:pt x="711062" y="1364847"/>
                                </a:lnTo>
                                <a:lnTo>
                                  <a:pt x="751564" y="1339636"/>
                                </a:lnTo>
                                <a:lnTo>
                                  <a:pt x="790982" y="1313163"/>
                                </a:lnTo>
                                <a:lnTo>
                                  <a:pt x="829297" y="1285463"/>
                                </a:lnTo>
                                <a:lnTo>
                                  <a:pt x="866487" y="1256569"/>
                                </a:lnTo>
                                <a:lnTo>
                                  <a:pt x="902533" y="1226514"/>
                                </a:lnTo>
                                <a:lnTo>
                                  <a:pt x="937413" y="1195332"/>
                                </a:lnTo>
                                <a:lnTo>
                                  <a:pt x="971108" y="1163055"/>
                                </a:lnTo>
                                <a:lnTo>
                                  <a:pt x="1003596" y="1129718"/>
                                </a:lnTo>
                                <a:lnTo>
                                  <a:pt x="1034858" y="1095353"/>
                                </a:lnTo>
                                <a:lnTo>
                                  <a:pt x="1064873" y="1059995"/>
                                </a:lnTo>
                                <a:lnTo>
                                  <a:pt x="1093620" y="1023676"/>
                                </a:lnTo>
                                <a:lnTo>
                                  <a:pt x="1121079" y="986430"/>
                                </a:lnTo>
                                <a:lnTo>
                                  <a:pt x="1147230" y="948290"/>
                                </a:lnTo>
                                <a:lnTo>
                                  <a:pt x="1172052" y="909289"/>
                                </a:lnTo>
                                <a:lnTo>
                                  <a:pt x="1195525" y="869462"/>
                                </a:lnTo>
                                <a:lnTo>
                                  <a:pt x="1217628" y="828841"/>
                                </a:lnTo>
                                <a:lnTo>
                                  <a:pt x="1238341" y="787460"/>
                                </a:lnTo>
                                <a:lnTo>
                                  <a:pt x="1257643" y="745351"/>
                                </a:lnTo>
                                <a:lnTo>
                                  <a:pt x="1275515" y="702550"/>
                                </a:lnTo>
                                <a:lnTo>
                                  <a:pt x="1291934" y="659088"/>
                                </a:lnTo>
                                <a:lnTo>
                                  <a:pt x="1306882" y="614999"/>
                                </a:lnTo>
                                <a:lnTo>
                                  <a:pt x="1320337" y="570317"/>
                                </a:lnTo>
                                <a:lnTo>
                                  <a:pt x="1332280" y="525075"/>
                                </a:lnTo>
                                <a:lnTo>
                                  <a:pt x="1342689" y="479306"/>
                                </a:lnTo>
                                <a:lnTo>
                                  <a:pt x="1351544" y="433045"/>
                                </a:lnTo>
                                <a:lnTo>
                                  <a:pt x="1358825" y="386323"/>
                                </a:lnTo>
                                <a:lnTo>
                                  <a:pt x="1364511" y="339175"/>
                                </a:lnTo>
                                <a:lnTo>
                                  <a:pt x="1368582" y="291633"/>
                                </a:lnTo>
                                <a:lnTo>
                                  <a:pt x="1371018" y="243732"/>
                                </a:lnTo>
                                <a:lnTo>
                                  <a:pt x="1371798" y="195505"/>
                                </a:lnTo>
                                <a:lnTo>
                                  <a:pt x="1370901" y="146985"/>
                                </a:lnTo>
                                <a:lnTo>
                                  <a:pt x="1368307" y="98205"/>
                                </a:lnTo>
                                <a:lnTo>
                                  <a:pt x="1363996" y="49198"/>
                                </a:lnTo>
                                <a:lnTo>
                                  <a:pt x="1357947" y="0"/>
                                </a:lnTo>
                                <a:close/>
                              </a:path>
                            </a:pathLst>
                          </a:custGeom>
                          <a:solidFill>
                            <a:srgbClr val="B50000"/>
                          </a:solidFill>
                        </wps:spPr>
                        <wps:bodyPr wrap="square" lIns="0" tIns="0" rIns="0" bIns="0" rtlCol="0">
                          <a:prstTxWarp prst="textNoShape">
                            <a:avLst/>
                          </a:prstTxWarp>
                          <a:noAutofit/>
                        </wps:bodyPr>
                      </wps:wsp>
                      <wps:wsp>
                        <wps:cNvPr id="120" name="Graphic 120"/>
                        <wps:cNvSpPr/>
                        <wps:spPr>
                          <a:xfrm>
                            <a:off x="2479803" y="880059"/>
                            <a:ext cx="1358265" cy="492125"/>
                          </a:xfrm>
                          <a:custGeom>
                            <a:avLst/>
                            <a:gdLst/>
                            <a:ahLst/>
                            <a:cxnLst/>
                            <a:rect l="l" t="t" r="r" b="b"/>
                            <a:pathLst>
                              <a:path w="1358265" h="492125">
                                <a:moveTo>
                                  <a:pt x="1280210" y="0"/>
                                </a:moveTo>
                                <a:lnTo>
                                  <a:pt x="0" y="491540"/>
                                </a:lnTo>
                                <a:lnTo>
                                  <a:pt x="1357947" y="300647"/>
                                </a:lnTo>
                                <a:lnTo>
                                  <a:pt x="1349703" y="248788"/>
                                </a:lnTo>
                                <a:lnTo>
                                  <a:pt x="1339678" y="198029"/>
                                </a:lnTo>
                                <a:lnTo>
                                  <a:pt x="1327794" y="148070"/>
                                </a:lnTo>
                                <a:lnTo>
                                  <a:pt x="1313973" y="98612"/>
                                </a:lnTo>
                                <a:lnTo>
                                  <a:pt x="1298138" y="49355"/>
                                </a:lnTo>
                                <a:lnTo>
                                  <a:pt x="1280210" y="0"/>
                                </a:lnTo>
                                <a:close/>
                              </a:path>
                            </a:pathLst>
                          </a:custGeom>
                          <a:solidFill>
                            <a:srgbClr val="EC008C"/>
                          </a:solidFill>
                        </wps:spPr>
                        <wps:bodyPr wrap="square" lIns="0" tIns="0" rIns="0" bIns="0" rtlCol="0">
                          <a:prstTxWarp prst="textNoShape">
                            <a:avLst/>
                          </a:prstTxWarp>
                          <a:noAutofit/>
                        </wps:bodyPr>
                      </wps:wsp>
                      <wps:wsp>
                        <wps:cNvPr id="121" name="Graphic 121"/>
                        <wps:cNvSpPr/>
                        <wps:spPr>
                          <a:xfrm>
                            <a:off x="2479803" y="0"/>
                            <a:ext cx="1280795" cy="1371600"/>
                          </a:xfrm>
                          <a:custGeom>
                            <a:avLst/>
                            <a:gdLst/>
                            <a:ahLst/>
                            <a:cxnLst/>
                            <a:rect l="l" t="t" r="r" b="b"/>
                            <a:pathLst>
                              <a:path w="1280795" h="1371600">
                                <a:moveTo>
                                  <a:pt x="0" y="0"/>
                                </a:moveTo>
                                <a:lnTo>
                                  <a:pt x="0" y="1371600"/>
                                </a:lnTo>
                                <a:lnTo>
                                  <a:pt x="1280210" y="880059"/>
                                </a:lnTo>
                                <a:lnTo>
                                  <a:pt x="1261497" y="833556"/>
                                </a:lnTo>
                                <a:lnTo>
                                  <a:pt x="1241478" y="788134"/>
                                </a:lnTo>
                                <a:lnTo>
                                  <a:pt x="1220177" y="743809"/>
                                </a:lnTo>
                                <a:lnTo>
                                  <a:pt x="1197616" y="700598"/>
                                </a:lnTo>
                                <a:lnTo>
                                  <a:pt x="1173819" y="658515"/>
                                </a:lnTo>
                                <a:lnTo>
                                  <a:pt x="1148809" y="617578"/>
                                </a:lnTo>
                                <a:lnTo>
                                  <a:pt x="1122610" y="577801"/>
                                </a:lnTo>
                                <a:lnTo>
                                  <a:pt x="1095244" y="539201"/>
                                </a:lnTo>
                                <a:lnTo>
                                  <a:pt x="1066734" y="501794"/>
                                </a:lnTo>
                                <a:lnTo>
                                  <a:pt x="1037104" y="465595"/>
                                </a:lnTo>
                                <a:lnTo>
                                  <a:pt x="1006377" y="430621"/>
                                </a:lnTo>
                                <a:lnTo>
                                  <a:pt x="974576" y="396887"/>
                                </a:lnTo>
                                <a:lnTo>
                                  <a:pt x="941725" y="364410"/>
                                </a:lnTo>
                                <a:lnTo>
                                  <a:pt x="907845" y="333205"/>
                                </a:lnTo>
                                <a:lnTo>
                                  <a:pt x="872961" y="303288"/>
                                </a:lnTo>
                                <a:lnTo>
                                  <a:pt x="837096" y="274676"/>
                                </a:lnTo>
                                <a:lnTo>
                                  <a:pt x="800272" y="247383"/>
                                </a:lnTo>
                                <a:lnTo>
                                  <a:pt x="762514" y="221426"/>
                                </a:lnTo>
                                <a:lnTo>
                                  <a:pt x="723843" y="196822"/>
                                </a:lnTo>
                                <a:lnTo>
                                  <a:pt x="684284" y="173585"/>
                                </a:lnTo>
                                <a:lnTo>
                                  <a:pt x="643859" y="151732"/>
                                </a:lnTo>
                                <a:lnTo>
                                  <a:pt x="602592" y="131278"/>
                                </a:lnTo>
                                <a:lnTo>
                                  <a:pt x="560506" y="112241"/>
                                </a:lnTo>
                                <a:lnTo>
                                  <a:pt x="517623" y="94634"/>
                                </a:lnTo>
                                <a:lnTo>
                                  <a:pt x="473968" y="78475"/>
                                </a:lnTo>
                                <a:lnTo>
                                  <a:pt x="429563" y="63780"/>
                                </a:lnTo>
                                <a:lnTo>
                                  <a:pt x="384431" y="50564"/>
                                </a:lnTo>
                                <a:lnTo>
                                  <a:pt x="338596" y="38843"/>
                                </a:lnTo>
                                <a:lnTo>
                                  <a:pt x="292081" y="28633"/>
                                </a:lnTo>
                                <a:lnTo>
                                  <a:pt x="244908" y="19950"/>
                                </a:lnTo>
                                <a:lnTo>
                                  <a:pt x="197102" y="12810"/>
                                </a:lnTo>
                                <a:lnTo>
                                  <a:pt x="148684" y="7230"/>
                                </a:lnTo>
                                <a:lnTo>
                                  <a:pt x="99680" y="3223"/>
                                </a:lnTo>
                                <a:lnTo>
                                  <a:pt x="50110" y="808"/>
                                </a:lnTo>
                                <a:lnTo>
                                  <a:pt x="0" y="0"/>
                                </a:lnTo>
                                <a:close/>
                              </a:path>
                            </a:pathLst>
                          </a:custGeom>
                          <a:solidFill>
                            <a:srgbClr val="031058"/>
                          </a:solidFill>
                        </wps:spPr>
                        <wps:bodyPr wrap="square" lIns="0" tIns="0" rIns="0" bIns="0" rtlCol="0">
                          <a:prstTxWarp prst="textNoShape">
                            <a:avLst/>
                          </a:prstTxWarp>
                          <a:noAutofit/>
                        </wps:bodyPr>
                      </wps:wsp>
                      <wps:wsp>
                        <wps:cNvPr id="122" name="Graphic 122"/>
                        <wps:cNvSpPr/>
                        <wps:spPr>
                          <a:xfrm>
                            <a:off x="1565597" y="471594"/>
                            <a:ext cx="1828800" cy="1828800"/>
                          </a:xfrm>
                          <a:custGeom>
                            <a:avLst/>
                            <a:gdLst/>
                            <a:ahLst/>
                            <a:cxnLst/>
                            <a:rect l="l" t="t" r="r" b="b"/>
                            <a:pathLst>
                              <a:path w="1828800" h="1828800">
                                <a:moveTo>
                                  <a:pt x="914400" y="0"/>
                                </a:moveTo>
                                <a:lnTo>
                                  <a:pt x="865837" y="1267"/>
                                </a:lnTo>
                                <a:lnTo>
                                  <a:pt x="817935" y="5027"/>
                                </a:lnTo>
                                <a:lnTo>
                                  <a:pt x="770756" y="11217"/>
                                </a:lnTo>
                                <a:lnTo>
                                  <a:pt x="724364" y="19774"/>
                                </a:lnTo>
                                <a:lnTo>
                                  <a:pt x="678821" y="30634"/>
                                </a:lnTo>
                                <a:lnTo>
                                  <a:pt x="634192" y="43734"/>
                                </a:lnTo>
                                <a:lnTo>
                                  <a:pt x="590538" y="59010"/>
                                </a:lnTo>
                                <a:lnTo>
                                  <a:pt x="547924" y="76401"/>
                                </a:lnTo>
                                <a:lnTo>
                                  <a:pt x="506412" y="95842"/>
                                </a:lnTo>
                                <a:lnTo>
                                  <a:pt x="466066" y="117270"/>
                                </a:lnTo>
                                <a:lnTo>
                                  <a:pt x="426949" y="140622"/>
                                </a:lnTo>
                                <a:lnTo>
                                  <a:pt x="389124" y="165835"/>
                                </a:lnTo>
                                <a:lnTo>
                                  <a:pt x="352654" y="192846"/>
                                </a:lnTo>
                                <a:lnTo>
                                  <a:pt x="317602" y="221592"/>
                                </a:lnTo>
                                <a:lnTo>
                                  <a:pt x="284033" y="252008"/>
                                </a:lnTo>
                                <a:lnTo>
                                  <a:pt x="252008" y="284033"/>
                                </a:lnTo>
                                <a:lnTo>
                                  <a:pt x="221592" y="317602"/>
                                </a:lnTo>
                                <a:lnTo>
                                  <a:pt x="192846" y="352654"/>
                                </a:lnTo>
                                <a:lnTo>
                                  <a:pt x="165835" y="389124"/>
                                </a:lnTo>
                                <a:lnTo>
                                  <a:pt x="140622" y="426949"/>
                                </a:lnTo>
                                <a:lnTo>
                                  <a:pt x="117270" y="466066"/>
                                </a:lnTo>
                                <a:lnTo>
                                  <a:pt x="95842" y="506412"/>
                                </a:lnTo>
                                <a:lnTo>
                                  <a:pt x="76401" y="547924"/>
                                </a:lnTo>
                                <a:lnTo>
                                  <a:pt x="59010" y="590538"/>
                                </a:lnTo>
                                <a:lnTo>
                                  <a:pt x="43734" y="634192"/>
                                </a:lnTo>
                                <a:lnTo>
                                  <a:pt x="30634" y="678821"/>
                                </a:lnTo>
                                <a:lnTo>
                                  <a:pt x="19774" y="724364"/>
                                </a:lnTo>
                                <a:lnTo>
                                  <a:pt x="11217" y="770756"/>
                                </a:lnTo>
                                <a:lnTo>
                                  <a:pt x="5027" y="817935"/>
                                </a:lnTo>
                                <a:lnTo>
                                  <a:pt x="1267" y="865837"/>
                                </a:lnTo>
                                <a:lnTo>
                                  <a:pt x="0" y="914400"/>
                                </a:lnTo>
                                <a:lnTo>
                                  <a:pt x="1267" y="962963"/>
                                </a:lnTo>
                                <a:lnTo>
                                  <a:pt x="5027" y="1010866"/>
                                </a:lnTo>
                                <a:lnTo>
                                  <a:pt x="11217" y="1058046"/>
                                </a:lnTo>
                                <a:lnTo>
                                  <a:pt x="19774" y="1104439"/>
                                </a:lnTo>
                                <a:lnTo>
                                  <a:pt x="30634" y="1149982"/>
                                </a:lnTo>
                                <a:lnTo>
                                  <a:pt x="43734" y="1194612"/>
                                </a:lnTo>
                                <a:lnTo>
                                  <a:pt x="59010" y="1238266"/>
                                </a:lnTo>
                                <a:lnTo>
                                  <a:pt x="76401" y="1280881"/>
                                </a:lnTo>
                                <a:lnTo>
                                  <a:pt x="95842" y="1322393"/>
                                </a:lnTo>
                                <a:lnTo>
                                  <a:pt x="117270" y="1362739"/>
                                </a:lnTo>
                                <a:lnTo>
                                  <a:pt x="140622" y="1401856"/>
                                </a:lnTo>
                                <a:lnTo>
                                  <a:pt x="165835" y="1439681"/>
                                </a:lnTo>
                                <a:lnTo>
                                  <a:pt x="192846" y="1476151"/>
                                </a:lnTo>
                                <a:lnTo>
                                  <a:pt x="221592" y="1511202"/>
                                </a:lnTo>
                                <a:lnTo>
                                  <a:pt x="252008" y="1544771"/>
                                </a:lnTo>
                                <a:lnTo>
                                  <a:pt x="284033" y="1576795"/>
                                </a:lnTo>
                                <a:lnTo>
                                  <a:pt x="317602" y="1607212"/>
                                </a:lnTo>
                                <a:lnTo>
                                  <a:pt x="352654" y="1635957"/>
                                </a:lnTo>
                                <a:lnTo>
                                  <a:pt x="389124" y="1662967"/>
                                </a:lnTo>
                                <a:lnTo>
                                  <a:pt x="426949" y="1688180"/>
                                </a:lnTo>
                                <a:lnTo>
                                  <a:pt x="466066" y="1711532"/>
                                </a:lnTo>
                                <a:lnTo>
                                  <a:pt x="506412" y="1732960"/>
                                </a:lnTo>
                                <a:lnTo>
                                  <a:pt x="547924" y="1752400"/>
                                </a:lnTo>
                                <a:lnTo>
                                  <a:pt x="590538" y="1769790"/>
                                </a:lnTo>
                                <a:lnTo>
                                  <a:pt x="634192" y="1785067"/>
                                </a:lnTo>
                                <a:lnTo>
                                  <a:pt x="678821" y="1798166"/>
                                </a:lnTo>
                                <a:lnTo>
                                  <a:pt x="724364" y="1809026"/>
                                </a:lnTo>
                                <a:lnTo>
                                  <a:pt x="770756" y="1817582"/>
                                </a:lnTo>
                                <a:lnTo>
                                  <a:pt x="817935" y="1823772"/>
                                </a:lnTo>
                                <a:lnTo>
                                  <a:pt x="865837" y="1827532"/>
                                </a:lnTo>
                                <a:lnTo>
                                  <a:pt x="914400" y="1828800"/>
                                </a:lnTo>
                                <a:lnTo>
                                  <a:pt x="962963" y="1827532"/>
                                </a:lnTo>
                                <a:lnTo>
                                  <a:pt x="1010866" y="1823772"/>
                                </a:lnTo>
                                <a:lnTo>
                                  <a:pt x="1058046" y="1817582"/>
                                </a:lnTo>
                                <a:lnTo>
                                  <a:pt x="1104439" y="1809026"/>
                                </a:lnTo>
                                <a:lnTo>
                                  <a:pt x="1149982" y="1798166"/>
                                </a:lnTo>
                                <a:lnTo>
                                  <a:pt x="1194612" y="1785067"/>
                                </a:lnTo>
                                <a:lnTo>
                                  <a:pt x="1238266" y="1769790"/>
                                </a:lnTo>
                                <a:lnTo>
                                  <a:pt x="1280881" y="1752400"/>
                                </a:lnTo>
                                <a:lnTo>
                                  <a:pt x="1322393" y="1732960"/>
                                </a:lnTo>
                                <a:lnTo>
                                  <a:pt x="1362739" y="1711532"/>
                                </a:lnTo>
                                <a:lnTo>
                                  <a:pt x="1401856" y="1688180"/>
                                </a:lnTo>
                                <a:lnTo>
                                  <a:pt x="1439681" y="1662967"/>
                                </a:lnTo>
                                <a:lnTo>
                                  <a:pt x="1476151" y="1635957"/>
                                </a:lnTo>
                                <a:lnTo>
                                  <a:pt x="1511202" y="1607212"/>
                                </a:lnTo>
                                <a:lnTo>
                                  <a:pt x="1544771" y="1576795"/>
                                </a:lnTo>
                                <a:lnTo>
                                  <a:pt x="1576795" y="1544771"/>
                                </a:lnTo>
                                <a:lnTo>
                                  <a:pt x="1607212" y="1511202"/>
                                </a:lnTo>
                                <a:lnTo>
                                  <a:pt x="1635957" y="1476151"/>
                                </a:lnTo>
                                <a:lnTo>
                                  <a:pt x="1662967" y="1439681"/>
                                </a:lnTo>
                                <a:lnTo>
                                  <a:pt x="1688180" y="1401856"/>
                                </a:lnTo>
                                <a:lnTo>
                                  <a:pt x="1711532" y="1362739"/>
                                </a:lnTo>
                                <a:lnTo>
                                  <a:pt x="1732960" y="1322393"/>
                                </a:lnTo>
                                <a:lnTo>
                                  <a:pt x="1752400" y="1280881"/>
                                </a:lnTo>
                                <a:lnTo>
                                  <a:pt x="1769790" y="1238266"/>
                                </a:lnTo>
                                <a:lnTo>
                                  <a:pt x="1785067" y="1194612"/>
                                </a:lnTo>
                                <a:lnTo>
                                  <a:pt x="1798166" y="1149982"/>
                                </a:lnTo>
                                <a:lnTo>
                                  <a:pt x="1809026" y="1104439"/>
                                </a:lnTo>
                                <a:lnTo>
                                  <a:pt x="1817582" y="1058046"/>
                                </a:lnTo>
                                <a:lnTo>
                                  <a:pt x="1823772" y="1010866"/>
                                </a:lnTo>
                                <a:lnTo>
                                  <a:pt x="1827532" y="962963"/>
                                </a:lnTo>
                                <a:lnTo>
                                  <a:pt x="1828800" y="914400"/>
                                </a:lnTo>
                                <a:lnTo>
                                  <a:pt x="1827532" y="865837"/>
                                </a:lnTo>
                                <a:lnTo>
                                  <a:pt x="1823772" y="817935"/>
                                </a:lnTo>
                                <a:lnTo>
                                  <a:pt x="1817582" y="770756"/>
                                </a:lnTo>
                                <a:lnTo>
                                  <a:pt x="1809026" y="724364"/>
                                </a:lnTo>
                                <a:lnTo>
                                  <a:pt x="1798166" y="678821"/>
                                </a:lnTo>
                                <a:lnTo>
                                  <a:pt x="1785067" y="634192"/>
                                </a:lnTo>
                                <a:lnTo>
                                  <a:pt x="1769790" y="590538"/>
                                </a:lnTo>
                                <a:lnTo>
                                  <a:pt x="1752400" y="547924"/>
                                </a:lnTo>
                                <a:lnTo>
                                  <a:pt x="1732960" y="506412"/>
                                </a:lnTo>
                                <a:lnTo>
                                  <a:pt x="1711532" y="466066"/>
                                </a:lnTo>
                                <a:lnTo>
                                  <a:pt x="1688180" y="426949"/>
                                </a:lnTo>
                                <a:lnTo>
                                  <a:pt x="1662967" y="389124"/>
                                </a:lnTo>
                                <a:lnTo>
                                  <a:pt x="1635957" y="352654"/>
                                </a:lnTo>
                                <a:lnTo>
                                  <a:pt x="1607212" y="317602"/>
                                </a:lnTo>
                                <a:lnTo>
                                  <a:pt x="1576795" y="284033"/>
                                </a:lnTo>
                                <a:lnTo>
                                  <a:pt x="1544771" y="252008"/>
                                </a:lnTo>
                                <a:lnTo>
                                  <a:pt x="1511202" y="221592"/>
                                </a:lnTo>
                                <a:lnTo>
                                  <a:pt x="1476151" y="192846"/>
                                </a:lnTo>
                                <a:lnTo>
                                  <a:pt x="1439681" y="165835"/>
                                </a:lnTo>
                                <a:lnTo>
                                  <a:pt x="1401856" y="140622"/>
                                </a:lnTo>
                                <a:lnTo>
                                  <a:pt x="1362739" y="117270"/>
                                </a:lnTo>
                                <a:lnTo>
                                  <a:pt x="1322393" y="95842"/>
                                </a:lnTo>
                                <a:lnTo>
                                  <a:pt x="1280881" y="76401"/>
                                </a:lnTo>
                                <a:lnTo>
                                  <a:pt x="1238266" y="59010"/>
                                </a:lnTo>
                                <a:lnTo>
                                  <a:pt x="1194612" y="43734"/>
                                </a:lnTo>
                                <a:lnTo>
                                  <a:pt x="1149982" y="30634"/>
                                </a:lnTo>
                                <a:lnTo>
                                  <a:pt x="1104439" y="19774"/>
                                </a:lnTo>
                                <a:lnTo>
                                  <a:pt x="1058046" y="11217"/>
                                </a:lnTo>
                                <a:lnTo>
                                  <a:pt x="1010866" y="5027"/>
                                </a:lnTo>
                                <a:lnTo>
                                  <a:pt x="962963" y="1267"/>
                                </a:lnTo>
                                <a:lnTo>
                                  <a:pt x="914400" y="0"/>
                                </a:lnTo>
                                <a:close/>
                              </a:path>
                            </a:pathLst>
                          </a:custGeom>
                          <a:solidFill>
                            <a:srgbClr val="FFFFFF"/>
                          </a:solidFill>
                        </wps:spPr>
                        <wps:bodyPr wrap="square" lIns="0" tIns="0" rIns="0" bIns="0" rtlCol="0">
                          <a:prstTxWarp prst="textNoShape">
                            <a:avLst/>
                          </a:prstTxWarp>
                          <a:noAutofit/>
                        </wps:bodyPr>
                      </wps:wsp>
                      <wps:wsp>
                        <wps:cNvPr id="123" name="Graphic 123"/>
                        <wps:cNvSpPr/>
                        <wps:spPr>
                          <a:xfrm>
                            <a:off x="4032608" y="139377"/>
                            <a:ext cx="730885" cy="444500"/>
                          </a:xfrm>
                          <a:custGeom>
                            <a:avLst/>
                            <a:gdLst/>
                            <a:ahLst/>
                            <a:cxnLst/>
                            <a:rect l="l" t="t" r="r" b="b"/>
                            <a:pathLst>
                              <a:path w="730885"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616216" y="444500"/>
                                </a:lnTo>
                                <a:lnTo>
                                  <a:pt x="660704" y="435518"/>
                                </a:lnTo>
                                <a:lnTo>
                                  <a:pt x="697036" y="411024"/>
                                </a:lnTo>
                                <a:lnTo>
                                  <a:pt x="721533" y="374693"/>
                                </a:lnTo>
                                <a:lnTo>
                                  <a:pt x="730516" y="330200"/>
                                </a:lnTo>
                                <a:lnTo>
                                  <a:pt x="730516" y="114300"/>
                                </a:lnTo>
                                <a:lnTo>
                                  <a:pt x="721533" y="69806"/>
                                </a:lnTo>
                                <a:lnTo>
                                  <a:pt x="697036" y="33475"/>
                                </a:lnTo>
                                <a:lnTo>
                                  <a:pt x="660704" y="8981"/>
                                </a:lnTo>
                                <a:lnTo>
                                  <a:pt x="616216"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24" name="Graphic 124"/>
                        <wps:cNvSpPr/>
                        <wps:spPr>
                          <a:xfrm>
                            <a:off x="4360471" y="767306"/>
                            <a:ext cx="970280" cy="444500"/>
                          </a:xfrm>
                          <a:custGeom>
                            <a:avLst/>
                            <a:gdLst/>
                            <a:ahLst/>
                            <a:cxnLst/>
                            <a:rect l="l" t="t" r="r" b="b"/>
                            <a:pathLst>
                              <a:path w="970280" h="444500">
                                <a:moveTo>
                                  <a:pt x="855840" y="0"/>
                                </a:moveTo>
                                <a:lnTo>
                                  <a:pt x="114300" y="0"/>
                                </a:ln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855840" y="444500"/>
                                </a:lnTo>
                                <a:lnTo>
                                  <a:pt x="900333" y="435518"/>
                                </a:lnTo>
                                <a:lnTo>
                                  <a:pt x="936664" y="411024"/>
                                </a:lnTo>
                                <a:lnTo>
                                  <a:pt x="961158" y="374693"/>
                                </a:lnTo>
                                <a:lnTo>
                                  <a:pt x="970140" y="330200"/>
                                </a:lnTo>
                                <a:lnTo>
                                  <a:pt x="970140" y="114300"/>
                                </a:lnTo>
                                <a:lnTo>
                                  <a:pt x="961158" y="69806"/>
                                </a:lnTo>
                                <a:lnTo>
                                  <a:pt x="936664" y="33475"/>
                                </a:lnTo>
                                <a:lnTo>
                                  <a:pt x="900333" y="8981"/>
                                </a:lnTo>
                                <a:lnTo>
                                  <a:pt x="855840" y="0"/>
                                </a:lnTo>
                                <a:close/>
                              </a:path>
                            </a:pathLst>
                          </a:custGeom>
                          <a:solidFill>
                            <a:srgbClr val="FFFFFF"/>
                          </a:solidFill>
                        </wps:spPr>
                        <wps:bodyPr wrap="square" lIns="0" tIns="0" rIns="0" bIns="0" rtlCol="0">
                          <a:prstTxWarp prst="textNoShape">
                            <a:avLst/>
                          </a:prstTxWarp>
                          <a:noAutofit/>
                        </wps:bodyPr>
                      </wps:wsp>
                      <wps:wsp>
                        <wps:cNvPr id="125" name="Graphic 125"/>
                        <wps:cNvSpPr/>
                        <wps:spPr>
                          <a:xfrm>
                            <a:off x="4360471" y="767306"/>
                            <a:ext cx="970280" cy="444500"/>
                          </a:xfrm>
                          <a:custGeom>
                            <a:avLst/>
                            <a:gdLst/>
                            <a:ahLst/>
                            <a:cxnLst/>
                            <a:rect l="l" t="t" r="r" b="b"/>
                            <a:pathLst>
                              <a:path w="970280"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855840" y="444500"/>
                                </a:lnTo>
                                <a:lnTo>
                                  <a:pt x="900333" y="435518"/>
                                </a:lnTo>
                                <a:lnTo>
                                  <a:pt x="936664" y="411024"/>
                                </a:lnTo>
                                <a:lnTo>
                                  <a:pt x="961158" y="374693"/>
                                </a:lnTo>
                                <a:lnTo>
                                  <a:pt x="970140" y="330200"/>
                                </a:lnTo>
                                <a:lnTo>
                                  <a:pt x="970140" y="114300"/>
                                </a:lnTo>
                                <a:lnTo>
                                  <a:pt x="961158" y="69806"/>
                                </a:lnTo>
                                <a:lnTo>
                                  <a:pt x="936664" y="33475"/>
                                </a:lnTo>
                                <a:lnTo>
                                  <a:pt x="900333" y="8981"/>
                                </a:lnTo>
                                <a:lnTo>
                                  <a:pt x="855840"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26" name="Graphic 126"/>
                        <wps:cNvSpPr/>
                        <wps:spPr>
                          <a:xfrm>
                            <a:off x="1984758" y="2986750"/>
                            <a:ext cx="955040" cy="444500"/>
                          </a:xfrm>
                          <a:custGeom>
                            <a:avLst/>
                            <a:gdLst/>
                            <a:ahLst/>
                            <a:cxnLst/>
                            <a:rect l="l" t="t" r="r" b="b"/>
                            <a:pathLst>
                              <a:path w="955040" h="444500">
                                <a:moveTo>
                                  <a:pt x="840346" y="0"/>
                                </a:moveTo>
                                <a:lnTo>
                                  <a:pt x="114300" y="0"/>
                                </a:ln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840346" y="444500"/>
                                </a:lnTo>
                                <a:lnTo>
                                  <a:pt x="884839" y="435518"/>
                                </a:lnTo>
                                <a:lnTo>
                                  <a:pt x="921170" y="411024"/>
                                </a:lnTo>
                                <a:lnTo>
                                  <a:pt x="945664" y="374693"/>
                                </a:lnTo>
                                <a:lnTo>
                                  <a:pt x="954646" y="330200"/>
                                </a:lnTo>
                                <a:lnTo>
                                  <a:pt x="954646" y="114300"/>
                                </a:lnTo>
                                <a:lnTo>
                                  <a:pt x="945664" y="69806"/>
                                </a:lnTo>
                                <a:lnTo>
                                  <a:pt x="921170" y="33475"/>
                                </a:lnTo>
                                <a:lnTo>
                                  <a:pt x="884839" y="8981"/>
                                </a:lnTo>
                                <a:lnTo>
                                  <a:pt x="840346" y="0"/>
                                </a:lnTo>
                                <a:close/>
                              </a:path>
                            </a:pathLst>
                          </a:custGeom>
                          <a:solidFill>
                            <a:srgbClr val="FFFFFF"/>
                          </a:solidFill>
                        </wps:spPr>
                        <wps:bodyPr wrap="square" lIns="0" tIns="0" rIns="0" bIns="0" rtlCol="0">
                          <a:prstTxWarp prst="textNoShape">
                            <a:avLst/>
                          </a:prstTxWarp>
                          <a:noAutofit/>
                        </wps:bodyPr>
                      </wps:wsp>
                      <wps:wsp>
                        <wps:cNvPr id="127" name="Graphic 127"/>
                        <wps:cNvSpPr/>
                        <wps:spPr>
                          <a:xfrm>
                            <a:off x="1984758" y="2986750"/>
                            <a:ext cx="955040" cy="444500"/>
                          </a:xfrm>
                          <a:custGeom>
                            <a:avLst/>
                            <a:gdLst/>
                            <a:ahLst/>
                            <a:cxnLst/>
                            <a:rect l="l" t="t" r="r" b="b"/>
                            <a:pathLst>
                              <a:path w="955040"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840346" y="444500"/>
                                </a:lnTo>
                                <a:lnTo>
                                  <a:pt x="884839" y="435518"/>
                                </a:lnTo>
                                <a:lnTo>
                                  <a:pt x="921170" y="411024"/>
                                </a:lnTo>
                                <a:lnTo>
                                  <a:pt x="945664" y="374693"/>
                                </a:lnTo>
                                <a:lnTo>
                                  <a:pt x="954646" y="330200"/>
                                </a:lnTo>
                                <a:lnTo>
                                  <a:pt x="954646" y="114300"/>
                                </a:lnTo>
                                <a:lnTo>
                                  <a:pt x="945664" y="69806"/>
                                </a:lnTo>
                                <a:lnTo>
                                  <a:pt x="921170" y="33475"/>
                                </a:lnTo>
                                <a:lnTo>
                                  <a:pt x="884839" y="8981"/>
                                </a:lnTo>
                                <a:lnTo>
                                  <a:pt x="840346"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128" name="Textbox 128"/>
                        <wps:cNvSpPr txBox="1"/>
                        <wps:spPr>
                          <a:xfrm>
                            <a:off x="4134514" y="202876"/>
                            <a:ext cx="520700" cy="358140"/>
                          </a:xfrm>
                          <a:prstGeom prst="rect">
                            <a:avLst/>
                          </a:prstGeom>
                        </wps:spPr>
                        <wps:txbx>
                          <w:txbxContent>
                            <w:p w14:paraId="58D34AB7" w14:textId="77777777" w:rsidR="003E3FF3" w:rsidRDefault="00000000">
                              <w:pPr>
                                <w:spacing w:before="29" w:line="249" w:lineRule="auto"/>
                                <w:ind w:left="99" w:right="15" w:hanging="100"/>
                              </w:pPr>
                              <w:r>
                                <w:rPr>
                                  <w:color w:val="414042"/>
                                  <w:spacing w:val="-2"/>
                                  <w:w w:val="105"/>
                                </w:rPr>
                                <w:t>Women 19.4%</w:t>
                              </w:r>
                            </w:p>
                          </w:txbxContent>
                        </wps:txbx>
                        <wps:bodyPr wrap="square" lIns="0" tIns="0" rIns="0" bIns="0" rtlCol="0">
                          <a:noAutofit/>
                        </wps:bodyPr>
                      </wps:wsp>
                      <wps:wsp>
                        <wps:cNvPr id="129" name="Textbox 129"/>
                        <wps:cNvSpPr txBox="1"/>
                        <wps:spPr>
                          <a:xfrm>
                            <a:off x="112011" y="583364"/>
                            <a:ext cx="462280" cy="358140"/>
                          </a:xfrm>
                          <a:prstGeom prst="rect">
                            <a:avLst/>
                          </a:prstGeom>
                        </wps:spPr>
                        <wps:txbx>
                          <w:txbxContent>
                            <w:p w14:paraId="65B3D74D" w14:textId="77777777" w:rsidR="003E3FF3" w:rsidRDefault="00000000">
                              <w:pPr>
                                <w:spacing w:before="29" w:line="249" w:lineRule="auto"/>
                                <w:ind w:left="54" w:right="9" w:hanging="55"/>
                              </w:pPr>
                              <w:r>
                                <w:rPr>
                                  <w:color w:val="414042"/>
                                  <w:spacing w:val="-2"/>
                                  <w:w w:val="105"/>
                                </w:rPr>
                                <w:t>Others 34.6%</w:t>
                              </w:r>
                            </w:p>
                          </w:txbxContent>
                        </wps:txbx>
                        <wps:bodyPr wrap="square" lIns="0" tIns="0" rIns="0" bIns="0" rtlCol="0">
                          <a:noAutofit/>
                        </wps:bodyPr>
                      </wps:wsp>
                      <wps:wsp>
                        <wps:cNvPr id="130" name="Textbox 130"/>
                        <wps:cNvSpPr txBox="1"/>
                        <wps:spPr>
                          <a:xfrm>
                            <a:off x="4464494" y="830804"/>
                            <a:ext cx="757555" cy="358140"/>
                          </a:xfrm>
                          <a:prstGeom prst="rect">
                            <a:avLst/>
                          </a:prstGeom>
                        </wps:spPr>
                        <wps:txbx>
                          <w:txbxContent>
                            <w:p w14:paraId="1FC78844" w14:textId="77777777" w:rsidR="003E3FF3" w:rsidRDefault="00000000">
                              <w:pPr>
                                <w:spacing w:before="29" w:line="249" w:lineRule="auto"/>
                                <w:ind w:left="339" w:hanging="340"/>
                              </w:pPr>
                              <w:r>
                                <w:rPr>
                                  <w:color w:val="414042"/>
                                  <w:spacing w:val="-2"/>
                                  <w:w w:val="105"/>
                                </w:rPr>
                                <w:t xml:space="preserve">Indigenous </w:t>
                              </w:r>
                              <w:r>
                                <w:rPr>
                                  <w:color w:val="414042"/>
                                  <w:spacing w:val="-4"/>
                                  <w:w w:val="105"/>
                                </w:rPr>
                                <w:t>3.5%</w:t>
                              </w:r>
                            </w:p>
                          </w:txbxContent>
                        </wps:txbx>
                        <wps:bodyPr wrap="square" lIns="0" tIns="0" rIns="0" bIns="0" rtlCol="0">
                          <a:noAutofit/>
                        </wps:bodyPr>
                      </wps:wsp>
                      <wps:wsp>
                        <wps:cNvPr id="131" name="Textbox 131"/>
                        <wps:cNvSpPr txBox="1"/>
                        <wps:spPr>
                          <a:xfrm>
                            <a:off x="4255377" y="1936089"/>
                            <a:ext cx="713740" cy="358140"/>
                          </a:xfrm>
                          <a:prstGeom prst="rect">
                            <a:avLst/>
                          </a:prstGeom>
                        </wps:spPr>
                        <wps:txbx>
                          <w:txbxContent>
                            <w:p w14:paraId="13541221" w14:textId="77777777" w:rsidR="003E3FF3" w:rsidRDefault="00000000">
                              <w:pPr>
                                <w:spacing w:before="29" w:line="249" w:lineRule="auto"/>
                                <w:ind w:left="251" w:hanging="252"/>
                              </w:pPr>
                              <w:r>
                                <w:rPr>
                                  <w:color w:val="414042"/>
                                  <w:spacing w:val="-2"/>
                                  <w:w w:val="110"/>
                                </w:rPr>
                                <w:t xml:space="preserve">Immigrant </w:t>
                              </w:r>
                              <w:r>
                                <w:rPr>
                                  <w:color w:val="414042"/>
                                  <w:spacing w:val="-4"/>
                                  <w:w w:val="110"/>
                                </w:rPr>
                                <w:t>21.9%</w:t>
                              </w:r>
                            </w:p>
                          </w:txbxContent>
                        </wps:txbx>
                        <wps:bodyPr wrap="square" lIns="0" tIns="0" rIns="0" bIns="0" rtlCol="0">
                          <a:noAutofit/>
                        </wps:bodyPr>
                      </wps:wsp>
                      <wps:wsp>
                        <wps:cNvPr id="132" name="Textbox 132"/>
                        <wps:cNvSpPr txBox="1"/>
                        <wps:spPr>
                          <a:xfrm>
                            <a:off x="207566" y="2583309"/>
                            <a:ext cx="1016635" cy="358140"/>
                          </a:xfrm>
                          <a:prstGeom prst="rect">
                            <a:avLst/>
                          </a:prstGeom>
                        </wps:spPr>
                        <wps:txbx>
                          <w:txbxContent>
                            <w:p w14:paraId="3A0448E8" w14:textId="77777777" w:rsidR="003E3FF3" w:rsidRDefault="00000000">
                              <w:pPr>
                                <w:spacing w:before="29" w:line="249" w:lineRule="auto"/>
                                <w:ind w:left="480" w:hanging="481"/>
                              </w:pPr>
                              <w:r>
                                <w:rPr>
                                  <w:color w:val="414042"/>
                                  <w:w w:val="105"/>
                                </w:rPr>
                                <w:t>Visible</w:t>
                              </w:r>
                              <w:r>
                                <w:rPr>
                                  <w:color w:val="414042"/>
                                  <w:spacing w:val="-10"/>
                                  <w:w w:val="105"/>
                                </w:rPr>
                                <w:t xml:space="preserve"> </w:t>
                              </w:r>
                              <w:r>
                                <w:rPr>
                                  <w:color w:val="414042"/>
                                  <w:w w:val="105"/>
                                </w:rPr>
                                <w:t xml:space="preserve">Minority </w:t>
                              </w:r>
                              <w:r>
                                <w:rPr>
                                  <w:color w:val="414042"/>
                                  <w:spacing w:val="-2"/>
                                  <w:w w:val="105"/>
                                </w:rPr>
                                <w:t>15.2%</w:t>
                              </w:r>
                            </w:p>
                          </w:txbxContent>
                        </wps:txbx>
                        <wps:bodyPr wrap="square" lIns="0" tIns="0" rIns="0" bIns="0" rtlCol="0">
                          <a:noAutofit/>
                        </wps:bodyPr>
                      </wps:wsp>
                      <wps:wsp>
                        <wps:cNvPr id="133" name="Textbox 133"/>
                        <wps:cNvSpPr txBox="1"/>
                        <wps:spPr>
                          <a:xfrm>
                            <a:off x="2089275" y="3050247"/>
                            <a:ext cx="743585" cy="358140"/>
                          </a:xfrm>
                          <a:prstGeom prst="rect">
                            <a:avLst/>
                          </a:prstGeom>
                        </wps:spPr>
                        <wps:txbx>
                          <w:txbxContent>
                            <w:p w14:paraId="782BC966" w14:textId="77777777" w:rsidR="003E3FF3" w:rsidRDefault="00000000">
                              <w:pPr>
                                <w:spacing w:before="29"/>
                                <w:ind w:right="18"/>
                                <w:jc w:val="center"/>
                              </w:pPr>
                              <w:r>
                                <w:rPr>
                                  <w:color w:val="414042"/>
                                  <w:spacing w:val="-8"/>
                                </w:rPr>
                                <w:t>2SLGBTQI+</w:t>
                              </w:r>
                            </w:p>
                            <w:p w14:paraId="42DA590C" w14:textId="77777777" w:rsidR="003E3FF3" w:rsidRDefault="00000000">
                              <w:pPr>
                                <w:spacing w:before="11"/>
                                <w:ind w:right="18"/>
                                <w:jc w:val="center"/>
                              </w:pPr>
                              <w:r>
                                <w:rPr>
                                  <w:color w:val="414042"/>
                                  <w:spacing w:val="-4"/>
                                </w:rPr>
                                <w:t>3.6%</w:t>
                              </w:r>
                            </w:p>
                          </w:txbxContent>
                        </wps:txbx>
                        <wps:bodyPr wrap="square" lIns="0" tIns="0" rIns="0" bIns="0" rtlCol="0">
                          <a:noAutofit/>
                        </wps:bodyPr>
                      </wps:wsp>
                      <wps:wsp>
                        <wps:cNvPr id="134" name="Textbox 134"/>
                        <wps:cNvSpPr txBox="1"/>
                        <wps:spPr>
                          <a:xfrm>
                            <a:off x="3318549" y="2919298"/>
                            <a:ext cx="612140" cy="358140"/>
                          </a:xfrm>
                          <a:prstGeom prst="rect">
                            <a:avLst/>
                          </a:prstGeom>
                        </wps:spPr>
                        <wps:txbx>
                          <w:txbxContent>
                            <w:p w14:paraId="33DF28D2" w14:textId="77777777" w:rsidR="003E3FF3" w:rsidRDefault="00000000">
                              <w:pPr>
                                <w:spacing w:before="29" w:line="249" w:lineRule="auto"/>
                                <w:ind w:left="224" w:hanging="225"/>
                              </w:pPr>
                              <w:r>
                                <w:rPr>
                                  <w:color w:val="414042"/>
                                  <w:spacing w:val="-2"/>
                                  <w:w w:val="105"/>
                                </w:rPr>
                                <w:t xml:space="preserve">Disability </w:t>
                              </w:r>
                              <w:r>
                                <w:rPr>
                                  <w:color w:val="414042"/>
                                  <w:spacing w:val="-4"/>
                                  <w:w w:val="105"/>
                                </w:rPr>
                                <w:t>1.8%</w:t>
                              </w:r>
                            </w:p>
                          </w:txbxContent>
                        </wps:txbx>
                        <wps:bodyPr wrap="square" lIns="0" tIns="0" rIns="0" bIns="0" rtlCol="0">
                          <a:noAutofit/>
                        </wps:bodyPr>
                      </wps:wsp>
                    </wpg:wgp>
                  </a:graphicData>
                </a:graphic>
              </wp:inline>
            </w:drawing>
          </mc:Choice>
          <mc:Fallback>
            <w:pict>
              <v:group w14:anchorId="293161C4" id="Group 98" o:spid="_x0000_s1068" alt="A donut chart representing the private sector business counts by majority ownership with 7 slices" style="width:420.25pt;height:270.7pt;mso-position-horizontal-relative:char;mso-position-vertical-relative:line" coordsize="53371,343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">
                <v:shape id="Graphic 99" o:spid="_x0000_s1069" style="position:absolute;left:8361;top:23545;width:11163;height:3829;visibility:visible;mso-wrap-style:square;v-text-anchor:top" coordsize="1116330,382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" path="m,382612l1116025,e" filled="f" strokecolor="#414042" strokeweight=".35275mm">
                  <v:path arrowok="t"/>
                </v:shape>
                <v:shape id="Graphic 100" o:spid="_x0000_s1070" style="position:absolute;left:24862;top:24849;width:1251;height:6916;visibility:visible;mso-wrap-style:square;v-text-anchor:top" coordsize="125095,6915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" path="m,691362l124663,e" filled="f" strokecolor="#414042" strokeweight=".35275mm">
                  <v:path arrowok="t"/>
                </v:shape>
                <v:shape id="Graphic 101" o:spid="_x0000_s1071" style="position:absolute;left:28108;top:26688;width:6782;height:4471;visibility:visible;mso-wrap-style:square;v-text-anchor:top" coordsize="678180,447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" path="m677926,447039l,e" filled="f" strokecolor="#414042" strokeweight="1pt">
                  <v:path arrowok="t"/>
                </v:shape>
                <v:shape id="Graphic 102" o:spid="_x0000_s1072" style="position:absolute;left:35348;top:9799;width:12776;height:1092;visibility:visible;mso-wrap-style:square;v-text-anchor:top" coordsize="1277620,109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" path="m,109016l1277366,e" filled="f" strokecolor="#414042" strokeweight=".35275mm">
                  <v:path arrowok="t"/>
                </v:shape>
                <v:shape id="Graphic 103" o:spid="_x0000_s1073" style="position:absolute;left:35358;top:19646;width:10763;height:1258;visibility:visible;mso-wrap-style:square;v-text-anchor:top" coordsize="1076325,1257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" path="m,l1075982,125476e" filled="f" strokecolor="#414042" strokeweight=".35275mm">
                  <v:path arrowok="t"/>
                </v:shape>
                <v:shape id="Graphic 104" o:spid="_x0000_s1074" style="position:absolute;left:32890;top:3548;width:10389;height:1556;visibility:visible;mso-wrap-style:square;v-text-anchor:top" coordsize="1038860,155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" path="m,154965l1038669,e" filled="f" strokecolor="#414042" strokeweight="1pt">
                  <v:path arrowok="t"/>
                </v:shape>
                <v:shape id="Graphic 105" o:spid="_x0000_s1075" style="position:absolute;left:3092;top:7484;width:11188;height:1651;visibility:visible;mso-wrap-style:square;v-text-anchor:top" coordsize="1118870,165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" path="m,l1118285,164973e" filled="f" strokecolor="#414042" strokeweight="1pt">
                  <v:path arrowok="t"/>
                </v:shape>
                <v:shape id="Graphic 106" o:spid="_x0000_s1076" style="position:absolute;left:63;top:5199;width:6814;height:4445;visibility:visible;mso-wrap-style:square;v-text-anchor:top" coordsize="681355,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" path="m566737,l114300,,69806,8981,33475,33475,8981,69806,,114300,,330200r8981,44493l33475,411024r36331,24494l114300,444500r452437,l611230,435518r36331,-24494l672056,374693r8981,-44493l681037,114300,672056,69806,647561,33475,611230,8981,566737,xe" stroked="f">
                  <v:path arrowok="t"/>
                </v:shape>
                <v:shape id="Graphic 107" o:spid="_x0000_s1077" style="position:absolute;left:63;top:5199;width:6814;height:4445;visibility:visible;mso-wrap-style:square;v-text-anchor:top" coordsize="681355,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" path="m114300,l69806,8981,33475,33475,8981,69806,,114300,,330200r8981,44493l33475,411024r36331,24494l114300,444500r452437,l611230,435518r36331,-24494l672056,374693r8981,-44493l681037,114300,672056,69806,647561,33475,611230,8981,566737,,114300,xe" filled="f" strokecolor="#414042" strokeweight="1pt">
                  <v:path arrowok="t"/>
                </v:shape>
                <v:shape id="Graphic 108" o:spid="_x0000_s1078" style="position:absolute;left:1059;top:25198;width:12230;height:4445;visibility:visible;mso-wrap-style:square;v-text-anchor:top" coordsize="1223010,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" path="m1108519,l114300,,69806,8981,33475,33475,8981,69806,,114300,,330200r8981,44493l33475,411024r36331,24494l114300,444500r994219,l1153012,435518r36331,-24494l1213838,374693r8981,-44493l1222819,114300r-8981,-44494l1189343,33475,1153012,8981,1108519,xe" stroked="f">
                  <v:path arrowok="t"/>
                </v:shape>
                <v:shape id="Graphic 109" o:spid="_x0000_s1079" style="position:absolute;left:1059;top:25198;width:12230;height:4445;visibility:visible;mso-wrap-style:square;v-text-anchor:top" coordsize="1223010,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" path="m114300,l69806,8981,33475,33475,8981,69806,,114300,,330200r8981,44493l33475,411024r36331,24494l114300,444500r994219,l1153012,435518r36331,-24494l1213838,374693r8981,-44493l1222819,114300r-8981,-44494l1189343,33475,1153012,8981,1108519,,114300,xe" filled="f" strokecolor="#414042" strokeweight="1pt">
                  <v:path arrowok="t"/>
                </v:shape>
                <v:shape id="Graphic 110" o:spid="_x0000_s1080" style="position:absolute;left:32116;top:28558;width:8268;height:4445;visibility:visible;mso-wrap-style:square;v-text-anchor:top" coordsize="826769,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" path="m712393,l114300,,69806,8981,33475,33475,8981,69806,,114300,,330200r8981,44493l33475,411024r36331,24494l114300,444500r598093,l756886,435518r36332,-24494l817712,374693r8981,-44493l826693,114300,817712,69806,793218,33475,756886,8981,712393,xe" stroked="f">
                  <v:path arrowok="t"/>
                </v:shape>
                <v:shape id="Graphic 111" o:spid="_x0000_s1081" style="position:absolute;left:32116;top:28558;width:8268;height:4445;visibility:visible;mso-wrap-style:square;v-text-anchor:top" coordsize="826769,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" path="m114300,l69806,8981,33475,33475,8981,69806,,114300,,330200r8981,44493l33475,411024r36331,24494l114300,444500r598093,l756886,435518r36332,-24494l817712,374693r8981,-44493l826693,114300,817712,69806,793218,33475,756886,8981,712393,,114300,xe" filled="f" strokecolor="#414042" strokeweight="1pt">
                  <v:path arrowok="t"/>
                </v:shape>
                <v:shape id="Graphic 112" o:spid="_x0000_s1082" style="position:absolute;left:41421;top:18725;width:9480;height:4445;visibility:visible;mso-wrap-style:square;v-text-anchor:top" coordsize="948055,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" path="m833742,l114300,,69806,8981,33475,33475,8981,69806,,114300,,330200r8981,44493l33475,411024r36331,24494l114300,444500r719442,l878230,435518r36331,-24494l939059,374693r8983,-44493l948042,114300,939059,69806,914561,33475,878230,8981,833742,xe" stroked="f">
                  <v:path arrowok="t"/>
                </v:shape>
                <v:shape id="Graphic 113" o:spid="_x0000_s1083" style="position:absolute;left:41421;top:18725;width:9480;height:4445;visibility:visible;mso-wrap-style:square;v-text-anchor:top" coordsize="948055,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" path="m114300,l69806,8981,33475,33475,8981,69806,,114300,,330200r8981,44493l33475,411024r36331,24494l114300,444500r719442,l878230,435518r36331,-24494l939059,374693r8983,-44493l948042,114300,939059,69806,914561,33475,878230,8981,833742,,114300,xe" filled="f" strokecolor="#414042" strokeweight="1pt">
                  <v:path arrowok="t"/>
                </v:shape>
                <v:shape id="Graphic 114" o:spid="_x0000_s1084" style="position:absolute;left:40326;top:1393;width:7308;height:4445;visibility:visible;mso-wrap-style:square;v-text-anchor:top" coordsize="730885,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" path="m616216,l114300,,69806,8981,33475,33475,8981,69806,,114300,,330200r8981,44493l33475,411024r36331,24494l114300,444500r501916,l660704,435518r36332,-24494l721533,374693r8983,-44493l730516,114300,721533,69806,697036,33475,660704,8981,616216,xe" stroked="f">
                  <v:path arrowok="t"/>
                </v:shape>
                <v:shape id="Graphic 115" o:spid="_x0000_s1085" style="position:absolute;left:11084;width:13716;height:21583;visibility:visible;mso-wrap-style:square;v-text-anchor:top" coordsize="1371600,21583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" path="m1371388,r-50977,843l1270108,3379r-49646,4231l1171457,13545r-48381,7641l1075300,30541r-47187,11073l981497,54411,935437,68938,889913,85199r-45003,18001l800409,122947r-44014,21498l712849,167700r-43094,25016l627095,219500r-42243,28556l545892,276355r-37678,29403l471826,336229r-35094,31500l402941,400220r-32482,33444l339293,468025r-29844,35237l280934,539340r-27180,36879l227917,613863r-24488,38370l180297,691291r-21770,39708l138126,771320r-19026,40895l101457,853647,85204,895578,70346,937970,56890,980786r-12047,43200l34213,1067534r-9209,43857l17225,1155520r-6343,44362l5981,1244440r-3452,44717l533,1333993,,1378911r935,44963l3347,1468843r3894,44938l12624,1558650r6880,44761l27886,1648027r9891,44433l49184,1736672r12929,43954l76572,1824283r15995,43322l110105,1910555r19086,42540l149834,1995186r22206,41606l195815,2077874r25350,40519l248099,2158314,1371388,1371600,1371388,xe" fillcolor="#096abe" stroked="f">
                  <v:path arrowok="t"/>
                </v:shape>
                <v:shape id="Graphic 116" o:spid="_x0000_s1086" style="position:absolute;left:13565;top:13716;width:11233;height:13716;visibility:visible;mso-wrap-style:square;v-text-anchor:top" coordsize="1123315,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" path="m1123289,l,786714r29895,41219l60877,867745r32044,38392l126007,943098r34106,35518l195215,1012680r36076,32598l268320,1076399r37959,29631l345146,1134161r39753,26619l425516,1185876r41458,23560l509251,1231449r43074,20455l596173,1270788r44602,17304l686106,1303802r46040,14106l778871,1330397r47389,10862l874291,1350482r48650,7571l972188,1363962r49822,4236l1072384,1370747r50905,853l1123289,xe" fillcolor="#56b756" stroked="f">
                  <v:path arrowok="t"/>
                </v:shape>
                <v:shape id="Graphic 117" o:spid="_x0000_s1087" style="position:absolute;left:24798;top:13716;width:3086;height:13716;visibility:visible;mso-wrap-style:square;v-text-anchor:top" coordsize="308610,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" path="m,l,1371600r53336,-901l104829,1367938r50453,-4714l205503,1356465r50794,-8896l308470,1336446,,xe" fillcolor="#fff200" stroked="f">
                  <v:path arrowok="t"/>
                </v:shape>
                <v:shape id="Graphic 118" o:spid="_x0000_s1088" style="position:absolute;left:24798;top:13716;width:4470;height:13366;visibility:visible;mso-wrap-style:square;v-text-anchor:top" coordsize="447040,13366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" path="m,l308470,1336446r36726,-8862l378052,1318717r32557,-9896l446443,1296873,,xe" fillcolor="#f16928" stroked="f">
                  <v:path arrowok="t"/>
                </v:shape>
                <v:shape id="Graphic 119" o:spid="_x0000_s1089" style="position:absolute;left:24798;top:11807;width:13722;height:14878;visibility:visible;mso-wrap-style:square;v-text-anchor:top" coordsize="1372235,1487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" path="m1357947,l,190893,446443,1487766r46573,-16944l538628,1452416r44632,-19834l626889,1411354r42608,-22590l711062,1364847r40502,-25211l790982,1313163r38315,-27700l866487,1256569r36046,-30055l937413,1195332r33695,-32277l1003596,1129718r31262,-34365l1064873,1059995r28747,-36319l1121079,986430r26151,-38140l1172052,909289r23473,-39827l1217628,828841r20713,-41381l1257643,745351r17872,-42801l1291934,659088r14948,-44089l1320337,570317r11943,-45242l1342689,479306r8855,-46261l1358825,386323r5686,-47148l1368582,291633r2436,-47901l1371798,195505r-897,-48520l1368307,98205r-4311,-49007l1357947,xe" fillcolor="#b50000" stroked="f">
                  <v:path arrowok="t"/>
                </v:shape>
                <v:shape id="Graphic 120" o:spid="_x0000_s1090" style="position:absolute;left:24798;top:8800;width:13582;height:4921;visibility:visible;mso-wrap-style:square;v-text-anchor:top" coordsize="1358265,492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" path="m1280210,l,491540,1357947,300647r-8244,-51859l1339678,198029r-11884,-49959l1313973,98612,1298138,49355,1280210,xe" fillcolor="#ec008c" stroked="f">
                  <v:path arrowok="t"/>
                </v:shape>
                <v:shape id="Graphic 121" o:spid="_x0000_s1091" style="position:absolute;left:24798;width:12807;height:13716;visibility:visible;mso-wrap-style:square;v-text-anchor:top" coordsize="1280795,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" path="m,l,1371600,1280210,880059r-18713,-46503l1241478,788134r-21301,-44325l1197616,700598r-23797,-42083l1148809,617578r-26199,-39777l1095244,539201r-28510,-37407l1037104,465595r-30727,-34974l974576,396887,941725,364410,907845,333205,872961,303288,837096,274676,800272,247383,762514,221426,723843,196822,684284,173585,643859,151732,602592,131278,560506,112241,517623,94634,473968,78475,429563,63780,384431,50564,338596,38843,292081,28633,244908,19950,197102,12810,148684,7230,99680,3223,50110,808,,xe" fillcolor="#031058" stroked="f">
                  <v:path arrowok="t"/>
                </v:shape>
                <v:shape id="Graphic 122" o:spid="_x0000_s1092" style="position:absolute;left:15655;top:4715;width:18288;height:18288;visibility:visible;mso-wrap-style:square;v-text-anchor:top" coordsize="1828800,1828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" path="m914400,l865837,1267,817935,5027r-47179,6190l724364,19774,678821,30634,634192,43734,590538,59010,547924,76401,506412,95842r-40346,21428l426949,140622r-37825,25213l352654,192846r-35052,28746l284033,252008r-32025,32025l221592,317602r-28746,35052l165835,389124r-25213,37825l117270,466066,95842,506412,76401,547924,59010,590538,43734,634192,30634,678821,19774,724364r-8557,46392l5027,817935,1267,865837,,914400r1267,48563l5027,1010866r6190,47180l19774,1104439r10860,45543l43734,1194612r15276,43654l76401,1280881r19441,41512l117270,1362739r23352,39117l165835,1439681r27011,36470l221592,1511202r30416,33569l284033,1576795r33569,30417l352654,1635957r36470,27010l426949,1688180r39117,23352l506412,1732960r41512,19440l590538,1769790r43654,15277l678821,1798166r45543,10860l770756,1817582r47179,6190l865837,1827532r48563,1268l962963,1827532r47903,-3760l1058046,1817582r46393,-8556l1149982,1798166r44630,-13099l1238266,1769790r42615,-17390l1322393,1732960r40346,-21428l1401856,1688180r37825,-25213l1476151,1635957r35051,-28745l1544771,1576795r32024,-32024l1607212,1511202r28745,-35051l1662967,1439681r25213,-37825l1711532,1362739r21428,-40346l1752400,1280881r17390,-42615l1785067,1194612r13099,-44630l1809026,1104439r8556,-46393l1823772,1010866r3760,-47903l1828800,914400r-1268,-48563l1823772,817935r-6190,-47179l1809026,724364r-10860,-45543l1785067,634192r-15277,-43654l1752400,547924r-19440,-41512l1711532,466066r-23352,-39117l1662967,389124r-27010,-36470l1607212,317602r-30417,-33569l1544771,252008r-33569,-30416l1476151,192846r-36470,-27011l1401856,140622r-39117,-23352l1322393,95842,1280881,76401,1238266,59010,1194612,43734,1149982,30634,1104439,19774r-46393,-8557l1010866,5027,962963,1267,914400,xe" stroked="f">
                  <v:path arrowok="t"/>
                </v:shape>
                <v:shape id="Graphic 123" o:spid="_x0000_s1093" style="position:absolute;left:40326;top:1393;width:7308;height:4445;visibility:visible;mso-wrap-style:square;v-text-anchor:top" coordsize="730885,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" path="m114300,l69806,8981,33475,33475,8981,69806,,114300,,330200r8981,44493l33475,411024r36331,24494l114300,444500r501916,l660704,435518r36332,-24494l721533,374693r8983,-44493l730516,114300,721533,69806,697036,33475,660704,8981,616216,,114300,xe" filled="f" strokecolor="#414042" strokeweight="1pt">
                  <v:path arrowok="t"/>
                </v:shape>
                <v:shape id="Graphic 124" o:spid="_x0000_s1094" style="position:absolute;left:43604;top:7673;width:9703;height:4445;visibility:visible;mso-wrap-style:square;v-text-anchor:top" coordsize="970280,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" path="m855840,l114300,,69806,8981,33475,33475,8981,69806,,114300,,330200r8981,44493l33475,411024r36331,24494l114300,444500r741540,l900333,435518r36331,-24494l961158,374693r8982,-44493l970140,114300,961158,69806,936664,33475,900333,8981,855840,xe" stroked="f">
                  <v:path arrowok="t"/>
                </v:shape>
                <v:shape id="Graphic 125" o:spid="_x0000_s1095" style="position:absolute;left:43604;top:7673;width:9703;height:4445;visibility:visible;mso-wrap-style:square;v-text-anchor:top" coordsize="970280,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" path="m114300,l69806,8981,33475,33475,8981,69806,,114300,,330200r8981,44493l33475,411024r36331,24494l114300,444500r741540,l900333,435518r36331,-24494l961158,374693r8982,-44493l970140,114300,961158,69806,936664,33475,900333,8981,855840,,114300,xe" filled="f" strokecolor="#414042" strokeweight="1pt">
                  <v:path arrowok="t"/>
                </v:shape>
                <v:shape id="Graphic 126" o:spid="_x0000_s1096" style="position:absolute;left:19847;top:29867;width:9550;height:4445;visibility:visible;mso-wrap-style:square;v-text-anchor:top" coordsize="955040,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" path="m840346,l114300,,69806,8981,33475,33475,8981,69806,,114300,,330200r8981,44493l33475,411024r36331,24494l114300,444500r726046,l884839,435518r36331,-24494l945664,374693r8982,-44493l954646,114300,945664,69806,921170,33475,884839,8981,840346,xe" stroked="f">
                  <v:path arrowok="t"/>
                </v:shape>
                <v:shape id="Graphic 127" o:spid="_x0000_s1097" style="position:absolute;left:19847;top:29867;width:9550;height:4445;visibility:visible;mso-wrap-style:square;v-text-anchor:top" coordsize="955040,44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" path="m114300,l69806,8981,33475,33475,8981,69806,,114300,,330200r8981,44493l33475,411024r36331,24494l114300,444500r726046,l884839,435518r36331,-24494l945664,374693r8982,-44493l954646,114300,945664,69806,921170,33475,884839,8981,840346,,114300,xe" filled="f" strokecolor="#414042" strokeweight="1pt">
                  <v:path arrowok="t"/>
                </v:shape>
                <v:shape id="Textbox 128" o:spid="_x0000_s1098" type="#_x0000_t202" style="position:absolute;left:41345;top:2028;width:5207;height:35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" filled="f" stroked="f">
                  <v:textbox inset="0,0,0,0">
                    <w:txbxContent>
                      <w:p w14:paraId="58D34AB7" w14:textId="77777777" w:rsidR="003E3FF3" w:rsidRDefault="00000000">
                        <w:pPr>
                          <w:spacing w:before="29" w:line="249" w:lineRule="auto"/>
                          <w:ind w:left="99" w:right="15" w:hanging="100"/>
                        </w:pPr>
                        <w:r>
                          <w:rPr>
                            <w:color w:val="414042"/>
                            <w:spacing w:val="-2"/>
                            <w:w w:val="105"/>
                          </w:rPr>
                          <w:t>Women 19.4%</w:t>
                        </w:r>
                      </w:p>
                    </w:txbxContent>
                  </v:textbox>
                </v:shape>
                <v:shape id="Textbox 129" o:spid="_x0000_s1099" type="#_x0000_t202" style="position:absolute;left:1120;top:5833;width:4622;height:35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" filled="f" stroked="f">
                  <v:textbox inset="0,0,0,0">
                    <w:txbxContent>
                      <w:p w14:paraId="65B3D74D" w14:textId="77777777" w:rsidR="003E3FF3" w:rsidRDefault="00000000">
                        <w:pPr>
                          <w:spacing w:before="29" w:line="249" w:lineRule="auto"/>
                          <w:ind w:left="54" w:right="9" w:hanging="55"/>
                        </w:pPr>
                        <w:r>
                          <w:rPr>
                            <w:color w:val="414042"/>
                            <w:spacing w:val="-2"/>
                            <w:w w:val="105"/>
                          </w:rPr>
                          <w:t>Others 34.6%</w:t>
                        </w:r>
                      </w:p>
                    </w:txbxContent>
                  </v:textbox>
                </v:shape>
                <v:shape id="Textbox 130" o:spid="_x0000_s1100" type="#_x0000_t202" style="position:absolute;left:44644;top:8308;width:7576;height:35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" filled="f" stroked="f">
                  <v:textbox inset="0,0,0,0">
                    <w:txbxContent>
                      <w:p w14:paraId="1FC78844" w14:textId="77777777" w:rsidR="003E3FF3" w:rsidRDefault="00000000">
                        <w:pPr>
                          <w:spacing w:before="29" w:line="249" w:lineRule="auto"/>
                          <w:ind w:left="339" w:hanging="340"/>
                        </w:pPr>
                        <w:r>
                          <w:rPr>
                            <w:color w:val="414042"/>
                            <w:spacing w:val="-2"/>
                            <w:w w:val="105"/>
                          </w:rPr>
                          <w:t xml:space="preserve">Indigenous </w:t>
                        </w:r>
                        <w:r>
                          <w:rPr>
                            <w:color w:val="414042"/>
                            <w:spacing w:val="-4"/>
                            <w:w w:val="105"/>
                          </w:rPr>
                          <w:t>3.5%</w:t>
                        </w:r>
                      </w:p>
                    </w:txbxContent>
                  </v:textbox>
                </v:shape>
                <v:shape id="Textbox 131" o:spid="_x0000_s1101" type="#_x0000_t202" style="position:absolute;left:42553;top:19360;width:7138;height:35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" filled="f" stroked="f">
                  <v:textbox inset="0,0,0,0">
                    <w:txbxContent>
                      <w:p w14:paraId="13541221" w14:textId="77777777" w:rsidR="003E3FF3" w:rsidRDefault="00000000">
                        <w:pPr>
                          <w:spacing w:before="29" w:line="249" w:lineRule="auto"/>
                          <w:ind w:left="251" w:hanging="252"/>
                        </w:pPr>
                        <w:r>
                          <w:rPr>
                            <w:color w:val="414042"/>
                            <w:spacing w:val="-2"/>
                            <w:w w:val="110"/>
                          </w:rPr>
                          <w:t xml:space="preserve">Immigrant </w:t>
                        </w:r>
                        <w:r>
                          <w:rPr>
                            <w:color w:val="414042"/>
                            <w:spacing w:val="-4"/>
                            <w:w w:val="110"/>
                          </w:rPr>
                          <w:t>21.9%</w:t>
                        </w:r>
                      </w:p>
                    </w:txbxContent>
                  </v:textbox>
                </v:shape>
                <v:shape id="Textbox 132" o:spid="_x0000_s1102" type="#_x0000_t202" style="position:absolute;left:2075;top:25833;width:10167;height:35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" filled="f" stroked="f">
                  <v:textbox inset="0,0,0,0">
                    <w:txbxContent>
                      <w:p w14:paraId="3A0448E8" w14:textId="77777777" w:rsidR="003E3FF3" w:rsidRDefault="00000000">
                        <w:pPr>
                          <w:spacing w:before="29" w:line="249" w:lineRule="auto"/>
                          <w:ind w:left="480" w:hanging="481"/>
                        </w:pPr>
                        <w:r>
                          <w:rPr>
                            <w:color w:val="414042"/>
                            <w:w w:val="105"/>
                          </w:rPr>
                          <w:t>Visible</w:t>
                        </w:r>
                        <w:r>
                          <w:rPr>
                            <w:color w:val="414042"/>
                            <w:spacing w:val="-10"/>
                            <w:w w:val="105"/>
                          </w:rPr>
                          <w:t xml:space="preserve"> </w:t>
                        </w:r>
                        <w:r>
                          <w:rPr>
                            <w:color w:val="414042"/>
                            <w:w w:val="105"/>
                          </w:rPr>
                          <w:t xml:space="preserve">Minority </w:t>
                        </w:r>
                        <w:r>
                          <w:rPr>
                            <w:color w:val="414042"/>
                            <w:spacing w:val="-2"/>
                            <w:w w:val="105"/>
                          </w:rPr>
                          <w:t>15.2%</w:t>
                        </w:r>
                      </w:p>
                    </w:txbxContent>
                  </v:textbox>
                </v:shape>
                <v:shape id="Textbox 133" o:spid="_x0000_s1103" type="#_x0000_t202" style="position:absolute;left:20892;top:30502;width:7436;height:35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" filled="f" stroked="f">
                  <v:textbox inset="0,0,0,0">
                    <w:txbxContent>
                      <w:p w14:paraId="782BC966" w14:textId="77777777" w:rsidR="003E3FF3" w:rsidRDefault="00000000">
                        <w:pPr>
                          <w:spacing w:before="29"/>
                          <w:ind w:right="18"/>
                          <w:jc w:val="center"/>
                        </w:pPr>
                        <w:r>
                          <w:rPr>
                            <w:color w:val="414042"/>
                            <w:spacing w:val="-8"/>
                          </w:rPr>
                          <w:t>2SLGBTQI+</w:t>
                        </w:r>
                      </w:p>
                      <w:p w14:paraId="42DA590C" w14:textId="77777777" w:rsidR="003E3FF3" w:rsidRDefault="00000000">
                        <w:pPr>
                          <w:spacing w:before="11"/>
                          <w:ind w:right="18"/>
                          <w:jc w:val="center"/>
                        </w:pPr>
                        <w:r>
                          <w:rPr>
                            <w:color w:val="414042"/>
                            <w:spacing w:val="-4"/>
                          </w:rPr>
                          <w:t>3.6%</w:t>
                        </w:r>
                      </w:p>
                    </w:txbxContent>
                  </v:textbox>
                </v:shape>
                <v:shape id="Textbox 134" o:spid="_x0000_s1104" type="#_x0000_t202" style="position:absolute;left:33185;top:29192;width:6121;height:35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" filled="f" stroked="f">
                  <v:textbox inset="0,0,0,0">
                    <w:txbxContent>
                      <w:p w14:paraId="33DF28D2" w14:textId="77777777" w:rsidR="003E3FF3" w:rsidRDefault="00000000">
                        <w:pPr>
                          <w:spacing w:before="29" w:line="249" w:lineRule="auto"/>
                          <w:ind w:left="224" w:hanging="225"/>
                        </w:pPr>
                        <w:r>
                          <w:rPr>
                            <w:color w:val="414042"/>
                            <w:spacing w:val="-2"/>
                            <w:w w:val="105"/>
                          </w:rPr>
                          <w:t xml:space="preserve">Disability </w:t>
                        </w:r>
                        <w:r>
                          <w:rPr>
                            <w:color w:val="414042"/>
                            <w:spacing w:val="-4"/>
                            <w:w w:val="105"/>
                          </w:rPr>
                          <w:t>1.8%</w:t>
                        </w:r>
                      </w:p>
                    </w:txbxContent>
                  </v:textbox>
                </v:shape>
                <w10:anchorlock/>
              </v:group>
            </w:pict>
          </mc:Fallback>
        </mc:AlternateContent>
      </w:r>
    </w:p>
    <w:p w14:paraId="38712ABD" w14:textId="77777777" w:rsidR="003E3FF3" w:rsidRDefault="00000000">
      <w:pPr>
        <w:spacing w:before="97"/>
        <w:ind w:left="720"/>
        <w:rPr>
          <w:sz w:val="18"/>
        </w:rPr>
      </w:pPr>
      <w:r>
        <w:rPr>
          <w:color w:val="414042"/>
          <w:w w:val="105"/>
          <w:sz w:val="18"/>
        </w:rPr>
        <w:t>Figure 1.</w:t>
      </w:r>
      <w:r>
        <w:rPr>
          <w:color w:val="414042"/>
          <w:spacing w:val="1"/>
          <w:w w:val="105"/>
          <w:sz w:val="18"/>
        </w:rPr>
        <w:t xml:space="preserve"> </w:t>
      </w:r>
      <w:r>
        <w:rPr>
          <w:color w:val="414042"/>
          <w:w w:val="105"/>
          <w:sz w:val="18"/>
        </w:rPr>
        <w:t>Private</w:t>
      </w:r>
      <w:r>
        <w:rPr>
          <w:color w:val="414042"/>
          <w:spacing w:val="1"/>
          <w:w w:val="105"/>
          <w:sz w:val="18"/>
        </w:rPr>
        <w:t xml:space="preserve"> </w:t>
      </w:r>
      <w:r>
        <w:rPr>
          <w:color w:val="414042"/>
          <w:w w:val="105"/>
          <w:sz w:val="18"/>
        </w:rPr>
        <w:t>sector</w:t>
      </w:r>
      <w:r>
        <w:rPr>
          <w:color w:val="414042"/>
          <w:spacing w:val="1"/>
          <w:w w:val="105"/>
          <w:sz w:val="18"/>
        </w:rPr>
        <w:t xml:space="preserve"> </w:t>
      </w:r>
      <w:r>
        <w:rPr>
          <w:color w:val="414042"/>
          <w:w w:val="105"/>
          <w:sz w:val="18"/>
        </w:rPr>
        <w:t>business</w:t>
      </w:r>
      <w:r>
        <w:rPr>
          <w:color w:val="414042"/>
          <w:spacing w:val="1"/>
          <w:w w:val="105"/>
          <w:sz w:val="18"/>
        </w:rPr>
        <w:t xml:space="preserve"> </w:t>
      </w:r>
      <w:r>
        <w:rPr>
          <w:color w:val="414042"/>
          <w:w w:val="105"/>
          <w:sz w:val="18"/>
        </w:rPr>
        <w:t>counts by</w:t>
      </w:r>
      <w:r>
        <w:rPr>
          <w:color w:val="414042"/>
          <w:spacing w:val="1"/>
          <w:w w:val="105"/>
          <w:sz w:val="18"/>
        </w:rPr>
        <w:t xml:space="preserve"> </w:t>
      </w:r>
      <w:r>
        <w:rPr>
          <w:color w:val="414042"/>
          <w:w w:val="105"/>
          <w:sz w:val="18"/>
        </w:rPr>
        <w:t>majority</w:t>
      </w:r>
      <w:r>
        <w:rPr>
          <w:color w:val="414042"/>
          <w:spacing w:val="1"/>
          <w:w w:val="105"/>
          <w:sz w:val="18"/>
        </w:rPr>
        <w:t xml:space="preserve"> </w:t>
      </w:r>
      <w:r>
        <w:rPr>
          <w:color w:val="414042"/>
          <w:w w:val="105"/>
          <w:sz w:val="18"/>
        </w:rPr>
        <w:t>ownership,</w:t>
      </w:r>
      <w:r>
        <w:rPr>
          <w:color w:val="414042"/>
          <w:spacing w:val="1"/>
          <w:w w:val="105"/>
          <w:sz w:val="18"/>
        </w:rPr>
        <w:t xml:space="preserve"> </w:t>
      </w:r>
      <w:r>
        <w:rPr>
          <w:color w:val="414042"/>
          <w:w w:val="105"/>
          <w:sz w:val="18"/>
        </w:rPr>
        <w:t>second</w:t>
      </w:r>
      <w:r>
        <w:rPr>
          <w:color w:val="414042"/>
          <w:spacing w:val="1"/>
          <w:w w:val="105"/>
          <w:sz w:val="18"/>
        </w:rPr>
        <w:t xml:space="preserve"> </w:t>
      </w:r>
      <w:r>
        <w:rPr>
          <w:color w:val="414042"/>
          <w:w w:val="105"/>
          <w:sz w:val="18"/>
        </w:rPr>
        <w:t>quarter</w:t>
      </w:r>
      <w:r>
        <w:rPr>
          <w:color w:val="414042"/>
          <w:spacing w:val="1"/>
          <w:w w:val="105"/>
          <w:sz w:val="18"/>
        </w:rPr>
        <w:t xml:space="preserve"> </w:t>
      </w:r>
      <w:r>
        <w:rPr>
          <w:color w:val="414042"/>
          <w:w w:val="105"/>
          <w:sz w:val="18"/>
        </w:rPr>
        <w:t xml:space="preserve">of </w:t>
      </w:r>
      <w:r>
        <w:rPr>
          <w:color w:val="414042"/>
          <w:spacing w:val="-2"/>
          <w:w w:val="105"/>
          <w:sz w:val="18"/>
        </w:rPr>
        <w:t>2024.</w:t>
      </w:r>
    </w:p>
    <w:p w14:paraId="688159AB" w14:textId="77777777" w:rsidR="003E3FF3" w:rsidRDefault="003E3FF3">
      <w:pPr>
        <w:pStyle w:val="BodyText"/>
        <w:spacing w:before="110"/>
        <w:rPr>
          <w:sz w:val="20"/>
        </w:rPr>
      </w:pPr>
    </w:p>
    <w:p>
      <w:r>
        <w:rPr>
          <w:b/>
        </w:rPr>
        <w:t>Table 1: Private Sector Business Counts by Majority Ownership</w:t>
      </w:r>
    </w:p>
    <w:tbl>
      <w:tblPr>
        <w:tblW w:w="0" w:type="auto"/>
        <w:tblInd w:w="745"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2641"/>
        <w:gridCol w:w="959"/>
        <w:gridCol w:w="1857"/>
        <w:gridCol w:w="1742"/>
        <w:gridCol w:w="628"/>
        <w:gridCol w:w="2947"/>
      </w:tblGrid>
      <w:tr w:rsidR="003E3FF3" w14:paraId="4A3907AD" w14:textId="77777777">
        <w:trPr>
          <w:trHeight w:val="892"/>
          <w:tblHeader/>
        </w:trPr>
        <w:tc>
          <w:tcPr>
            <w:tcW w:w="3600" w:type="dxa"/>
            <w:gridSpan w:val="2"/>
            <w:tcBorders>
              <w:top w:val="nil"/>
              <w:left w:val="nil"/>
              <w:right w:val="nil"/>
            </w:tcBorders>
            <w:shd w:val="clear" w:color="auto" w:fill="2F5B58"/>
          </w:tcPr>
          <w:p w14:paraId="7DA94BBA" w14:textId="77777777" w:rsidR="003E3FF3" w:rsidRPr="00D00457" w:rsidRDefault="00000000">
            <w:pPr>
              <w:pStyle w:val="TableParagraph"/>
              <w:spacing w:before="124" w:line="252" w:lineRule="auto"/>
              <w:ind w:left="190" w:right="222"/>
              <w:rPr>
                <w:rFonts w:asciiTheme="minorBidi" w:hAnsiTheme="minorBidi" w:cstheme="minorBidi"/>
                <w:sz w:val="28"/>
              </w:rPr>
            </w:pPr>
            <w:r w:rsidRPr="00D00457">
              <w:rPr>
                <w:rFonts w:asciiTheme="minorBidi" w:hAnsiTheme="minorBidi" w:cstheme="minorBidi"/>
                <w:color w:val="FFFFFF"/>
                <w:w w:val="110"/>
                <w:sz w:val="28"/>
              </w:rPr>
              <w:t>Private</w:t>
            </w:r>
            <w:r w:rsidRPr="00D00457">
              <w:rPr>
                <w:rFonts w:asciiTheme="minorBidi" w:hAnsiTheme="minorBidi" w:cstheme="minorBidi"/>
                <w:color w:val="FFFFFF"/>
                <w:spacing w:val="-22"/>
                <w:w w:val="110"/>
                <w:sz w:val="28"/>
              </w:rPr>
              <w:t xml:space="preserve"> </w:t>
            </w:r>
            <w:r w:rsidRPr="00D00457">
              <w:rPr>
                <w:rFonts w:asciiTheme="minorBidi" w:hAnsiTheme="minorBidi" w:cstheme="minorBidi"/>
                <w:color w:val="FFFFFF"/>
                <w:w w:val="110"/>
                <w:sz w:val="28"/>
              </w:rPr>
              <w:t>sector</w:t>
            </w:r>
            <w:r w:rsidRPr="00D00457">
              <w:rPr>
                <w:rFonts w:asciiTheme="minorBidi" w:hAnsiTheme="minorBidi" w:cstheme="minorBidi"/>
                <w:color w:val="FFFFFF"/>
                <w:spacing w:val="-21"/>
                <w:w w:val="110"/>
                <w:sz w:val="28"/>
              </w:rPr>
              <w:t xml:space="preserve"> </w:t>
            </w:r>
            <w:r w:rsidRPr="00D00457">
              <w:rPr>
                <w:rFonts w:asciiTheme="minorBidi" w:hAnsiTheme="minorBidi" w:cstheme="minorBidi"/>
                <w:color w:val="FFFFFF"/>
                <w:w w:val="110"/>
                <w:sz w:val="28"/>
              </w:rPr>
              <w:t>businesses</w:t>
            </w:r>
            <w:r w:rsidRPr="00D00457">
              <w:rPr>
                <w:rFonts w:asciiTheme="minorBidi" w:hAnsiTheme="minorBidi" w:cstheme="minorBidi"/>
                <w:color w:val="FFFFFF"/>
                <w:spacing w:val="-22"/>
                <w:w w:val="110"/>
                <w:sz w:val="28"/>
              </w:rPr>
              <w:t xml:space="preserve"> </w:t>
            </w:r>
            <w:r w:rsidRPr="00D00457">
              <w:rPr>
                <w:rFonts w:asciiTheme="minorBidi" w:hAnsiTheme="minorBidi" w:cstheme="minorBidi"/>
                <w:color w:val="FFFFFF"/>
                <w:w w:val="110"/>
                <w:sz w:val="28"/>
              </w:rPr>
              <w:t xml:space="preserve">by </w:t>
            </w:r>
            <w:r w:rsidRPr="00D00457">
              <w:rPr>
                <w:rFonts w:asciiTheme="minorBidi" w:hAnsiTheme="minorBidi" w:cstheme="minorBidi"/>
                <w:color w:val="FFFFFF"/>
                <w:w w:val="115"/>
                <w:sz w:val="28"/>
              </w:rPr>
              <w:t>majority</w:t>
            </w:r>
            <w:r w:rsidRPr="00D00457">
              <w:rPr>
                <w:rFonts w:asciiTheme="minorBidi" w:hAnsiTheme="minorBidi" w:cstheme="minorBidi"/>
                <w:color w:val="FFFFFF"/>
                <w:spacing w:val="-16"/>
                <w:w w:val="115"/>
                <w:sz w:val="28"/>
              </w:rPr>
              <w:t xml:space="preserve"> </w:t>
            </w:r>
            <w:r w:rsidRPr="00D00457">
              <w:rPr>
                <w:rFonts w:asciiTheme="minorBidi" w:hAnsiTheme="minorBidi" w:cstheme="minorBidi"/>
                <w:color w:val="FFFFFF"/>
                <w:w w:val="115"/>
                <w:sz w:val="28"/>
              </w:rPr>
              <w:t>ownership</w:t>
            </w:r>
          </w:p>
        </w:tc>
        <w:tc>
          <w:tcPr>
            <w:tcW w:w="3599" w:type="dxa"/>
            <w:gridSpan w:val="2"/>
            <w:tcBorders>
              <w:top w:val="nil"/>
              <w:left w:val="nil"/>
              <w:right w:val="nil"/>
            </w:tcBorders>
            <w:shd w:val="clear" w:color="auto" w:fill="2F5B58"/>
          </w:tcPr>
          <w:p w14:paraId="62CB249D" w14:textId="77777777" w:rsidR="003E3FF3" w:rsidRPr="00D00457" w:rsidRDefault="00000000">
            <w:pPr>
              <w:pStyle w:val="TableParagraph"/>
              <w:spacing w:before="124" w:line="252" w:lineRule="auto"/>
              <w:ind w:left="189" w:right="580"/>
              <w:rPr>
                <w:rFonts w:asciiTheme="minorBidi" w:hAnsiTheme="minorBidi" w:cstheme="minorBidi"/>
                <w:sz w:val="28"/>
              </w:rPr>
            </w:pPr>
            <w:r w:rsidRPr="00D00457">
              <w:rPr>
                <w:rFonts w:asciiTheme="minorBidi" w:hAnsiTheme="minorBidi" w:cstheme="minorBidi"/>
                <w:color w:val="FFFFFF"/>
                <w:w w:val="115"/>
                <w:sz w:val="28"/>
              </w:rPr>
              <w:t>Number</w:t>
            </w:r>
            <w:r w:rsidRPr="00D00457">
              <w:rPr>
                <w:rFonts w:asciiTheme="minorBidi" w:hAnsiTheme="minorBidi" w:cstheme="minorBidi"/>
                <w:color w:val="FFFFFF"/>
                <w:spacing w:val="-25"/>
                <w:w w:val="115"/>
                <w:sz w:val="28"/>
              </w:rPr>
              <w:t xml:space="preserve"> </w:t>
            </w:r>
            <w:r w:rsidRPr="00D00457">
              <w:rPr>
                <w:rFonts w:asciiTheme="minorBidi" w:hAnsiTheme="minorBidi" w:cstheme="minorBidi"/>
                <w:color w:val="FFFFFF"/>
                <w:w w:val="115"/>
                <w:sz w:val="28"/>
              </w:rPr>
              <w:t>of</w:t>
            </w:r>
            <w:r w:rsidRPr="00D00457">
              <w:rPr>
                <w:rFonts w:asciiTheme="minorBidi" w:hAnsiTheme="minorBidi" w:cstheme="minorBidi"/>
                <w:color w:val="FFFFFF"/>
                <w:spacing w:val="-25"/>
                <w:w w:val="115"/>
                <w:sz w:val="28"/>
              </w:rPr>
              <w:t xml:space="preserve"> </w:t>
            </w:r>
            <w:r w:rsidRPr="00D00457">
              <w:rPr>
                <w:rFonts w:asciiTheme="minorBidi" w:hAnsiTheme="minorBidi" w:cstheme="minorBidi"/>
                <w:color w:val="FFFFFF"/>
                <w:w w:val="115"/>
                <w:sz w:val="28"/>
              </w:rPr>
              <w:t>private</w:t>
            </w:r>
            <w:r w:rsidRPr="00D00457">
              <w:rPr>
                <w:rFonts w:asciiTheme="minorBidi" w:hAnsiTheme="minorBidi" w:cstheme="minorBidi"/>
                <w:color w:val="FFFFFF"/>
                <w:spacing w:val="-24"/>
                <w:w w:val="115"/>
                <w:sz w:val="28"/>
              </w:rPr>
              <w:t xml:space="preserve"> </w:t>
            </w:r>
            <w:r w:rsidRPr="00D00457">
              <w:rPr>
                <w:rFonts w:asciiTheme="minorBidi" w:hAnsiTheme="minorBidi" w:cstheme="minorBidi"/>
                <w:color w:val="FFFFFF"/>
                <w:w w:val="115"/>
                <w:sz w:val="28"/>
              </w:rPr>
              <w:t xml:space="preserve">sector </w:t>
            </w:r>
            <w:r w:rsidRPr="00D00457">
              <w:rPr>
                <w:rFonts w:asciiTheme="minorBidi" w:hAnsiTheme="minorBidi" w:cstheme="minorBidi"/>
                <w:color w:val="FFFFFF"/>
                <w:spacing w:val="-2"/>
                <w:w w:val="115"/>
                <w:sz w:val="28"/>
              </w:rPr>
              <w:t>businesses</w:t>
            </w:r>
          </w:p>
        </w:tc>
        <w:tc>
          <w:tcPr>
            <w:tcW w:w="3575" w:type="dxa"/>
            <w:gridSpan w:val="2"/>
            <w:tcBorders>
              <w:top w:val="nil"/>
              <w:left w:val="nil"/>
              <w:right w:val="nil"/>
            </w:tcBorders>
            <w:shd w:val="clear" w:color="auto" w:fill="2F5B58"/>
          </w:tcPr>
          <w:p w14:paraId="26489997" w14:textId="77777777" w:rsidR="003E3FF3" w:rsidRPr="00D00457" w:rsidRDefault="00000000">
            <w:pPr>
              <w:pStyle w:val="TableParagraph"/>
              <w:spacing w:before="124" w:line="252" w:lineRule="auto"/>
              <w:ind w:left="190" w:right="344"/>
              <w:rPr>
                <w:rFonts w:asciiTheme="minorBidi" w:hAnsiTheme="minorBidi" w:cstheme="minorBidi"/>
                <w:sz w:val="28"/>
              </w:rPr>
            </w:pPr>
            <w:r w:rsidRPr="00D00457">
              <w:rPr>
                <w:rFonts w:asciiTheme="minorBidi" w:hAnsiTheme="minorBidi" w:cstheme="minorBidi"/>
                <w:color w:val="FFFFFF"/>
                <w:w w:val="115"/>
                <w:sz w:val="28"/>
              </w:rPr>
              <w:t>Percentage</w:t>
            </w:r>
            <w:r w:rsidRPr="00D00457">
              <w:rPr>
                <w:rFonts w:asciiTheme="minorBidi" w:hAnsiTheme="minorBidi" w:cstheme="minorBidi"/>
                <w:color w:val="FFFFFF"/>
                <w:spacing w:val="-25"/>
                <w:w w:val="115"/>
                <w:sz w:val="28"/>
              </w:rPr>
              <w:t xml:space="preserve"> </w:t>
            </w:r>
            <w:r w:rsidRPr="00D00457">
              <w:rPr>
                <w:rFonts w:asciiTheme="minorBidi" w:hAnsiTheme="minorBidi" w:cstheme="minorBidi"/>
                <w:color w:val="FFFFFF"/>
                <w:w w:val="115"/>
                <w:sz w:val="28"/>
              </w:rPr>
              <w:t>of</w:t>
            </w:r>
            <w:r w:rsidRPr="00D00457">
              <w:rPr>
                <w:rFonts w:asciiTheme="minorBidi" w:hAnsiTheme="minorBidi" w:cstheme="minorBidi"/>
                <w:color w:val="FFFFFF"/>
                <w:spacing w:val="-25"/>
                <w:w w:val="115"/>
                <w:sz w:val="28"/>
              </w:rPr>
              <w:t xml:space="preserve"> </w:t>
            </w:r>
            <w:r w:rsidRPr="00D00457">
              <w:rPr>
                <w:rFonts w:asciiTheme="minorBidi" w:hAnsiTheme="minorBidi" w:cstheme="minorBidi"/>
                <w:color w:val="FFFFFF"/>
                <w:w w:val="115"/>
                <w:sz w:val="28"/>
              </w:rPr>
              <w:t>total</w:t>
            </w:r>
            <w:r w:rsidRPr="00D00457">
              <w:rPr>
                <w:rFonts w:asciiTheme="minorBidi" w:hAnsiTheme="minorBidi" w:cstheme="minorBidi"/>
                <w:color w:val="FFFFFF"/>
                <w:spacing w:val="-24"/>
                <w:w w:val="115"/>
                <w:sz w:val="28"/>
              </w:rPr>
              <w:t xml:space="preserve"> </w:t>
            </w:r>
            <w:r w:rsidRPr="00D00457">
              <w:rPr>
                <w:rFonts w:asciiTheme="minorBidi" w:hAnsiTheme="minorBidi" w:cstheme="minorBidi"/>
                <w:color w:val="FFFFFF"/>
                <w:w w:val="115"/>
                <w:sz w:val="28"/>
              </w:rPr>
              <w:t xml:space="preserve">private </w:t>
            </w:r>
            <w:r w:rsidRPr="00D00457">
              <w:rPr>
                <w:rFonts w:asciiTheme="minorBidi" w:hAnsiTheme="minorBidi" w:cstheme="minorBidi"/>
                <w:color w:val="FFFFFF"/>
                <w:spacing w:val="-2"/>
                <w:w w:val="120"/>
                <w:sz w:val="28"/>
              </w:rPr>
              <w:t>sector</w:t>
            </w:r>
            <w:r w:rsidRPr="00D00457">
              <w:rPr>
                <w:rFonts w:asciiTheme="minorBidi" w:hAnsiTheme="minorBidi" w:cstheme="minorBidi"/>
                <w:color w:val="FFFFFF"/>
                <w:spacing w:val="-28"/>
                <w:w w:val="120"/>
                <w:sz w:val="28"/>
              </w:rPr>
              <w:t xml:space="preserve"> </w:t>
            </w:r>
            <w:r w:rsidRPr="00D00457">
              <w:rPr>
                <w:rFonts w:asciiTheme="minorBidi" w:hAnsiTheme="minorBidi" w:cstheme="minorBidi"/>
                <w:color w:val="FFFFFF"/>
                <w:spacing w:val="-2"/>
                <w:w w:val="120"/>
                <w:sz w:val="28"/>
              </w:rPr>
              <w:t>businesses</w:t>
            </w:r>
          </w:p>
        </w:tc>
      </w:tr>
      <w:tr w:rsidR="003E3FF3" w14:paraId="07E91E3D" w14:textId="77777777">
        <w:trPr>
          <w:trHeight w:val="700"/>
        </w:trPr>
        <w:tc>
          <w:tcPr>
            <w:tcW w:w="3600" w:type="dxa"/>
            <w:gridSpan w:val="2"/>
            <w:shd w:val="clear" w:color="auto" w:fill="E0E7E6"/>
          </w:tcPr>
          <w:p w14:paraId="08E85F2D" w14:textId="77777777" w:rsidR="003E3FF3" w:rsidRPr="00D00457" w:rsidRDefault="003E3FF3">
            <w:pPr>
              <w:pStyle w:val="TableParagraph"/>
              <w:spacing w:before="8"/>
              <w:rPr>
                <w:rFonts w:asciiTheme="minorBidi" w:hAnsiTheme="minorBidi" w:cstheme="minorBidi"/>
              </w:rPr>
            </w:pPr>
          </w:p>
          <w:p w14:paraId="55980754" w14:textId="77777777" w:rsidR="003E3FF3" w:rsidRPr="00D00457" w:rsidRDefault="00000000">
            <w:pPr>
              <w:pStyle w:val="TableParagraph"/>
              <w:ind w:left="180"/>
              <w:rPr>
                <w:rFonts w:asciiTheme="minorBidi" w:hAnsiTheme="minorBidi" w:cstheme="minorBidi"/>
              </w:rPr>
            </w:pPr>
            <w:r w:rsidRPr="00D00457">
              <w:rPr>
                <w:rFonts w:asciiTheme="minorBidi" w:hAnsiTheme="minorBidi" w:cstheme="minorBidi"/>
                <w:color w:val="414042"/>
                <w:w w:val="105"/>
              </w:rPr>
              <w:t>All</w:t>
            </w:r>
            <w:r w:rsidRPr="00D00457">
              <w:rPr>
                <w:rFonts w:asciiTheme="minorBidi" w:hAnsiTheme="minorBidi" w:cstheme="minorBidi"/>
                <w:color w:val="414042"/>
                <w:spacing w:val="-12"/>
                <w:w w:val="105"/>
              </w:rPr>
              <w:t xml:space="preserve"> </w:t>
            </w:r>
            <w:r w:rsidRPr="00D00457">
              <w:rPr>
                <w:rFonts w:asciiTheme="minorBidi" w:hAnsiTheme="minorBidi" w:cstheme="minorBidi"/>
                <w:color w:val="414042"/>
                <w:spacing w:val="-2"/>
                <w:w w:val="105"/>
              </w:rPr>
              <w:t>Ownerships</w:t>
            </w:r>
          </w:p>
        </w:tc>
        <w:tc>
          <w:tcPr>
            <w:tcW w:w="3599" w:type="dxa"/>
            <w:gridSpan w:val="2"/>
            <w:shd w:val="clear" w:color="auto" w:fill="E0E7E6"/>
          </w:tcPr>
          <w:p w14:paraId="445E1461" w14:textId="77777777" w:rsidR="003E3FF3" w:rsidRPr="00D00457" w:rsidRDefault="003E3FF3">
            <w:pPr>
              <w:pStyle w:val="TableParagraph"/>
              <w:spacing w:before="8"/>
              <w:rPr>
                <w:rFonts w:asciiTheme="minorBidi" w:hAnsiTheme="minorBidi" w:cstheme="minorBidi"/>
              </w:rPr>
            </w:pPr>
          </w:p>
          <w:p w14:paraId="6840B889" w14:textId="77777777" w:rsidR="003E3FF3" w:rsidRPr="00D00457" w:rsidRDefault="00000000">
            <w:pPr>
              <w:pStyle w:val="TableParagraph"/>
              <w:ind w:left="180"/>
              <w:rPr>
                <w:rFonts w:asciiTheme="minorBidi" w:hAnsiTheme="minorBidi" w:cstheme="minorBidi"/>
              </w:rPr>
            </w:pPr>
            <w:r w:rsidRPr="00D00457">
              <w:rPr>
                <w:rFonts w:asciiTheme="minorBidi" w:hAnsiTheme="minorBidi" w:cstheme="minorBidi"/>
                <w:color w:val="414042"/>
              </w:rPr>
              <w:t>1,034,618</w:t>
            </w:r>
            <w:r w:rsidRPr="00D00457">
              <w:rPr>
                <w:rFonts w:asciiTheme="minorBidi" w:hAnsiTheme="minorBidi" w:cstheme="minorBidi"/>
                <w:color w:val="414042"/>
                <w:spacing w:val="15"/>
              </w:rPr>
              <w:t xml:space="preserve"> </w:t>
            </w:r>
            <w:r w:rsidRPr="00D00457">
              <w:rPr>
                <w:rFonts w:asciiTheme="minorBidi" w:hAnsiTheme="minorBidi" w:cstheme="minorBidi"/>
                <w:color w:val="414042"/>
                <w:spacing w:val="-5"/>
              </w:rPr>
              <w:t>(A)</w:t>
            </w:r>
          </w:p>
        </w:tc>
        <w:tc>
          <w:tcPr>
            <w:tcW w:w="3575" w:type="dxa"/>
            <w:gridSpan w:val="2"/>
            <w:shd w:val="clear" w:color="auto" w:fill="E0E7E6"/>
          </w:tcPr>
          <w:p w14:paraId="15F43DCF" w14:textId="77777777" w:rsidR="003E3FF3" w:rsidRPr="00D00457" w:rsidRDefault="003E3FF3">
            <w:pPr>
              <w:pStyle w:val="TableParagraph"/>
              <w:spacing w:before="8"/>
              <w:rPr>
                <w:rFonts w:asciiTheme="minorBidi" w:hAnsiTheme="minorBidi" w:cstheme="minorBidi"/>
              </w:rPr>
            </w:pPr>
          </w:p>
          <w:p w14:paraId="55F3E01A" w14:textId="77777777" w:rsidR="003E3FF3" w:rsidRPr="00D00457" w:rsidRDefault="00000000">
            <w:pPr>
              <w:pStyle w:val="TableParagraph"/>
              <w:ind w:left="181"/>
              <w:rPr>
                <w:rFonts w:asciiTheme="minorBidi" w:hAnsiTheme="minorBidi" w:cstheme="minorBidi"/>
              </w:rPr>
            </w:pPr>
            <w:r w:rsidRPr="00D00457">
              <w:rPr>
                <w:rFonts w:asciiTheme="minorBidi" w:hAnsiTheme="minorBidi" w:cstheme="minorBidi"/>
                <w:color w:val="414042"/>
                <w:spacing w:val="-2"/>
              </w:rPr>
              <w:t>100.0%</w:t>
            </w:r>
          </w:p>
        </w:tc>
      </w:tr>
      <w:tr w:rsidR="003E3FF3" w14:paraId="2B5BD079" w14:textId="77777777">
        <w:trPr>
          <w:trHeight w:val="700"/>
        </w:trPr>
        <w:tc>
          <w:tcPr>
            <w:tcW w:w="3600" w:type="dxa"/>
            <w:gridSpan w:val="2"/>
            <w:shd w:val="clear" w:color="auto" w:fill="E0E7E6"/>
          </w:tcPr>
          <w:p w14:paraId="1539C701" w14:textId="77777777" w:rsidR="003E3FF3" w:rsidRPr="00D00457" w:rsidRDefault="003E3FF3">
            <w:pPr>
              <w:pStyle w:val="TableParagraph"/>
              <w:spacing w:before="8"/>
              <w:rPr>
                <w:rFonts w:asciiTheme="minorBidi" w:hAnsiTheme="minorBidi" w:cstheme="minorBidi"/>
              </w:rPr>
            </w:pPr>
          </w:p>
          <w:p w14:paraId="649437B8" w14:textId="77777777" w:rsidR="003E3FF3" w:rsidRPr="00D00457" w:rsidRDefault="00000000">
            <w:pPr>
              <w:pStyle w:val="TableParagraph"/>
              <w:ind w:left="180"/>
              <w:rPr>
                <w:rFonts w:asciiTheme="minorBidi" w:hAnsiTheme="minorBidi" w:cstheme="minorBidi"/>
              </w:rPr>
            </w:pPr>
            <w:r w:rsidRPr="00D00457">
              <w:rPr>
                <w:rFonts w:asciiTheme="minorBidi" w:hAnsiTheme="minorBidi" w:cstheme="minorBidi"/>
                <w:color w:val="414042"/>
                <w:spacing w:val="-4"/>
                <w:w w:val="105"/>
              </w:rPr>
              <w:t>Women</w:t>
            </w:r>
          </w:p>
        </w:tc>
        <w:tc>
          <w:tcPr>
            <w:tcW w:w="3599" w:type="dxa"/>
            <w:gridSpan w:val="2"/>
            <w:shd w:val="clear" w:color="auto" w:fill="E0E7E6"/>
          </w:tcPr>
          <w:p w14:paraId="252A7D30" w14:textId="77777777" w:rsidR="003E3FF3" w:rsidRPr="00D00457" w:rsidRDefault="003E3FF3">
            <w:pPr>
              <w:pStyle w:val="TableParagraph"/>
              <w:spacing w:before="8"/>
              <w:rPr>
                <w:rFonts w:asciiTheme="minorBidi" w:hAnsiTheme="minorBidi" w:cstheme="minorBidi"/>
              </w:rPr>
            </w:pPr>
          </w:p>
          <w:p w14:paraId="6A117121" w14:textId="77777777" w:rsidR="003E3FF3" w:rsidRPr="00D00457" w:rsidRDefault="00000000">
            <w:pPr>
              <w:pStyle w:val="TableParagraph"/>
              <w:ind w:left="180"/>
              <w:rPr>
                <w:rFonts w:asciiTheme="minorBidi" w:hAnsiTheme="minorBidi" w:cstheme="minorBidi"/>
              </w:rPr>
            </w:pPr>
            <w:r w:rsidRPr="00D00457">
              <w:rPr>
                <w:rFonts w:asciiTheme="minorBidi" w:hAnsiTheme="minorBidi" w:cstheme="minorBidi"/>
                <w:color w:val="414042"/>
              </w:rPr>
              <w:t>200,677</w:t>
            </w:r>
            <w:r w:rsidRPr="00D00457">
              <w:rPr>
                <w:rFonts w:asciiTheme="minorBidi" w:hAnsiTheme="minorBidi" w:cstheme="minorBidi"/>
                <w:color w:val="414042"/>
                <w:spacing w:val="11"/>
              </w:rPr>
              <w:t xml:space="preserve"> </w:t>
            </w:r>
            <w:r w:rsidRPr="00D00457">
              <w:rPr>
                <w:rFonts w:asciiTheme="minorBidi" w:hAnsiTheme="minorBidi" w:cstheme="minorBidi"/>
                <w:color w:val="414042"/>
                <w:spacing w:val="-5"/>
              </w:rPr>
              <w:t>(A)</w:t>
            </w:r>
          </w:p>
        </w:tc>
        <w:tc>
          <w:tcPr>
            <w:tcW w:w="3575" w:type="dxa"/>
            <w:gridSpan w:val="2"/>
            <w:shd w:val="clear" w:color="auto" w:fill="E0E7E6"/>
          </w:tcPr>
          <w:p w14:paraId="3A2DDEE6" w14:textId="77777777" w:rsidR="003E3FF3" w:rsidRPr="00D00457" w:rsidRDefault="003E3FF3">
            <w:pPr>
              <w:pStyle w:val="TableParagraph"/>
              <w:spacing w:before="8"/>
              <w:rPr>
                <w:rFonts w:asciiTheme="minorBidi" w:hAnsiTheme="minorBidi" w:cstheme="minorBidi"/>
              </w:rPr>
            </w:pPr>
          </w:p>
          <w:p w14:paraId="0CCCE437" w14:textId="77777777" w:rsidR="003E3FF3" w:rsidRPr="00D00457" w:rsidRDefault="00000000">
            <w:pPr>
              <w:pStyle w:val="TableParagraph"/>
              <w:ind w:left="181"/>
              <w:rPr>
                <w:rFonts w:asciiTheme="minorBidi" w:hAnsiTheme="minorBidi" w:cstheme="minorBidi"/>
              </w:rPr>
            </w:pPr>
            <w:r w:rsidRPr="00D00457">
              <w:rPr>
                <w:rFonts w:asciiTheme="minorBidi" w:hAnsiTheme="minorBidi" w:cstheme="minorBidi"/>
                <w:color w:val="414042"/>
                <w:spacing w:val="-2"/>
              </w:rPr>
              <w:t>19.4%</w:t>
            </w:r>
          </w:p>
        </w:tc>
      </w:tr>
      <w:tr w:rsidR="003E3FF3" w14:paraId="4DA002CF" w14:textId="77777777">
        <w:trPr>
          <w:trHeight w:val="700"/>
        </w:trPr>
        <w:tc>
          <w:tcPr>
            <w:tcW w:w="3600" w:type="dxa"/>
            <w:gridSpan w:val="2"/>
            <w:shd w:val="clear" w:color="auto" w:fill="E0E7E6"/>
          </w:tcPr>
          <w:p w14:paraId="7C597829" w14:textId="77777777" w:rsidR="003E3FF3" w:rsidRPr="00D00457" w:rsidRDefault="003E3FF3">
            <w:pPr>
              <w:pStyle w:val="TableParagraph"/>
              <w:spacing w:before="8"/>
              <w:rPr>
                <w:rFonts w:asciiTheme="minorBidi" w:hAnsiTheme="minorBidi" w:cstheme="minorBidi"/>
              </w:rPr>
            </w:pPr>
          </w:p>
          <w:p w14:paraId="0F63C4AB" w14:textId="77777777" w:rsidR="003E3FF3" w:rsidRPr="00D00457" w:rsidRDefault="00000000">
            <w:pPr>
              <w:pStyle w:val="TableParagraph"/>
              <w:ind w:left="180"/>
              <w:rPr>
                <w:rFonts w:asciiTheme="minorBidi" w:hAnsiTheme="minorBidi" w:cstheme="minorBidi"/>
              </w:rPr>
            </w:pPr>
            <w:r w:rsidRPr="00D00457">
              <w:rPr>
                <w:rFonts w:asciiTheme="minorBidi" w:hAnsiTheme="minorBidi" w:cstheme="minorBidi"/>
                <w:color w:val="414042"/>
                <w:spacing w:val="-2"/>
                <w:w w:val="110"/>
              </w:rPr>
              <w:t>Indigenous</w:t>
            </w:r>
          </w:p>
        </w:tc>
        <w:tc>
          <w:tcPr>
            <w:tcW w:w="3599" w:type="dxa"/>
            <w:gridSpan w:val="2"/>
            <w:shd w:val="clear" w:color="auto" w:fill="E0E7E6"/>
          </w:tcPr>
          <w:p w14:paraId="017C8CB2" w14:textId="77777777" w:rsidR="003E3FF3" w:rsidRPr="00D00457" w:rsidRDefault="003E3FF3">
            <w:pPr>
              <w:pStyle w:val="TableParagraph"/>
              <w:spacing w:before="8"/>
              <w:rPr>
                <w:rFonts w:asciiTheme="minorBidi" w:hAnsiTheme="minorBidi" w:cstheme="minorBidi"/>
              </w:rPr>
            </w:pPr>
          </w:p>
          <w:p w14:paraId="222E4176" w14:textId="77777777" w:rsidR="003E3FF3" w:rsidRPr="00D00457" w:rsidRDefault="00000000">
            <w:pPr>
              <w:pStyle w:val="TableParagraph"/>
              <w:ind w:left="180"/>
              <w:rPr>
                <w:rFonts w:asciiTheme="minorBidi" w:hAnsiTheme="minorBidi" w:cstheme="minorBidi"/>
              </w:rPr>
            </w:pPr>
            <w:r w:rsidRPr="00D00457">
              <w:rPr>
                <w:rFonts w:asciiTheme="minorBidi" w:hAnsiTheme="minorBidi" w:cstheme="minorBidi"/>
                <w:color w:val="414042"/>
              </w:rPr>
              <w:t>35,927</w:t>
            </w:r>
            <w:r w:rsidRPr="00D00457">
              <w:rPr>
                <w:rFonts w:asciiTheme="minorBidi" w:hAnsiTheme="minorBidi" w:cstheme="minorBidi"/>
                <w:color w:val="414042"/>
                <w:spacing w:val="9"/>
              </w:rPr>
              <w:t xml:space="preserve"> </w:t>
            </w:r>
            <w:r w:rsidRPr="00D00457">
              <w:rPr>
                <w:rFonts w:asciiTheme="minorBidi" w:hAnsiTheme="minorBidi" w:cstheme="minorBidi"/>
                <w:color w:val="414042"/>
                <w:spacing w:val="-5"/>
              </w:rPr>
              <w:t>(C)</w:t>
            </w:r>
          </w:p>
        </w:tc>
        <w:tc>
          <w:tcPr>
            <w:tcW w:w="3575" w:type="dxa"/>
            <w:gridSpan w:val="2"/>
            <w:shd w:val="clear" w:color="auto" w:fill="E0E7E6"/>
          </w:tcPr>
          <w:p w14:paraId="63921991" w14:textId="77777777" w:rsidR="003E3FF3" w:rsidRPr="00D00457" w:rsidRDefault="003E3FF3">
            <w:pPr>
              <w:pStyle w:val="TableParagraph"/>
              <w:spacing w:before="8"/>
              <w:rPr>
                <w:rFonts w:asciiTheme="minorBidi" w:hAnsiTheme="minorBidi" w:cstheme="minorBidi"/>
              </w:rPr>
            </w:pPr>
          </w:p>
          <w:p w14:paraId="76EBC2E0" w14:textId="77777777" w:rsidR="003E3FF3" w:rsidRPr="00D00457" w:rsidRDefault="00000000">
            <w:pPr>
              <w:pStyle w:val="TableParagraph"/>
              <w:ind w:left="181"/>
              <w:rPr>
                <w:rFonts w:asciiTheme="minorBidi" w:hAnsiTheme="minorBidi" w:cstheme="minorBidi"/>
              </w:rPr>
            </w:pPr>
            <w:r w:rsidRPr="00D00457">
              <w:rPr>
                <w:rFonts w:asciiTheme="minorBidi" w:hAnsiTheme="minorBidi" w:cstheme="minorBidi"/>
                <w:color w:val="414042"/>
                <w:spacing w:val="-4"/>
              </w:rPr>
              <w:t>3.5%</w:t>
            </w:r>
          </w:p>
        </w:tc>
      </w:tr>
      <w:tr w:rsidR="003E3FF3" w14:paraId="41A3533D" w14:textId="77777777">
        <w:trPr>
          <w:trHeight w:val="700"/>
        </w:trPr>
        <w:tc>
          <w:tcPr>
            <w:tcW w:w="3600" w:type="dxa"/>
            <w:gridSpan w:val="2"/>
            <w:shd w:val="clear" w:color="auto" w:fill="E0E7E6"/>
          </w:tcPr>
          <w:p w14:paraId="0E98ADB9" w14:textId="77777777" w:rsidR="003E3FF3" w:rsidRPr="00D00457" w:rsidRDefault="003E3FF3">
            <w:pPr>
              <w:pStyle w:val="TableParagraph"/>
              <w:spacing w:before="8"/>
              <w:rPr>
                <w:rFonts w:asciiTheme="minorBidi" w:hAnsiTheme="minorBidi" w:cstheme="minorBidi"/>
              </w:rPr>
            </w:pPr>
          </w:p>
          <w:p w14:paraId="124D429D" w14:textId="77777777" w:rsidR="003E3FF3" w:rsidRPr="00D00457" w:rsidRDefault="00000000">
            <w:pPr>
              <w:pStyle w:val="TableParagraph"/>
              <w:ind w:left="180"/>
              <w:rPr>
                <w:rFonts w:asciiTheme="minorBidi" w:hAnsiTheme="minorBidi" w:cstheme="minorBidi"/>
              </w:rPr>
            </w:pPr>
            <w:r w:rsidRPr="00D00457">
              <w:rPr>
                <w:rFonts w:asciiTheme="minorBidi" w:hAnsiTheme="minorBidi" w:cstheme="minorBidi"/>
                <w:color w:val="414042"/>
                <w:spacing w:val="-2"/>
                <w:w w:val="115"/>
              </w:rPr>
              <w:t>Immigrant</w:t>
            </w:r>
          </w:p>
        </w:tc>
        <w:tc>
          <w:tcPr>
            <w:tcW w:w="3599" w:type="dxa"/>
            <w:gridSpan w:val="2"/>
            <w:shd w:val="clear" w:color="auto" w:fill="E0E7E6"/>
          </w:tcPr>
          <w:p w14:paraId="3901418D" w14:textId="77777777" w:rsidR="003E3FF3" w:rsidRPr="00D00457" w:rsidRDefault="003E3FF3">
            <w:pPr>
              <w:pStyle w:val="TableParagraph"/>
              <w:spacing w:before="8"/>
              <w:rPr>
                <w:rFonts w:asciiTheme="minorBidi" w:hAnsiTheme="minorBidi" w:cstheme="minorBidi"/>
              </w:rPr>
            </w:pPr>
          </w:p>
          <w:p w14:paraId="003C80C3" w14:textId="77777777" w:rsidR="003E3FF3" w:rsidRPr="00D00457" w:rsidRDefault="00000000">
            <w:pPr>
              <w:pStyle w:val="TableParagraph"/>
              <w:ind w:left="180"/>
              <w:rPr>
                <w:rFonts w:asciiTheme="minorBidi" w:hAnsiTheme="minorBidi" w:cstheme="minorBidi"/>
              </w:rPr>
            </w:pPr>
            <w:r w:rsidRPr="00D00457">
              <w:rPr>
                <w:rFonts w:asciiTheme="minorBidi" w:hAnsiTheme="minorBidi" w:cstheme="minorBidi"/>
                <w:color w:val="414042"/>
              </w:rPr>
              <w:t>226,683</w:t>
            </w:r>
            <w:r w:rsidRPr="00D00457">
              <w:rPr>
                <w:rFonts w:asciiTheme="minorBidi" w:hAnsiTheme="minorBidi" w:cstheme="minorBidi"/>
                <w:color w:val="414042"/>
                <w:spacing w:val="11"/>
              </w:rPr>
              <w:t xml:space="preserve"> </w:t>
            </w:r>
            <w:r w:rsidRPr="00D00457">
              <w:rPr>
                <w:rFonts w:asciiTheme="minorBidi" w:hAnsiTheme="minorBidi" w:cstheme="minorBidi"/>
                <w:color w:val="414042"/>
                <w:spacing w:val="-5"/>
              </w:rPr>
              <w:t>(A)</w:t>
            </w:r>
          </w:p>
        </w:tc>
        <w:tc>
          <w:tcPr>
            <w:tcW w:w="3575" w:type="dxa"/>
            <w:gridSpan w:val="2"/>
            <w:shd w:val="clear" w:color="auto" w:fill="E0E7E6"/>
          </w:tcPr>
          <w:p w14:paraId="2C2477B5" w14:textId="77777777" w:rsidR="003E3FF3" w:rsidRPr="00D00457" w:rsidRDefault="003E3FF3">
            <w:pPr>
              <w:pStyle w:val="TableParagraph"/>
              <w:spacing w:before="8"/>
              <w:rPr>
                <w:rFonts w:asciiTheme="minorBidi" w:hAnsiTheme="minorBidi" w:cstheme="minorBidi"/>
              </w:rPr>
            </w:pPr>
          </w:p>
          <w:p w14:paraId="0E111D72" w14:textId="77777777" w:rsidR="003E3FF3" w:rsidRPr="00D00457" w:rsidRDefault="00000000">
            <w:pPr>
              <w:pStyle w:val="TableParagraph"/>
              <w:ind w:left="181"/>
              <w:rPr>
                <w:rFonts w:asciiTheme="minorBidi" w:hAnsiTheme="minorBidi" w:cstheme="minorBidi"/>
              </w:rPr>
            </w:pPr>
            <w:r w:rsidRPr="00D00457">
              <w:rPr>
                <w:rFonts w:asciiTheme="minorBidi" w:hAnsiTheme="minorBidi" w:cstheme="minorBidi"/>
                <w:color w:val="414042"/>
                <w:spacing w:val="-2"/>
              </w:rPr>
              <w:t>21.9%</w:t>
            </w:r>
          </w:p>
        </w:tc>
      </w:tr>
      <w:tr w:rsidR="003E3FF3" w14:paraId="5FB569B9" w14:textId="77777777">
        <w:trPr>
          <w:trHeight w:val="700"/>
        </w:trPr>
        <w:tc>
          <w:tcPr>
            <w:tcW w:w="3600" w:type="dxa"/>
            <w:gridSpan w:val="2"/>
            <w:shd w:val="clear" w:color="auto" w:fill="E0E7E6"/>
          </w:tcPr>
          <w:p w14:paraId="31BD272C" w14:textId="77777777" w:rsidR="003E3FF3" w:rsidRPr="00D00457" w:rsidRDefault="003E3FF3">
            <w:pPr>
              <w:pStyle w:val="TableParagraph"/>
              <w:spacing w:before="8"/>
              <w:rPr>
                <w:rFonts w:asciiTheme="minorBidi" w:hAnsiTheme="minorBidi" w:cstheme="minorBidi"/>
              </w:rPr>
            </w:pPr>
          </w:p>
          <w:p w14:paraId="40949EEC" w14:textId="77777777" w:rsidR="003E3FF3" w:rsidRPr="00D00457" w:rsidRDefault="00000000">
            <w:pPr>
              <w:pStyle w:val="TableParagraph"/>
              <w:ind w:left="180"/>
              <w:rPr>
                <w:rFonts w:asciiTheme="minorBidi" w:hAnsiTheme="minorBidi" w:cstheme="minorBidi"/>
              </w:rPr>
            </w:pPr>
            <w:r w:rsidRPr="00D00457">
              <w:rPr>
                <w:rFonts w:asciiTheme="minorBidi" w:hAnsiTheme="minorBidi" w:cstheme="minorBidi"/>
                <w:color w:val="414042"/>
                <w:spacing w:val="-2"/>
                <w:w w:val="105"/>
              </w:rPr>
              <w:t>Disabled</w:t>
            </w:r>
          </w:p>
        </w:tc>
        <w:tc>
          <w:tcPr>
            <w:tcW w:w="3599" w:type="dxa"/>
            <w:gridSpan w:val="2"/>
            <w:shd w:val="clear" w:color="auto" w:fill="E0E7E6"/>
          </w:tcPr>
          <w:p w14:paraId="20A198B5" w14:textId="77777777" w:rsidR="003E3FF3" w:rsidRPr="00D00457" w:rsidRDefault="003E3FF3">
            <w:pPr>
              <w:pStyle w:val="TableParagraph"/>
              <w:spacing w:before="8"/>
              <w:rPr>
                <w:rFonts w:asciiTheme="minorBidi" w:hAnsiTheme="minorBidi" w:cstheme="minorBidi"/>
              </w:rPr>
            </w:pPr>
          </w:p>
          <w:p w14:paraId="726C0A7A" w14:textId="77777777" w:rsidR="003E3FF3" w:rsidRPr="00D00457" w:rsidRDefault="00000000">
            <w:pPr>
              <w:pStyle w:val="TableParagraph"/>
              <w:ind w:left="180"/>
              <w:rPr>
                <w:rFonts w:asciiTheme="minorBidi" w:hAnsiTheme="minorBidi" w:cstheme="minorBidi"/>
              </w:rPr>
            </w:pPr>
            <w:r w:rsidRPr="00D00457">
              <w:rPr>
                <w:rFonts w:asciiTheme="minorBidi" w:hAnsiTheme="minorBidi" w:cstheme="minorBidi"/>
                <w:color w:val="414042"/>
              </w:rPr>
              <w:t>18,731</w:t>
            </w:r>
            <w:r w:rsidRPr="00D00457">
              <w:rPr>
                <w:rFonts w:asciiTheme="minorBidi" w:hAnsiTheme="minorBidi" w:cstheme="minorBidi"/>
                <w:color w:val="414042"/>
                <w:spacing w:val="9"/>
              </w:rPr>
              <w:t xml:space="preserve"> </w:t>
            </w:r>
            <w:r w:rsidRPr="00D00457">
              <w:rPr>
                <w:rFonts w:asciiTheme="minorBidi" w:hAnsiTheme="minorBidi" w:cstheme="minorBidi"/>
                <w:color w:val="414042"/>
                <w:spacing w:val="-5"/>
              </w:rPr>
              <w:t>(C)</w:t>
            </w:r>
          </w:p>
        </w:tc>
        <w:tc>
          <w:tcPr>
            <w:tcW w:w="3575" w:type="dxa"/>
            <w:gridSpan w:val="2"/>
            <w:shd w:val="clear" w:color="auto" w:fill="E0E7E6"/>
          </w:tcPr>
          <w:p w14:paraId="35DAE966" w14:textId="77777777" w:rsidR="003E3FF3" w:rsidRPr="00D00457" w:rsidRDefault="003E3FF3">
            <w:pPr>
              <w:pStyle w:val="TableParagraph"/>
              <w:spacing w:before="8"/>
              <w:rPr>
                <w:rFonts w:asciiTheme="minorBidi" w:hAnsiTheme="minorBidi" w:cstheme="minorBidi"/>
              </w:rPr>
            </w:pPr>
          </w:p>
          <w:p w14:paraId="2A38CA4B" w14:textId="77777777" w:rsidR="003E3FF3" w:rsidRPr="00D00457" w:rsidRDefault="00000000">
            <w:pPr>
              <w:pStyle w:val="TableParagraph"/>
              <w:ind w:left="182"/>
              <w:rPr>
                <w:rFonts w:asciiTheme="minorBidi" w:hAnsiTheme="minorBidi" w:cstheme="minorBidi"/>
              </w:rPr>
            </w:pPr>
            <w:r w:rsidRPr="00D00457">
              <w:rPr>
                <w:rFonts w:asciiTheme="minorBidi" w:hAnsiTheme="minorBidi" w:cstheme="minorBidi"/>
                <w:color w:val="414042"/>
                <w:spacing w:val="-4"/>
              </w:rPr>
              <w:t>1.8%</w:t>
            </w:r>
          </w:p>
        </w:tc>
      </w:tr>
      <w:tr w:rsidR="003E3FF3" w14:paraId="2CEFBD2E" w14:textId="77777777">
        <w:trPr>
          <w:trHeight w:val="700"/>
        </w:trPr>
        <w:tc>
          <w:tcPr>
            <w:tcW w:w="3600" w:type="dxa"/>
            <w:gridSpan w:val="2"/>
            <w:shd w:val="clear" w:color="auto" w:fill="E0E7E6"/>
          </w:tcPr>
          <w:p w14:paraId="4DA5CD2D" w14:textId="77777777" w:rsidR="003E3FF3" w:rsidRPr="00D00457" w:rsidRDefault="003E3FF3">
            <w:pPr>
              <w:pStyle w:val="TableParagraph"/>
              <w:spacing w:before="8"/>
              <w:rPr>
                <w:rFonts w:asciiTheme="minorBidi" w:hAnsiTheme="minorBidi" w:cstheme="minorBidi"/>
              </w:rPr>
            </w:pPr>
          </w:p>
          <w:p w14:paraId="6CBD118F" w14:textId="77777777" w:rsidR="003E3FF3" w:rsidRPr="00D00457" w:rsidRDefault="00000000">
            <w:pPr>
              <w:pStyle w:val="TableParagraph"/>
              <w:ind w:left="181"/>
              <w:rPr>
                <w:rFonts w:asciiTheme="minorBidi" w:hAnsiTheme="minorBidi" w:cstheme="minorBidi"/>
              </w:rPr>
            </w:pPr>
            <w:r w:rsidRPr="00D00457">
              <w:rPr>
                <w:rFonts w:asciiTheme="minorBidi" w:hAnsiTheme="minorBidi" w:cstheme="minorBidi"/>
                <w:color w:val="414042"/>
                <w:spacing w:val="-2"/>
              </w:rPr>
              <w:t>2SLGBTQI+</w:t>
            </w:r>
          </w:p>
        </w:tc>
        <w:tc>
          <w:tcPr>
            <w:tcW w:w="3599" w:type="dxa"/>
            <w:gridSpan w:val="2"/>
            <w:shd w:val="clear" w:color="auto" w:fill="E0E7E6"/>
          </w:tcPr>
          <w:p w14:paraId="2C578F77" w14:textId="77777777" w:rsidR="003E3FF3" w:rsidRPr="00D00457" w:rsidRDefault="003E3FF3">
            <w:pPr>
              <w:pStyle w:val="TableParagraph"/>
              <w:spacing w:before="8"/>
              <w:rPr>
                <w:rFonts w:asciiTheme="minorBidi" w:hAnsiTheme="minorBidi" w:cstheme="minorBidi"/>
              </w:rPr>
            </w:pPr>
          </w:p>
          <w:p w14:paraId="36278D17" w14:textId="77777777" w:rsidR="003E3FF3" w:rsidRPr="00D00457" w:rsidRDefault="00000000">
            <w:pPr>
              <w:pStyle w:val="TableParagraph"/>
              <w:ind w:left="181"/>
              <w:rPr>
                <w:rFonts w:asciiTheme="minorBidi" w:hAnsiTheme="minorBidi" w:cstheme="minorBidi"/>
              </w:rPr>
            </w:pPr>
            <w:r w:rsidRPr="00D00457">
              <w:rPr>
                <w:rFonts w:asciiTheme="minorBidi" w:hAnsiTheme="minorBidi" w:cstheme="minorBidi"/>
                <w:color w:val="414042"/>
              </w:rPr>
              <w:t>37,691</w:t>
            </w:r>
            <w:r w:rsidRPr="00D00457">
              <w:rPr>
                <w:rFonts w:asciiTheme="minorBidi" w:hAnsiTheme="minorBidi" w:cstheme="minorBidi"/>
                <w:color w:val="414042"/>
                <w:spacing w:val="9"/>
              </w:rPr>
              <w:t xml:space="preserve"> </w:t>
            </w:r>
            <w:r w:rsidRPr="00D00457">
              <w:rPr>
                <w:rFonts w:asciiTheme="minorBidi" w:hAnsiTheme="minorBidi" w:cstheme="minorBidi"/>
                <w:color w:val="414042"/>
                <w:spacing w:val="-5"/>
              </w:rPr>
              <w:t>(D)</w:t>
            </w:r>
          </w:p>
        </w:tc>
        <w:tc>
          <w:tcPr>
            <w:tcW w:w="3575" w:type="dxa"/>
            <w:gridSpan w:val="2"/>
            <w:shd w:val="clear" w:color="auto" w:fill="E0E7E6"/>
          </w:tcPr>
          <w:p w14:paraId="265C826D" w14:textId="77777777" w:rsidR="003E3FF3" w:rsidRPr="00D00457" w:rsidRDefault="003E3FF3">
            <w:pPr>
              <w:pStyle w:val="TableParagraph"/>
              <w:spacing w:before="8"/>
              <w:rPr>
                <w:rFonts w:asciiTheme="minorBidi" w:hAnsiTheme="minorBidi" w:cstheme="minorBidi"/>
              </w:rPr>
            </w:pPr>
          </w:p>
          <w:p w14:paraId="4604459F" w14:textId="77777777" w:rsidR="003E3FF3" w:rsidRPr="00D00457" w:rsidRDefault="00000000">
            <w:pPr>
              <w:pStyle w:val="TableParagraph"/>
              <w:ind w:left="182"/>
              <w:rPr>
                <w:rFonts w:asciiTheme="minorBidi" w:hAnsiTheme="minorBidi" w:cstheme="minorBidi"/>
              </w:rPr>
            </w:pPr>
            <w:r w:rsidRPr="00D00457">
              <w:rPr>
                <w:rFonts w:asciiTheme="minorBidi" w:hAnsiTheme="minorBidi" w:cstheme="minorBidi"/>
                <w:color w:val="414042"/>
                <w:spacing w:val="-4"/>
              </w:rPr>
              <w:t>3.6%</w:t>
            </w:r>
          </w:p>
        </w:tc>
      </w:tr>
      <w:tr w:rsidR="003E3FF3" w14:paraId="6A42807F" w14:textId="77777777">
        <w:trPr>
          <w:trHeight w:val="700"/>
        </w:trPr>
        <w:tc>
          <w:tcPr>
            <w:tcW w:w="3600" w:type="dxa"/>
            <w:gridSpan w:val="2"/>
            <w:shd w:val="clear" w:color="auto" w:fill="E0E7E6"/>
          </w:tcPr>
          <w:p w14:paraId="04394E14" w14:textId="77777777" w:rsidR="003E3FF3" w:rsidRPr="00D00457" w:rsidRDefault="003E3FF3">
            <w:pPr>
              <w:pStyle w:val="TableParagraph"/>
              <w:spacing w:before="8"/>
              <w:rPr>
                <w:rFonts w:asciiTheme="minorBidi" w:hAnsiTheme="minorBidi" w:cstheme="minorBidi"/>
              </w:rPr>
            </w:pPr>
          </w:p>
          <w:p w14:paraId="257509DE" w14:textId="77777777" w:rsidR="003E3FF3" w:rsidRPr="00D00457" w:rsidRDefault="00000000">
            <w:pPr>
              <w:pStyle w:val="TableParagraph"/>
              <w:ind w:left="181"/>
              <w:rPr>
                <w:rFonts w:asciiTheme="minorBidi" w:hAnsiTheme="minorBidi" w:cstheme="minorBidi"/>
              </w:rPr>
            </w:pPr>
            <w:r w:rsidRPr="00D00457">
              <w:rPr>
                <w:rFonts w:asciiTheme="minorBidi" w:hAnsiTheme="minorBidi" w:cstheme="minorBidi"/>
                <w:color w:val="414042"/>
              </w:rPr>
              <w:t>Visible</w:t>
            </w:r>
            <w:r w:rsidRPr="00D00457">
              <w:rPr>
                <w:rFonts w:asciiTheme="minorBidi" w:hAnsiTheme="minorBidi" w:cstheme="minorBidi"/>
                <w:color w:val="414042"/>
                <w:spacing w:val="2"/>
                <w:w w:val="110"/>
              </w:rPr>
              <w:t xml:space="preserve"> </w:t>
            </w:r>
            <w:r w:rsidRPr="00D00457">
              <w:rPr>
                <w:rFonts w:asciiTheme="minorBidi" w:hAnsiTheme="minorBidi" w:cstheme="minorBidi"/>
                <w:color w:val="414042"/>
                <w:spacing w:val="-2"/>
                <w:w w:val="110"/>
              </w:rPr>
              <w:t>Minority</w:t>
            </w:r>
          </w:p>
        </w:tc>
        <w:tc>
          <w:tcPr>
            <w:tcW w:w="3599" w:type="dxa"/>
            <w:gridSpan w:val="2"/>
            <w:shd w:val="clear" w:color="auto" w:fill="E0E7E6"/>
          </w:tcPr>
          <w:p w14:paraId="160850C2" w14:textId="77777777" w:rsidR="003E3FF3" w:rsidRPr="00D00457" w:rsidRDefault="003E3FF3">
            <w:pPr>
              <w:pStyle w:val="TableParagraph"/>
              <w:spacing w:before="8"/>
              <w:rPr>
                <w:rFonts w:asciiTheme="minorBidi" w:hAnsiTheme="minorBidi" w:cstheme="minorBidi"/>
              </w:rPr>
            </w:pPr>
          </w:p>
          <w:p w14:paraId="580EE46A" w14:textId="77777777" w:rsidR="003E3FF3" w:rsidRPr="00D00457" w:rsidRDefault="00000000">
            <w:pPr>
              <w:pStyle w:val="TableParagraph"/>
              <w:ind w:left="181"/>
              <w:rPr>
                <w:rFonts w:asciiTheme="minorBidi" w:hAnsiTheme="minorBidi" w:cstheme="minorBidi"/>
              </w:rPr>
            </w:pPr>
            <w:r w:rsidRPr="00D00457">
              <w:rPr>
                <w:rFonts w:asciiTheme="minorBidi" w:hAnsiTheme="minorBidi" w:cstheme="minorBidi"/>
                <w:color w:val="414042"/>
              </w:rPr>
              <w:t>157,545</w:t>
            </w:r>
            <w:r w:rsidRPr="00D00457">
              <w:rPr>
                <w:rFonts w:asciiTheme="minorBidi" w:hAnsiTheme="minorBidi" w:cstheme="minorBidi"/>
                <w:color w:val="414042"/>
                <w:spacing w:val="11"/>
              </w:rPr>
              <w:t xml:space="preserve"> </w:t>
            </w:r>
            <w:r w:rsidRPr="00D00457">
              <w:rPr>
                <w:rFonts w:asciiTheme="minorBidi" w:hAnsiTheme="minorBidi" w:cstheme="minorBidi"/>
                <w:color w:val="414042"/>
                <w:spacing w:val="-5"/>
              </w:rPr>
              <w:t>(B)</w:t>
            </w:r>
          </w:p>
        </w:tc>
        <w:tc>
          <w:tcPr>
            <w:tcW w:w="3575" w:type="dxa"/>
            <w:gridSpan w:val="2"/>
            <w:shd w:val="clear" w:color="auto" w:fill="E0E7E6"/>
          </w:tcPr>
          <w:p w14:paraId="4E5D8A5A" w14:textId="77777777" w:rsidR="003E3FF3" w:rsidRPr="00D00457" w:rsidRDefault="003E3FF3">
            <w:pPr>
              <w:pStyle w:val="TableParagraph"/>
              <w:spacing w:before="8"/>
              <w:rPr>
                <w:rFonts w:asciiTheme="minorBidi" w:hAnsiTheme="minorBidi" w:cstheme="minorBidi"/>
              </w:rPr>
            </w:pPr>
          </w:p>
          <w:p w14:paraId="75918259" w14:textId="77777777" w:rsidR="003E3FF3" w:rsidRPr="00D00457" w:rsidRDefault="00000000">
            <w:pPr>
              <w:pStyle w:val="TableParagraph"/>
              <w:ind w:left="182"/>
              <w:rPr>
                <w:rFonts w:asciiTheme="minorBidi" w:hAnsiTheme="minorBidi" w:cstheme="minorBidi"/>
              </w:rPr>
            </w:pPr>
            <w:r w:rsidRPr="00D00457">
              <w:rPr>
                <w:rFonts w:asciiTheme="minorBidi" w:hAnsiTheme="minorBidi" w:cstheme="minorBidi"/>
                <w:color w:val="414042"/>
                <w:spacing w:val="-2"/>
              </w:rPr>
              <w:t>15.2%</w:t>
            </w:r>
          </w:p>
        </w:tc>
      </w:tr>
      <w:tr w:rsidR="003E3FF3" w14:paraId="664A9BC0" w14:textId="77777777">
        <w:trPr>
          <w:trHeight w:val="1004"/>
        </w:trPr>
        <w:tc>
          <w:tcPr>
            <w:tcW w:w="2641" w:type="dxa"/>
            <w:tcBorders>
              <w:left w:val="nil"/>
              <w:bottom w:val="nil"/>
              <w:right w:val="nil"/>
            </w:tcBorders>
            <w:shd w:val="clear" w:color="auto" w:fill="2F5B58"/>
          </w:tcPr>
          <w:p w14:paraId="14488532" w14:textId="77777777" w:rsidR="003E3FF3" w:rsidRPr="00D00457" w:rsidRDefault="003E3FF3">
            <w:pPr>
              <w:pStyle w:val="TableParagraph"/>
              <w:spacing w:before="21"/>
              <w:rPr>
                <w:rFonts w:asciiTheme="minorBidi" w:hAnsiTheme="minorBidi" w:cstheme="minorBidi"/>
                <w:sz w:val="20"/>
              </w:rPr>
            </w:pPr>
          </w:p>
          <w:p w14:paraId="3D2A88B6" w14:textId="77777777" w:rsidR="003E3FF3" w:rsidRPr="00D00457" w:rsidRDefault="00000000">
            <w:pPr>
              <w:pStyle w:val="TableParagraph"/>
              <w:ind w:left="190"/>
              <w:rPr>
                <w:rFonts w:asciiTheme="minorBidi" w:hAnsiTheme="minorBidi" w:cstheme="minorBidi"/>
                <w:sz w:val="20"/>
              </w:rPr>
            </w:pPr>
            <w:r w:rsidRPr="00D00457">
              <w:rPr>
                <w:rFonts w:asciiTheme="minorBidi" w:hAnsiTheme="minorBidi" w:cstheme="minorBidi"/>
                <w:color w:val="FFFFFF"/>
                <w:w w:val="105"/>
                <w:sz w:val="20"/>
              </w:rPr>
              <w:t>Symbol</w:t>
            </w:r>
            <w:r w:rsidRPr="00D00457">
              <w:rPr>
                <w:rFonts w:asciiTheme="minorBidi" w:hAnsiTheme="minorBidi" w:cstheme="minorBidi"/>
                <w:color w:val="FFFFFF"/>
                <w:spacing w:val="-14"/>
                <w:w w:val="105"/>
                <w:sz w:val="20"/>
              </w:rPr>
              <w:t xml:space="preserve"> </w:t>
            </w:r>
            <w:r w:rsidRPr="00D00457">
              <w:rPr>
                <w:rFonts w:asciiTheme="minorBidi" w:hAnsiTheme="minorBidi" w:cstheme="minorBidi"/>
                <w:color w:val="FFFFFF"/>
                <w:spacing w:val="-2"/>
                <w:w w:val="105"/>
                <w:sz w:val="20"/>
              </w:rPr>
              <w:t>Legend:</w:t>
            </w:r>
          </w:p>
          <w:p w14:paraId="23CB74C7" w14:textId="77777777" w:rsidR="003E3FF3" w:rsidRPr="00D00457" w:rsidRDefault="00000000">
            <w:pPr>
              <w:pStyle w:val="TableParagraph"/>
              <w:spacing w:before="90"/>
              <w:ind w:left="190"/>
              <w:rPr>
                <w:rFonts w:asciiTheme="minorBidi" w:hAnsiTheme="minorBidi" w:cstheme="minorBidi"/>
                <w:sz w:val="20"/>
              </w:rPr>
            </w:pPr>
            <w:r w:rsidRPr="00D00457">
              <w:rPr>
                <w:rFonts w:asciiTheme="minorBidi" w:hAnsiTheme="minorBidi" w:cstheme="minorBidi"/>
                <w:color w:val="FFFFFF"/>
                <w:sz w:val="20"/>
              </w:rPr>
              <w:t>A:</w:t>
            </w:r>
            <w:r w:rsidRPr="00D00457">
              <w:rPr>
                <w:rFonts w:asciiTheme="minorBidi" w:hAnsiTheme="minorBidi" w:cstheme="minorBidi"/>
                <w:color w:val="FFFFFF"/>
                <w:spacing w:val="7"/>
                <w:sz w:val="20"/>
              </w:rPr>
              <w:t xml:space="preserve"> </w:t>
            </w:r>
            <w:r w:rsidRPr="00D00457">
              <w:rPr>
                <w:rFonts w:asciiTheme="minorBidi" w:hAnsiTheme="minorBidi" w:cstheme="minorBidi"/>
                <w:color w:val="FFFFFF"/>
                <w:sz w:val="20"/>
              </w:rPr>
              <w:t>Excellent</w:t>
            </w:r>
            <w:r w:rsidRPr="00D00457">
              <w:rPr>
                <w:rFonts w:asciiTheme="minorBidi" w:hAnsiTheme="minorBidi" w:cstheme="minorBidi"/>
                <w:color w:val="FFFFFF"/>
                <w:spacing w:val="8"/>
                <w:sz w:val="20"/>
              </w:rPr>
              <w:t xml:space="preserve"> </w:t>
            </w:r>
            <w:r w:rsidRPr="00D00457">
              <w:rPr>
                <w:rFonts w:asciiTheme="minorBidi" w:hAnsiTheme="minorBidi" w:cstheme="minorBidi"/>
                <w:color w:val="FFFFFF"/>
                <w:sz w:val="20"/>
              </w:rPr>
              <w:t>data</w:t>
            </w:r>
            <w:r w:rsidRPr="00D00457">
              <w:rPr>
                <w:rFonts w:asciiTheme="minorBidi" w:hAnsiTheme="minorBidi" w:cstheme="minorBidi"/>
                <w:color w:val="FFFFFF"/>
                <w:spacing w:val="8"/>
                <w:sz w:val="20"/>
              </w:rPr>
              <w:t xml:space="preserve"> </w:t>
            </w:r>
            <w:r w:rsidRPr="00D00457">
              <w:rPr>
                <w:rFonts w:asciiTheme="minorBidi" w:hAnsiTheme="minorBidi" w:cstheme="minorBidi"/>
                <w:color w:val="FFFFFF"/>
                <w:spacing w:val="-2"/>
                <w:sz w:val="20"/>
              </w:rPr>
              <w:t>quality</w:t>
            </w:r>
          </w:p>
        </w:tc>
        <w:tc>
          <w:tcPr>
            <w:tcW w:w="2816" w:type="dxa"/>
            <w:gridSpan w:val="2"/>
            <w:tcBorders>
              <w:left w:val="nil"/>
              <w:bottom w:val="nil"/>
              <w:right w:val="nil"/>
            </w:tcBorders>
            <w:shd w:val="clear" w:color="auto" w:fill="2F5B58"/>
          </w:tcPr>
          <w:p w14:paraId="4F4BB4C8" w14:textId="77777777" w:rsidR="003E3FF3" w:rsidRPr="00D00457" w:rsidRDefault="003E3FF3">
            <w:pPr>
              <w:pStyle w:val="TableParagraph"/>
              <w:rPr>
                <w:rFonts w:asciiTheme="minorBidi" w:hAnsiTheme="minorBidi" w:cstheme="minorBidi"/>
                <w:sz w:val="20"/>
              </w:rPr>
            </w:pPr>
          </w:p>
          <w:p w14:paraId="2663493B" w14:textId="77777777" w:rsidR="003E3FF3" w:rsidRPr="00D00457" w:rsidRDefault="003E3FF3">
            <w:pPr>
              <w:pStyle w:val="TableParagraph"/>
              <w:spacing w:before="111"/>
              <w:rPr>
                <w:rFonts w:asciiTheme="minorBidi" w:hAnsiTheme="minorBidi" w:cstheme="minorBidi"/>
                <w:sz w:val="20"/>
              </w:rPr>
            </w:pPr>
          </w:p>
          <w:p w14:paraId="49FD177A" w14:textId="77777777" w:rsidR="003E3FF3" w:rsidRPr="00D00457" w:rsidRDefault="00000000">
            <w:pPr>
              <w:pStyle w:val="TableParagraph"/>
              <w:ind w:left="243"/>
              <w:rPr>
                <w:rFonts w:asciiTheme="minorBidi" w:hAnsiTheme="minorBidi" w:cstheme="minorBidi"/>
                <w:sz w:val="20"/>
              </w:rPr>
            </w:pPr>
            <w:r w:rsidRPr="00D00457">
              <w:rPr>
                <w:rFonts w:asciiTheme="minorBidi" w:hAnsiTheme="minorBidi" w:cstheme="minorBidi"/>
                <w:color w:val="FFFFFF"/>
                <w:sz w:val="20"/>
              </w:rPr>
              <w:t>B:</w:t>
            </w:r>
            <w:r w:rsidRPr="00D00457">
              <w:rPr>
                <w:rFonts w:asciiTheme="minorBidi" w:hAnsiTheme="minorBidi" w:cstheme="minorBidi"/>
                <w:color w:val="FFFFFF"/>
                <w:spacing w:val="11"/>
                <w:sz w:val="20"/>
              </w:rPr>
              <w:t xml:space="preserve"> </w:t>
            </w:r>
            <w:r w:rsidRPr="00D00457">
              <w:rPr>
                <w:rFonts w:asciiTheme="minorBidi" w:hAnsiTheme="minorBidi" w:cstheme="minorBidi"/>
                <w:color w:val="FFFFFF"/>
                <w:sz w:val="20"/>
              </w:rPr>
              <w:t>Very</w:t>
            </w:r>
            <w:r w:rsidRPr="00D00457">
              <w:rPr>
                <w:rFonts w:asciiTheme="minorBidi" w:hAnsiTheme="minorBidi" w:cstheme="minorBidi"/>
                <w:color w:val="FFFFFF"/>
                <w:spacing w:val="12"/>
                <w:sz w:val="20"/>
              </w:rPr>
              <w:t xml:space="preserve"> </w:t>
            </w:r>
            <w:r w:rsidRPr="00D00457">
              <w:rPr>
                <w:rFonts w:asciiTheme="minorBidi" w:hAnsiTheme="minorBidi" w:cstheme="minorBidi"/>
                <w:color w:val="FFFFFF"/>
                <w:sz w:val="20"/>
              </w:rPr>
              <w:t>good</w:t>
            </w:r>
            <w:r w:rsidRPr="00D00457">
              <w:rPr>
                <w:rFonts w:asciiTheme="minorBidi" w:hAnsiTheme="minorBidi" w:cstheme="minorBidi"/>
                <w:color w:val="FFFFFF"/>
                <w:spacing w:val="11"/>
                <w:sz w:val="20"/>
              </w:rPr>
              <w:t xml:space="preserve"> </w:t>
            </w:r>
            <w:r w:rsidRPr="00D00457">
              <w:rPr>
                <w:rFonts w:asciiTheme="minorBidi" w:hAnsiTheme="minorBidi" w:cstheme="minorBidi"/>
                <w:color w:val="FFFFFF"/>
                <w:sz w:val="20"/>
              </w:rPr>
              <w:t>data</w:t>
            </w:r>
            <w:r w:rsidRPr="00D00457">
              <w:rPr>
                <w:rFonts w:asciiTheme="minorBidi" w:hAnsiTheme="minorBidi" w:cstheme="minorBidi"/>
                <w:color w:val="FFFFFF"/>
                <w:spacing w:val="12"/>
                <w:sz w:val="20"/>
              </w:rPr>
              <w:t xml:space="preserve"> </w:t>
            </w:r>
            <w:r w:rsidRPr="00D00457">
              <w:rPr>
                <w:rFonts w:asciiTheme="minorBidi" w:hAnsiTheme="minorBidi" w:cstheme="minorBidi"/>
                <w:color w:val="FFFFFF"/>
                <w:spacing w:val="-2"/>
                <w:sz w:val="20"/>
              </w:rPr>
              <w:t>quality</w:t>
            </w:r>
          </w:p>
        </w:tc>
        <w:tc>
          <w:tcPr>
            <w:tcW w:w="2370" w:type="dxa"/>
            <w:gridSpan w:val="2"/>
            <w:tcBorders>
              <w:left w:val="nil"/>
              <w:bottom w:val="nil"/>
              <w:right w:val="nil"/>
            </w:tcBorders>
            <w:shd w:val="clear" w:color="auto" w:fill="2F5B58"/>
          </w:tcPr>
          <w:p w14:paraId="0D7A8242" w14:textId="77777777" w:rsidR="003E3FF3" w:rsidRPr="00D00457" w:rsidRDefault="003E3FF3">
            <w:pPr>
              <w:pStyle w:val="TableParagraph"/>
              <w:rPr>
                <w:rFonts w:asciiTheme="minorBidi" w:hAnsiTheme="minorBidi" w:cstheme="minorBidi"/>
                <w:sz w:val="20"/>
              </w:rPr>
            </w:pPr>
          </w:p>
          <w:p w14:paraId="2FE3D6C6" w14:textId="77777777" w:rsidR="003E3FF3" w:rsidRPr="00D00457" w:rsidRDefault="003E3FF3">
            <w:pPr>
              <w:pStyle w:val="TableParagraph"/>
              <w:spacing w:before="111"/>
              <w:rPr>
                <w:rFonts w:asciiTheme="minorBidi" w:hAnsiTheme="minorBidi" w:cstheme="minorBidi"/>
                <w:sz w:val="20"/>
              </w:rPr>
            </w:pPr>
          </w:p>
          <w:p w14:paraId="52B337A1" w14:textId="77777777" w:rsidR="003E3FF3" w:rsidRPr="00D00457" w:rsidRDefault="00000000">
            <w:pPr>
              <w:pStyle w:val="TableParagraph"/>
              <w:ind w:left="244"/>
              <w:rPr>
                <w:rFonts w:asciiTheme="minorBidi" w:hAnsiTheme="minorBidi" w:cstheme="minorBidi"/>
                <w:sz w:val="20"/>
              </w:rPr>
            </w:pPr>
            <w:r w:rsidRPr="00D00457">
              <w:rPr>
                <w:rFonts w:asciiTheme="minorBidi" w:hAnsiTheme="minorBidi" w:cstheme="minorBidi"/>
                <w:color w:val="FFFFFF"/>
                <w:sz w:val="20"/>
              </w:rPr>
              <w:t>C:</w:t>
            </w:r>
            <w:r w:rsidRPr="00D00457">
              <w:rPr>
                <w:rFonts w:asciiTheme="minorBidi" w:hAnsiTheme="minorBidi" w:cstheme="minorBidi"/>
                <w:color w:val="FFFFFF"/>
                <w:spacing w:val="4"/>
                <w:sz w:val="20"/>
              </w:rPr>
              <w:t xml:space="preserve"> </w:t>
            </w:r>
            <w:r w:rsidRPr="00D00457">
              <w:rPr>
                <w:rFonts w:asciiTheme="minorBidi" w:hAnsiTheme="minorBidi" w:cstheme="minorBidi"/>
                <w:color w:val="FFFFFF"/>
                <w:sz w:val="20"/>
              </w:rPr>
              <w:t>Good</w:t>
            </w:r>
            <w:r w:rsidRPr="00D00457">
              <w:rPr>
                <w:rFonts w:asciiTheme="minorBidi" w:hAnsiTheme="minorBidi" w:cstheme="minorBidi"/>
                <w:color w:val="FFFFFF"/>
                <w:spacing w:val="5"/>
                <w:sz w:val="20"/>
              </w:rPr>
              <w:t xml:space="preserve"> </w:t>
            </w:r>
            <w:r w:rsidRPr="00D00457">
              <w:rPr>
                <w:rFonts w:asciiTheme="minorBidi" w:hAnsiTheme="minorBidi" w:cstheme="minorBidi"/>
                <w:color w:val="FFFFFF"/>
                <w:sz w:val="20"/>
              </w:rPr>
              <w:t>data</w:t>
            </w:r>
            <w:r w:rsidRPr="00D00457">
              <w:rPr>
                <w:rFonts w:asciiTheme="minorBidi" w:hAnsiTheme="minorBidi" w:cstheme="minorBidi"/>
                <w:color w:val="FFFFFF"/>
                <w:spacing w:val="5"/>
                <w:sz w:val="20"/>
              </w:rPr>
              <w:t xml:space="preserve"> </w:t>
            </w:r>
            <w:r w:rsidRPr="00D00457">
              <w:rPr>
                <w:rFonts w:asciiTheme="minorBidi" w:hAnsiTheme="minorBidi" w:cstheme="minorBidi"/>
                <w:color w:val="FFFFFF"/>
                <w:spacing w:val="-2"/>
                <w:sz w:val="20"/>
              </w:rPr>
              <w:t>quality</w:t>
            </w:r>
          </w:p>
        </w:tc>
        <w:tc>
          <w:tcPr>
            <w:tcW w:w="2947" w:type="dxa"/>
            <w:tcBorders>
              <w:left w:val="nil"/>
              <w:bottom w:val="nil"/>
              <w:right w:val="nil"/>
            </w:tcBorders>
            <w:shd w:val="clear" w:color="auto" w:fill="2F5B58"/>
          </w:tcPr>
          <w:p w14:paraId="406A0330" w14:textId="77777777" w:rsidR="003E3FF3" w:rsidRPr="00D00457" w:rsidRDefault="003E3FF3">
            <w:pPr>
              <w:pStyle w:val="TableParagraph"/>
              <w:rPr>
                <w:rFonts w:asciiTheme="minorBidi" w:hAnsiTheme="minorBidi" w:cstheme="minorBidi"/>
                <w:sz w:val="20"/>
              </w:rPr>
            </w:pPr>
          </w:p>
          <w:p w14:paraId="3E093143" w14:textId="77777777" w:rsidR="003E3FF3" w:rsidRPr="00D00457" w:rsidRDefault="003E3FF3">
            <w:pPr>
              <w:pStyle w:val="TableParagraph"/>
              <w:spacing w:before="111"/>
              <w:rPr>
                <w:rFonts w:asciiTheme="minorBidi" w:hAnsiTheme="minorBidi" w:cstheme="minorBidi"/>
                <w:sz w:val="20"/>
              </w:rPr>
            </w:pPr>
          </w:p>
          <w:p w14:paraId="01B3B59B" w14:textId="77777777" w:rsidR="003E3FF3" w:rsidRPr="00D00457" w:rsidRDefault="00000000">
            <w:pPr>
              <w:pStyle w:val="TableParagraph"/>
              <w:ind w:left="245"/>
              <w:rPr>
                <w:rFonts w:asciiTheme="minorBidi" w:hAnsiTheme="minorBidi" w:cstheme="minorBidi"/>
                <w:sz w:val="20"/>
              </w:rPr>
            </w:pPr>
            <w:r w:rsidRPr="00D00457">
              <w:rPr>
                <w:rFonts w:asciiTheme="minorBidi" w:hAnsiTheme="minorBidi" w:cstheme="minorBidi"/>
                <w:color w:val="FFFFFF"/>
                <w:sz w:val="20"/>
              </w:rPr>
              <w:t>D:</w:t>
            </w:r>
            <w:r w:rsidRPr="00D00457">
              <w:rPr>
                <w:rFonts w:asciiTheme="minorBidi" w:hAnsiTheme="minorBidi" w:cstheme="minorBidi"/>
                <w:color w:val="FFFFFF"/>
                <w:spacing w:val="14"/>
                <w:sz w:val="20"/>
              </w:rPr>
              <w:t xml:space="preserve"> </w:t>
            </w:r>
            <w:r w:rsidRPr="00D00457">
              <w:rPr>
                <w:rFonts w:asciiTheme="minorBidi" w:hAnsiTheme="minorBidi" w:cstheme="minorBidi"/>
                <w:color w:val="FFFFFF"/>
                <w:sz w:val="20"/>
              </w:rPr>
              <w:t>Acceptable</w:t>
            </w:r>
            <w:r w:rsidRPr="00D00457">
              <w:rPr>
                <w:rFonts w:asciiTheme="minorBidi" w:hAnsiTheme="minorBidi" w:cstheme="minorBidi"/>
                <w:color w:val="FFFFFF"/>
                <w:spacing w:val="14"/>
                <w:sz w:val="20"/>
              </w:rPr>
              <w:t xml:space="preserve"> </w:t>
            </w:r>
            <w:r w:rsidRPr="00D00457">
              <w:rPr>
                <w:rFonts w:asciiTheme="minorBidi" w:hAnsiTheme="minorBidi" w:cstheme="minorBidi"/>
                <w:color w:val="FFFFFF"/>
                <w:sz w:val="20"/>
              </w:rPr>
              <w:t>data</w:t>
            </w:r>
            <w:r w:rsidRPr="00D00457">
              <w:rPr>
                <w:rFonts w:asciiTheme="minorBidi" w:hAnsiTheme="minorBidi" w:cstheme="minorBidi"/>
                <w:color w:val="FFFFFF"/>
                <w:spacing w:val="14"/>
                <w:sz w:val="20"/>
              </w:rPr>
              <w:t xml:space="preserve"> </w:t>
            </w:r>
            <w:r w:rsidRPr="00D00457">
              <w:rPr>
                <w:rFonts w:asciiTheme="minorBidi" w:hAnsiTheme="minorBidi" w:cstheme="minorBidi"/>
                <w:color w:val="FFFFFF"/>
                <w:spacing w:val="-2"/>
                <w:sz w:val="20"/>
              </w:rPr>
              <w:t>quality</w:t>
            </w:r>
          </w:p>
        </w:tc>
      </w:tr>
    </w:tbl>
    <w:p w14:paraId="5746078B" w14:textId="77777777" w:rsidR="003E3FF3" w:rsidRDefault="003E3FF3">
      <w:pPr>
        <w:pStyle w:val="TableParagraph"/>
        <w:rPr>
          <w:sz w:val="20"/>
        </w:rPr>
        <w:sectPr w:rsidR="003E3FF3">
          <w:pgSz w:w="12240" w:h="15840"/>
          <w:pgMar w:top="720" w:right="0" w:bottom="500" w:left="0" w:header="360" w:footer="301" w:gutter="0"/>
          <w:cols w:space="720"/>
        </w:sectPr>
      </w:pPr>
    </w:p>
    <w:p w14:paraId="349C3477" w14:textId="77777777" w:rsidR="003E3FF3" w:rsidRDefault="003E3FF3">
      <w:pPr>
        <w:pStyle w:val="BodyText"/>
        <w:spacing w:before="130"/>
        <w:rPr>
          <w:sz w:val="20"/>
        </w:rPr>
      </w:pPr>
    </w:p>
    <w:p w14:paraId="67959251" w14:textId="77777777" w:rsidR="003E3FF3" w:rsidRDefault="00000000">
      <w:pPr>
        <w:pStyle w:val="BodyText"/>
        <w:ind w:left="720"/>
        <w:rPr>
          <w:sz w:val="20"/>
        </w:rPr>
      </w:pPr>
      <w:r>
        <w:rPr>
          <w:noProof/>
          <w:sz w:val="20"/>
        </w:rPr>
        <w:drawing>
          <wp:inline distT="0" distB="0" distL="0" distR="0" wp14:anchorId="65F5FB6E" wp14:editId="5E351C2F">
            <wp:extent cx="6858000" cy="4953000"/>
            <wp:effectExtent l="0" t="0" r="0" b="0"/>
            <wp:docPr id="135" name="Image 135" descr="A photograph of a person sitting at an office desk with her hand on her face as she looks at printed charts with a fatigued pos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descr="A photograph of a person sitting at an office desk with her hand on her face as she looks at printed charts with a fatigued posture."/>
                    <pic:cNvPicPr/>
                  </pic:nvPicPr>
                  <pic:blipFill>
                    <a:blip r:embed="rId43" cstate="print"/>
                    <a:stretch>
                      <a:fillRect/>
                    </a:stretch>
                  </pic:blipFill>
                  <pic:spPr>
                    <a:xfrm>
                      <a:off x="0" y="0"/>
                      <a:ext cx="6858000" cy="4953000"/>
                    </a:xfrm>
                    <a:prstGeom prst="rect">
                      <a:avLst/>
                    </a:prstGeom>
                  </pic:spPr>
                </pic:pic>
              </a:graphicData>
            </a:graphic>
          </wp:inline>
        </w:drawing>
      </w:r>
    </w:p>
    <w:p w14:paraId="701B2C80" w14:textId="77777777" w:rsidR="003E3FF3" w:rsidRDefault="003E3FF3">
      <w:pPr>
        <w:pStyle w:val="BodyText"/>
        <w:rPr>
          <w:sz w:val="20"/>
        </w:rPr>
      </w:pPr>
    </w:p>
    <w:p w14:paraId="5D872D19" w14:textId="77777777" w:rsidR="003E3FF3" w:rsidRDefault="003E3FF3">
      <w:pPr>
        <w:pStyle w:val="BodyText"/>
        <w:spacing w:before="159"/>
        <w:rPr>
          <w:sz w:val="20"/>
        </w:rPr>
      </w:pPr>
    </w:p>
    <w:p w14:paraId="25DA0900" w14:textId="77777777" w:rsidR="003E3FF3" w:rsidRDefault="003E3FF3">
      <w:pPr>
        <w:pStyle w:val="BodyText"/>
        <w:rPr>
          <w:sz w:val="20"/>
        </w:rPr>
        <w:sectPr w:rsidR="003E3FF3">
          <w:pgSz w:w="12240" w:h="15840"/>
          <w:pgMar w:top="720" w:right="0" w:bottom="500" w:left="0" w:header="360" w:footer="301" w:gutter="0"/>
          <w:cols w:space="720"/>
        </w:sectPr>
      </w:pPr>
    </w:p>
    <w:p w14:paraId="3D5A217F" w14:textId="6C069B28" w:rsidR="003E3FF3" w:rsidRDefault="00000000" w:rsidP="001A2C1E">
      <w:pPr>
        <w:pStyle w:val="BodyText"/>
        <w:spacing w:before="130" w:line="340" w:lineRule="auto"/>
        <w:ind w:left="720" w:right="667"/>
      </w:pPr>
      <w:r>
        <w:rPr>
          <w:color w:val="414042"/>
          <w:w w:val="105"/>
        </w:rPr>
        <w:t>A key challenge to supplier diversity for disabled-owned</w:t>
      </w:r>
      <w:r>
        <w:rPr>
          <w:color w:val="414042"/>
          <w:spacing w:val="-5"/>
          <w:w w:val="105"/>
        </w:rPr>
        <w:t xml:space="preserve"> </w:t>
      </w:r>
      <w:r>
        <w:rPr>
          <w:color w:val="414042"/>
          <w:w w:val="105"/>
        </w:rPr>
        <w:t>businesses</w:t>
      </w:r>
      <w:r>
        <w:rPr>
          <w:color w:val="414042"/>
          <w:spacing w:val="-5"/>
          <w:w w:val="105"/>
        </w:rPr>
        <w:t xml:space="preserve"> </w:t>
      </w:r>
      <w:r>
        <w:rPr>
          <w:color w:val="414042"/>
          <w:w w:val="105"/>
        </w:rPr>
        <w:t>is</w:t>
      </w:r>
      <w:r>
        <w:rPr>
          <w:color w:val="414042"/>
          <w:spacing w:val="-5"/>
          <w:w w:val="105"/>
        </w:rPr>
        <w:t xml:space="preserve"> </w:t>
      </w:r>
      <w:r>
        <w:rPr>
          <w:color w:val="414042"/>
          <w:w w:val="105"/>
        </w:rPr>
        <w:t>the</w:t>
      </w:r>
      <w:r>
        <w:rPr>
          <w:color w:val="414042"/>
          <w:spacing w:val="-5"/>
          <w:w w:val="105"/>
        </w:rPr>
        <w:t xml:space="preserve"> </w:t>
      </w:r>
      <w:r>
        <w:rPr>
          <w:color w:val="414042"/>
          <w:w w:val="105"/>
        </w:rPr>
        <w:t>disparity between the number of certified diverse</w:t>
      </w:r>
      <w:r w:rsidR="001A2C1E">
        <w:t xml:space="preserve"> </w:t>
      </w:r>
      <w:r>
        <w:rPr>
          <w:color w:val="414042"/>
          <w:w w:val="105"/>
        </w:rPr>
        <w:t>suppliers (less than 50) compared to the number of disabled-owned businesses (more than 18,000)</w:t>
      </w:r>
      <w:r>
        <w:rPr>
          <w:color w:val="414042"/>
          <w:spacing w:val="-12"/>
          <w:w w:val="105"/>
        </w:rPr>
        <w:t xml:space="preserve"> </w:t>
      </w:r>
      <w:r>
        <w:rPr>
          <w:color w:val="414042"/>
          <w:w w:val="105"/>
        </w:rPr>
        <w:t>in</w:t>
      </w:r>
      <w:r>
        <w:rPr>
          <w:color w:val="414042"/>
          <w:spacing w:val="-12"/>
          <w:w w:val="105"/>
        </w:rPr>
        <w:t xml:space="preserve"> </w:t>
      </w:r>
      <w:r>
        <w:rPr>
          <w:color w:val="414042"/>
          <w:w w:val="105"/>
        </w:rPr>
        <w:t>Canada.</w:t>
      </w:r>
      <w:r>
        <w:rPr>
          <w:color w:val="414042"/>
          <w:spacing w:val="-12"/>
          <w:w w:val="105"/>
        </w:rPr>
        <w:t xml:space="preserve"> </w:t>
      </w:r>
      <w:r>
        <w:rPr>
          <w:color w:val="414042"/>
          <w:w w:val="105"/>
        </w:rPr>
        <w:t>This</w:t>
      </w:r>
      <w:r>
        <w:rPr>
          <w:color w:val="414042"/>
          <w:spacing w:val="-12"/>
          <w:w w:val="105"/>
        </w:rPr>
        <w:t xml:space="preserve"> </w:t>
      </w:r>
      <w:r>
        <w:rPr>
          <w:color w:val="414042"/>
          <w:w w:val="105"/>
        </w:rPr>
        <w:t>enormous</w:t>
      </w:r>
      <w:r>
        <w:rPr>
          <w:color w:val="414042"/>
          <w:spacing w:val="-12"/>
          <w:w w:val="105"/>
        </w:rPr>
        <w:t xml:space="preserve"> </w:t>
      </w:r>
      <w:r>
        <w:rPr>
          <w:color w:val="414042"/>
          <w:w w:val="105"/>
        </w:rPr>
        <w:t>delta</w:t>
      </w:r>
      <w:r>
        <w:rPr>
          <w:color w:val="414042"/>
          <w:spacing w:val="-12"/>
          <w:w w:val="105"/>
        </w:rPr>
        <w:t xml:space="preserve"> </w:t>
      </w:r>
      <w:r>
        <w:rPr>
          <w:color w:val="414042"/>
          <w:w w:val="105"/>
        </w:rPr>
        <w:t>between the 2 suggests several key points to consider:</w:t>
      </w:r>
    </w:p>
    <w:p w14:paraId="45C3D3A9" w14:textId="77777777" w:rsidR="003E3FF3" w:rsidRDefault="00000000">
      <w:pPr>
        <w:pStyle w:val="ListParagraph"/>
        <w:numPr>
          <w:ilvl w:val="0"/>
          <w:numId w:val="30"/>
        </w:numPr>
        <w:tabs>
          <w:tab w:val="left" w:pos="1439"/>
        </w:tabs>
        <w:spacing w:before="223" w:line="340" w:lineRule="auto"/>
        <w:ind w:right="173"/>
      </w:pPr>
      <w:r>
        <w:rPr>
          <w:color w:val="414042"/>
          <w:w w:val="105"/>
        </w:rPr>
        <w:t>While supplier diversity is relatively mature in Canada, Inclusive Workplace and</w:t>
      </w:r>
      <w:r>
        <w:rPr>
          <w:color w:val="414042"/>
          <w:spacing w:val="-8"/>
          <w:w w:val="105"/>
        </w:rPr>
        <w:t xml:space="preserve"> </w:t>
      </w:r>
      <w:r>
        <w:rPr>
          <w:color w:val="414042"/>
          <w:w w:val="105"/>
        </w:rPr>
        <w:t>Supply</w:t>
      </w:r>
      <w:r>
        <w:rPr>
          <w:color w:val="414042"/>
          <w:spacing w:val="-8"/>
          <w:w w:val="105"/>
        </w:rPr>
        <w:t xml:space="preserve"> </w:t>
      </w:r>
      <w:r>
        <w:rPr>
          <w:color w:val="414042"/>
          <w:w w:val="105"/>
        </w:rPr>
        <w:t>Council</w:t>
      </w:r>
      <w:r>
        <w:rPr>
          <w:color w:val="414042"/>
          <w:spacing w:val="-8"/>
          <w:w w:val="105"/>
        </w:rPr>
        <w:t xml:space="preserve"> </w:t>
      </w:r>
      <w:r>
        <w:rPr>
          <w:color w:val="414042"/>
          <w:w w:val="105"/>
        </w:rPr>
        <w:t>of</w:t>
      </w:r>
      <w:r>
        <w:rPr>
          <w:color w:val="414042"/>
          <w:spacing w:val="-8"/>
          <w:w w:val="105"/>
        </w:rPr>
        <w:t xml:space="preserve"> </w:t>
      </w:r>
      <w:r>
        <w:rPr>
          <w:color w:val="414042"/>
          <w:w w:val="105"/>
        </w:rPr>
        <w:t>Canada</w:t>
      </w:r>
      <w:r>
        <w:rPr>
          <w:color w:val="414042"/>
          <w:spacing w:val="-8"/>
          <w:w w:val="105"/>
        </w:rPr>
        <w:t xml:space="preserve"> </w:t>
      </w:r>
      <w:r>
        <w:rPr>
          <w:color w:val="414042"/>
          <w:w w:val="105"/>
        </w:rPr>
        <w:t>(IWSCC), established</w:t>
      </w:r>
      <w:r>
        <w:rPr>
          <w:color w:val="414042"/>
          <w:spacing w:val="-4"/>
          <w:w w:val="105"/>
        </w:rPr>
        <w:t xml:space="preserve"> </w:t>
      </w:r>
      <w:r>
        <w:rPr>
          <w:color w:val="414042"/>
          <w:w w:val="105"/>
        </w:rPr>
        <w:t>in</w:t>
      </w:r>
      <w:r>
        <w:rPr>
          <w:color w:val="414042"/>
          <w:spacing w:val="-4"/>
          <w:w w:val="105"/>
        </w:rPr>
        <w:t xml:space="preserve"> </w:t>
      </w:r>
      <w:r>
        <w:rPr>
          <w:color w:val="414042"/>
          <w:w w:val="105"/>
        </w:rPr>
        <w:t>2016,</w:t>
      </w:r>
      <w:r>
        <w:rPr>
          <w:color w:val="414042"/>
          <w:spacing w:val="-4"/>
          <w:w w:val="105"/>
        </w:rPr>
        <w:t xml:space="preserve"> </w:t>
      </w:r>
      <w:r>
        <w:rPr>
          <w:color w:val="414042"/>
          <w:w w:val="105"/>
        </w:rPr>
        <w:t>is</w:t>
      </w:r>
      <w:r>
        <w:rPr>
          <w:color w:val="414042"/>
          <w:spacing w:val="-4"/>
          <w:w w:val="105"/>
        </w:rPr>
        <w:t xml:space="preserve"> </w:t>
      </w:r>
      <w:r>
        <w:rPr>
          <w:color w:val="414042"/>
          <w:w w:val="105"/>
        </w:rPr>
        <w:t>newer</w:t>
      </w:r>
      <w:r>
        <w:rPr>
          <w:color w:val="414042"/>
          <w:spacing w:val="-4"/>
          <w:w w:val="105"/>
        </w:rPr>
        <w:t xml:space="preserve"> </w:t>
      </w:r>
      <w:r>
        <w:rPr>
          <w:color w:val="414042"/>
          <w:w w:val="105"/>
        </w:rPr>
        <w:t>and</w:t>
      </w:r>
      <w:r>
        <w:rPr>
          <w:color w:val="414042"/>
          <w:spacing w:val="-4"/>
          <w:w w:val="105"/>
        </w:rPr>
        <w:t xml:space="preserve"> </w:t>
      </w:r>
      <w:r>
        <w:rPr>
          <w:color w:val="414042"/>
          <w:w w:val="105"/>
        </w:rPr>
        <w:t>under- funded compared to other supply councils impacting both community and resource development.</w:t>
      </w:r>
    </w:p>
    <w:p w14:paraId="049BE206" w14:textId="77777777" w:rsidR="003E3FF3" w:rsidRDefault="00000000">
      <w:pPr>
        <w:pStyle w:val="ListParagraph"/>
        <w:numPr>
          <w:ilvl w:val="0"/>
          <w:numId w:val="30"/>
        </w:numPr>
        <w:tabs>
          <w:tab w:val="left" w:pos="1079"/>
        </w:tabs>
        <w:spacing w:before="129" w:line="340" w:lineRule="auto"/>
        <w:ind w:left="1079" w:right="806"/>
      </w:pPr>
      <w:r>
        <w:br w:type="column"/>
      </w:r>
      <w:r>
        <w:rPr>
          <w:color w:val="414042"/>
          <w:w w:val="105"/>
        </w:rPr>
        <w:t>Disabled-owned</w:t>
      </w:r>
      <w:r>
        <w:rPr>
          <w:color w:val="414042"/>
          <w:spacing w:val="-10"/>
          <w:w w:val="105"/>
        </w:rPr>
        <w:t xml:space="preserve"> </w:t>
      </w:r>
      <w:r>
        <w:rPr>
          <w:color w:val="414042"/>
          <w:w w:val="105"/>
        </w:rPr>
        <w:t>businesses</w:t>
      </w:r>
      <w:r>
        <w:rPr>
          <w:color w:val="414042"/>
          <w:spacing w:val="-10"/>
          <w:w w:val="105"/>
        </w:rPr>
        <w:t xml:space="preserve"> </w:t>
      </w:r>
      <w:r>
        <w:rPr>
          <w:color w:val="414042"/>
          <w:w w:val="105"/>
        </w:rPr>
        <w:t>are</w:t>
      </w:r>
      <w:r>
        <w:rPr>
          <w:color w:val="414042"/>
          <w:spacing w:val="-10"/>
          <w:w w:val="105"/>
        </w:rPr>
        <w:t xml:space="preserve"> </w:t>
      </w:r>
      <w:r>
        <w:rPr>
          <w:color w:val="414042"/>
          <w:w w:val="105"/>
        </w:rPr>
        <w:t>reluctant to self-identify.</w:t>
      </w:r>
    </w:p>
    <w:p w14:paraId="6B3ABBAC" w14:textId="77777777" w:rsidR="003E3FF3" w:rsidRDefault="00000000">
      <w:pPr>
        <w:pStyle w:val="ListParagraph"/>
        <w:numPr>
          <w:ilvl w:val="0"/>
          <w:numId w:val="30"/>
        </w:numPr>
        <w:tabs>
          <w:tab w:val="left" w:pos="1079"/>
        </w:tabs>
        <w:spacing w:before="91" w:line="340" w:lineRule="auto"/>
        <w:ind w:left="1079" w:right="776"/>
      </w:pPr>
      <w:r>
        <w:rPr>
          <w:color w:val="414042"/>
          <w:w w:val="105"/>
        </w:rPr>
        <w:t>Some</w:t>
      </w:r>
      <w:r>
        <w:rPr>
          <w:color w:val="414042"/>
          <w:spacing w:val="-3"/>
          <w:w w:val="105"/>
        </w:rPr>
        <w:t xml:space="preserve"> </w:t>
      </w:r>
      <w:r>
        <w:rPr>
          <w:color w:val="414042"/>
          <w:w w:val="105"/>
        </w:rPr>
        <w:t>businesses</w:t>
      </w:r>
      <w:r>
        <w:rPr>
          <w:color w:val="414042"/>
          <w:spacing w:val="-3"/>
          <w:w w:val="105"/>
        </w:rPr>
        <w:t xml:space="preserve"> </w:t>
      </w:r>
      <w:r>
        <w:rPr>
          <w:color w:val="414042"/>
          <w:w w:val="105"/>
        </w:rPr>
        <w:t>identifying</w:t>
      </w:r>
      <w:r>
        <w:rPr>
          <w:color w:val="414042"/>
          <w:spacing w:val="-3"/>
          <w:w w:val="105"/>
        </w:rPr>
        <w:t xml:space="preserve"> </w:t>
      </w:r>
      <w:r>
        <w:rPr>
          <w:color w:val="414042"/>
          <w:w w:val="105"/>
        </w:rPr>
        <w:t>as</w:t>
      </w:r>
      <w:r>
        <w:rPr>
          <w:color w:val="414042"/>
          <w:spacing w:val="-3"/>
          <w:w w:val="105"/>
        </w:rPr>
        <w:t xml:space="preserve"> </w:t>
      </w:r>
      <w:r>
        <w:rPr>
          <w:color w:val="414042"/>
          <w:w w:val="105"/>
        </w:rPr>
        <w:t>disabled- owned</w:t>
      </w:r>
      <w:r>
        <w:rPr>
          <w:color w:val="414042"/>
          <w:spacing w:val="-11"/>
          <w:w w:val="105"/>
        </w:rPr>
        <w:t xml:space="preserve"> </w:t>
      </w:r>
      <w:r>
        <w:rPr>
          <w:color w:val="414042"/>
          <w:w w:val="105"/>
        </w:rPr>
        <w:t>to</w:t>
      </w:r>
      <w:r>
        <w:rPr>
          <w:color w:val="414042"/>
          <w:spacing w:val="-11"/>
          <w:w w:val="105"/>
        </w:rPr>
        <w:t xml:space="preserve"> </w:t>
      </w:r>
      <w:r>
        <w:rPr>
          <w:color w:val="414042"/>
          <w:w w:val="105"/>
        </w:rPr>
        <w:t>Statistics</w:t>
      </w:r>
      <w:r>
        <w:rPr>
          <w:color w:val="414042"/>
          <w:spacing w:val="-11"/>
          <w:w w:val="105"/>
        </w:rPr>
        <w:t xml:space="preserve"> </w:t>
      </w:r>
      <w:r>
        <w:rPr>
          <w:color w:val="414042"/>
          <w:w w:val="105"/>
        </w:rPr>
        <w:t>Canada</w:t>
      </w:r>
      <w:r>
        <w:rPr>
          <w:color w:val="414042"/>
          <w:spacing w:val="-11"/>
          <w:w w:val="105"/>
        </w:rPr>
        <w:t xml:space="preserve"> </w:t>
      </w:r>
      <w:r>
        <w:rPr>
          <w:color w:val="414042"/>
          <w:w w:val="105"/>
        </w:rPr>
        <w:t>may</w:t>
      </w:r>
      <w:r>
        <w:rPr>
          <w:color w:val="414042"/>
          <w:spacing w:val="-11"/>
          <w:w w:val="105"/>
        </w:rPr>
        <w:t xml:space="preserve"> </w:t>
      </w:r>
      <w:r>
        <w:rPr>
          <w:color w:val="414042"/>
          <w:w w:val="105"/>
        </w:rPr>
        <w:t>not</w:t>
      </w:r>
      <w:r>
        <w:rPr>
          <w:color w:val="414042"/>
          <w:spacing w:val="-11"/>
          <w:w w:val="105"/>
        </w:rPr>
        <w:t xml:space="preserve"> </w:t>
      </w:r>
      <w:r>
        <w:rPr>
          <w:color w:val="414042"/>
          <w:w w:val="105"/>
        </w:rPr>
        <w:t>all</w:t>
      </w:r>
      <w:r>
        <w:rPr>
          <w:color w:val="414042"/>
          <w:spacing w:val="-11"/>
          <w:w w:val="105"/>
        </w:rPr>
        <w:t xml:space="preserve"> </w:t>
      </w:r>
      <w:r>
        <w:rPr>
          <w:color w:val="414042"/>
          <w:w w:val="105"/>
        </w:rPr>
        <w:t>be eligible to be certified by IWSCC for various reasons.</w:t>
      </w:r>
    </w:p>
    <w:p w14:paraId="473E97DD" w14:textId="77777777" w:rsidR="003E3FF3" w:rsidRDefault="00000000">
      <w:pPr>
        <w:pStyle w:val="ListParagraph"/>
        <w:numPr>
          <w:ilvl w:val="0"/>
          <w:numId w:val="30"/>
        </w:numPr>
        <w:tabs>
          <w:tab w:val="left" w:pos="1079"/>
        </w:tabs>
        <w:spacing w:before="93" w:line="340" w:lineRule="auto"/>
        <w:ind w:left="1079" w:right="1114"/>
      </w:pPr>
      <w:r>
        <w:rPr>
          <w:color w:val="414042"/>
          <w:w w:val="105"/>
        </w:rPr>
        <w:t>Accessibility legislation has not yet properly addressed the lack of awareness, engagement, and support for disabled-owned businesses.</w:t>
      </w:r>
    </w:p>
    <w:p w14:paraId="4754E628" w14:textId="77777777" w:rsidR="003E3FF3" w:rsidRDefault="003E3FF3">
      <w:pPr>
        <w:pStyle w:val="ListParagraph"/>
        <w:spacing w:line="340" w:lineRule="auto"/>
        <w:sectPr w:rsidR="003E3FF3">
          <w:type w:val="continuous"/>
          <w:pgSz w:w="12240" w:h="15840"/>
          <w:pgMar w:top="1820" w:right="0" w:bottom="280" w:left="0" w:header="360" w:footer="301" w:gutter="0"/>
          <w:cols w:num="2" w:space="720" w:equalWidth="0">
            <w:col w:w="5789" w:space="330"/>
            <w:col w:w="6121"/>
          </w:cols>
        </w:sectPr>
      </w:pPr>
    </w:p>
    <w:p w14:paraId="1F0E6373" w14:textId="1687CF2C" w:rsidR="003E3FF3" w:rsidRDefault="001E1475">
      <w:pPr>
        <w:pStyle w:val="BodyText"/>
        <w:rPr>
          <w:sz w:val="96"/>
        </w:rPr>
      </w:pPr>
      <w:r>
        <w:rPr>
          <w:noProof/>
          <w:sz w:val="96"/>
        </w:rPr>
        <w:lastRenderedPageBreak/>
        <w:drawing>
          <wp:anchor distT="0" distB="0" distL="114300" distR="114300" simplePos="0" relativeHeight="251634688" behindDoc="1" locked="0" layoutInCell="1" allowOverlap="1" wp14:anchorId="773F80DB" wp14:editId="6AE2EEE5">
            <wp:simplePos x="0" y="0"/>
            <wp:positionH relativeFrom="column">
              <wp:posOffset>-304800</wp:posOffset>
            </wp:positionH>
            <wp:positionV relativeFrom="paragraph">
              <wp:posOffset>-1299136</wp:posOffset>
            </wp:positionV>
            <wp:extent cx="8121650" cy="10412567"/>
            <wp:effectExtent l="0" t="0" r="0" b="8255"/>
            <wp:wrapNone/>
            <wp:docPr id="1162087908" name="Picture 5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087908" name="Picture 571">
                      <a:extLst>
                        <a:ext uri="{C183D7F6-B498-43B3-948B-1728B52AA6E4}">
                          <adec:decorative xmlns:adec="http://schemas.microsoft.com/office/drawing/2017/decorative" val="1"/>
                        </a:ext>
                      </a:extLst>
                    </pic:cNvPr>
                    <pic:cNvPicPr/>
                  </pic:nvPicPr>
                  <pic:blipFill>
                    <a:blip r:embed="rId44">
                      <a:extLst>
                        <a:ext uri="{28A0092B-C50C-407E-A947-70E740481C1C}">
                          <a14:useLocalDpi xmlns:a14="http://schemas.microsoft.com/office/drawing/2010/main" val="0"/>
                        </a:ext>
                      </a:extLst>
                    </a:blip>
                    <a:stretch>
                      <a:fillRect/>
                    </a:stretch>
                  </pic:blipFill>
                  <pic:spPr>
                    <a:xfrm>
                      <a:off x="0" y="0"/>
                      <a:ext cx="8126946" cy="10419357"/>
                    </a:xfrm>
                    <a:prstGeom prst="rect">
                      <a:avLst/>
                    </a:prstGeom>
                  </pic:spPr>
                </pic:pic>
              </a:graphicData>
            </a:graphic>
            <wp14:sizeRelH relativeFrom="page">
              <wp14:pctWidth>0</wp14:pctWidth>
            </wp14:sizeRelH>
            <wp14:sizeRelV relativeFrom="page">
              <wp14:pctHeight>0</wp14:pctHeight>
            </wp14:sizeRelV>
          </wp:anchor>
        </w:drawing>
      </w:r>
    </w:p>
    <w:p w14:paraId="060A013B" w14:textId="77777777" w:rsidR="003E3FF3" w:rsidRDefault="003E3FF3">
      <w:pPr>
        <w:pStyle w:val="BodyText"/>
        <w:rPr>
          <w:sz w:val="96"/>
        </w:rPr>
      </w:pPr>
    </w:p>
    <w:p w14:paraId="48DDEEBA" w14:textId="77777777" w:rsidR="003E3FF3" w:rsidRDefault="003E3FF3">
      <w:pPr>
        <w:pStyle w:val="BodyText"/>
        <w:rPr>
          <w:sz w:val="96"/>
        </w:rPr>
      </w:pPr>
    </w:p>
    <w:p w14:paraId="051C3B8D" w14:textId="77777777" w:rsidR="003E3FF3" w:rsidRDefault="003E3FF3" w:rsidP="000966B4">
      <w:pPr>
        <w:pStyle w:val="BodyText"/>
        <w:jc w:val="right"/>
        <w:rPr>
          <w:sz w:val="96"/>
        </w:rPr>
      </w:pPr>
    </w:p>
    <w:p w14:paraId="27254BDE" w14:textId="0C78EF7A" w:rsidR="003E3FF3" w:rsidRDefault="003E3FF3">
      <w:pPr>
        <w:pStyle w:val="BodyText"/>
        <w:rPr>
          <w:sz w:val="96"/>
        </w:rPr>
      </w:pPr>
    </w:p>
    <w:p w14:paraId="5CDC4D9A" w14:textId="77777777" w:rsidR="003E3FF3" w:rsidRDefault="003E3FF3">
      <w:pPr>
        <w:pStyle w:val="BodyText"/>
        <w:rPr>
          <w:sz w:val="96"/>
        </w:rPr>
      </w:pPr>
    </w:p>
    <w:p w14:paraId="0A99F181" w14:textId="1A36D08F" w:rsidR="003E3FF3" w:rsidRDefault="003E3FF3" w:rsidP="001E1475">
      <w:pPr>
        <w:pStyle w:val="BodyText"/>
        <w:jc w:val="right"/>
        <w:rPr>
          <w:sz w:val="96"/>
        </w:rPr>
      </w:pPr>
    </w:p>
    <w:p w14:paraId="4ED28C32" w14:textId="43EBB2C6" w:rsidR="003E3FF3" w:rsidRDefault="00104B3E">
      <w:pPr>
        <w:pStyle w:val="BodyText"/>
        <w:spacing w:before="274"/>
        <w:rPr>
          <w:sz w:val="96"/>
        </w:rPr>
      </w:pPr>
      <w:r>
        <w:rPr>
          <w:noProof/>
          <w:sz w:val="96"/>
        </w:rPr>
        <mc:AlternateContent>
          <mc:Choice Requires="wpg">
            <w:drawing>
              <wp:anchor distT="0" distB="0" distL="0" distR="0" simplePos="0" relativeHeight="251655168" behindDoc="1" locked="0" layoutInCell="1" allowOverlap="1" wp14:anchorId="3EEDA69C" wp14:editId="0BEBB185">
                <wp:simplePos x="0" y="0"/>
                <wp:positionH relativeFrom="page">
                  <wp:posOffset>19141</wp:posOffset>
                </wp:positionH>
                <wp:positionV relativeFrom="page">
                  <wp:posOffset>6596289</wp:posOffset>
                </wp:positionV>
                <wp:extent cx="7772400" cy="1371600"/>
                <wp:effectExtent l="0" t="0" r="0" b="0"/>
                <wp:wrapNone/>
                <wp:docPr id="136" name="Group 1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371600"/>
                          <a:chOff x="0" y="6629400"/>
                          <a:chExt cx="7772400" cy="1371600"/>
                        </a:xfrm>
                      </wpg:grpSpPr>
                      <wps:wsp>
                        <wps:cNvPr id="140" name="Graphic 140"/>
                        <wps:cNvSpPr/>
                        <wps:spPr>
                          <a:xfrm>
                            <a:off x="0" y="6629400"/>
                            <a:ext cx="7772400" cy="1371600"/>
                          </a:xfrm>
                          <a:custGeom>
                            <a:avLst/>
                            <a:gdLst/>
                            <a:ahLst/>
                            <a:cxnLst/>
                            <a:rect l="l" t="t" r="r" b="b"/>
                            <a:pathLst>
                              <a:path w="7772400" h="1371600">
                                <a:moveTo>
                                  <a:pt x="7772400" y="0"/>
                                </a:moveTo>
                                <a:lnTo>
                                  <a:pt x="0" y="0"/>
                                </a:lnTo>
                                <a:lnTo>
                                  <a:pt x="0" y="1371600"/>
                                </a:lnTo>
                                <a:lnTo>
                                  <a:pt x="7772400" y="1371600"/>
                                </a:lnTo>
                                <a:lnTo>
                                  <a:pt x="7772400" y="0"/>
                                </a:lnTo>
                                <a:close/>
                              </a:path>
                            </a:pathLst>
                          </a:custGeom>
                          <a:solidFill>
                            <a:srgbClr val="1B1F33">
                              <a:alpha val="58000"/>
                            </a:srgbClr>
                          </a:solidFill>
                        </wps:spPr>
                        <wps:bodyPr wrap="square" lIns="0" tIns="0" rIns="0" bIns="0" rtlCol="0">
                          <a:prstTxWarp prst="textNoShape">
                            <a:avLst/>
                          </a:prstTxWarp>
                          <a:noAutofit/>
                        </wps:bodyPr>
                      </wps:wsp>
                      <wps:wsp>
                        <wps:cNvPr id="141" name="Graphic 141"/>
                        <wps:cNvSpPr/>
                        <wps:spPr>
                          <a:xfrm>
                            <a:off x="704850" y="6865824"/>
                            <a:ext cx="1270" cy="914400"/>
                          </a:xfrm>
                          <a:custGeom>
                            <a:avLst/>
                            <a:gdLst/>
                            <a:ahLst/>
                            <a:cxnLst/>
                            <a:rect l="l" t="t" r="r" b="b"/>
                            <a:pathLst>
                              <a:path h="914400">
                                <a:moveTo>
                                  <a:pt x="0" y="0"/>
                                </a:moveTo>
                                <a:lnTo>
                                  <a:pt x="0" y="914400"/>
                                </a:lnTo>
                              </a:path>
                            </a:pathLst>
                          </a:custGeom>
                          <a:ln w="38100">
                            <a:solidFill>
                              <a:srgbClr val="E4E5E3"/>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3A2CAFF8" id="Group 136" o:spid="_x0000_s1026" alt="&quot;&quot;" style="position:absolute;margin-left:1.5pt;margin-top:519.4pt;width:612pt;height:108pt;z-index:-251661312;mso-wrap-distance-left:0;mso-wrap-distance-right:0;mso-position-horizontal-relative:page;mso-position-vertical-relative:page;mso-height-relative:margin" coordorigin=",66294" coordsize="77724,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">
                <v:shape id="Graphic 140" o:spid="_x0000_s1027" style="position:absolute;top:66294;width:77724;height:13716;visibility:visible;mso-wrap-style:square;v-text-anchor:top" coordsize="777240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" path="m7772400,l,,,1371600r7772400,l7772400,xe" fillcolor="#1b1f33" stroked="f">
                  <v:fill opacity="38036f"/>
                  <v:path arrowok="t"/>
                </v:shape>
                <v:shape id="Graphic 141" o:spid="_x0000_s1028" style="position:absolute;left:7048;top:68658;width:13;height:9144;visibility:visible;mso-wrap-style:square;v-text-anchor:top" coordsize="127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" path="m,l,914400e" filled="f" strokecolor="#e4e5e3" strokeweight="3pt">
                  <v:path arrowok="t"/>
                </v:shape>
                <w10:wrap anchorx="page" anchory="page"/>
              </v:group>
            </w:pict>
          </mc:Fallback>
        </mc:AlternateContent>
      </w:r>
    </w:p>
    <w:p w14:paraId="7E594C0D" w14:textId="7EDE22F9" w:rsidR="003E3FF3" w:rsidRDefault="00D728C9">
      <w:pPr>
        <w:pStyle w:val="Heading1"/>
        <w:ind w:left="205" w:right="1382"/>
        <w:jc w:val="center"/>
      </w:pPr>
      <w:bookmarkStart w:id="8" w:name="Research_Findings"/>
      <w:bookmarkStart w:id="9" w:name="_bookmark5"/>
      <w:bookmarkEnd w:id="8"/>
      <w:bookmarkEnd w:id="9"/>
      <w:r>
        <w:rPr>
          <w:color w:val="FFFFFF"/>
        </w:rPr>
        <w:t>Research</w:t>
      </w:r>
      <w:r>
        <w:rPr>
          <w:color w:val="FFFFFF"/>
          <w:spacing w:val="-10"/>
        </w:rPr>
        <w:t xml:space="preserve"> </w:t>
      </w:r>
      <w:r>
        <w:rPr>
          <w:color w:val="FFFFFF"/>
          <w:spacing w:val="-2"/>
        </w:rPr>
        <w:t>Findings</w:t>
      </w:r>
    </w:p>
    <w:p w14:paraId="42C79286" w14:textId="77777777" w:rsidR="003E3FF3" w:rsidRDefault="003E3FF3">
      <w:pPr>
        <w:pStyle w:val="Heading1"/>
        <w:jc w:val="center"/>
        <w:outlineLvl w:val="9"/>
        <w:sectPr w:rsidR="003E3FF3">
          <w:headerReference w:type="default" r:id="rId45"/>
          <w:footerReference w:type="default" r:id="rId46"/>
          <w:pgSz w:w="12240" w:h="15840"/>
          <w:pgMar w:top="1820" w:right="0" w:bottom="280" w:left="0" w:header="0" w:footer="0" w:gutter="0"/>
          <w:cols w:space="720"/>
        </w:sectPr>
      </w:pPr>
    </w:p>
    <w:p w14:paraId="7D4CE5A2" w14:textId="77777777" w:rsidR="003E3FF3" w:rsidRDefault="003E3FF3">
      <w:pPr>
        <w:pStyle w:val="BodyText"/>
        <w:rPr>
          <w:sz w:val="20"/>
        </w:rPr>
      </w:pPr>
    </w:p>
    <w:p w14:paraId="0A127895" w14:textId="650F6D6B" w:rsidR="003E3FF3" w:rsidRDefault="00AC6A13">
      <w:pPr>
        <w:pStyle w:val="BodyText"/>
        <w:rPr>
          <w:sz w:val="20"/>
        </w:rPr>
      </w:pPr>
      <w:r>
        <w:rPr>
          <w:noProof/>
        </w:rPr>
        <mc:AlternateContent>
          <mc:Choice Requires="wpg">
            <w:drawing>
              <wp:anchor distT="0" distB="0" distL="0" distR="0" simplePos="0" relativeHeight="251639808" behindDoc="0" locked="0" layoutInCell="1" allowOverlap="1" wp14:anchorId="0ACF0083" wp14:editId="2D4F6FD4">
                <wp:simplePos x="0" y="0"/>
                <wp:positionH relativeFrom="page">
                  <wp:posOffset>0</wp:posOffset>
                </wp:positionH>
                <wp:positionV relativeFrom="paragraph">
                  <wp:posOffset>82550</wp:posOffset>
                </wp:positionV>
                <wp:extent cx="7772400" cy="685800"/>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146" name="Graphic 146">
                          <a:extLst>
                            <a:ext uri="{C183D7F6-B498-43B3-948B-1728B52AA6E4}">
                              <adec:decorative xmlns:adec="http://schemas.microsoft.com/office/drawing/2017/decorative" val="1"/>
                            </a:ext>
                          </a:extLst>
                        </wps:cNvPr>
                        <wps:cNvSpPr/>
                        <wps:spPr>
                          <a:xfrm>
                            <a:off x="0" y="0"/>
                            <a:ext cx="7772400" cy="685800"/>
                          </a:xfrm>
                          <a:custGeom>
                            <a:avLst/>
                            <a:gdLst/>
                            <a:ahLst/>
                            <a:cxnLst/>
                            <a:rect l="l" t="t" r="r" b="b"/>
                            <a:pathLst>
                              <a:path w="7772400" h="685800">
                                <a:moveTo>
                                  <a:pt x="7772374" y="0"/>
                                </a:moveTo>
                                <a:lnTo>
                                  <a:pt x="0" y="0"/>
                                </a:lnTo>
                                <a:lnTo>
                                  <a:pt x="0" y="685800"/>
                                </a:lnTo>
                                <a:lnTo>
                                  <a:pt x="7772374" y="685800"/>
                                </a:lnTo>
                                <a:lnTo>
                                  <a:pt x="7772374" y="0"/>
                                </a:lnTo>
                                <a:close/>
                              </a:path>
                            </a:pathLst>
                          </a:custGeom>
                          <a:solidFill>
                            <a:srgbClr val="1B1F33"/>
                          </a:solidFill>
                        </wps:spPr>
                        <wps:bodyPr wrap="square" lIns="0" tIns="0" rIns="0" bIns="0" rtlCol="0">
                          <a:prstTxWarp prst="textNoShape">
                            <a:avLst/>
                          </a:prstTxWarp>
                          <a:noAutofit/>
                        </wps:bodyPr>
                      </wps:wsp>
                      <wps:wsp>
                        <wps:cNvPr id="147" name="Textbox 147"/>
                        <wps:cNvSpPr txBox="1"/>
                        <wps:spPr>
                          <a:xfrm>
                            <a:off x="0" y="0"/>
                            <a:ext cx="7239000" cy="685800"/>
                          </a:xfrm>
                          <a:prstGeom prst="rect">
                            <a:avLst/>
                          </a:prstGeom>
                        </wps:spPr>
                        <wps:txbx>
                          <w:txbxContent>
                            <w:p w14:paraId="611035EB" w14:textId="77777777" w:rsidR="003E3FF3" w:rsidRDefault="00000000">
                              <w:pPr>
                                <w:spacing w:before="215"/>
                                <w:ind w:left="719"/>
                                <w:outlineLvl w:val="1"/>
                                <w:rPr>
                                  <w:sz w:val="60"/>
                                </w:rPr>
                              </w:pPr>
                              <w:r>
                                <w:rPr>
                                  <w:color w:val="FFFFFF"/>
                                  <w:w w:val="105"/>
                                  <w:sz w:val="60"/>
                                </w:rPr>
                                <w:t>Literature</w:t>
                              </w:r>
                              <w:r>
                                <w:rPr>
                                  <w:color w:val="FFFFFF"/>
                                  <w:spacing w:val="61"/>
                                  <w:w w:val="105"/>
                                  <w:sz w:val="60"/>
                                </w:rPr>
                                <w:t xml:space="preserve"> </w:t>
                              </w:r>
                              <w:r>
                                <w:rPr>
                                  <w:color w:val="FFFFFF"/>
                                  <w:spacing w:val="-2"/>
                                  <w:w w:val="105"/>
                                  <w:sz w:val="60"/>
                                </w:rPr>
                                <w:t>Review</w:t>
                              </w:r>
                            </w:p>
                          </w:txbxContent>
                        </wps:txbx>
                        <wps:bodyPr wrap="square" lIns="0" tIns="0" rIns="0" bIns="0" rtlCol="0">
                          <a:noAutofit/>
                        </wps:bodyPr>
                      </wps:wsp>
                    </wpg:wgp>
                  </a:graphicData>
                </a:graphic>
              </wp:anchor>
            </w:drawing>
          </mc:Choice>
          <mc:Fallback>
            <w:pict>
              <v:group w14:anchorId="0ACF0083" id="Group 145" o:spid="_x0000_s1105" alt="&quot;&quot;" style="position:absolute;margin-left:0;margin-top:6.5pt;width:612pt;height:54pt;z-index:251639808;mso-wrap-distance-left:0;mso-wrap-distance-right:0;mso-position-horizontal-relative:page;mso-position-vertical-relative:text"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">
                <v:shape id="Graphic 146" o:spid="_x0000_s1106" alt="&quot;&quot;"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" path="m7772374,l,,,685800r7772374,l7772374,xe" fillcolor="#1b1f33" stroked="f">
                  <v:path arrowok="t"/>
                </v:shape>
                <v:shape id="Textbox 147" o:spid="_x0000_s1107" type="#_x0000_t202" style="position:absolute;width:72390;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" filled="f" stroked="f">
                  <v:textbox inset="0,0,0,0">
                    <w:txbxContent>
                      <w:p w14:paraId="611035EB" w14:textId="77777777" w:rsidR="003E3FF3" w:rsidRDefault="00000000">
                        <w:pPr>
                          <w:spacing w:before="215"/>
                          <w:ind w:left="719"/>
                          <w:outlineLvl w:val="1"/>
                          <w:rPr>
                            <w:sz w:val="60"/>
                          </w:rPr>
                        </w:pPr>
                        <w:r>
                          <w:rPr>
                            <w:color w:val="FFFFFF"/>
                            <w:w w:val="105"/>
                            <w:sz w:val="60"/>
                          </w:rPr>
                          <w:t>Literature</w:t>
                        </w:r>
                        <w:r>
                          <w:rPr>
                            <w:color w:val="FFFFFF"/>
                            <w:spacing w:val="61"/>
                            <w:w w:val="105"/>
                            <w:sz w:val="60"/>
                          </w:rPr>
                          <w:t xml:space="preserve"> </w:t>
                        </w:r>
                        <w:r>
                          <w:rPr>
                            <w:color w:val="FFFFFF"/>
                            <w:spacing w:val="-2"/>
                            <w:w w:val="105"/>
                            <w:sz w:val="60"/>
                          </w:rPr>
                          <w:t>Review</w:t>
                        </w:r>
                      </w:p>
                    </w:txbxContent>
                  </v:textbox>
                </v:shape>
                <w10:wrap anchorx="page"/>
              </v:group>
            </w:pict>
          </mc:Fallback>
        </mc:AlternateContent>
      </w:r>
    </w:p>
    <w:p w14:paraId="01A8A202" w14:textId="77777777" w:rsidR="003E3FF3" w:rsidRDefault="003E3FF3">
      <w:pPr>
        <w:pStyle w:val="BodyText"/>
        <w:rPr>
          <w:sz w:val="20"/>
        </w:rPr>
      </w:pPr>
    </w:p>
    <w:p w14:paraId="3D5BCAD8" w14:textId="77777777" w:rsidR="003E3FF3" w:rsidRDefault="003E3FF3">
      <w:pPr>
        <w:pStyle w:val="BodyText"/>
        <w:rPr>
          <w:sz w:val="20"/>
        </w:rPr>
      </w:pPr>
    </w:p>
    <w:p w14:paraId="05818914" w14:textId="77777777" w:rsidR="003E3FF3" w:rsidRDefault="003E3FF3">
      <w:pPr>
        <w:pStyle w:val="BodyText"/>
        <w:rPr>
          <w:sz w:val="20"/>
        </w:rPr>
      </w:pPr>
    </w:p>
    <w:p w14:paraId="55748394" w14:textId="77777777" w:rsidR="003E3FF3" w:rsidRDefault="003E3FF3">
      <w:pPr>
        <w:pStyle w:val="BodyText"/>
        <w:rPr>
          <w:sz w:val="20"/>
        </w:rPr>
      </w:pPr>
    </w:p>
    <w:p w14:paraId="71E8B142" w14:textId="77777777" w:rsidR="003E3FF3" w:rsidRDefault="003E3FF3">
      <w:pPr>
        <w:pStyle w:val="BodyText"/>
        <w:spacing w:before="111"/>
        <w:rPr>
          <w:sz w:val="20"/>
        </w:rPr>
      </w:pPr>
    </w:p>
    <w:p w14:paraId="06E531C8" w14:textId="77777777" w:rsidR="003E3FF3" w:rsidRDefault="003E3FF3">
      <w:pPr>
        <w:pStyle w:val="BodyText"/>
        <w:rPr>
          <w:sz w:val="20"/>
        </w:rPr>
        <w:sectPr w:rsidR="003E3FF3">
          <w:headerReference w:type="default" r:id="rId47"/>
          <w:footerReference w:type="default" r:id="rId48"/>
          <w:pgSz w:w="12240" w:h="15840"/>
          <w:pgMar w:top="720" w:right="0" w:bottom="0" w:left="0" w:header="360" w:footer="0" w:gutter="0"/>
          <w:pgNumType w:start="13"/>
          <w:cols w:space="720"/>
        </w:sectPr>
      </w:pPr>
    </w:p>
    <w:p w14:paraId="7E9F4EFC" w14:textId="52320C51" w:rsidR="003E3FF3" w:rsidRDefault="00000000" w:rsidP="001A2C1E">
      <w:pPr>
        <w:pStyle w:val="BodyText"/>
        <w:spacing w:before="129" w:line="340" w:lineRule="auto"/>
        <w:ind w:left="720" w:right="528"/>
      </w:pPr>
      <w:bookmarkStart w:id="10" w:name="Literature_Review"/>
      <w:bookmarkStart w:id="11" w:name="_bookmark6"/>
      <w:bookmarkEnd w:id="10"/>
      <w:bookmarkEnd w:id="11"/>
      <w:r>
        <w:rPr>
          <w:color w:val="414042"/>
          <w:w w:val="105"/>
        </w:rPr>
        <w:t>The literature review included a global scan</w:t>
      </w:r>
      <w:r>
        <w:rPr>
          <w:color w:val="414042"/>
          <w:spacing w:val="80"/>
          <w:w w:val="105"/>
        </w:rPr>
        <w:t xml:space="preserve"> </w:t>
      </w:r>
      <w:r>
        <w:rPr>
          <w:color w:val="414042"/>
          <w:w w:val="105"/>
        </w:rPr>
        <w:t>of several subjects related to procurement, and each organization on the research team focused on independent areas. Adaptability Canada studied the state of procurement and priorities of procurement professionals. The</w:t>
      </w:r>
      <w:r w:rsidR="001A2C1E">
        <w:t xml:space="preserve"> </w:t>
      </w:r>
      <w:r>
        <w:rPr>
          <w:color w:val="414042"/>
          <w:w w:val="105"/>
        </w:rPr>
        <w:t>IWSCC studied the state of inclusion initiatives like supplier diversity. The Accessibility Institute studied innovations in best practices for inclusion and accessibility.</w:t>
      </w:r>
    </w:p>
    <w:p w14:paraId="40A60D03" w14:textId="77777777" w:rsidR="003E3FF3" w:rsidRDefault="003E3FF3">
      <w:pPr>
        <w:pStyle w:val="BodyText"/>
      </w:pPr>
    </w:p>
    <w:p w14:paraId="3D4E027C" w14:textId="77777777" w:rsidR="003E3FF3" w:rsidRDefault="003E3FF3">
      <w:pPr>
        <w:pStyle w:val="BodyText"/>
        <w:spacing w:before="162"/>
      </w:pPr>
    </w:p>
    <w:p w14:paraId="74C21314" w14:textId="77777777" w:rsidR="003E3FF3" w:rsidRPr="00D00457" w:rsidRDefault="00000000">
      <w:pPr>
        <w:pStyle w:val="Heading3"/>
        <w:spacing w:before="0"/>
        <w:rPr>
          <w:rFonts w:asciiTheme="minorBidi" w:hAnsiTheme="minorBidi" w:cstheme="minorBidi"/>
        </w:rPr>
      </w:pPr>
      <w:r w:rsidRPr="00D00457">
        <w:rPr>
          <w:rFonts w:asciiTheme="minorBidi" w:hAnsiTheme="minorBidi" w:cstheme="minorBidi"/>
          <w:color w:val="1B1F33"/>
          <w:spacing w:val="-15"/>
        </w:rPr>
        <w:t>Research</w:t>
      </w:r>
      <w:r w:rsidRPr="00D00457">
        <w:rPr>
          <w:rFonts w:asciiTheme="minorBidi" w:hAnsiTheme="minorBidi" w:cstheme="minorBidi"/>
          <w:color w:val="1B1F33"/>
          <w:spacing w:val="-27"/>
        </w:rPr>
        <w:t xml:space="preserve"> </w:t>
      </w:r>
      <w:r w:rsidRPr="00D00457">
        <w:rPr>
          <w:rFonts w:asciiTheme="minorBidi" w:hAnsiTheme="minorBidi" w:cstheme="minorBidi"/>
          <w:color w:val="1B1F33"/>
          <w:spacing w:val="-8"/>
        </w:rPr>
        <w:t>Methodology</w:t>
      </w:r>
    </w:p>
    <w:p w14:paraId="5462E3C5" w14:textId="77777777" w:rsidR="003E3FF3" w:rsidRDefault="00000000">
      <w:pPr>
        <w:pStyle w:val="BodyText"/>
        <w:spacing w:before="306" w:line="340" w:lineRule="auto"/>
        <w:ind w:left="720"/>
      </w:pPr>
      <w:r>
        <w:rPr>
          <w:color w:val="414042"/>
          <w:w w:val="110"/>
        </w:rPr>
        <w:t>This</w:t>
      </w:r>
      <w:r>
        <w:rPr>
          <w:color w:val="414042"/>
          <w:spacing w:val="-2"/>
          <w:w w:val="110"/>
        </w:rPr>
        <w:t xml:space="preserve"> </w:t>
      </w:r>
      <w:r>
        <w:rPr>
          <w:color w:val="414042"/>
          <w:w w:val="110"/>
        </w:rPr>
        <w:t>research</w:t>
      </w:r>
      <w:r>
        <w:rPr>
          <w:color w:val="414042"/>
          <w:spacing w:val="-2"/>
          <w:w w:val="110"/>
        </w:rPr>
        <w:t xml:space="preserve"> </w:t>
      </w:r>
      <w:r>
        <w:rPr>
          <w:color w:val="414042"/>
          <w:w w:val="110"/>
        </w:rPr>
        <w:t>study</w:t>
      </w:r>
      <w:r>
        <w:rPr>
          <w:color w:val="414042"/>
          <w:spacing w:val="-2"/>
          <w:w w:val="110"/>
        </w:rPr>
        <w:t xml:space="preserve"> </w:t>
      </w:r>
      <w:r>
        <w:rPr>
          <w:color w:val="414042"/>
          <w:w w:val="110"/>
        </w:rPr>
        <w:t>began</w:t>
      </w:r>
      <w:r>
        <w:rPr>
          <w:color w:val="414042"/>
          <w:spacing w:val="-2"/>
          <w:w w:val="110"/>
        </w:rPr>
        <w:t xml:space="preserve"> </w:t>
      </w:r>
      <w:r>
        <w:rPr>
          <w:color w:val="414042"/>
          <w:w w:val="110"/>
        </w:rPr>
        <w:t>with</w:t>
      </w:r>
      <w:r>
        <w:rPr>
          <w:color w:val="414042"/>
          <w:spacing w:val="-2"/>
          <w:w w:val="110"/>
        </w:rPr>
        <w:t xml:space="preserve"> </w:t>
      </w:r>
      <w:r>
        <w:rPr>
          <w:color w:val="414042"/>
          <w:w w:val="110"/>
        </w:rPr>
        <w:t>the</w:t>
      </w:r>
      <w:r>
        <w:rPr>
          <w:color w:val="414042"/>
          <w:spacing w:val="-2"/>
          <w:w w:val="110"/>
        </w:rPr>
        <w:t xml:space="preserve"> </w:t>
      </w:r>
      <w:r>
        <w:rPr>
          <w:color w:val="414042"/>
          <w:w w:val="110"/>
        </w:rPr>
        <w:t>goal</w:t>
      </w:r>
      <w:r>
        <w:rPr>
          <w:color w:val="414042"/>
          <w:spacing w:val="-2"/>
          <w:w w:val="110"/>
        </w:rPr>
        <w:t xml:space="preserve"> </w:t>
      </w:r>
      <w:r>
        <w:rPr>
          <w:color w:val="414042"/>
          <w:w w:val="110"/>
        </w:rPr>
        <w:t xml:space="preserve">of </w:t>
      </w:r>
      <w:r>
        <w:rPr>
          <w:color w:val="414042"/>
          <w:spacing w:val="-2"/>
          <w:w w:val="110"/>
        </w:rPr>
        <w:t>understanding</w:t>
      </w:r>
      <w:r>
        <w:rPr>
          <w:color w:val="414042"/>
          <w:spacing w:val="-10"/>
          <w:w w:val="110"/>
        </w:rPr>
        <w:t xml:space="preserve"> </w:t>
      </w:r>
      <w:r>
        <w:rPr>
          <w:color w:val="414042"/>
          <w:spacing w:val="-2"/>
          <w:w w:val="110"/>
        </w:rPr>
        <w:t>the</w:t>
      </w:r>
      <w:r>
        <w:rPr>
          <w:color w:val="414042"/>
          <w:spacing w:val="-10"/>
          <w:w w:val="110"/>
        </w:rPr>
        <w:t xml:space="preserve"> </w:t>
      </w:r>
      <w:r>
        <w:rPr>
          <w:color w:val="414042"/>
          <w:spacing w:val="-2"/>
          <w:w w:val="110"/>
        </w:rPr>
        <w:t>complexities</w:t>
      </w:r>
      <w:r>
        <w:rPr>
          <w:color w:val="414042"/>
          <w:spacing w:val="-10"/>
          <w:w w:val="110"/>
        </w:rPr>
        <w:t xml:space="preserve"> </w:t>
      </w:r>
      <w:r>
        <w:rPr>
          <w:color w:val="414042"/>
          <w:spacing w:val="-2"/>
          <w:w w:val="110"/>
        </w:rPr>
        <w:t>of</w:t>
      </w:r>
      <w:r>
        <w:rPr>
          <w:color w:val="414042"/>
          <w:spacing w:val="-10"/>
          <w:w w:val="110"/>
        </w:rPr>
        <w:t xml:space="preserve"> </w:t>
      </w:r>
      <w:r>
        <w:rPr>
          <w:color w:val="414042"/>
          <w:spacing w:val="-2"/>
          <w:w w:val="110"/>
        </w:rPr>
        <w:t xml:space="preserve">procurement, </w:t>
      </w:r>
      <w:r>
        <w:rPr>
          <w:color w:val="414042"/>
          <w:w w:val="110"/>
        </w:rPr>
        <w:t>assessing</w:t>
      </w:r>
      <w:r>
        <w:rPr>
          <w:color w:val="414042"/>
          <w:spacing w:val="-17"/>
          <w:w w:val="110"/>
        </w:rPr>
        <w:t xml:space="preserve"> </w:t>
      </w:r>
      <w:r>
        <w:rPr>
          <w:color w:val="414042"/>
          <w:w w:val="110"/>
        </w:rPr>
        <w:t>how</w:t>
      </w:r>
      <w:r>
        <w:rPr>
          <w:color w:val="414042"/>
          <w:spacing w:val="-17"/>
          <w:w w:val="110"/>
        </w:rPr>
        <w:t xml:space="preserve"> </w:t>
      </w:r>
      <w:r>
        <w:rPr>
          <w:color w:val="414042"/>
          <w:w w:val="110"/>
        </w:rPr>
        <w:t>accessible</w:t>
      </w:r>
      <w:r>
        <w:rPr>
          <w:color w:val="414042"/>
          <w:spacing w:val="-17"/>
          <w:w w:val="110"/>
        </w:rPr>
        <w:t xml:space="preserve"> </w:t>
      </w:r>
      <w:r>
        <w:rPr>
          <w:color w:val="414042"/>
          <w:w w:val="110"/>
        </w:rPr>
        <w:t>it</w:t>
      </w:r>
      <w:r>
        <w:rPr>
          <w:color w:val="414042"/>
          <w:spacing w:val="-17"/>
          <w:w w:val="110"/>
        </w:rPr>
        <w:t xml:space="preserve"> </w:t>
      </w:r>
      <w:r>
        <w:rPr>
          <w:color w:val="414042"/>
          <w:w w:val="110"/>
        </w:rPr>
        <w:t>is</w:t>
      </w:r>
      <w:r>
        <w:rPr>
          <w:color w:val="414042"/>
          <w:spacing w:val="-17"/>
          <w:w w:val="110"/>
        </w:rPr>
        <w:t xml:space="preserve"> </w:t>
      </w:r>
      <w:r>
        <w:rPr>
          <w:color w:val="414042"/>
          <w:w w:val="110"/>
        </w:rPr>
        <w:t>now,</w:t>
      </w:r>
      <w:r>
        <w:rPr>
          <w:color w:val="414042"/>
          <w:spacing w:val="-16"/>
          <w:w w:val="110"/>
        </w:rPr>
        <w:t xml:space="preserve"> </w:t>
      </w:r>
      <w:r>
        <w:rPr>
          <w:color w:val="414042"/>
          <w:w w:val="110"/>
        </w:rPr>
        <w:t>and considering</w:t>
      </w:r>
      <w:r>
        <w:rPr>
          <w:color w:val="414042"/>
          <w:spacing w:val="-16"/>
          <w:w w:val="110"/>
        </w:rPr>
        <w:t xml:space="preserve"> </w:t>
      </w:r>
      <w:r>
        <w:rPr>
          <w:color w:val="414042"/>
          <w:w w:val="110"/>
        </w:rPr>
        <w:t>ways</w:t>
      </w:r>
      <w:r>
        <w:rPr>
          <w:color w:val="414042"/>
          <w:spacing w:val="-16"/>
          <w:w w:val="110"/>
        </w:rPr>
        <w:t xml:space="preserve"> </w:t>
      </w:r>
      <w:r>
        <w:rPr>
          <w:color w:val="414042"/>
          <w:w w:val="110"/>
        </w:rPr>
        <w:t>to</w:t>
      </w:r>
      <w:r>
        <w:rPr>
          <w:color w:val="414042"/>
          <w:spacing w:val="-16"/>
          <w:w w:val="110"/>
        </w:rPr>
        <w:t xml:space="preserve"> </w:t>
      </w:r>
      <w:r>
        <w:rPr>
          <w:color w:val="414042"/>
          <w:w w:val="110"/>
        </w:rPr>
        <w:t>improve</w:t>
      </w:r>
      <w:r>
        <w:rPr>
          <w:color w:val="414042"/>
          <w:spacing w:val="-16"/>
          <w:w w:val="110"/>
        </w:rPr>
        <w:t xml:space="preserve"> </w:t>
      </w:r>
      <w:r>
        <w:rPr>
          <w:color w:val="414042"/>
          <w:w w:val="110"/>
        </w:rPr>
        <w:t>accessibility</w:t>
      </w:r>
      <w:r>
        <w:rPr>
          <w:color w:val="414042"/>
          <w:spacing w:val="-16"/>
          <w:w w:val="110"/>
        </w:rPr>
        <w:t xml:space="preserve"> </w:t>
      </w:r>
      <w:r>
        <w:rPr>
          <w:color w:val="414042"/>
          <w:w w:val="110"/>
        </w:rPr>
        <w:t>in</w:t>
      </w:r>
      <w:r>
        <w:rPr>
          <w:color w:val="414042"/>
          <w:spacing w:val="-16"/>
          <w:w w:val="110"/>
        </w:rPr>
        <w:t xml:space="preserve"> </w:t>
      </w:r>
      <w:r>
        <w:rPr>
          <w:color w:val="414042"/>
          <w:w w:val="110"/>
        </w:rPr>
        <w:t>the future. In this initial phase of the study, using secondary</w:t>
      </w:r>
      <w:r>
        <w:rPr>
          <w:color w:val="414042"/>
          <w:spacing w:val="-5"/>
          <w:w w:val="110"/>
        </w:rPr>
        <w:t xml:space="preserve"> </w:t>
      </w:r>
      <w:r>
        <w:rPr>
          <w:color w:val="414042"/>
          <w:w w:val="110"/>
        </w:rPr>
        <w:t>research,</w:t>
      </w:r>
      <w:r>
        <w:rPr>
          <w:color w:val="414042"/>
          <w:spacing w:val="-5"/>
          <w:w w:val="110"/>
        </w:rPr>
        <w:t xml:space="preserve"> </w:t>
      </w:r>
      <w:r>
        <w:rPr>
          <w:color w:val="414042"/>
          <w:w w:val="110"/>
        </w:rPr>
        <w:t>our</w:t>
      </w:r>
      <w:r>
        <w:rPr>
          <w:color w:val="414042"/>
          <w:spacing w:val="-5"/>
          <w:w w:val="110"/>
        </w:rPr>
        <w:t xml:space="preserve"> </w:t>
      </w:r>
      <w:r>
        <w:rPr>
          <w:color w:val="414042"/>
          <w:w w:val="110"/>
        </w:rPr>
        <w:t>aim</w:t>
      </w:r>
      <w:r>
        <w:rPr>
          <w:color w:val="414042"/>
          <w:spacing w:val="-5"/>
          <w:w w:val="110"/>
        </w:rPr>
        <w:t xml:space="preserve"> </w:t>
      </w:r>
      <w:r>
        <w:rPr>
          <w:color w:val="414042"/>
          <w:w w:val="110"/>
        </w:rPr>
        <w:t>was</w:t>
      </w:r>
      <w:r>
        <w:rPr>
          <w:color w:val="414042"/>
          <w:spacing w:val="-5"/>
          <w:w w:val="110"/>
        </w:rPr>
        <w:t xml:space="preserve"> </w:t>
      </w:r>
      <w:r>
        <w:rPr>
          <w:color w:val="414042"/>
          <w:w w:val="110"/>
        </w:rPr>
        <w:t>to</w:t>
      </w:r>
      <w:r>
        <w:rPr>
          <w:color w:val="414042"/>
          <w:spacing w:val="-5"/>
          <w:w w:val="110"/>
        </w:rPr>
        <w:t xml:space="preserve"> </w:t>
      </w:r>
      <w:r>
        <w:rPr>
          <w:color w:val="414042"/>
          <w:w w:val="110"/>
        </w:rPr>
        <w:t>build</w:t>
      </w:r>
      <w:r>
        <w:rPr>
          <w:color w:val="414042"/>
          <w:spacing w:val="-5"/>
          <w:w w:val="110"/>
        </w:rPr>
        <w:t xml:space="preserve"> </w:t>
      </w:r>
      <w:r>
        <w:rPr>
          <w:color w:val="414042"/>
          <w:w w:val="110"/>
        </w:rPr>
        <w:t>an understanding of:</w:t>
      </w:r>
    </w:p>
    <w:p w14:paraId="654614E6" w14:textId="2F91090E" w:rsidR="003E3FF3" w:rsidRDefault="00000000" w:rsidP="001A2C1E">
      <w:pPr>
        <w:pStyle w:val="ListParagraph"/>
        <w:numPr>
          <w:ilvl w:val="0"/>
          <w:numId w:val="29"/>
        </w:numPr>
        <w:tabs>
          <w:tab w:val="left" w:pos="1439"/>
        </w:tabs>
        <w:spacing w:before="225"/>
      </w:pPr>
      <w:r>
        <w:rPr>
          <w:color w:val="414042"/>
        </w:rPr>
        <w:t>The</w:t>
      </w:r>
      <w:r>
        <w:rPr>
          <w:color w:val="414042"/>
          <w:spacing w:val="42"/>
        </w:rPr>
        <w:t xml:space="preserve"> </w:t>
      </w:r>
      <w:r>
        <w:rPr>
          <w:color w:val="414042"/>
        </w:rPr>
        <w:t>current</w:t>
      </w:r>
      <w:r>
        <w:rPr>
          <w:color w:val="414042"/>
          <w:spacing w:val="42"/>
        </w:rPr>
        <w:t xml:space="preserve"> </w:t>
      </w:r>
      <w:r>
        <w:rPr>
          <w:color w:val="414042"/>
        </w:rPr>
        <w:t>state</w:t>
      </w:r>
      <w:r>
        <w:rPr>
          <w:color w:val="414042"/>
          <w:spacing w:val="43"/>
        </w:rPr>
        <w:t xml:space="preserve"> </w:t>
      </w:r>
      <w:r>
        <w:rPr>
          <w:color w:val="414042"/>
        </w:rPr>
        <w:t>of</w:t>
      </w:r>
      <w:r>
        <w:rPr>
          <w:color w:val="414042"/>
          <w:spacing w:val="42"/>
        </w:rPr>
        <w:t xml:space="preserve"> </w:t>
      </w:r>
      <w:r>
        <w:rPr>
          <w:color w:val="414042"/>
        </w:rPr>
        <w:t>procurement,</w:t>
      </w:r>
      <w:r>
        <w:rPr>
          <w:color w:val="414042"/>
          <w:spacing w:val="42"/>
        </w:rPr>
        <w:t xml:space="preserve"> </w:t>
      </w:r>
      <w:r>
        <w:rPr>
          <w:color w:val="414042"/>
          <w:spacing w:val="-5"/>
        </w:rPr>
        <w:t>and</w:t>
      </w:r>
      <w:r w:rsidR="001A2C1E">
        <w:rPr>
          <w:color w:val="414042"/>
          <w:spacing w:val="-5"/>
        </w:rPr>
        <w:t xml:space="preserve"> </w:t>
      </w:r>
      <w:r w:rsidRPr="001A2C1E">
        <w:rPr>
          <w:color w:val="414042"/>
          <w:w w:val="110"/>
        </w:rPr>
        <w:t>the</w:t>
      </w:r>
      <w:r w:rsidRPr="001A2C1E">
        <w:rPr>
          <w:color w:val="414042"/>
          <w:spacing w:val="-11"/>
          <w:w w:val="110"/>
        </w:rPr>
        <w:t xml:space="preserve"> </w:t>
      </w:r>
      <w:r w:rsidRPr="001A2C1E">
        <w:rPr>
          <w:color w:val="414042"/>
          <w:w w:val="110"/>
        </w:rPr>
        <w:t>priorities</w:t>
      </w:r>
      <w:r w:rsidRPr="001A2C1E">
        <w:rPr>
          <w:color w:val="414042"/>
          <w:spacing w:val="-10"/>
          <w:w w:val="110"/>
        </w:rPr>
        <w:t xml:space="preserve"> </w:t>
      </w:r>
      <w:r w:rsidRPr="001A2C1E">
        <w:rPr>
          <w:color w:val="414042"/>
          <w:w w:val="110"/>
        </w:rPr>
        <w:t>of</w:t>
      </w:r>
      <w:r w:rsidRPr="001A2C1E">
        <w:rPr>
          <w:color w:val="414042"/>
          <w:spacing w:val="-11"/>
          <w:w w:val="110"/>
        </w:rPr>
        <w:t xml:space="preserve"> </w:t>
      </w:r>
      <w:r w:rsidRPr="001A2C1E">
        <w:rPr>
          <w:color w:val="414042"/>
          <w:w w:val="110"/>
        </w:rPr>
        <w:t>procurement</w:t>
      </w:r>
      <w:r w:rsidRPr="001A2C1E">
        <w:rPr>
          <w:color w:val="414042"/>
          <w:spacing w:val="-10"/>
          <w:w w:val="110"/>
        </w:rPr>
        <w:t xml:space="preserve"> </w:t>
      </w:r>
      <w:r w:rsidRPr="001A2C1E">
        <w:rPr>
          <w:color w:val="414042"/>
          <w:spacing w:val="-2"/>
          <w:w w:val="110"/>
        </w:rPr>
        <w:t>professionals.</w:t>
      </w:r>
    </w:p>
    <w:p w14:paraId="4C9C9EAF" w14:textId="77777777" w:rsidR="003E3FF3" w:rsidRDefault="00000000">
      <w:pPr>
        <w:pStyle w:val="ListParagraph"/>
        <w:numPr>
          <w:ilvl w:val="0"/>
          <w:numId w:val="29"/>
        </w:numPr>
        <w:tabs>
          <w:tab w:val="left" w:pos="1439"/>
        </w:tabs>
        <w:spacing w:before="197" w:line="340" w:lineRule="auto"/>
        <w:ind w:right="373"/>
      </w:pPr>
      <w:r>
        <w:rPr>
          <w:color w:val="414042"/>
          <w:w w:val="105"/>
        </w:rPr>
        <w:t>The current state of accessible procurement strategies, including social procurement and supplier diversity.</w:t>
      </w:r>
    </w:p>
    <w:p w14:paraId="7087B49D" w14:textId="17CA62A1" w:rsidR="003E3FF3" w:rsidRDefault="00000000" w:rsidP="009D634C">
      <w:pPr>
        <w:pStyle w:val="ListParagraph"/>
        <w:numPr>
          <w:ilvl w:val="0"/>
          <w:numId w:val="29"/>
        </w:numPr>
        <w:tabs>
          <w:tab w:val="left" w:pos="1439"/>
        </w:tabs>
      </w:pPr>
      <w:r>
        <w:rPr>
          <w:color w:val="414042"/>
          <w:w w:val="105"/>
        </w:rPr>
        <w:t>The</w:t>
      </w:r>
      <w:r>
        <w:rPr>
          <w:color w:val="414042"/>
          <w:spacing w:val="8"/>
          <w:w w:val="105"/>
        </w:rPr>
        <w:t xml:space="preserve"> </w:t>
      </w:r>
      <w:r>
        <w:rPr>
          <w:color w:val="414042"/>
          <w:w w:val="105"/>
        </w:rPr>
        <w:t>emerging</w:t>
      </w:r>
      <w:r>
        <w:rPr>
          <w:color w:val="414042"/>
          <w:spacing w:val="8"/>
          <w:w w:val="105"/>
        </w:rPr>
        <w:t xml:space="preserve"> </w:t>
      </w:r>
      <w:r>
        <w:rPr>
          <w:color w:val="414042"/>
          <w:w w:val="105"/>
        </w:rPr>
        <w:t>innovations,</w:t>
      </w:r>
      <w:r>
        <w:rPr>
          <w:color w:val="414042"/>
          <w:spacing w:val="8"/>
          <w:w w:val="105"/>
        </w:rPr>
        <w:t xml:space="preserve"> </w:t>
      </w:r>
      <w:r>
        <w:rPr>
          <w:color w:val="414042"/>
          <w:spacing w:val="-2"/>
          <w:w w:val="105"/>
        </w:rPr>
        <w:t>strategies,</w:t>
      </w:r>
      <w:r w:rsidR="009D634C">
        <w:rPr>
          <w:color w:val="414042"/>
          <w:spacing w:val="-2"/>
          <w:w w:val="105"/>
        </w:rPr>
        <w:t xml:space="preserve"> </w:t>
      </w:r>
      <w:r w:rsidRPr="009D634C">
        <w:rPr>
          <w:color w:val="414042"/>
          <w:spacing w:val="-2"/>
          <w:w w:val="110"/>
        </w:rPr>
        <w:t>and</w:t>
      </w:r>
      <w:r w:rsidRPr="009D634C">
        <w:rPr>
          <w:color w:val="414042"/>
          <w:spacing w:val="-14"/>
          <w:w w:val="110"/>
        </w:rPr>
        <w:t xml:space="preserve"> </w:t>
      </w:r>
      <w:r w:rsidRPr="009D634C">
        <w:rPr>
          <w:color w:val="414042"/>
          <w:spacing w:val="-2"/>
          <w:w w:val="110"/>
        </w:rPr>
        <w:t>best</w:t>
      </w:r>
      <w:r w:rsidRPr="009D634C">
        <w:rPr>
          <w:color w:val="414042"/>
          <w:spacing w:val="-14"/>
          <w:w w:val="110"/>
        </w:rPr>
        <w:t xml:space="preserve"> </w:t>
      </w:r>
      <w:r w:rsidRPr="009D634C">
        <w:rPr>
          <w:color w:val="414042"/>
          <w:spacing w:val="-2"/>
          <w:w w:val="110"/>
        </w:rPr>
        <w:t>practices</w:t>
      </w:r>
      <w:r w:rsidRPr="009D634C">
        <w:rPr>
          <w:color w:val="414042"/>
          <w:spacing w:val="-14"/>
          <w:w w:val="110"/>
        </w:rPr>
        <w:t xml:space="preserve"> </w:t>
      </w:r>
      <w:r w:rsidRPr="009D634C">
        <w:rPr>
          <w:color w:val="414042"/>
          <w:spacing w:val="-2"/>
          <w:w w:val="110"/>
        </w:rPr>
        <w:t>to</w:t>
      </w:r>
      <w:r w:rsidRPr="009D634C">
        <w:rPr>
          <w:color w:val="414042"/>
          <w:spacing w:val="-14"/>
          <w:w w:val="110"/>
        </w:rPr>
        <w:t xml:space="preserve"> </w:t>
      </w:r>
      <w:r w:rsidR="00424398" w:rsidRPr="009D634C">
        <w:rPr>
          <w:color w:val="414042"/>
          <w:spacing w:val="-2"/>
          <w:w w:val="110"/>
        </w:rPr>
        <w:t>make</w:t>
      </w:r>
      <w:r w:rsidRPr="009D634C">
        <w:rPr>
          <w:color w:val="414042"/>
          <w:spacing w:val="-14"/>
          <w:w w:val="110"/>
        </w:rPr>
        <w:t xml:space="preserve"> </w:t>
      </w:r>
      <w:r w:rsidRPr="009D634C">
        <w:rPr>
          <w:color w:val="414042"/>
          <w:spacing w:val="-2"/>
          <w:w w:val="110"/>
        </w:rPr>
        <w:t xml:space="preserve">participation </w:t>
      </w:r>
      <w:r w:rsidRPr="009D634C">
        <w:rPr>
          <w:color w:val="414042"/>
          <w:w w:val="110"/>
        </w:rPr>
        <w:t>in procurement more accessible for all related groups.</w:t>
      </w:r>
    </w:p>
    <w:p w14:paraId="2128E7B8" w14:textId="77777777" w:rsidR="003E3FF3" w:rsidRDefault="003E3FF3">
      <w:pPr>
        <w:pStyle w:val="BodyText"/>
        <w:spacing w:before="59"/>
      </w:pPr>
    </w:p>
    <w:p w14:paraId="394E3AE9" w14:textId="77777777" w:rsidR="003E3FF3" w:rsidRDefault="00000000">
      <w:pPr>
        <w:pStyle w:val="BodyText"/>
        <w:spacing w:line="340" w:lineRule="auto"/>
        <w:ind w:left="720"/>
      </w:pPr>
      <w:r>
        <w:rPr>
          <w:color w:val="414042"/>
          <w:w w:val="105"/>
        </w:rPr>
        <w:t>To</w:t>
      </w:r>
      <w:r>
        <w:rPr>
          <w:color w:val="414042"/>
          <w:spacing w:val="-6"/>
          <w:w w:val="105"/>
        </w:rPr>
        <w:t xml:space="preserve"> </w:t>
      </w:r>
      <w:r>
        <w:rPr>
          <w:color w:val="414042"/>
          <w:w w:val="105"/>
        </w:rPr>
        <w:t>ensure</w:t>
      </w:r>
      <w:r>
        <w:rPr>
          <w:color w:val="414042"/>
          <w:spacing w:val="-6"/>
          <w:w w:val="105"/>
        </w:rPr>
        <w:t xml:space="preserve"> </w:t>
      </w:r>
      <w:r>
        <w:rPr>
          <w:color w:val="414042"/>
          <w:w w:val="105"/>
        </w:rPr>
        <w:t>a</w:t>
      </w:r>
      <w:r>
        <w:rPr>
          <w:color w:val="414042"/>
          <w:spacing w:val="-6"/>
          <w:w w:val="105"/>
        </w:rPr>
        <w:t xml:space="preserve"> </w:t>
      </w:r>
      <w:r>
        <w:rPr>
          <w:color w:val="414042"/>
          <w:w w:val="105"/>
        </w:rPr>
        <w:t>shared</w:t>
      </w:r>
      <w:r>
        <w:rPr>
          <w:color w:val="414042"/>
          <w:spacing w:val="-6"/>
          <w:w w:val="105"/>
        </w:rPr>
        <w:t xml:space="preserve"> </w:t>
      </w:r>
      <w:r>
        <w:rPr>
          <w:color w:val="414042"/>
          <w:w w:val="105"/>
        </w:rPr>
        <w:t>focus</w:t>
      </w:r>
      <w:r>
        <w:rPr>
          <w:color w:val="414042"/>
          <w:spacing w:val="-6"/>
          <w:w w:val="105"/>
        </w:rPr>
        <w:t xml:space="preserve"> </w:t>
      </w:r>
      <w:r>
        <w:rPr>
          <w:color w:val="414042"/>
          <w:w w:val="105"/>
        </w:rPr>
        <w:t>the</w:t>
      </w:r>
      <w:r>
        <w:rPr>
          <w:color w:val="414042"/>
          <w:spacing w:val="-6"/>
          <w:w w:val="105"/>
        </w:rPr>
        <w:t xml:space="preserve"> </w:t>
      </w:r>
      <w:r>
        <w:rPr>
          <w:color w:val="414042"/>
          <w:w w:val="105"/>
        </w:rPr>
        <w:t>team</w:t>
      </w:r>
      <w:r>
        <w:rPr>
          <w:color w:val="414042"/>
          <w:spacing w:val="-6"/>
          <w:w w:val="105"/>
        </w:rPr>
        <w:t xml:space="preserve"> </w:t>
      </w:r>
      <w:r>
        <w:rPr>
          <w:color w:val="414042"/>
          <w:w w:val="105"/>
        </w:rPr>
        <w:t>used</w:t>
      </w:r>
      <w:r>
        <w:rPr>
          <w:color w:val="414042"/>
          <w:spacing w:val="-6"/>
          <w:w w:val="105"/>
        </w:rPr>
        <w:t xml:space="preserve"> </w:t>
      </w:r>
      <w:r>
        <w:rPr>
          <w:color w:val="414042"/>
          <w:w w:val="105"/>
        </w:rPr>
        <w:t>common research</w:t>
      </w:r>
      <w:r>
        <w:rPr>
          <w:color w:val="414042"/>
          <w:spacing w:val="-11"/>
          <w:w w:val="105"/>
        </w:rPr>
        <w:t xml:space="preserve"> </w:t>
      </w:r>
      <w:r>
        <w:rPr>
          <w:color w:val="414042"/>
          <w:w w:val="105"/>
        </w:rPr>
        <w:t>parameters</w:t>
      </w:r>
      <w:r>
        <w:rPr>
          <w:color w:val="414042"/>
          <w:spacing w:val="-11"/>
          <w:w w:val="105"/>
        </w:rPr>
        <w:t xml:space="preserve"> </w:t>
      </w:r>
      <w:r>
        <w:rPr>
          <w:color w:val="414042"/>
          <w:w w:val="105"/>
        </w:rPr>
        <w:t>in</w:t>
      </w:r>
      <w:r>
        <w:rPr>
          <w:color w:val="414042"/>
          <w:spacing w:val="-11"/>
          <w:w w:val="105"/>
        </w:rPr>
        <w:t xml:space="preserve"> </w:t>
      </w:r>
      <w:r>
        <w:rPr>
          <w:color w:val="414042"/>
          <w:w w:val="105"/>
        </w:rPr>
        <w:t>their</w:t>
      </w:r>
      <w:r>
        <w:rPr>
          <w:color w:val="414042"/>
          <w:spacing w:val="-11"/>
          <w:w w:val="105"/>
        </w:rPr>
        <w:t xml:space="preserve"> </w:t>
      </w:r>
      <w:r>
        <w:rPr>
          <w:color w:val="414042"/>
          <w:w w:val="105"/>
        </w:rPr>
        <w:t>search</w:t>
      </w:r>
      <w:r>
        <w:rPr>
          <w:color w:val="414042"/>
          <w:spacing w:val="-11"/>
          <w:w w:val="105"/>
        </w:rPr>
        <w:t xml:space="preserve"> </w:t>
      </w:r>
      <w:r>
        <w:rPr>
          <w:color w:val="414042"/>
          <w:w w:val="105"/>
        </w:rPr>
        <w:t>(see</w:t>
      </w:r>
      <w:r>
        <w:rPr>
          <w:color w:val="414042"/>
          <w:spacing w:val="-11"/>
          <w:w w:val="105"/>
        </w:rPr>
        <w:t xml:space="preserve"> </w:t>
      </w:r>
      <w:r>
        <w:rPr>
          <w:color w:val="414042"/>
          <w:w w:val="105"/>
        </w:rPr>
        <w:t>Table</w:t>
      </w:r>
      <w:r>
        <w:rPr>
          <w:color w:val="414042"/>
          <w:spacing w:val="-11"/>
          <w:w w:val="105"/>
        </w:rPr>
        <w:t xml:space="preserve"> </w:t>
      </w:r>
      <w:r>
        <w:rPr>
          <w:color w:val="414042"/>
          <w:spacing w:val="-5"/>
          <w:w w:val="105"/>
        </w:rPr>
        <w:t>2).</w:t>
      </w:r>
    </w:p>
    <w:p w14:paraId="0936D7E9" w14:textId="77777777" w:rsidR="003E3FF3" w:rsidRDefault="00000000">
      <w:pPr>
        <w:pStyle w:val="BodyText"/>
        <w:spacing w:before="129" w:line="340" w:lineRule="auto"/>
        <w:ind w:left="486" w:right="761"/>
      </w:pPr>
      <w:r>
        <w:br w:type="column"/>
      </w:r>
      <w:r>
        <w:rPr>
          <w:color w:val="414042"/>
          <w:w w:val="105"/>
        </w:rPr>
        <w:t>The collaborative study identified 82 sources</w:t>
      </w:r>
      <w:r>
        <w:rPr>
          <w:color w:val="414042"/>
          <w:spacing w:val="40"/>
          <w:w w:val="105"/>
        </w:rPr>
        <w:t xml:space="preserve"> </w:t>
      </w:r>
      <w:r>
        <w:rPr>
          <w:color w:val="414042"/>
          <w:w w:val="105"/>
        </w:rPr>
        <w:t xml:space="preserve">that provided useful research data. 23 Key Sources, including scholarly articles, public legislation, and research reports from reputable organizations (examples: United Nations Economic and Social Commission for Asia and </w:t>
      </w:r>
      <w:r>
        <w:rPr>
          <w:color w:val="414042"/>
        </w:rPr>
        <w:t xml:space="preserve">the Pacific (UNESCAP), World Trade Organization </w:t>
      </w:r>
      <w:r>
        <w:rPr>
          <w:color w:val="414042"/>
          <w:w w:val="105"/>
        </w:rPr>
        <w:t>(WTO),</w:t>
      </w:r>
      <w:r>
        <w:rPr>
          <w:color w:val="414042"/>
          <w:spacing w:val="-15"/>
          <w:w w:val="105"/>
        </w:rPr>
        <w:t xml:space="preserve"> </w:t>
      </w:r>
      <w:r>
        <w:rPr>
          <w:color w:val="414042"/>
          <w:w w:val="105"/>
        </w:rPr>
        <w:t>and</w:t>
      </w:r>
      <w:r>
        <w:rPr>
          <w:color w:val="414042"/>
          <w:spacing w:val="-15"/>
          <w:w w:val="105"/>
        </w:rPr>
        <w:t xml:space="preserve"> </w:t>
      </w:r>
      <w:r>
        <w:rPr>
          <w:color w:val="414042"/>
          <w:w w:val="105"/>
        </w:rPr>
        <w:t>59</w:t>
      </w:r>
      <w:r>
        <w:rPr>
          <w:color w:val="414042"/>
          <w:spacing w:val="-15"/>
          <w:w w:val="105"/>
        </w:rPr>
        <w:t xml:space="preserve"> </w:t>
      </w:r>
      <w:r>
        <w:rPr>
          <w:color w:val="414042"/>
          <w:w w:val="105"/>
        </w:rPr>
        <w:t>Supporting</w:t>
      </w:r>
      <w:r>
        <w:rPr>
          <w:color w:val="414042"/>
          <w:spacing w:val="-15"/>
          <w:w w:val="105"/>
        </w:rPr>
        <w:t xml:space="preserve"> </w:t>
      </w:r>
      <w:r>
        <w:rPr>
          <w:color w:val="414042"/>
          <w:w w:val="105"/>
        </w:rPr>
        <w:t>Sources,</w:t>
      </w:r>
      <w:r>
        <w:rPr>
          <w:color w:val="414042"/>
          <w:spacing w:val="-15"/>
          <w:w w:val="105"/>
        </w:rPr>
        <w:t xml:space="preserve"> </w:t>
      </w:r>
      <w:r>
        <w:rPr>
          <w:color w:val="414042"/>
          <w:w w:val="105"/>
        </w:rPr>
        <w:t>including</w:t>
      </w:r>
      <w:r>
        <w:rPr>
          <w:color w:val="414042"/>
          <w:spacing w:val="-15"/>
          <w:w w:val="105"/>
        </w:rPr>
        <w:t xml:space="preserve"> </w:t>
      </w:r>
      <w:r>
        <w:rPr>
          <w:color w:val="414042"/>
          <w:w w:val="105"/>
        </w:rPr>
        <w:t>the types above, as well as websites, digital toolkits, open-source standards such as W3C, and blog and digital news articles.</w:t>
      </w:r>
    </w:p>
    <w:p w14:paraId="1805C244" w14:textId="77777777" w:rsidR="003E3FF3" w:rsidRDefault="003E3FF3">
      <w:pPr>
        <w:pStyle w:val="BodyText"/>
        <w:rPr>
          <w:sz w:val="20"/>
        </w:rPr>
      </w:pPr>
    </w:p>
    <w:p w14:paraId="2FFA5C28" w14:textId="77777777" w:rsidR="003E3FF3" w:rsidRDefault="003E3FF3">
      <w:pPr>
        <w:pStyle w:val="BodyText"/>
        <w:rPr>
          <w:sz w:val="20"/>
        </w:rPr>
      </w:pPr>
    </w:p>
    <w:p w14:paraId="32AE3FE0" w14:textId="77777777" w:rsidR="003E3FF3" w:rsidRDefault="003E3FF3">
      <w:pPr>
        <w:pStyle w:val="BodyText"/>
        <w:rPr>
          <w:sz w:val="20"/>
        </w:rPr>
      </w:pPr>
    </w:p>
    <w:p w14:paraId="61D549F1" w14:textId="77777777" w:rsidR="003E3FF3" w:rsidRDefault="003E3FF3">
      <w:pPr>
        <w:pStyle w:val="BodyText"/>
        <w:rPr>
          <w:sz w:val="20"/>
        </w:rPr>
      </w:pPr>
    </w:p>
    <w:p w14:paraId="4E828D06" w14:textId="77777777" w:rsidR="003E3FF3" w:rsidRDefault="003E3FF3">
      <w:pPr>
        <w:pStyle w:val="BodyText"/>
        <w:rPr>
          <w:sz w:val="20"/>
        </w:rPr>
      </w:pPr>
    </w:p>
    <w:p w14:paraId="0168FD4B" w14:textId="77777777" w:rsidR="003E3FF3" w:rsidRDefault="003E3FF3">
      <w:pPr>
        <w:pStyle w:val="BodyText"/>
        <w:rPr>
          <w:sz w:val="20"/>
        </w:rPr>
      </w:pPr>
    </w:p>
    <w:p w14:paraId="33C9DF1E" w14:textId="77777777" w:rsidR="003E3FF3" w:rsidRDefault="003E3FF3">
      <w:pPr>
        <w:pStyle w:val="BodyText"/>
        <w:rPr>
          <w:sz w:val="20"/>
        </w:rPr>
      </w:pPr>
    </w:p>
    <w:p w14:paraId="62815691" w14:textId="77777777" w:rsidR="003E3FF3" w:rsidRDefault="003E3FF3">
      <w:pPr>
        <w:pStyle w:val="BodyText"/>
        <w:rPr>
          <w:sz w:val="20"/>
        </w:rPr>
      </w:pPr>
    </w:p>
    <w:p w14:paraId="16E2E7C3" w14:textId="77777777" w:rsidR="003E3FF3" w:rsidRDefault="003E3FF3">
      <w:pPr>
        <w:pStyle w:val="BodyText"/>
        <w:rPr>
          <w:sz w:val="20"/>
        </w:rPr>
      </w:pPr>
    </w:p>
    <w:p w14:paraId="19E1CF00" w14:textId="77777777" w:rsidR="003E3FF3" w:rsidRDefault="003E3FF3">
      <w:pPr>
        <w:pStyle w:val="BodyText"/>
        <w:rPr>
          <w:sz w:val="20"/>
        </w:rPr>
      </w:pPr>
    </w:p>
    <w:p w14:paraId="06CEFE75" w14:textId="77777777" w:rsidR="003E3FF3" w:rsidRDefault="003E3FF3">
      <w:pPr>
        <w:pStyle w:val="BodyText"/>
        <w:rPr>
          <w:sz w:val="20"/>
        </w:rPr>
      </w:pPr>
    </w:p>
    <w:p w14:paraId="4E047E9B" w14:textId="77777777" w:rsidR="003E3FF3" w:rsidRDefault="003E3FF3">
      <w:pPr>
        <w:pStyle w:val="BodyText"/>
        <w:rPr>
          <w:sz w:val="20"/>
        </w:rPr>
      </w:pPr>
    </w:p>
    <w:p w14:paraId="1D79F1AD" w14:textId="77777777" w:rsidR="003E3FF3" w:rsidRDefault="00000000">
      <w:pPr>
        <w:pStyle w:val="BodyText"/>
        <w:spacing w:before="42"/>
        <w:rPr>
          <w:sz w:val="20"/>
        </w:rPr>
      </w:pPr>
      <w:r>
        <w:rPr>
          <w:noProof/>
          <w:sz w:val="20"/>
        </w:rPr>
        <w:drawing>
          <wp:anchor distT="0" distB="0" distL="0" distR="0" simplePos="0" relativeHeight="251707392" behindDoc="1" locked="0" layoutInCell="1" allowOverlap="1" wp14:anchorId="118603C4" wp14:editId="75B431E1">
            <wp:simplePos x="0" y="0"/>
            <wp:positionH relativeFrom="page">
              <wp:posOffset>4534631</wp:posOffset>
            </wp:positionH>
            <wp:positionV relativeFrom="paragraph">
              <wp:posOffset>188488</wp:posOffset>
            </wp:positionV>
            <wp:extent cx="2628017" cy="2029968"/>
            <wp:effectExtent l="0" t="0" r="0" b="0"/>
            <wp:wrapTopAndBottom/>
            <wp:docPr id="148" name="Image 148" descr="An illustration of 2 lightbulbs: One is filled with a scribble and is connected to another lightbulb that is emanating yellow ligh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descr="An illustration of 2 lightbulbs: One is filled with a scribble and is connected to another lightbulb that is emanating yellow light."/>
                    <pic:cNvPicPr/>
                  </pic:nvPicPr>
                  <pic:blipFill>
                    <a:blip r:embed="rId49" cstate="print"/>
                    <a:stretch>
                      <a:fillRect/>
                    </a:stretch>
                  </pic:blipFill>
                  <pic:spPr>
                    <a:xfrm>
                      <a:off x="0" y="0"/>
                      <a:ext cx="2628017" cy="2029968"/>
                    </a:xfrm>
                    <a:prstGeom prst="rect">
                      <a:avLst/>
                    </a:prstGeom>
                  </pic:spPr>
                </pic:pic>
              </a:graphicData>
            </a:graphic>
          </wp:anchor>
        </w:drawing>
      </w:r>
    </w:p>
    <w:p w14:paraId="6A394CDE" w14:textId="77777777" w:rsidR="003E3FF3" w:rsidRDefault="003E3FF3">
      <w:pPr>
        <w:pStyle w:val="BodyText"/>
        <w:rPr>
          <w:sz w:val="20"/>
        </w:rPr>
        <w:sectPr w:rsidR="003E3FF3">
          <w:type w:val="continuous"/>
          <w:pgSz w:w="12240" w:h="15840"/>
          <w:pgMar w:top="1820" w:right="0" w:bottom="280" w:left="0" w:header="360" w:footer="0" w:gutter="0"/>
          <w:cols w:num="2" w:space="720" w:equalWidth="0">
            <w:col w:w="5954" w:space="40"/>
            <w:col w:w="6246"/>
          </w:cols>
        </w:sectPr>
      </w:pPr>
    </w:p>
    <w:p w14:paraId="3346C461" w14:textId="77777777" w:rsidR="003E3FF3" w:rsidRDefault="003E3FF3">
      <w:pPr>
        <w:pStyle w:val="BodyText"/>
        <w:spacing w:before="224"/>
        <w:rPr>
          <w:sz w:val="20"/>
        </w:rPr>
      </w:pPr>
    </w:p>
    <w:p w14:paraId="409CDB96" w14:textId="5FA6E485" w:rsidR="003E3FF3" w:rsidRDefault="00000000" w:rsidP="008D6EF9">
      <w:pPr>
        <w:tabs>
          <w:tab w:val="left" w:pos="9995"/>
        </w:tabs>
        <w:ind w:left="360"/>
        <w:rPr>
          <w:sz w:val="20"/>
        </w:rPr>
        <w:sectPr w:rsidR="003E3FF3">
          <w:type w:val="continuous"/>
          <w:pgSz w:w="12240" w:h="15840"/>
          <w:pgMar w:top="1820" w:right="0" w:bottom="280" w:left="0" w:header="360" w:footer="0" w:gutter="0"/>
          <w:cols w:space="720"/>
        </w:sect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2"/>
          <w:sz w:val="20"/>
        </w:rPr>
        <w:t>(APRP)</w:t>
      </w:r>
      <w:r>
        <w:rPr>
          <w:color w:val="24408E"/>
          <w:sz w:val="20"/>
        </w:rPr>
        <w:tab/>
      </w:r>
      <w:r>
        <w:rPr>
          <w:color w:val="24408E"/>
          <w:spacing w:val="4"/>
          <w:sz w:val="20"/>
        </w:rPr>
        <w:t>Adaptability</w:t>
      </w:r>
      <w:r>
        <w:rPr>
          <w:color w:val="24408E"/>
          <w:spacing w:val="30"/>
          <w:sz w:val="20"/>
        </w:rPr>
        <w:t xml:space="preserve"> </w:t>
      </w:r>
      <w:r>
        <w:rPr>
          <w:color w:val="24408E"/>
          <w:spacing w:val="-2"/>
          <w:sz w:val="20"/>
        </w:rPr>
        <w:t>Canada</w:t>
      </w:r>
    </w:p>
    <w:p w14:paraId="7E01490A" w14:textId="77777777" w:rsidR="008D6EF9" w:rsidRDefault="008D6EF9">
      <w:pPr>
        <w:pStyle w:val="BodyText"/>
        <w:spacing w:before="120"/>
        <w:rPr>
          <w:noProof/>
          <w:sz w:val="20"/>
        </w:rPr>
      </w:pPr>
    </w:p>
    <w:p w14:paraId="5CA0E2CE" w14:textId="753D7316" w:rsidR="003E3FF3" w:rsidRDefault="003E3FF3">
      <w:pPr>
        <w:pStyle w:val="BodyText"/>
        <w:spacing w:before="120"/>
        <w:rPr>
          <w:sz w:val="20"/>
        </w:rPr>
      </w:pPr>
    </w:p>
    <w:p>
      <w:r>
        <w:rPr>
          <w:b/>
        </w:rPr>
        <w:t>Table 2: Research Parameters</w:t>
      </w:r>
    </w:p>
    <w:tbl>
      <w:tblPr>
        <w:tblW w:w="0" w:type="auto"/>
        <w:tblInd w:w="745" w:type="dxa"/>
        <w:tblLayout w:type="fixed"/>
        <w:tblCellMar>
          <w:left w:w="0" w:type="dxa"/>
          <w:right w:w="0" w:type="dxa"/>
        </w:tblCellMar>
        <w:tblLook w:val="01E0" w:firstRow="1" w:lastRow="1" w:firstColumn="1" w:lastColumn="1" w:noHBand="0" w:noVBand="0"/>
      </w:tblPr>
      <w:tblGrid>
        <w:gridCol w:w="5390"/>
        <w:gridCol w:w="5380"/>
      </w:tblGrid>
      <w:tr w:rsidR="003E3FF3" w14:paraId="69D60A77" w14:textId="77777777">
        <w:trPr>
          <w:trHeight w:val="568"/>
          <w:tblHeader/>
        </w:trPr>
        <w:tc>
          <w:tcPr>
            <w:tcW w:w="5390" w:type="dxa"/>
            <w:tcBorders>
              <w:bottom w:val="single" w:sz="8" w:space="0" w:color="2F5B58"/>
            </w:tcBorders>
            <w:shd w:val="clear" w:color="auto" w:fill="2F5B58"/>
          </w:tcPr>
          <w:p w14:paraId="59DF3682" w14:textId="77777777" w:rsidR="003E3FF3" w:rsidRPr="00D00457" w:rsidRDefault="00000000">
            <w:pPr>
              <w:pStyle w:val="TableParagraph"/>
              <w:spacing w:before="128"/>
              <w:ind w:left="190"/>
              <w:rPr>
                <w:rFonts w:asciiTheme="minorBidi" w:hAnsiTheme="minorBidi" w:cstheme="minorBidi"/>
                <w:sz w:val="28"/>
              </w:rPr>
            </w:pPr>
            <w:r w:rsidRPr="00D00457">
              <w:rPr>
                <w:rFonts w:asciiTheme="minorBidi" w:hAnsiTheme="minorBidi" w:cstheme="minorBidi"/>
                <w:color w:val="FFFFFF"/>
                <w:spacing w:val="-2"/>
                <w:w w:val="110"/>
                <w:sz w:val="28"/>
              </w:rPr>
              <w:t>Regions</w:t>
            </w:r>
          </w:p>
        </w:tc>
        <w:tc>
          <w:tcPr>
            <w:tcW w:w="5380" w:type="dxa"/>
            <w:tcBorders>
              <w:bottom w:val="single" w:sz="8" w:space="0" w:color="2F5B58"/>
            </w:tcBorders>
            <w:shd w:val="clear" w:color="auto" w:fill="2F5B58"/>
          </w:tcPr>
          <w:p w14:paraId="633B0259" w14:textId="77777777" w:rsidR="003E3FF3" w:rsidRPr="00D00457" w:rsidRDefault="00000000">
            <w:pPr>
              <w:pStyle w:val="TableParagraph"/>
              <w:spacing w:before="128"/>
              <w:ind w:left="190"/>
              <w:rPr>
                <w:rFonts w:asciiTheme="minorBidi" w:hAnsiTheme="minorBidi" w:cstheme="minorBidi"/>
                <w:sz w:val="28"/>
              </w:rPr>
            </w:pPr>
            <w:r w:rsidRPr="00D00457">
              <w:rPr>
                <w:rFonts w:asciiTheme="minorBidi" w:hAnsiTheme="minorBidi" w:cstheme="minorBidi"/>
                <w:color w:val="FFFFFF"/>
                <w:spacing w:val="-2"/>
                <w:w w:val="115"/>
                <w:sz w:val="28"/>
              </w:rPr>
              <w:t>Industries</w:t>
            </w:r>
          </w:p>
        </w:tc>
      </w:tr>
      <w:tr w:rsidR="003E3FF3" w14:paraId="0D2418E0" w14:textId="77777777">
        <w:trPr>
          <w:trHeight w:val="2655"/>
        </w:trPr>
        <w:tc>
          <w:tcPr>
            <w:tcW w:w="5390" w:type="dxa"/>
            <w:tcBorders>
              <w:top w:val="single" w:sz="8" w:space="0" w:color="2F5B58"/>
              <w:left w:val="single" w:sz="8" w:space="0" w:color="2F5B58"/>
              <w:right w:val="single" w:sz="8" w:space="0" w:color="2F5B58"/>
            </w:tcBorders>
            <w:shd w:val="clear" w:color="auto" w:fill="E0E7E6"/>
          </w:tcPr>
          <w:p w14:paraId="535C53EA" w14:textId="77777777" w:rsidR="003E3FF3" w:rsidRPr="00D00457" w:rsidRDefault="00000000">
            <w:pPr>
              <w:pStyle w:val="TableParagraph"/>
              <w:numPr>
                <w:ilvl w:val="0"/>
                <w:numId w:val="28"/>
              </w:numPr>
              <w:tabs>
                <w:tab w:val="left" w:pos="359"/>
              </w:tabs>
              <w:spacing w:before="199"/>
              <w:ind w:left="359" w:right="952" w:hanging="359"/>
              <w:jc w:val="center"/>
              <w:rPr>
                <w:rFonts w:asciiTheme="minorBidi" w:hAnsiTheme="minorBidi" w:cstheme="minorBidi"/>
              </w:rPr>
            </w:pPr>
            <w:r w:rsidRPr="00D00457">
              <w:rPr>
                <w:rFonts w:asciiTheme="minorBidi" w:hAnsiTheme="minorBidi" w:cstheme="minorBidi"/>
                <w:color w:val="414042"/>
              </w:rPr>
              <w:t>Asia-Pacific:</w:t>
            </w:r>
            <w:r w:rsidRPr="00D00457">
              <w:rPr>
                <w:rFonts w:asciiTheme="minorBidi" w:hAnsiTheme="minorBidi" w:cstheme="minorBidi"/>
                <w:color w:val="414042"/>
                <w:spacing w:val="15"/>
              </w:rPr>
              <w:t xml:space="preserve"> </w:t>
            </w:r>
            <w:r w:rsidRPr="00D00457">
              <w:rPr>
                <w:rFonts w:asciiTheme="minorBidi" w:hAnsiTheme="minorBidi" w:cstheme="minorBidi"/>
                <w:color w:val="414042"/>
              </w:rPr>
              <w:t>Australia,</w:t>
            </w:r>
            <w:r w:rsidRPr="00D00457">
              <w:rPr>
                <w:rFonts w:asciiTheme="minorBidi" w:hAnsiTheme="minorBidi" w:cstheme="minorBidi"/>
                <w:color w:val="414042"/>
                <w:spacing w:val="16"/>
              </w:rPr>
              <w:t xml:space="preserve"> </w:t>
            </w:r>
            <w:r w:rsidRPr="00D00457">
              <w:rPr>
                <w:rFonts w:asciiTheme="minorBidi" w:hAnsiTheme="minorBidi" w:cstheme="minorBidi"/>
                <w:color w:val="414042"/>
              </w:rPr>
              <w:t>New</w:t>
            </w:r>
            <w:r w:rsidRPr="00D00457">
              <w:rPr>
                <w:rFonts w:asciiTheme="minorBidi" w:hAnsiTheme="minorBidi" w:cstheme="minorBidi"/>
                <w:color w:val="414042"/>
                <w:spacing w:val="16"/>
              </w:rPr>
              <w:t xml:space="preserve"> </w:t>
            </w:r>
            <w:r w:rsidRPr="00D00457">
              <w:rPr>
                <w:rFonts w:asciiTheme="minorBidi" w:hAnsiTheme="minorBidi" w:cstheme="minorBidi"/>
                <w:color w:val="414042"/>
                <w:spacing w:val="-2"/>
              </w:rPr>
              <w:t>Zealand,</w:t>
            </w:r>
          </w:p>
          <w:p w14:paraId="180C2C4D" w14:textId="77777777" w:rsidR="003E3FF3" w:rsidRPr="00D00457" w:rsidRDefault="00000000">
            <w:pPr>
              <w:pStyle w:val="TableParagraph"/>
              <w:spacing w:before="106"/>
              <w:ind w:right="868"/>
              <w:jc w:val="center"/>
              <w:rPr>
                <w:rFonts w:asciiTheme="minorBidi" w:hAnsiTheme="minorBidi" w:cstheme="minorBidi"/>
              </w:rPr>
            </w:pPr>
            <w:r w:rsidRPr="00D00457">
              <w:rPr>
                <w:rFonts w:asciiTheme="minorBidi" w:hAnsiTheme="minorBidi" w:cstheme="minorBidi"/>
                <w:color w:val="414042"/>
              </w:rPr>
              <w:t>Singapore,</w:t>
            </w:r>
            <w:r w:rsidRPr="00D00457">
              <w:rPr>
                <w:rFonts w:asciiTheme="minorBidi" w:hAnsiTheme="minorBidi" w:cstheme="minorBidi"/>
                <w:color w:val="414042"/>
                <w:spacing w:val="14"/>
              </w:rPr>
              <w:t xml:space="preserve"> </w:t>
            </w:r>
            <w:r w:rsidRPr="00D00457">
              <w:rPr>
                <w:rFonts w:asciiTheme="minorBidi" w:hAnsiTheme="minorBidi" w:cstheme="minorBidi"/>
                <w:color w:val="414042"/>
              </w:rPr>
              <w:t>Japan</w:t>
            </w:r>
            <w:r w:rsidRPr="00D00457">
              <w:rPr>
                <w:rFonts w:asciiTheme="minorBidi" w:hAnsiTheme="minorBidi" w:cstheme="minorBidi"/>
                <w:color w:val="414042"/>
                <w:spacing w:val="15"/>
              </w:rPr>
              <w:t xml:space="preserve"> </w:t>
            </w:r>
            <w:r w:rsidRPr="00D00457">
              <w:rPr>
                <w:rFonts w:asciiTheme="minorBidi" w:hAnsiTheme="minorBidi" w:cstheme="minorBidi"/>
                <w:color w:val="414042"/>
              </w:rPr>
              <w:t>and</w:t>
            </w:r>
            <w:r w:rsidRPr="00D00457">
              <w:rPr>
                <w:rFonts w:asciiTheme="minorBidi" w:hAnsiTheme="minorBidi" w:cstheme="minorBidi"/>
                <w:color w:val="414042"/>
                <w:spacing w:val="15"/>
              </w:rPr>
              <w:t xml:space="preserve"> </w:t>
            </w:r>
            <w:r w:rsidRPr="00D00457">
              <w:rPr>
                <w:rFonts w:asciiTheme="minorBidi" w:hAnsiTheme="minorBidi" w:cstheme="minorBidi"/>
                <w:color w:val="414042"/>
              </w:rPr>
              <w:t>Hong</w:t>
            </w:r>
            <w:r w:rsidRPr="00D00457">
              <w:rPr>
                <w:rFonts w:asciiTheme="minorBidi" w:hAnsiTheme="minorBidi" w:cstheme="minorBidi"/>
                <w:color w:val="414042"/>
                <w:spacing w:val="15"/>
              </w:rPr>
              <w:t xml:space="preserve"> </w:t>
            </w:r>
            <w:r w:rsidRPr="00D00457">
              <w:rPr>
                <w:rFonts w:asciiTheme="minorBidi" w:hAnsiTheme="minorBidi" w:cstheme="minorBidi"/>
                <w:color w:val="414042"/>
                <w:spacing w:val="-4"/>
              </w:rPr>
              <w:t>Kong</w:t>
            </w:r>
          </w:p>
          <w:p w14:paraId="260C35DB" w14:textId="77777777" w:rsidR="003E3FF3" w:rsidRPr="00D00457" w:rsidRDefault="00000000">
            <w:pPr>
              <w:pStyle w:val="TableParagraph"/>
              <w:numPr>
                <w:ilvl w:val="0"/>
                <w:numId w:val="28"/>
              </w:numPr>
              <w:tabs>
                <w:tab w:val="left" w:pos="539"/>
              </w:tabs>
              <w:spacing w:before="198" w:line="340" w:lineRule="auto"/>
              <w:ind w:right="515"/>
              <w:rPr>
                <w:rFonts w:asciiTheme="minorBidi" w:hAnsiTheme="minorBidi" w:cstheme="minorBidi"/>
              </w:rPr>
            </w:pPr>
            <w:r w:rsidRPr="00D00457">
              <w:rPr>
                <w:rFonts w:asciiTheme="minorBidi" w:hAnsiTheme="minorBidi" w:cstheme="minorBidi"/>
                <w:color w:val="414042"/>
                <w:w w:val="105"/>
              </w:rPr>
              <w:t>Europe Union: UK, Germany, France, Switzerland,</w:t>
            </w:r>
            <w:r w:rsidRPr="00D00457">
              <w:rPr>
                <w:rFonts w:asciiTheme="minorBidi" w:hAnsiTheme="minorBidi" w:cstheme="minorBidi"/>
                <w:color w:val="414042"/>
                <w:spacing w:val="-14"/>
                <w:w w:val="105"/>
              </w:rPr>
              <w:t xml:space="preserve"> </w:t>
            </w:r>
            <w:r w:rsidRPr="00D00457">
              <w:rPr>
                <w:rFonts w:asciiTheme="minorBidi" w:hAnsiTheme="minorBidi" w:cstheme="minorBidi"/>
                <w:color w:val="414042"/>
                <w:w w:val="105"/>
              </w:rPr>
              <w:t>Finland,</w:t>
            </w:r>
            <w:r w:rsidRPr="00D00457">
              <w:rPr>
                <w:rFonts w:asciiTheme="minorBidi" w:hAnsiTheme="minorBidi" w:cstheme="minorBidi"/>
                <w:color w:val="414042"/>
                <w:spacing w:val="-13"/>
                <w:w w:val="105"/>
              </w:rPr>
              <w:t xml:space="preserve"> </w:t>
            </w:r>
            <w:r w:rsidRPr="00D00457">
              <w:rPr>
                <w:rFonts w:asciiTheme="minorBidi" w:hAnsiTheme="minorBidi" w:cstheme="minorBidi"/>
                <w:color w:val="414042"/>
                <w:w w:val="105"/>
              </w:rPr>
              <w:t>Sweden</w:t>
            </w:r>
            <w:r w:rsidRPr="00D00457">
              <w:rPr>
                <w:rFonts w:asciiTheme="minorBidi" w:hAnsiTheme="minorBidi" w:cstheme="minorBidi"/>
                <w:color w:val="414042"/>
                <w:spacing w:val="-13"/>
                <w:w w:val="105"/>
              </w:rPr>
              <w:t xml:space="preserve"> </w:t>
            </w:r>
            <w:r w:rsidRPr="00D00457">
              <w:rPr>
                <w:rFonts w:asciiTheme="minorBidi" w:hAnsiTheme="minorBidi" w:cstheme="minorBidi"/>
                <w:color w:val="414042"/>
                <w:w w:val="105"/>
              </w:rPr>
              <w:t>and</w:t>
            </w:r>
            <w:r w:rsidRPr="00D00457">
              <w:rPr>
                <w:rFonts w:asciiTheme="minorBidi" w:hAnsiTheme="minorBidi" w:cstheme="minorBidi"/>
                <w:color w:val="414042"/>
                <w:spacing w:val="-13"/>
                <w:w w:val="105"/>
              </w:rPr>
              <w:t xml:space="preserve"> </w:t>
            </w:r>
            <w:r w:rsidRPr="00D00457">
              <w:rPr>
                <w:rFonts w:asciiTheme="minorBidi" w:hAnsiTheme="minorBidi" w:cstheme="minorBidi"/>
                <w:color w:val="414042"/>
                <w:spacing w:val="-2"/>
                <w:w w:val="105"/>
              </w:rPr>
              <w:t>Norway</w:t>
            </w:r>
          </w:p>
          <w:p w14:paraId="3D7AC8A8" w14:textId="77777777" w:rsidR="003E3FF3" w:rsidRPr="00D00457" w:rsidRDefault="00000000">
            <w:pPr>
              <w:pStyle w:val="TableParagraph"/>
              <w:numPr>
                <w:ilvl w:val="0"/>
                <w:numId w:val="28"/>
              </w:numPr>
              <w:tabs>
                <w:tab w:val="left" w:pos="539"/>
              </w:tabs>
              <w:spacing w:before="91"/>
              <w:ind w:hanging="359"/>
              <w:rPr>
                <w:rFonts w:asciiTheme="minorBidi" w:hAnsiTheme="minorBidi" w:cstheme="minorBidi"/>
              </w:rPr>
            </w:pPr>
            <w:r w:rsidRPr="00D00457">
              <w:rPr>
                <w:rFonts w:asciiTheme="minorBidi" w:hAnsiTheme="minorBidi" w:cstheme="minorBidi"/>
                <w:color w:val="414042"/>
                <w:w w:val="105"/>
              </w:rPr>
              <w:t>North</w:t>
            </w:r>
            <w:r w:rsidRPr="00D00457">
              <w:rPr>
                <w:rFonts w:asciiTheme="minorBidi" w:hAnsiTheme="minorBidi" w:cstheme="minorBidi"/>
                <w:color w:val="414042"/>
                <w:spacing w:val="-12"/>
                <w:w w:val="105"/>
              </w:rPr>
              <w:t xml:space="preserve"> </w:t>
            </w:r>
            <w:r w:rsidRPr="00D00457">
              <w:rPr>
                <w:rFonts w:asciiTheme="minorBidi" w:hAnsiTheme="minorBidi" w:cstheme="minorBidi"/>
                <w:color w:val="414042"/>
                <w:w w:val="105"/>
              </w:rPr>
              <w:t>America:</w:t>
            </w:r>
            <w:r w:rsidRPr="00D00457">
              <w:rPr>
                <w:rFonts w:asciiTheme="minorBidi" w:hAnsiTheme="minorBidi" w:cstheme="minorBidi"/>
                <w:color w:val="414042"/>
                <w:spacing w:val="-12"/>
                <w:w w:val="105"/>
              </w:rPr>
              <w:t xml:space="preserve"> </w:t>
            </w:r>
            <w:r w:rsidRPr="00D00457">
              <w:rPr>
                <w:rFonts w:asciiTheme="minorBidi" w:hAnsiTheme="minorBidi" w:cstheme="minorBidi"/>
                <w:color w:val="414042"/>
                <w:w w:val="105"/>
              </w:rPr>
              <w:t>USA</w:t>
            </w:r>
            <w:r w:rsidRPr="00D00457">
              <w:rPr>
                <w:rFonts w:asciiTheme="minorBidi" w:hAnsiTheme="minorBidi" w:cstheme="minorBidi"/>
                <w:color w:val="414042"/>
                <w:spacing w:val="-11"/>
                <w:w w:val="105"/>
              </w:rPr>
              <w:t xml:space="preserve"> </w:t>
            </w:r>
            <w:r w:rsidRPr="00D00457">
              <w:rPr>
                <w:rFonts w:asciiTheme="minorBidi" w:hAnsiTheme="minorBidi" w:cstheme="minorBidi"/>
                <w:color w:val="414042"/>
                <w:w w:val="105"/>
              </w:rPr>
              <w:t>and</w:t>
            </w:r>
            <w:r w:rsidRPr="00D00457">
              <w:rPr>
                <w:rFonts w:asciiTheme="minorBidi" w:hAnsiTheme="minorBidi" w:cstheme="minorBidi"/>
                <w:color w:val="414042"/>
                <w:spacing w:val="-12"/>
                <w:w w:val="105"/>
              </w:rPr>
              <w:t xml:space="preserve"> </w:t>
            </w:r>
            <w:r w:rsidRPr="00D00457">
              <w:rPr>
                <w:rFonts w:asciiTheme="minorBidi" w:hAnsiTheme="minorBidi" w:cstheme="minorBidi"/>
                <w:color w:val="414042"/>
                <w:spacing w:val="-2"/>
                <w:w w:val="105"/>
              </w:rPr>
              <w:t>Canada</w:t>
            </w:r>
          </w:p>
          <w:p w14:paraId="2A70B46B" w14:textId="77777777" w:rsidR="003E3FF3" w:rsidRPr="00D00457" w:rsidRDefault="00000000">
            <w:pPr>
              <w:pStyle w:val="TableParagraph"/>
              <w:numPr>
                <w:ilvl w:val="0"/>
                <w:numId w:val="28"/>
              </w:numPr>
              <w:tabs>
                <w:tab w:val="left" w:pos="539"/>
              </w:tabs>
              <w:spacing w:before="197"/>
              <w:ind w:hanging="359"/>
              <w:rPr>
                <w:rFonts w:asciiTheme="minorBidi" w:hAnsiTheme="minorBidi" w:cstheme="minorBidi"/>
              </w:rPr>
            </w:pPr>
            <w:r w:rsidRPr="00D00457">
              <w:rPr>
                <w:rFonts w:asciiTheme="minorBidi" w:hAnsiTheme="minorBidi" w:cstheme="minorBidi"/>
                <w:color w:val="414042"/>
              </w:rPr>
              <w:t>Latin</w:t>
            </w:r>
            <w:r w:rsidRPr="00D00457">
              <w:rPr>
                <w:rFonts w:asciiTheme="minorBidi" w:hAnsiTheme="minorBidi" w:cstheme="minorBidi"/>
                <w:color w:val="414042"/>
                <w:spacing w:val="18"/>
              </w:rPr>
              <w:t xml:space="preserve"> </w:t>
            </w:r>
            <w:r w:rsidRPr="00D00457">
              <w:rPr>
                <w:rFonts w:asciiTheme="minorBidi" w:hAnsiTheme="minorBidi" w:cstheme="minorBidi"/>
                <w:color w:val="414042"/>
              </w:rPr>
              <w:t>America:</w:t>
            </w:r>
            <w:r w:rsidRPr="00D00457">
              <w:rPr>
                <w:rFonts w:asciiTheme="minorBidi" w:hAnsiTheme="minorBidi" w:cstheme="minorBidi"/>
                <w:color w:val="414042"/>
                <w:spacing w:val="19"/>
              </w:rPr>
              <w:t xml:space="preserve"> </w:t>
            </w:r>
            <w:r w:rsidRPr="00D00457">
              <w:rPr>
                <w:rFonts w:asciiTheme="minorBidi" w:hAnsiTheme="minorBidi" w:cstheme="minorBidi"/>
                <w:color w:val="414042"/>
              </w:rPr>
              <w:t>Costa</w:t>
            </w:r>
            <w:r w:rsidRPr="00D00457">
              <w:rPr>
                <w:rFonts w:asciiTheme="minorBidi" w:hAnsiTheme="minorBidi" w:cstheme="minorBidi"/>
                <w:color w:val="414042"/>
                <w:spacing w:val="19"/>
              </w:rPr>
              <w:t xml:space="preserve"> </w:t>
            </w:r>
            <w:r w:rsidRPr="00D00457">
              <w:rPr>
                <w:rFonts w:asciiTheme="minorBidi" w:hAnsiTheme="minorBidi" w:cstheme="minorBidi"/>
                <w:color w:val="414042"/>
                <w:spacing w:val="-4"/>
              </w:rPr>
              <w:t>Rica</w:t>
            </w:r>
          </w:p>
        </w:tc>
        <w:tc>
          <w:tcPr>
            <w:tcW w:w="5380" w:type="dxa"/>
            <w:tcBorders>
              <w:top w:val="single" w:sz="8" w:space="0" w:color="2F5B58"/>
              <w:left w:val="single" w:sz="8" w:space="0" w:color="2F5B58"/>
              <w:right w:val="single" w:sz="8" w:space="0" w:color="2F5B58"/>
            </w:tcBorders>
            <w:shd w:val="clear" w:color="auto" w:fill="E0E7E6"/>
          </w:tcPr>
          <w:p w14:paraId="40C6291D" w14:textId="77777777" w:rsidR="003E3FF3" w:rsidRPr="00D00457" w:rsidRDefault="00000000">
            <w:pPr>
              <w:pStyle w:val="TableParagraph"/>
              <w:spacing w:before="199" w:line="340" w:lineRule="auto"/>
              <w:ind w:left="180" w:right="210"/>
              <w:rPr>
                <w:rFonts w:asciiTheme="minorBidi" w:hAnsiTheme="minorBidi" w:cstheme="minorBidi"/>
              </w:rPr>
            </w:pPr>
            <w:r w:rsidRPr="00D00457">
              <w:rPr>
                <w:rFonts w:asciiTheme="minorBidi" w:hAnsiTheme="minorBidi" w:cstheme="minorBidi"/>
                <w:color w:val="414042"/>
              </w:rPr>
              <w:t>Financial, government, Consumer Packaged Goods (CPG), Technology, Transportation, Real Estate, Education, Professional Services</w:t>
            </w:r>
          </w:p>
        </w:tc>
      </w:tr>
      <w:tr w:rsidR="003E3FF3" w14:paraId="503AF488" w14:textId="77777777">
        <w:trPr>
          <w:trHeight w:val="622"/>
        </w:trPr>
        <w:tc>
          <w:tcPr>
            <w:tcW w:w="5390" w:type="dxa"/>
            <w:tcBorders>
              <w:right w:val="single" w:sz="8" w:space="0" w:color="2F5B58"/>
            </w:tcBorders>
            <w:shd w:val="clear" w:color="auto" w:fill="2F5B58"/>
          </w:tcPr>
          <w:p w14:paraId="3CDB0CF6" w14:textId="77777777" w:rsidR="003E3FF3" w:rsidRPr="00D00457" w:rsidRDefault="00000000">
            <w:pPr>
              <w:pStyle w:val="TableParagraph"/>
              <w:spacing w:before="162"/>
              <w:ind w:left="189"/>
              <w:rPr>
                <w:rFonts w:asciiTheme="minorBidi" w:hAnsiTheme="minorBidi" w:cstheme="minorBidi"/>
                <w:sz w:val="28"/>
              </w:rPr>
            </w:pPr>
            <w:r w:rsidRPr="00D00457">
              <w:rPr>
                <w:rFonts w:asciiTheme="minorBidi" w:hAnsiTheme="minorBidi" w:cstheme="minorBidi"/>
                <w:color w:val="FFFFFF"/>
                <w:spacing w:val="-2"/>
                <w:w w:val="115"/>
                <w:sz w:val="28"/>
              </w:rPr>
              <w:t>Stakeholders</w:t>
            </w:r>
          </w:p>
        </w:tc>
        <w:tc>
          <w:tcPr>
            <w:tcW w:w="5380" w:type="dxa"/>
            <w:tcBorders>
              <w:left w:val="single" w:sz="8" w:space="0" w:color="2F5B58"/>
              <w:right w:val="single" w:sz="8" w:space="0" w:color="2F5B58"/>
            </w:tcBorders>
            <w:shd w:val="clear" w:color="auto" w:fill="2F5B58"/>
          </w:tcPr>
          <w:p w14:paraId="3A8D0D10" w14:textId="0DE2C577" w:rsidR="003E3FF3" w:rsidRPr="00D00457" w:rsidRDefault="00000000">
            <w:pPr>
              <w:pStyle w:val="TableParagraph"/>
              <w:spacing w:before="162"/>
              <w:ind w:left="179"/>
              <w:rPr>
                <w:rFonts w:asciiTheme="minorBidi" w:hAnsiTheme="minorBidi" w:cstheme="minorBidi"/>
                <w:sz w:val="28"/>
              </w:rPr>
            </w:pPr>
            <w:r w:rsidRPr="00D00457">
              <w:rPr>
                <w:rFonts w:asciiTheme="minorBidi" w:hAnsiTheme="minorBidi" w:cstheme="minorBidi"/>
                <w:color w:val="FFFFFF"/>
                <w:spacing w:val="-2"/>
                <w:w w:val="115"/>
                <w:sz w:val="28"/>
              </w:rPr>
              <w:t>Keywords</w:t>
            </w:r>
          </w:p>
        </w:tc>
      </w:tr>
      <w:tr w:rsidR="003E3FF3" w14:paraId="6B84EFDB" w14:textId="77777777">
        <w:trPr>
          <w:trHeight w:val="4625"/>
        </w:trPr>
        <w:tc>
          <w:tcPr>
            <w:tcW w:w="5390" w:type="dxa"/>
            <w:tcBorders>
              <w:left w:val="single" w:sz="8" w:space="0" w:color="2F5B58"/>
              <w:bottom w:val="single" w:sz="8" w:space="0" w:color="2F5B58"/>
              <w:right w:val="single" w:sz="8" w:space="0" w:color="2F5B58"/>
            </w:tcBorders>
            <w:shd w:val="clear" w:color="auto" w:fill="E0E7E6"/>
          </w:tcPr>
          <w:p w14:paraId="00C3D775" w14:textId="11483ED4" w:rsidR="003E3FF3" w:rsidRPr="00D00457" w:rsidRDefault="00000000">
            <w:pPr>
              <w:pStyle w:val="TableParagraph"/>
              <w:numPr>
                <w:ilvl w:val="0"/>
                <w:numId w:val="27"/>
              </w:numPr>
              <w:tabs>
                <w:tab w:val="left" w:pos="539"/>
              </w:tabs>
              <w:spacing w:before="199"/>
              <w:rPr>
                <w:rFonts w:asciiTheme="minorBidi" w:hAnsiTheme="minorBidi" w:cstheme="minorBidi"/>
              </w:rPr>
            </w:pPr>
            <w:r w:rsidRPr="00D00457">
              <w:rPr>
                <w:rFonts w:asciiTheme="minorBidi" w:hAnsiTheme="minorBidi" w:cstheme="minorBidi"/>
                <w:color w:val="414042"/>
              </w:rPr>
              <w:t>Diverse</w:t>
            </w:r>
            <w:r w:rsidRPr="00D00457">
              <w:rPr>
                <w:rFonts w:asciiTheme="minorBidi" w:hAnsiTheme="minorBidi" w:cstheme="minorBidi"/>
                <w:color w:val="414042"/>
                <w:spacing w:val="14"/>
              </w:rPr>
              <w:t xml:space="preserve"> </w:t>
            </w:r>
            <w:r w:rsidRPr="00D00457">
              <w:rPr>
                <w:rFonts w:asciiTheme="minorBidi" w:hAnsiTheme="minorBidi" w:cstheme="minorBidi"/>
                <w:color w:val="414042"/>
              </w:rPr>
              <w:t>Suppliers</w:t>
            </w:r>
            <w:r w:rsidRPr="00D00457">
              <w:rPr>
                <w:rFonts w:asciiTheme="minorBidi" w:hAnsiTheme="minorBidi" w:cstheme="minorBidi"/>
                <w:color w:val="414042"/>
                <w:spacing w:val="15"/>
              </w:rPr>
              <w:t xml:space="preserve"> </w:t>
            </w:r>
            <w:r w:rsidRPr="00D00457">
              <w:rPr>
                <w:rFonts w:asciiTheme="minorBidi" w:hAnsiTheme="minorBidi" w:cstheme="minorBidi"/>
                <w:color w:val="414042"/>
              </w:rPr>
              <w:t>-</w:t>
            </w:r>
            <w:r w:rsidRPr="00D00457">
              <w:rPr>
                <w:rFonts w:asciiTheme="minorBidi" w:hAnsiTheme="minorBidi" w:cstheme="minorBidi"/>
                <w:color w:val="414042"/>
                <w:spacing w:val="15"/>
              </w:rPr>
              <w:t xml:space="preserve"> </w:t>
            </w:r>
            <w:r w:rsidRPr="00D00457">
              <w:rPr>
                <w:rFonts w:asciiTheme="minorBidi" w:hAnsiTheme="minorBidi" w:cstheme="minorBidi"/>
                <w:color w:val="414042"/>
                <w:spacing w:val="-2"/>
              </w:rPr>
              <w:t>specifically</w:t>
            </w:r>
          </w:p>
          <w:p w14:paraId="742D5301" w14:textId="77777777" w:rsidR="003E3FF3" w:rsidRPr="00D00457" w:rsidRDefault="00000000">
            <w:pPr>
              <w:pStyle w:val="TableParagraph"/>
              <w:spacing w:before="106"/>
              <w:ind w:left="539"/>
              <w:rPr>
                <w:rFonts w:asciiTheme="minorBidi" w:hAnsiTheme="minorBidi" w:cstheme="minorBidi"/>
              </w:rPr>
            </w:pPr>
            <w:r w:rsidRPr="00D00457">
              <w:rPr>
                <w:rFonts w:asciiTheme="minorBidi" w:hAnsiTheme="minorBidi" w:cstheme="minorBidi"/>
                <w:color w:val="414042"/>
                <w:w w:val="105"/>
              </w:rPr>
              <w:t>disabled-</w:t>
            </w:r>
            <w:r w:rsidRPr="00D00457">
              <w:rPr>
                <w:rFonts w:asciiTheme="minorBidi" w:hAnsiTheme="minorBidi" w:cstheme="minorBidi"/>
                <w:color w:val="414042"/>
                <w:spacing w:val="-2"/>
                <w:w w:val="105"/>
              </w:rPr>
              <w:t>owned</w:t>
            </w:r>
          </w:p>
          <w:p w14:paraId="09D653B7" w14:textId="77777777" w:rsidR="003E3FF3" w:rsidRPr="00D00457" w:rsidRDefault="00000000">
            <w:pPr>
              <w:pStyle w:val="TableParagraph"/>
              <w:numPr>
                <w:ilvl w:val="0"/>
                <w:numId w:val="27"/>
              </w:numPr>
              <w:tabs>
                <w:tab w:val="left" w:pos="539"/>
              </w:tabs>
              <w:spacing w:before="198"/>
              <w:rPr>
                <w:rFonts w:asciiTheme="minorBidi" w:hAnsiTheme="minorBidi" w:cstheme="minorBidi"/>
              </w:rPr>
            </w:pPr>
            <w:r w:rsidRPr="00D00457">
              <w:rPr>
                <w:rFonts w:asciiTheme="minorBidi" w:hAnsiTheme="minorBidi" w:cstheme="minorBidi"/>
                <w:color w:val="414042"/>
                <w:w w:val="105"/>
              </w:rPr>
              <w:t>Internal</w:t>
            </w:r>
            <w:r w:rsidRPr="00D00457">
              <w:rPr>
                <w:rFonts w:asciiTheme="minorBidi" w:hAnsiTheme="minorBidi" w:cstheme="minorBidi"/>
                <w:color w:val="414042"/>
                <w:spacing w:val="16"/>
                <w:w w:val="105"/>
              </w:rPr>
              <w:t xml:space="preserve"> </w:t>
            </w:r>
            <w:r w:rsidRPr="00D00457">
              <w:rPr>
                <w:rFonts w:asciiTheme="minorBidi" w:hAnsiTheme="minorBidi" w:cstheme="minorBidi"/>
                <w:color w:val="414042"/>
                <w:w w:val="105"/>
              </w:rPr>
              <w:t>buyers</w:t>
            </w:r>
            <w:r w:rsidRPr="00D00457">
              <w:rPr>
                <w:rFonts w:asciiTheme="minorBidi" w:hAnsiTheme="minorBidi" w:cstheme="minorBidi"/>
                <w:color w:val="414042"/>
                <w:spacing w:val="17"/>
                <w:w w:val="105"/>
              </w:rPr>
              <w:t xml:space="preserve"> </w:t>
            </w:r>
            <w:r w:rsidRPr="00D00457">
              <w:rPr>
                <w:rFonts w:asciiTheme="minorBidi" w:hAnsiTheme="minorBidi" w:cstheme="minorBidi"/>
                <w:color w:val="414042"/>
                <w:w w:val="105"/>
              </w:rPr>
              <w:t>-</w:t>
            </w:r>
            <w:r w:rsidRPr="00D00457">
              <w:rPr>
                <w:rFonts w:asciiTheme="minorBidi" w:hAnsiTheme="minorBidi" w:cstheme="minorBidi"/>
                <w:color w:val="414042"/>
                <w:spacing w:val="16"/>
                <w:w w:val="105"/>
              </w:rPr>
              <w:t xml:space="preserve"> </w:t>
            </w:r>
            <w:r w:rsidRPr="00D00457">
              <w:rPr>
                <w:rFonts w:asciiTheme="minorBidi" w:hAnsiTheme="minorBidi" w:cstheme="minorBidi"/>
                <w:color w:val="414042"/>
                <w:w w:val="105"/>
              </w:rPr>
              <w:t>particularly</w:t>
            </w:r>
            <w:r w:rsidRPr="00D00457">
              <w:rPr>
                <w:rFonts w:asciiTheme="minorBidi" w:hAnsiTheme="minorBidi" w:cstheme="minorBidi"/>
                <w:color w:val="414042"/>
                <w:spacing w:val="17"/>
                <w:w w:val="105"/>
              </w:rPr>
              <w:t xml:space="preserve"> </w:t>
            </w:r>
            <w:r w:rsidRPr="00D00457">
              <w:rPr>
                <w:rFonts w:asciiTheme="minorBidi" w:hAnsiTheme="minorBidi" w:cstheme="minorBidi"/>
                <w:color w:val="414042"/>
                <w:w w:val="105"/>
              </w:rPr>
              <w:t>with</w:t>
            </w:r>
            <w:r w:rsidRPr="00D00457">
              <w:rPr>
                <w:rFonts w:asciiTheme="minorBidi" w:hAnsiTheme="minorBidi" w:cstheme="minorBidi"/>
                <w:color w:val="414042"/>
                <w:spacing w:val="16"/>
                <w:w w:val="105"/>
              </w:rPr>
              <w:t xml:space="preserve"> </w:t>
            </w:r>
            <w:r w:rsidRPr="00D00457">
              <w:rPr>
                <w:rFonts w:asciiTheme="minorBidi" w:hAnsiTheme="minorBidi" w:cstheme="minorBidi"/>
                <w:color w:val="414042"/>
                <w:spacing w:val="-2"/>
                <w:w w:val="105"/>
              </w:rPr>
              <w:t>disabilities</w:t>
            </w:r>
          </w:p>
          <w:p w14:paraId="7E56465A" w14:textId="77777777" w:rsidR="003E3FF3" w:rsidRPr="00D00457" w:rsidRDefault="00000000">
            <w:pPr>
              <w:pStyle w:val="TableParagraph"/>
              <w:numPr>
                <w:ilvl w:val="0"/>
                <w:numId w:val="27"/>
              </w:numPr>
              <w:tabs>
                <w:tab w:val="left" w:pos="539"/>
              </w:tabs>
              <w:spacing w:before="197" w:line="340" w:lineRule="auto"/>
              <w:ind w:right="691"/>
              <w:rPr>
                <w:rFonts w:asciiTheme="minorBidi" w:hAnsiTheme="minorBidi" w:cstheme="minorBidi"/>
              </w:rPr>
            </w:pPr>
            <w:r w:rsidRPr="00D00457">
              <w:rPr>
                <w:rFonts w:asciiTheme="minorBidi" w:hAnsiTheme="minorBidi" w:cstheme="minorBidi"/>
                <w:color w:val="414042"/>
                <w:w w:val="105"/>
              </w:rPr>
              <w:t>Procurement professionals - particularly with disabilities</w:t>
            </w:r>
          </w:p>
          <w:p w14:paraId="4ED5F7B6" w14:textId="77777777" w:rsidR="003E3FF3" w:rsidRPr="00D00457" w:rsidRDefault="00000000">
            <w:pPr>
              <w:pStyle w:val="TableParagraph"/>
              <w:numPr>
                <w:ilvl w:val="0"/>
                <w:numId w:val="27"/>
              </w:numPr>
              <w:tabs>
                <w:tab w:val="left" w:pos="539"/>
              </w:tabs>
              <w:spacing w:before="91" w:line="340" w:lineRule="auto"/>
              <w:ind w:right="1681"/>
              <w:rPr>
                <w:rFonts w:asciiTheme="minorBidi" w:hAnsiTheme="minorBidi" w:cstheme="minorBidi"/>
              </w:rPr>
            </w:pPr>
            <w:r w:rsidRPr="00D00457">
              <w:rPr>
                <w:rFonts w:asciiTheme="minorBidi" w:hAnsiTheme="minorBidi" w:cstheme="minorBidi"/>
                <w:color w:val="414042"/>
                <w:w w:val="105"/>
              </w:rPr>
              <w:t>Diversity,</w:t>
            </w:r>
            <w:r w:rsidRPr="00D00457">
              <w:rPr>
                <w:rFonts w:asciiTheme="minorBidi" w:hAnsiTheme="minorBidi" w:cstheme="minorBidi"/>
                <w:color w:val="414042"/>
                <w:spacing w:val="-12"/>
                <w:w w:val="105"/>
              </w:rPr>
              <w:t xml:space="preserve"> </w:t>
            </w:r>
            <w:r w:rsidRPr="00D00457">
              <w:rPr>
                <w:rFonts w:asciiTheme="minorBidi" w:hAnsiTheme="minorBidi" w:cstheme="minorBidi"/>
                <w:color w:val="414042"/>
                <w:w w:val="105"/>
              </w:rPr>
              <w:t>Equity,</w:t>
            </w:r>
            <w:r w:rsidRPr="00D00457">
              <w:rPr>
                <w:rFonts w:asciiTheme="minorBidi" w:hAnsiTheme="minorBidi" w:cstheme="minorBidi"/>
                <w:color w:val="414042"/>
                <w:spacing w:val="-12"/>
                <w:w w:val="105"/>
              </w:rPr>
              <w:t xml:space="preserve"> </w:t>
            </w:r>
            <w:r w:rsidRPr="00D00457">
              <w:rPr>
                <w:rFonts w:asciiTheme="minorBidi" w:hAnsiTheme="minorBidi" w:cstheme="minorBidi"/>
                <w:color w:val="414042"/>
                <w:w w:val="105"/>
              </w:rPr>
              <w:t>and</w:t>
            </w:r>
            <w:r w:rsidRPr="00D00457">
              <w:rPr>
                <w:rFonts w:asciiTheme="minorBidi" w:hAnsiTheme="minorBidi" w:cstheme="minorBidi"/>
                <w:color w:val="414042"/>
                <w:spacing w:val="-12"/>
                <w:w w:val="105"/>
              </w:rPr>
              <w:t xml:space="preserve"> </w:t>
            </w:r>
            <w:r w:rsidRPr="00D00457">
              <w:rPr>
                <w:rFonts w:asciiTheme="minorBidi" w:hAnsiTheme="minorBidi" w:cstheme="minorBidi"/>
                <w:color w:val="414042"/>
                <w:w w:val="105"/>
              </w:rPr>
              <w:t>Inclusion (DEI) - DEI Team</w:t>
            </w:r>
          </w:p>
          <w:p w14:paraId="018CD544" w14:textId="77777777" w:rsidR="003E3FF3" w:rsidRPr="00D00457" w:rsidRDefault="00000000">
            <w:pPr>
              <w:pStyle w:val="TableParagraph"/>
              <w:numPr>
                <w:ilvl w:val="0"/>
                <w:numId w:val="27"/>
              </w:numPr>
              <w:tabs>
                <w:tab w:val="left" w:pos="539"/>
              </w:tabs>
              <w:spacing w:before="92" w:line="340" w:lineRule="auto"/>
              <w:ind w:right="1743"/>
              <w:rPr>
                <w:rFonts w:asciiTheme="minorBidi" w:hAnsiTheme="minorBidi" w:cstheme="minorBidi"/>
              </w:rPr>
            </w:pPr>
            <w:r w:rsidRPr="00D00457">
              <w:rPr>
                <w:rFonts w:asciiTheme="minorBidi" w:hAnsiTheme="minorBidi" w:cstheme="minorBidi"/>
                <w:color w:val="414042"/>
              </w:rPr>
              <w:t xml:space="preserve">Technology vendors including </w:t>
            </w:r>
            <w:r w:rsidRPr="00D00457">
              <w:rPr>
                <w:rFonts w:asciiTheme="minorBidi" w:hAnsiTheme="minorBidi" w:cstheme="minorBidi"/>
                <w:color w:val="414042"/>
                <w:w w:val="110"/>
              </w:rPr>
              <w:t>third-party platforms</w:t>
            </w:r>
          </w:p>
          <w:p w14:paraId="12DE4482" w14:textId="7FC98D4E" w:rsidR="003E3FF3" w:rsidRPr="00D00457" w:rsidRDefault="00000000">
            <w:pPr>
              <w:pStyle w:val="TableParagraph"/>
              <w:numPr>
                <w:ilvl w:val="0"/>
                <w:numId w:val="27"/>
              </w:numPr>
              <w:tabs>
                <w:tab w:val="left" w:pos="539"/>
              </w:tabs>
              <w:spacing w:before="10" w:line="360" w:lineRule="exact"/>
              <w:ind w:right="611"/>
              <w:rPr>
                <w:rFonts w:asciiTheme="minorBidi" w:hAnsiTheme="minorBidi" w:cstheme="minorBidi"/>
              </w:rPr>
            </w:pPr>
            <w:r w:rsidRPr="00D00457">
              <w:rPr>
                <w:rFonts w:asciiTheme="minorBidi" w:hAnsiTheme="minorBidi" w:cstheme="minorBidi"/>
                <w:color w:val="414042"/>
                <w:w w:val="105"/>
              </w:rPr>
              <w:t>Tier</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1</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suppliers</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primary</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vendors</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w w:val="105"/>
              </w:rPr>
              <w:t>tasked with large projects</w:t>
            </w:r>
          </w:p>
        </w:tc>
        <w:tc>
          <w:tcPr>
            <w:tcW w:w="5380" w:type="dxa"/>
            <w:tcBorders>
              <w:left w:val="single" w:sz="8" w:space="0" w:color="2F5B58"/>
              <w:bottom w:val="single" w:sz="8" w:space="0" w:color="2F5B58"/>
              <w:right w:val="single" w:sz="8" w:space="0" w:color="2F5B58"/>
            </w:tcBorders>
            <w:shd w:val="clear" w:color="auto" w:fill="E0E7E6"/>
          </w:tcPr>
          <w:p w14:paraId="73F6E88C" w14:textId="5D874782" w:rsidR="003E3FF3" w:rsidRPr="00D00457" w:rsidRDefault="00000000">
            <w:pPr>
              <w:pStyle w:val="TableParagraph"/>
              <w:spacing w:before="199" w:line="340" w:lineRule="auto"/>
              <w:ind w:left="179" w:right="450"/>
              <w:rPr>
                <w:rFonts w:asciiTheme="minorBidi" w:hAnsiTheme="minorBidi" w:cstheme="minorBidi"/>
              </w:rPr>
            </w:pPr>
            <w:r w:rsidRPr="00D00457">
              <w:rPr>
                <w:rFonts w:asciiTheme="minorBidi" w:hAnsiTheme="minorBidi" w:cstheme="minorBidi"/>
                <w:color w:val="414042"/>
                <w:w w:val="105"/>
              </w:rPr>
              <w:t>Accessible procurement, barriers to procurement, supplier diversity (by region or by corporation), best practices, challenges in supplier diversity/accessible procurement, supplier code of conduct, and</w:t>
            </w:r>
          </w:p>
          <w:p w14:paraId="6244267A" w14:textId="470E1710" w:rsidR="003E3FF3" w:rsidRPr="00D00457" w:rsidRDefault="00000000">
            <w:pPr>
              <w:pStyle w:val="TableParagraph"/>
              <w:spacing w:before="3"/>
              <w:ind w:left="179"/>
              <w:rPr>
                <w:rFonts w:asciiTheme="minorBidi" w:hAnsiTheme="minorBidi" w:cstheme="minorBidi"/>
              </w:rPr>
            </w:pPr>
            <w:r w:rsidRPr="00D00457">
              <w:rPr>
                <w:rFonts w:asciiTheme="minorBidi" w:hAnsiTheme="minorBidi" w:cstheme="minorBidi"/>
                <w:color w:val="414042"/>
                <w:spacing w:val="-2"/>
                <w:w w:val="110"/>
              </w:rPr>
              <w:t>procurement</w:t>
            </w:r>
            <w:r w:rsidRPr="00D00457">
              <w:rPr>
                <w:rFonts w:asciiTheme="minorBidi" w:hAnsiTheme="minorBidi" w:cstheme="minorBidi"/>
                <w:color w:val="414042"/>
                <w:spacing w:val="-5"/>
                <w:w w:val="110"/>
              </w:rPr>
              <w:t xml:space="preserve"> </w:t>
            </w:r>
            <w:r w:rsidRPr="00D00457">
              <w:rPr>
                <w:rFonts w:asciiTheme="minorBidi" w:hAnsiTheme="minorBidi" w:cstheme="minorBidi"/>
                <w:color w:val="414042"/>
                <w:spacing w:val="-2"/>
                <w:w w:val="110"/>
              </w:rPr>
              <w:t>policy</w:t>
            </w:r>
          </w:p>
        </w:tc>
      </w:tr>
    </w:tbl>
    <w:p w14:paraId="65F2A715" w14:textId="39122C8C" w:rsidR="003E3FF3" w:rsidRDefault="003E3FF3">
      <w:pPr>
        <w:pStyle w:val="BodyText"/>
      </w:pPr>
    </w:p>
    <w:p w14:paraId="2900BAA7" w14:textId="738CD6E5" w:rsidR="003E3FF3" w:rsidRDefault="003E3FF3">
      <w:pPr>
        <w:pStyle w:val="BodyText"/>
      </w:pPr>
    </w:p>
    <w:p w14:paraId="1C057355" w14:textId="0943C503" w:rsidR="003E3FF3" w:rsidRDefault="008D6EF9">
      <w:pPr>
        <w:pStyle w:val="BodyText"/>
        <w:spacing w:before="1"/>
      </w:pPr>
      <w:r>
        <w:rPr>
          <w:noProof/>
          <w:sz w:val="20"/>
        </w:rPr>
        <w:drawing>
          <wp:anchor distT="0" distB="0" distL="114300" distR="114300" simplePos="0" relativeHeight="251711488" behindDoc="1" locked="0" layoutInCell="1" allowOverlap="1" wp14:anchorId="0A2D5CBA" wp14:editId="09F23165">
            <wp:simplePos x="0" y="0"/>
            <wp:positionH relativeFrom="column">
              <wp:posOffset>-1244600</wp:posOffset>
            </wp:positionH>
            <wp:positionV relativeFrom="paragraph">
              <wp:posOffset>198120</wp:posOffset>
            </wp:positionV>
            <wp:extent cx="10246995" cy="3098800"/>
            <wp:effectExtent l="0" t="0" r="1905" b="6350"/>
            <wp:wrapNone/>
            <wp:docPr id="1338711987" name="Picture 5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11987" name="Picture 557" descr="A green and black shoe&#10;&#10;AI-generated content may be incorrect."/>
                    <pic:cNvPicPr/>
                  </pic:nvPicPr>
                  <pic:blipFill rotWithShape="1">
                    <a:blip r:embed="rId50" cstate="print">
                      <a:extLst>
                        <a:ext uri="{28A0092B-C50C-407E-A947-70E740481C1C}">
                          <a14:useLocalDpi xmlns:a14="http://schemas.microsoft.com/office/drawing/2010/main" val="0"/>
                        </a:ext>
                      </a:extLst>
                    </a:blip>
                    <a:srcRect l="-569"/>
                    <a:stretch/>
                  </pic:blipFill>
                  <pic:spPr bwMode="auto">
                    <a:xfrm>
                      <a:off x="0" y="0"/>
                      <a:ext cx="10246995" cy="3098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W w:w="0" w:type="auto"/>
        <w:tblInd w:w="6204" w:type="dxa"/>
        <w:tblBorders>
          <w:bottom w:val="none" w:sz="0" w:space="0" w:color="auto"/>
          <w:insideH w:val="none" w:sz="0" w:space="0" w:color="auto"/>
          <w:insideV w:val="none" w:sz="0" w:space="0" w:color="auto"/>
        </w:tblBorders>
        <w:tblLook w:val="04A0" w:firstRow="1" w:lastRow="0" w:firstColumn="1" w:lastColumn="0" w:noHBand="0" w:noVBand="1"/>
      </w:tblPr>
      <w:tblGrid>
        <w:gridCol w:w="5386"/>
      </w:tblGrid>
      <w:tr w:rsidR="00BC69ED" w:rsidRPr="00BC69ED" w14:paraId="78CC07A4" w14:textId="77777777" w:rsidTr="00DB2FF5">
        <w:trPr>
          <w:trHeight w:val="1631"/>
        </w:trPr>
        <w:tc>
          <w:tcPr>
            <w:tcW w:w="5386" w:type="dxa"/>
            <w:tcBorders>
              <w:top w:val="nil"/>
              <w:left w:val="nil"/>
              <w:right w:val="nil"/>
            </w:tcBorders>
            <w:shd w:val="clear" w:color="auto" w:fill="auto"/>
          </w:tcPr>
          <w:p w14:paraId="1BF09D37" w14:textId="1AA43125" w:rsidR="00BC69ED" w:rsidRPr="00BC69ED" w:rsidRDefault="00BC69ED" w:rsidP="006002E6">
            <w:pPr>
              <w:spacing w:line="360" w:lineRule="auto"/>
            </w:pPr>
            <w:r w:rsidRPr="00BC69ED">
              <w:rPr>
                <w:color w:val="414042"/>
                <w:w w:val="110"/>
              </w:rPr>
              <w:t>The initial literature</w:t>
            </w:r>
            <w:r w:rsidR="00A66218">
              <w:rPr>
                <w:color w:val="414042"/>
                <w:w w:val="110"/>
              </w:rPr>
              <w:t xml:space="preserve"> scan</w:t>
            </w:r>
            <w:r w:rsidRPr="00BC69ED">
              <w:rPr>
                <w:color w:val="414042"/>
                <w:w w:val="110"/>
              </w:rPr>
              <w:t xml:space="preserve"> revealed the following</w:t>
            </w:r>
            <w:r w:rsidRPr="00BC69ED">
              <w:rPr>
                <w:color w:val="414042"/>
                <w:spacing w:val="-17"/>
                <w:w w:val="110"/>
              </w:rPr>
              <w:t xml:space="preserve"> </w:t>
            </w:r>
            <w:r w:rsidRPr="00BC69ED">
              <w:rPr>
                <w:color w:val="414042"/>
                <w:w w:val="110"/>
              </w:rPr>
              <w:t>findings</w:t>
            </w:r>
            <w:r w:rsidRPr="00BC69ED">
              <w:rPr>
                <w:color w:val="414042"/>
                <w:spacing w:val="-17"/>
                <w:w w:val="110"/>
              </w:rPr>
              <w:t xml:space="preserve"> </w:t>
            </w:r>
            <w:r w:rsidRPr="00BC69ED">
              <w:rPr>
                <w:color w:val="414042"/>
                <w:w w:val="110"/>
              </w:rPr>
              <w:t>regarding</w:t>
            </w:r>
            <w:r w:rsidRPr="00BC69ED">
              <w:rPr>
                <w:color w:val="414042"/>
                <w:spacing w:val="-16"/>
                <w:w w:val="110"/>
              </w:rPr>
              <w:t xml:space="preserve"> </w:t>
            </w:r>
            <w:r w:rsidRPr="00BC69ED">
              <w:rPr>
                <w:color w:val="414042"/>
                <w:w w:val="110"/>
              </w:rPr>
              <w:t>the</w:t>
            </w:r>
            <w:r w:rsidRPr="00BC69ED">
              <w:rPr>
                <w:color w:val="414042"/>
                <w:spacing w:val="-17"/>
                <w:w w:val="110"/>
              </w:rPr>
              <w:t xml:space="preserve"> </w:t>
            </w:r>
            <w:r w:rsidRPr="00BC69ED">
              <w:rPr>
                <w:color w:val="414042"/>
                <w:w w:val="110"/>
              </w:rPr>
              <w:t>current</w:t>
            </w:r>
            <w:r w:rsidRPr="00BC69ED">
              <w:rPr>
                <w:color w:val="414042"/>
                <w:spacing w:val="-17"/>
                <w:w w:val="110"/>
              </w:rPr>
              <w:t xml:space="preserve"> </w:t>
            </w:r>
            <w:r w:rsidRPr="00BC69ED">
              <w:rPr>
                <w:color w:val="414042"/>
                <w:w w:val="110"/>
              </w:rPr>
              <w:t xml:space="preserve">state of procurement, including emerging trends </w:t>
            </w:r>
            <w:r w:rsidRPr="00BC69ED">
              <w:rPr>
                <w:color w:val="414042"/>
                <w:w w:val="105"/>
              </w:rPr>
              <w:t>in accessibility and strategies to improve the inclusion of minority group suppliers in procurement</w:t>
            </w:r>
            <w:r w:rsidR="006002E6">
              <w:rPr>
                <w:color w:val="414042"/>
                <w:w w:val="105"/>
              </w:rPr>
              <w:t>.</w:t>
            </w:r>
          </w:p>
        </w:tc>
      </w:tr>
    </w:tbl>
    <w:p w14:paraId="047E5522" w14:textId="5C71F4BF" w:rsidR="009D634C" w:rsidRDefault="009D634C" w:rsidP="006002E6">
      <w:pPr>
        <w:pStyle w:val="BodyText"/>
        <w:spacing w:line="340" w:lineRule="auto"/>
        <w:ind w:left="6479" w:right="966"/>
      </w:pPr>
    </w:p>
    <w:p w14:paraId="412558D6" w14:textId="6DD26B2E" w:rsidR="009D634C" w:rsidRDefault="00CD2D9F" w:rsidP="009D634C">
      <w:pPr>
        <w:pStyle w:val="BodyText"/>
        <w:spacing w:line="340" w:lineRule="auto"/>
        <w:ind w:left="6479" w:right="966"/>
      </w:pPr>
      <w:r>
        <w:rPr>
          <w:noProof/>
          <w:sz w:val="20"/>
        </w:rPr>
        <mc:AlternateContent>
          <mc:Choice Requires="wpg">
            <w:drawing>
              <wp:anchor distT="0" distB="0" distL="0" distR="0" simplePos="0" relativeHeight="251595776" behindDoc="0" locked="0" layoutInCell="1" allowOverlap="1" wp14:anchorId="27F2453B" wp14:editId="43902573">
                <wp:simplePos x="0" y="0"/>
                <wp:positionH relativeFrom="page">
                  <wp:posOffset>139700</wp:posOffset>
                </wp:positionH>
                <wp:positionV relativeFrom="page">
                  <wp:posOffset>9726295</wp:posOffset>
                </wp:positionV>
                <wp:extent cx="7519035" cy="215265"/>
                <wp:effectExtent l="0" t="0" r="24765" b="13335"/>
                <wp:wrapNone/>
                <wp:docPr id="152" name="Group 1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035" cy="215265"/>
                          <a:chOff x="133452" y="2131976"/>
                          <a:chExt cx="7519974" cy="215900"/>
                        </a:xfrm>
                      </wpg:grpSpPr>
                      <wps:wsp>
                        <wps:cNvPr id="154" name="Graphic 154">
                          <a:extLst>
                            <a:ext uri="{C183D7F6-B498-43B3-948B-1728B52AA6E4}">
                              <adec:decorative xmlns:adec="http://schemas.microsoft.com/office/drawing/2017/decorative" val="1"/>
                            </a:ext>
                          </a:extLst>
                        </wps:cNvPr>
                        <wps:cNvSpPr/>
                        <wps:spPr>
                          <a:xfrm>
                            <a:off x="133452" y="2131976"/>
                            <a:ext cx="3333750" cy="215900"/>
                          </a:xfrm>
                          <a:custGeom>
                            <a:avLst/>
                            <a:gdLst/>
                            <a:ahLst/>
                            <a:cxnLst/>
                            <a:rect l="l" t="t" r="r" b="b"/>
                            <a:pathLst>
                              <a:path w="3333750" h="215900">
                                <a:moveTo>
                                  <a:pt x="3225393"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3225393" y="215899"/>
                                </a:lnTo>
                                <a:lnTo>
                                  <a:pt x="3267415" y="207416"/>
                                </a:lnTo>
                                <a:lnTo>
                                  <a:pt x="3301728" y="184280"/>
                                </a:lnTo>
                                <a:lnTo>
                                  <a:pt x="3324861" y="149966"/>
                                </a:lnTo>
                                <a:lnTo>
                                  <a:pt x="3333343" y="107949"/>
                                </a:lnTo>
                                <a:lnTo>
                                  <a:pt x="3324861" y="65933"/>
                                </a:lnTo>
                                <a:lnTo>
                                  <a:pt x="3301728" y="31619"/>
                                </a:lnTo>
                                <a:lnTo>
                                  <a:pt x="3267415" y="8483"/>
                                </a:lnTo>
                                <a:lnTo>
                                  <a:pt x="3225393" y="0"/>
                                </a:lnTo>
                                <a:close/>
                              </a:path>
                            </a:pathLst>
                          </a:custGeom>
                          <a:solidFill>
                            <a:srgbClr val="FFFFFF"/>
                          </a:solidFill>
                        </wps:spPr>
                        <wps:bodyPr wrap="square" lIns="0" tIns="0" rIns="0" bIns="0" rtlCol="0">
                          <a:prstTxWarp prst="textNoShape">
                            <a:avLst/>
                          </a:prstTxWarp>
                          <a:noAutofit/>
                        </wps:bodyPr>
                      </wps:wsp>
                      <wps:wsp>
                        <wps:cNvPr id="155" name="Graphic 155">
                          <a:extLst>
                            <a:ext uri="{C183D7F6-B498-43B3-948B-1728B52AA6E4}">
                              <adec:decorative xmlns:adec="http://schemas.microsoft.com/office/drawing/2017/decorative" val="1"/>
                            </a:ext>
                          </a:extLst>
                        </wps:cNvPr>
                        <wps:cNvSpPr/>
                        <wps:spPr>
                          <a:xfrm>
                            <a:off x="133452" y="2131976"/>
                            <a:ext cx="3333750" cy="215900"/>
                          </a:xfrm>
                          <a:custGeom>
                            <a:avLst/>
                            <a:gdLst/>
                            <a:ahLst/>
                            <a:cxnLst/>
                            <a:rect l="l" t="t" r="r" b="b"/>
                            <a:pathLst>
                              <a:path w="3333750"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3225393" y="215899"/>
                                </a:lnTo>
                                <a:lnTo>
                                  <a:pt x="3267415" y="207416"/>
                                </a:lnTo>
                                <a:lnTo>
                                  <a:pt x="3301728" y="184280"/>
                                </a:lnTo>
                                <a:lnTo>
                                  <a:pt x="3324861" y="149966"/>
                                </a:lnTo>
                                <a:lnTo>
                                  <a:pt x="3333343" y="107949"/>
                                </a:lnTo>
                                <a:lnTo>
                                  <a:pt x="3324861" y="65933"/>
                                </a:lnTo>
                                <a:lnTo>
                                  <a:pt x="3301728" y="31619"/>
                                </a:lnTo>
                                <a:lnTo>
                                  <a:pt x="3267415" y="8483"/>
                                </a:lnTo>
                                <a:lnTo>
                                  <a:pt x="3225393"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156" name="Graphic 156"/>
                        <wps:cNvSpPr/>
                        <wps:spPr>
                          <a:xfrm>
                            <a:off x="6252616" y="2131976"/>
                            <a:ext cx="1400810" cy="215900"/>
                          </a:xfrm>
                          <a:custGeom>
                            <a:avLst/>
                            <a:gdLst/>
                            <a:ahLst/>
                            <a:cxnLst/>
                            <a:rect l="l" t="t" r="r" b="b"/>
                            <a:pathLst>
                              <a:path w="1400810" h="215900">
                                <a:moveTo>
                                  <a:pt x="1292428"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close/>
                              </a:path>
                            </a:pathLst>
                          </a:custGeom>
                          <a:solidFill>
                            <a:srgbClr val="FFFFFF"/>
                          </a:solidFill>
                        </wps:spPr>
                        <wps:bodyPr wrap="square" lIns="0" tIns="0" rIns="0" bIns="0" rtlCol="0">
                          <a:prstTxWarp prst="textNoShape">
                            <a:avLst/>
                          </a:prstTxWarp>
                          <a:noAutofit/>
                        </wps:bodyPr>
                      </wps:wsp>
                      <wps:wsp>
                        <wps:cNvPr id="157" name="Graphic 157"/>
                        <wps:cNvSpPr/>
                        <wps:spPr>
                          <a:xfrm>
                            <a:off x="6252616" y="2131976"/>
                            <a:ext cx="1400810" cy="215900"/>
                          </a:xfrm>
                          <a:custGeom>
                            <a:avLst/>
                            <a:gdLst/>
                            <a:ahLst/>
                            <a:cxnLst/>
                            <a:rect l="l" t="t" r="r" b="b"/>
                            <a:pathLst>
                              <a:path w="1400810"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159" name="Textbox 159"/>
                        <wps:cNvSpPr txBox="1"/>
                        <wps:spPr>
                          <a:xfrm>
                            <a:off x="228702" y="2138325"/>
                            <a:ext cx="3136900" cy="173355"/>
                          </a:xfrm>
                          <a:prstGeom prst="rect">
                            <a:avLst/>
                          </a:prstGeom>
                        </wps:spPr>
                        <wps:txbx>
                          <w:txbxContent>
                            <w:p w14:paraId="7583A528" w14:textId="77777777" w:rsidR="003E3FF3" w:rsidRDefault="00000000">
                              <w:pPr>
                                <w:spacing w:before="26"/>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wps:wsp>
                        <wps:cNvPr id="160" name="Textbox 160">
                          <a:extLst>
                            <a:ext uri="{C183D7F6-B498-43B3-948B-1728B52AA6E4}">
                              <adec:decorative xmlns:adec="http://schemas.microsoft.com/office/drawing/2017/decorative" val="1"/>
                            </a:ext>
                          </a:extLst>
                        </wps:cNvPr>
                        <wps:cNvSpPr txBox="1"/>
                        <wps:spPr>
                          <a:xfrm>
                            <a:off x="6347866" y="2138325"/>
                            <a:ext cx="1206500" cy="173355"/>
                          </a:xfrm>
                          <a:prstGeom prst="rect">
                            <a:avLst/>
                          </a:prstGeom>
                        </wps:spPr>
                        <wps:txbx>
                          <w:txbxContent>
                            <w:p w14:paraId="51ABFFBB" w14:textId="77777777" w:rsidR="003E3FF3" w:rsidRDefault="00000000">
                              <w:pPr>
                                <w:spacing w:before="26"/>
                                <w:rPr>
                                  <w:sz w:val="20"/>
                                </w:rPr>
                              </w:pPr>
                              <w:r>
                                <w:rPr>
                                  <w:color w:val="24408E"/>
                                  <w:w w:val="105"/>
                                  <w:sz w:val="20"/>
                                </w:rPr>
                                <w:t>Adaptability</w:t>
                              </w:r>
                              <w:r>
                                <w:rPr>
                                  <w:color w:val="24408E"/>
                                  <w:spacing w:val="20"/>
                                  <w:w w:val="105"/>
                                  <w:sz w:val="20"/>
                                </w:rPr>
                                <w:t xml:space="preserve"> </w:t>
                              </w:r>
                              <w:r>
                                <w:rPr>
                                  <w:color w:val="24408E"/>
                                  <w:spacing w:val="-2"/>
                                  <w:w w:val="105"/>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7F2453B" id="Group 152" o:spid="_x0000_s1108" alt="&quot;&quot;" style="position:absolute;left:0;text-align:left;margin-left:11pt;margin-top:765.85pt;width:592.05pt;height:16.95pt;z-index:251595776;mso-wrap-distance-left:0;mso-wrap-distance-right:0;mso-position-horizontal-relative:page;mso-position-vertical-relative:page;mso-width-relative:margin;mso-height-relative:margin" coordorigin="1334,21319"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">
                <v:shape id="Graphic 154" o:spid="_x0000_s1109" alt="&quot;&quot;" style="position:absolute;left:1334;top:21319;width:33338;height:2159;visibility:visible;mso-wrap-style:square;v-text-anchor:top" coordsize="33337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" path="m3225393,l107950,,65933,8483,31619,31619,8483,65933,,107949r8483,42017l31619,184280r34314,23136l107950,215899r3117443,l3267415,207416r34313,-23136l3324861,149966r8482,-42017l3324861,65933,3301728,31619,3267415,8483,3225393,xe" stroked="f">
                  <v:path arrowok="t"/>
                </v:shape>
                <v:shape id="Graphic 155" o:spid="_x0000_s1110" alt="&quot;&quot;" style="position:absolute;left:1334;top:21319;width:33338;height:2159;visibility:visible;mso-wrap-style:square;v-text-anchor:top" coordsize="33337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" path="m107950,l65933,8483,31619,31619,8483,65933,,107949r8483,42017l31619,184280r34314,23136l107950,215899r3117443,l3267415,207416r34313,-23136l3324861,149966r8482,-42017l3324861,65933,3301728,31619,3267415,8483,3225393,,107950,xe" filled="f" strokecolor="#24408e" strokeweight="1pt">
                  <v:path arrowok="t"/>
                </v:shape>
                <v:shape id="Graphic 156" o:spid="_x0000_s1111" style="position:absolute;left:62526;top:21319;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" path="m1292428,l107950,,65933,8483,31619,31619,8483,65933,,107949r8483,42017l31619,184280r34314,23136l107950,215899r1184478,l1334450,207416r34313,-23136l1391895,149966r8483,-42017l1391895,65933,1368763,31619,1334450,8483,1292428,xe" stroked="f">
                  <v:path arrowok="t"/>
                </v:shape>
                <v:shape id="Graphic 157" o:spid="_x0000_s1112" style="position:absolute;left:62526;top:21319;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" path="m107950,l65933,8483,31619,31619,8483,65933,,107949r8483,42017l31619,184280r34314,23136l107950,215899r1184478,l1334450,207416r34313,-23136l1391895,149966r8483,-42017l1391895,65933,1368763,31619,1334450,8483,1292428,,107950,xe" filled="f" strokecolor="#24408e" strokeweight="1pt">
                  <v:path arrowok="t"/>
                </v:shape>
                <v:shape id="Textbox 159" o:spid="_x0000_s1113" type="#_x0000_t202" style="position:absolute;left:2287;top:21383;width:31369;height:17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" filled="f" stroked="f">
                  <v:textbox inset="0,0,0,0">
                    <w:txbxContent>
                      <w:p w14:paraId="7583A528" w14:textId="77777777" w:rsidR="003E3FF3" w:rsidRDefault="00000000">
                        <w:pPr>
                          <w:spacing w:before="26"/>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v:shape>
                <v:shape id="Textbox 160" o:spid="_x0000_s1114" type="#_x0000_t202" alt="&quot;&quot;" style="position:absolute;left:63478;top:21383;width:12065;height:17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" filled="f" stroked="f">
                  <v:textbox inset="0,0,0,0">
                    <w:txbxContent>
                      <w:p w14:paraId="51ABFFBB" w14:textId="77777777" w:rsidR="003E3FF3" w:rsidRDefault="00000000">
                        <w:pPr>
                          <w:spacing w:before="26"/>
                          <w:rPr>
                            <w:sz w:val="20"/>
                          </w:rPr>
                        </w:pPr>
                        <w:r>
                          <w:rPr>
                            <w:color w:val="24408E"/>
                            <w:w w:val="105"/>
                            <w:sz w:val="20"/>
                          </w:rPr>
                          <w:t>Adaptability</w:t>
                        </w:r>
                        <w:r>
                          <w:rPr>
                            <w:color w:val="24408E"/>
                            <w:spacing w:val="20"/>
                            <w:w w:val="105"/>
                            <w:sz w:val="20"/>
                          </w:rPr>
                          <w:t xml:space="preserve"> </w:t>
                        </w:r>
                        <w:r>
                          <w:rPr>
                            <w:color w:val="24408E"/>
                            <w:spacing w:val="-2"/>
                            <w:w w:val="105"/>
                            <w:sz w:val="20"/>
                          </w:rPr>
                          <w:t>Canada</w:t>
                        </w:r>
                      </w:p>
                    </w:txbxContent>
                  </v:textbox>
                </v:shape>
                <w10:wrap anchorx="page" anchory="page"/>
              </v:group>
            </w:pict>
          </mc:Fallback>
        </mc:AlternateContent>
      </w:r>
    </w:p>
    <w:p w14:paraId="11A9FBBF" w14:textId="536AD1EB" w:rsidR="003E3FF3" w:rsidRDefault="003E3FF3" w:rsidP="009D634C">
      <w:pPr>
        <w:pStyle w:val="BodyText"/>
        <w:spacing w:line="340" w:lineRule="auto"/>
        <w:ind w:left="6479" w:right="966"/>
        <w:sectPr w:rsidR="003E3FF3">
          <w:headerReference w:type="default" r:id="rId51"/>
          <w:footerReference w:type="default" r:id="rId52"/>
          <w:pgSz w:w="12240" w:h="15840"/>
          <w:pgMar w:top="720" w:right="0" w:bottom="0" w:left="0" w:header="360" w:footer="0" w:gutter="0"/>
          <w:cols w:space="720"/>
        </w:sectPr>
      </w:pPr>
    </w:p>
    <w:p w14:paraId="412B7A5F" w14:textId="50B969E6" w:rsidR="003E3FF3" w:rsidRPr="00D00457" w:rsidRDefault="00000000">
      <w:pPr>
        <w:pStyle w:val="Heading3"/>
        <w:spacing w:before="356"/>
        <w:rPr>
          <w:rFonts w:asciiTheme="minorBidi" w:hAnsiTheme="minorBidi" w:cstheme="minorBidi"/>
        </w:rPr>
      </w:pPr>
      <w:r w:rsidRPr="00D00457">
        <w:rPr>
          <w:rFonts w:asciiTheme="minorBidi" w:hAnsiTheme="minorBidi" w:cstheme="minorBidi"/>
          <w:color w:val="1B1F33"/>
          <w:w w:val="90"/>
        </w:rPr>
        <w:lastRenderedPageBreak/>
        <w:t>Supplier</w:t>
      </w:r>
      <w:r w:rsidRPr="00D00457">
        <w:rPr>
          <w:rFonts w:asciiTheme="minorBidi" w:hAnsiTheme="minorBidi" w:cstheme="minorBidi"/>
          <w:color w:val="1B1F33"/>
          <w:spacing w:val="23"/>
        </w:rPr>
        <w:t xml:space="preserve"> </w:t>
      </w:r>
      <w:r w:rsidRPr="00D00457">
        <w:rPr>
          <w:rFonts w:asciiTheme="minorBidi" w:hAnsiTheme="minorBidi" w:cstheme="minorBidi"/>
          <w:color w:val="1B1F33"/>
          <w:w w:val="90"/>
        </w:rPr>
        <w:t>Diversity</w:t>
      </w:r>
      <w:r w:rsidRPr="00D00457">
        <w:rPr>
          <w:rFonts w:asciiTheme="minorBidi" w:hAnsiTheme="minorBidi" w:cstheme="minorBidi"/>
          <w:color w:val="1B1F33"/>
          <w:spacing w:val="23"/>
        </w:rPr>
        <w:t xml:space="preserve"> </w:t>
      </w:r>
      <w:r w:rsidRPr="00D00457">
        <w:rPr>
          <w:rFonts w:asciiTheme="minorBidi" w:hAnsiTheme="minorBidi" w:cstheme="minorBidi"/>
          <w:color w:val="1B1F33"/>
          <w:spacing w:val="-2"/>
          <w:w w:val="90"/>
        </w:rPr>
        <w:t>Programs</w:t>
      </w:r>
    </w:p>
    <w:p w14:paraId="3C0259E4" w14:textId="77777777" w:rsidR="003E3FF3" w:rsidRPr="00D00457" w:rsidRDefault="003E3FF3">
      <w:pPr>
        <w:pStyle w:val="BodyText"/>
        <w:spacing w:before="7"/>
        <w:rPr>
          <w:rFonts w:asciiTheme="minorBidi" w:hAnsiTheme="minorBidi" w:cstheme="minorBidi"/>
          <w:sz w:val="14"/>
        </w:rPr>
      </w:pPr>
    </w:p>
    <w:p w14:paraId="413F4F54" w14:textId="77777777" w:rsidR="003E3FF3" w:rsidRPr="00D00457" w:rsidRDefault="003E3FF3">
      <w:pPr>
        <w:pStyle w:val="BodyText"/>
        <w:rPr>
          <w:rFonts w:asciiTheme="minorBidi" w:hAnsiTheme="minorBidi" w:cstheme="minorBidi"/>
          <w:sz w:val="14"/>
        </w:rPr>
        <w:sectPr w:rsidR="003E3FF3" w:rsidRPr="00D00457">
          <w:headerReference w:type="default" r:id="rId53"/>
          <w:footerReference w:type="default" r:id="rId54"/>
          <w:pgSz w:w="12240" w:h="15840"/>
          <w:pgMar w:top="720" w:right="0" w:bottom="500" w:left="0" w:header="360" w:footer="301" w:gutter="0"/>
          <w:cols w:space="720"/>
        </w:sectPr>
      </w:pPr>
    </w:p>
    <w:p w14:paraId="21651E3A" w14:textId="56D0A085" w:rsidR="003E3FF3" w:rsidRPr="00D00457" w:rsidRDefault="00000000" w:rsidP="00DB2FF5">
      <w:pPr>
        <w:pStyle w:val="BodyText"/>
        <w:spacing w:before="129" w:line="340" w:lineRule="auto"/>
        <w:ind w:left="719"/>
        <w:rPr>
          <w:rFonts w:asciiTheme="minorBidi" w:hAnsiTheme="minorBidi" w:cstheme="minorBidi"/>
        </w:rPr>
      </w:pPr>
      <w:r w:rsidRPr="00D00457">
        <w:rPr>
          <w:rFonts w:asciiTheme="minorBidi" w:hAnsiTheme="minorBidi" w:cstheme="minorBidi"/>
          <w:color w:val="414042"/>
          <w:w w:val="110"/>
        </w:rPr>
        <w:t>Supplier</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Diversity,</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as</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a</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corporate</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program,</w:t>
      </w:r>
      <w:r w:rsidRPr="00D00457">
        <w:rPr>
          <w:rFonts w:asciiTheme="minorBidi" w:hAnsiTheme="minorBidi" w:cstheme="minorBidi"/>
          <w:color w:val="414042"/>
          <w:spacing w:val="-16"/>
          <w:w w:val="110"/>
        </w:rPr>
        <w:t xml:space="preserve"> </w:t>
      </w:r>
      <w:r w:rsidRPr="00D00457">
        <w:rPr>
          <w:rFonts w:asciiTheme="minorBidi" w:hAnsiTheme="minorBidi" w:cstheme="minorBidi"/>
          <w:color w:val="414042"/>
          <w:w w:val="110"/>
        </w:rPr>
        <w:t xml:space="preserve">is </w:t>
      </w:r>
      <w:r w:rsidRPr="00D00457">
        <w:rPr>
          <w:rFonts w:asciiTheme="minorBidi" w:hAnsiTheme="minorBidi" w:cstheme="minorBidi"/>
          <w:color w:val="414042"/>
          <w:spacing w:val="-2"/>
          <w:w w:val="110"/>
        </w:rPr>
        <w:t>mature</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spacing w:val="-2"/>
          <w:w w:val="110"/>
        </w:rPr>
        <w:t>for</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spacing w:val="-2"/>
          <w:w w:val="110"/>
        </w:rPr>
        <w:t>equity-seeking</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spacing w:val="-2"/>
          <w:w w:val="110"/>
        </w:rPr>
        <w:t>groups</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spacing w:val="-2"/>
          <w:w w:val="110"/>
        </w:rPr>
        <w:t>like</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spacing w:val="-2"/>
          <w:w w:val="110"/>
        </w:rPr>
        <w:t xml:space="preserve">women, </w:t>
      </w:r>
      <w:r w:rsidRPr="00D00457">
        <w:rPr>
          <w:rFonts w:asciiTheme="minorBidi" w:hAnsiTheme="minorBidi" w:cstheme="minorBidi"/>
          <w:color w:val="414042"/>
          <w:w w:val="110"/>
        </w:rPr>
        <w:t>indigenous peoples, and visible minorities.</w:t>
      </w:r>
      <w:r w:rsidR="00DB2FF5" w:rsidRPr="00D00457">
        <w:rPr>
          <w:rFonts w:asciiTheme="minorBidi" w:hAnsiTheme="minorBidi" w:cstheme="minorBidi"/>
        </w:rPr>
        <w:t xml:space="preserve"> </w:t>
      </w:r>
      <w:r w:rsidRPr="00D00457">
        <w:rPr>
          <w:rFonts w:asciiTheme="minorBidi" w:hAnsiTheme="minorBidi" w:cstheme="minorBidi"/>
          <w:color w:val="414042"/>
          <w:w w:val="105"/>
        </w:rPr>
        <w:t>For stakeholder groups like 2SLGBTQI+ and people with disabilities, supplier diversity is still developing. Within Canada in particular, supplier diversity for disabled-owned suppliers is in its infancy, with industry uptake progressing slowly.</w:t>
      </w:r>
    </w:p>
    <w:p w14:paraId="3F4557F5" w14:textId="5A33B684" w:rsidR="003E3FF3" w:rsidRPr="00D00457" w:rsidRDefault="00000000">
      <w:pPr>
        <w:pStyle w:val="BodyText"/>
        <w:spacing w:before="224" w:line="340" w:lineRule="auto"/>
        <w:ind w:left="719"/>
        <w:rPr>
          <w:rFonts w:asciiTheme="minorBidi" w:hAnsiTheme="minorBidi" w:cstheme="minorBidi"/>
        </w:rPr>
      </w:pPr>
      <w:r w:rsidRPr="00D00457">
        <w:rPr>
          <w:rFonts w:asciiTheme="minorBidi" w:hAnsiTheme="minorBidi" w:cstheme="minorBidi"/>
          <w:color w:val="414042"/>
          <w:w w:val="110"/>
        </w:rPr>
        <w:t>From</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the</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global</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literature</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review,</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the</w:t>
      </w:r>
      <w:r w:rsidRPr="00D00457">
        <w:rPr>
          <w:rFonts w:asciiTheme="minorBidi" w:hAnsiTheme="minorBidi" w:cstheme="minorBidi"/>
          <w:color w:val="414042"/>
          <w:spacing w:val="-16"/>
          <w:w w:val="110"/>
        </w:rPr>
        <w:t xml:space="preserve"> </w:t>
      </w:r>
      <w:r w:rsidRPr="00D00457">
        <w:rPr>
          <w:rFonts w:asciiTheme="minorBidi" w:hAnsiTheme="minorBidi" w:cstheme="minorBidi"/>
          <w:color w:val="414042"/>
          <w:w w:val="110"/>
        </w:rPr>
        <w:t xml:space="preserve">research </w:t>
      </w:r>
      <w:r w:rsidRPr="00D00457">
        <w:rPr>
          <w:rFonts w:asciiTheme="minorBidi" w:hAnsiTheme="minorBidi" w:cstheme="minorBidi"/>
          <w:color w:val="414042"/>
          <w:spacing w:val="-2"/>
          <w:w w:val="110"/>
        </w:rPr>
        <w:t>team</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spacing w:val="-2"/>
          <w:w w:val="110"/>
        </w:rPr>
        <w:t>identified</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spacing w:val="-2"/>
          <w:w w:val="110"/>
        </w:rPr>
        <w:t>many</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spacing w:val="-2"/>
          <w:w w:val="110"/>
        </w:rPr>
        <w:t>best</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spacing w:val="-2"/>
          <w:w w:val="110"/>
        </w:rPr>
        <w:t>practices</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spacing w:val="-2"/>
          <w:w w:val="110"/>
        </w:rPr>
        <w:t>from</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spacing w:val="-2"/>
          <w:w w:val="110"/>
        </w:rPr>
        <w:t xml:space="preserve">other </w:t>
      </w:r>
      <w:r w:rsidRPr="00D00457">
        <w:rPr>
          <w:rFonts w:asciiTheme="minorBidi" w:hAnsiTheme="minorBidi" w:cstheme="minorBidi"/>
          <w:color w:val="414042"/>
          <w:w w:val="110"/>
        </w:rPr>
        <w:t>countries and other stakeholder groups that could</w:t>
      </w:r>
      <w:r w:rsidRPr="00D00457">
        <w:rPr>
          <w:rFonts w:asciiTheme="minorBidi" w:hAnsiTheme="minorBidi" w:cstheme="minorBidi"/>
          <w:color w:val="414042"/>
          <w:spacing w:val="-12"/>
          <w:w w:val="110"/>
        </w:rPr>
        <w:t xml:space="preserve"> </w:t>
      </w:r>
      <w:r w:rsidRPr="00D00457">
        <w:rPr>
          <w:rFonts w:asciiTheme="minorBidi" w:hAnsiTheme="minorBidi" w:cstheme="minorBidi"/>
          <w:color w:val="414042"/>
          <w:w w:val="110"/>
        </w:rPr>
        <w:t>provide</w:t>
      </w:r>
      <w:r w:rsidRPr="00D00457">
        <w:rPr>
          <w:rFonts w:asciiTheme="minorBidi" w:hAnsiTheme="minorBidi" w:cstheme="minorBidi"/>
          <w:color w:val="414042"/>
          <w:spacing w:val="-12"/>
          <w:w w:val="110"/>
        </w:rPr>
        <w:t xml:space="preserve"> </w:t>
      </w:r>
      <w:r w:rsidRPr="00D00457">
        <w:rPr>
          <w:rFonts w:asciiTheme="minorBidi" w:hAnsiTheme="minorBidi" w:cstheme="minorBidi"/>
          <w:color w:val="414042"/>
          <w:w w:val="110"/>
        </w:rPr>
        <w:t>excellent</w:t>
      </w:r>
      <w:r w:rsidRPr="00D00457">
        <w:rPr>
          <w:rFonts w:asciiTheme="minorBidi" w:hAnsiTheme="minorBidi" w:cstheme="minorBidi"/>
          <w:color w:val="414042"/>
          <w:spacing w:val="-12"/>
          <w:w w:val="110"/>
        </w:rPr>
        <w:t xml:space="preserve"> </w:t>
      </w:r>
      <w:r w:rsidRPr="00D00457">
        <w:rPr>
          <w:rFonts w:asciiTheme="minorBidi" w:hAnsiTheme="minorBidi" w:cstheme="minorBidi"/>
          <w:color w:val="414042"/>
          <w:w w:val="110"/>
        </w:rPr>
        <w:t>models</w:t>
      </w:r>
      <w:r w:rsidRPr="00D00457">
        <w:rPr>
          <w:rFonts w:asciiTheme="minorBidi" w:hAnsiTheme="minorBidi" w:cstheme="minorBidi"/>
          <w:color w:val="414042"/>
          <w:spacing w:val="-12"/>
          <w:w w:val="110"/>
        </w:rPr>
        <w:t xml:space="preserve"> </w:t>
      </w:r>
      <w:r w:rsidRPr="00D00457">
        <w:rPr>
          <w:rFonts w:asciiTheme="minorBidi" w:hAnsiTheme="minorBidi" w:cstheme="minorBidi"/>
          <w:color w:val="414042"/>
          <w:w w:val="110"/>
        </w:rPr>
        <w:t>for</w:t>
      </w:r>
      <w:r w:rsidRPr="00D00457">
        <w:rPr>
          <w:rFonts w:asciiTheme="minorBidi" w:hAnsiTheme="minorBidi" w:cstheme="minorBidi"/>
          <w:color w:val="414042"/>
          <w:spacing w:val="-12"/>
          <w:w w:val="110"/>
        </w:rPr>
        <w:t xml:space="preserve"> </w:t>
      </w:r>
      <w:r w:rsidRPr="00D00457">
        <w:rPr>
          <w:rFonts w:asciiTheme="minorBidi" w:hAnsiTheme="minorBidi" w:cstheme="minorBidi"/>
          <w:color w:val="414042"/>
          <w:w w:val="110"/>
        </w:rPr>
        <w:t>success, particularly based on Indigenous supplier diversity programs:²</w:t>
      </w:r>
    </w:p>
    <w:p w14:paraId="20F57B3A" w14:textId="543C6EA7" w:rsidR="003E3FF3" w:rsidRPr="00D00457" w:rsidRDefault="00000000" w:rsidP="00DB2FF5">
      <w:pPr>
        <w:pStyle w:val="ListParagraph"/>
        <w:numPr>
          <w:ilvl w:val="0"/>
          <w:numId w:val="29"/>
        </w:numPr>
        <w:tabs>
          <w:tab w:val="left" w:pos="1439"/>
        </w:tabs>
        <w:spacing w:before="3" w:line="340" w:lineRule="auto"/>
        <w:ind w:left="1079" w:right="214" w:firstLine="0"/>
        <w:rPr>
          <w:rFonts w:asciiTheme="minorBidi" w:hAnsiTheme="minorBidi" w:cstheme="minorBidi"/>
        </w:rPr>
      </w:pPr>
      <w:r w:rsidRPr="00D00457">
        <w:rPr>
          <w:rFonts w:asciiTheme="minorBidi" w:hAnsiTheme="minorBidi" w:cstheme="minorBidi"/>
          <w:color w:val="414042"/>
          <w:w w:val="105"/>
        </w:rPr>
        <w:t>Social Procurement and Supplier Diversity:</w:t>
      </w:r>
      <w:r w:rsidRPr="00D00457">
        <w:rPr>
          <w:rFonts w:asciiTheme="minorBidi" w:hAnsiTheme="minorBidi" w:cstheme="minorBidi"/>
          <w:color w:val="414042"/>
          <w:spacing w:val="-17"/>
          <w:w w:val="105"/>
        </w:rPr>
        <w:t xml:space="preserve"> </w:t>
      </w:r>
      <w:r w:rsidRPr="00D00457">
        <w:rPr>
          <w:rFonts w:asciiTheme="minorBidi" w:hAnsiTheme="minorBidi" w:cstheme="minorBidi"/>
          <w:color w:val="414042"/>
          <w:w w:val="105"/>
        </w:rPr>
        <w:t>Social</w:t>
      </w:r>
      <w:r w:rsidRPr="00D00457">
        <w:rPr>
          <w:rFonts w:asciiTheme="minorBidi" w:hAnsiTheme="minorBidi" w:cstheme="minorBidi"/>
          <w:color w:val="414042"/>
          <w:spacing w:val="-16"/>
          <w:w w:val="105"/>
        </w:rPr>
        <w:t xml:space="preserve"> </w:t>
      </w:r>
      <w:r w:rsidRPr="00D00457">
        <w:rPr>
          <w:rFonts w:asciiTheme="minorBidi" w:hAnsiTheme="minorBidi" w:cstheme="minorBidi"/>
          <w:color w:val="414042"/>
          <w:w w:val="105"/>
        </w:rPr>
        <w:t>procurement</w:t>
      </w:r>
      <w:r w:rsidRPr="00D00457">
        <w:rPr>
          <w:rFonts w:asciiTheme="minorBidi" w:hAnsiTheme="minorBidi" w:cstheme="minorBidi"/>
          <w:color w:val="414042"/>
          <w:spacing w:val="-16"/>
          <w:w w:val="105"/>
        </w:rPr>
        <w:t xml:space="preserve"> </w:t>
      </w:r>
      <w:r w:rsidRPr="00D00457">
        <w:rPr>
          <w:rFonts w:asciiTheme="minorBidi" w:hAnsiTheme="minorBidi" w:cstheme="minorBidi"/>
          <w:color w:val="414042"/>
          <w:w w:val="105"/>
        </w:rPr>
        <w:t xml:space="preserve">encompasses strategies that leverage procurement to achieve social goals such as </w:t>
      </w:r>
      <w:r w:rsidR="00DB2FF5" w:rsidRPr="00D00457">
        <w:rPr>
          <w:rFonts w:asciiTheme="minorBidi" w:hAnsiTheme="minorBidi" w:cstheme="minorBidi"/>
          <w:color w:val="414042"/>
          <w:w w:val="105"/>
        </w:rPr>
        <w:t xml:space="preserve">inclusion, </w:t>
      </w:r>
      <w:r w:rsidRPr="00D00457">
        <w:rPr>
          <w:rFonts w:asciiTheme="minorBidi" w:hAnsiTheme="minorBidi" w:cstheme="minorBidi"/>
          <w:color w:val="414042"/>
          <w:w w:val="105"/>
        </w:rPr>
        <w:t>job creation, su</w:t>
      </w:r>
      <w:r w:rsidR="00DB2FF5" w:rsidRPr="00D00457">
        <w:rPr>
          <w:rFonts w:asciiTheme="minorBidi" w:hAnsiTheme="minorBidi" w:cstheme="minorBidi"/>
          <w:color w:val="414042"/>
          <w:w w:val="105"/>
        </w:rPr>
        <w:t>s</w:t>
      </w:r>
      <w:r w:rsidRPr="00D00457">
        <w:rPr>
          <w:rFonts w:asciiTheme="minorBidi" w:hAnsiTheme="minorBidi" w:cstheme="minorBidi"/>
          <w:color w:val="414042"/>
          <w:w w:val="105"/>
        </w:rPr>
        <w:t xml:space="preserve">tainability, and civil </w:t>
      </w:r>
      <w:r w:rsidRPr="00D00457">
        <w:rPr>
          <w:rFonts w:asciiTheme="minorBidi" w:hAnsiTheme="minorBidi" w:cstheme="minorBidi"/>
          <w:color w:val="414042"/>
          <w:spacing w:val="-2"/>
          <w:w w:val="105"/>
        </w:rPr>
        <w:t>development.³</w:t>
      </w:r>
      <w:r w:rsidRPr="00D00457">
        <w:rPr>
          <w:rFonts w:asciiTheme="minorBidi" w:hAnsiTheme="minorBidi" w:cstheme="minorBidi"/>
          <w:color w:val="414042"/>
          <w:spacing w:val="-2"/>
          <w:w w:val="105"/>
          <w:position w:val="7"/>
          <w:sz w:val="13"/>
        </w:rPr>
        <w:t>,</w:t>
      </w:r>
      <w:r w:rsidRPr="00D00457">
        <w:rPr>
          <w:rFonts w:asciiTheme="minorBidi" w:hAnsiTheme="minorBidi" w:cstheme="minorBidi"/>
          <w:color w:val="414042"/>
          <w:spacing w:val="-2"/>
          <w:w w:val="105"/>
        </w:rPr>
        <w:t>⁴</w:t>
      </w:r>
    </w:p>
    <w:p w14:paraId="048524A2" w14:textId="77777777" w:rsidR="003E3FF3" w:rsidRPr="00D00457" w:rsidRDefault="00000000">
      <w:pPr>
        <w:pStyle w:val="ListParagraph"/>
        <w:numPr>
          <w:ilvl w:val="0"/>
          <w:numId w:val="29"/>
        </w:numPr>
        <w:tabs>
          <w:tab w:val="left" w:pos="1439"/>
        </w:tabs>
        <w:spacing w:before="91" w:line="340" w:lineRule="auto"/>
        <w:ind w:left="1080" w:right="425" w:firstLine="0"/>
        <w:rPr>
          <w:rFonts w:asciiTheme="minorBidi" w:hAnsiTheme="minorBidi" w:cstheme="minorBidi"/>
        </w:rPr>
      </w:pPr>
      <w:r w:rsidRPr="00D00457">
        <w:rPr>
          <w:rFonts w:asciiTheme="minorBidi" w:hAnsiTheme="minorBidi" w:cstheme="minorBidi"/>
          <w:color w:val="414042"/>
          <w:w w:val="105"/>
        </w:rPr>
        <w:t xml:space="preserve">Social Value Measurement: Social procurement is guided by the principle of social value, which measures a project’s positive effects beyond profit and cost- </w:t>
      </w:r>
      <w:r w:rsidRPr="00D00457">
        <w:rPr>
          <w:rFonts w:asciiTheme="minorBidi" w:hAnsiTheme="minorBidi" w:cstheme="minorBidi"/>
          <w:color w:val="414042"/>
          <w:spacing w:val="-2"/>
          <w:w w:val="105"/>
        </w:rPr>
        <w:t>effectiveness.</w:t>
      </w:r>
    </w:p>
    <w:p w14:paraId="02DB160D" w14:textId="77777777" w:rsidR="003E3FF3" w:rsidRPr="00D00457" w:rsidRDefault="00000000">
      <w:pPr>
        <w:pStyle w:val="ListParagraph"/>
        <w:numPr>
          <w:ilvl w:val="0"/>
          <w:numId w:val="29"/>
        </w:numPr>
        <w:tabs>
          <w:tab w:val="left" w:pos="1439"/>
        </w:tabs>
        <w:spacing w:before="94" w:line="340" w:lineRule="auto"/>
        <w:ind w:left="1080" w:right="256" w:firstLine="0"/>
        <w:rPr>
          <w:rFonts w:asciiTheme="minorBidi" w:hAnsiTheme="minorBidi" w:cstheme="minorBidi"/>
        </w:rPr>
      </w:pPr>
      <w:r w:rsidRPr="00D00457">
        <w:rPr>
          <w:rFonts w:asciiTheme="minorBidi" w:hAnsiTheme="minorBidi" w:cstheme="minorBidi"/>
          <w:color w:val="414042"/>
          <w:w w:val="110"/>
        </w:rPr>
        <w:t>Supplier Diversity Strategy: A form of social procurement that specifically aims to</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improve</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the</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inclusion</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of</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diverse-owned businesses</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in</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supply</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chains,</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focusing</w:t>
      </w:r>
      <w:r w:rsidRPr="00D00457">
        <w:rPr>
          <w:rFonts w:asciiTheme="minorBidi" w:hAnsiTheme="minorBidi" w:cstheme="minorBidi"/>
          <w:color w:val="414042"/>
          <w:spacing w:val="-9"/>
          <w:w w:val="110"/>
        </w:rPr>
        <w:t xml:space="preserve"> </w:t>
      </w:r>
      <w:r w:rsidRPr="00D00457">
        <w:rPr>
          <w:rFonts w:asciiTheme="minorBidi" w:hAnsiTheme="minorBidi" w:cstheme="minorBidi"/>
          <w:color w:val="414042"/>
          <w:w w:val="110"/>
        </w:rPr>
        <w:t xml:space="preserve">on creating value by adding more diverse- </w:t>
      </w:r>
      <w:r w:rsidRPr="00D00457">
        <w:rPr>
          <w:rFonts w:asciiTheme="minorBidi" w:hAnsiTheme="minorBidi" w:cstheme="minorBidi"/>
          <w:color w:val="414042"/>
        </w:rPr>
        <w:t>owned</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businesses</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and</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generating</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tangible</w:t>
      </w:r>
    </w:p>
    <w:p w14:paraId="29E990DE" w14:textId="77777777" w:rsidR="003E3FF3" w:rsidRPr="00D00457" w:rsidRDefault="00000000">
      <w:pPr>
        <w:spacing w:before="231" w:line="333" w:lineRule="auto"/>
        <w:ind w:left="360" w:right="982"/>
        <w:rPr>
          <w:rFonts w:asciiTheme="minorBidi" w:hAnsiTheme="minorBidi" w:cstheme="minorBidi"/>
          <w:sz w:val="20"/>
        </w:rPr>
      </w:pPr>
      <w:r w:rsidRPr="00D00457">
        <w:rPr>
          <w:rFonts w:asciiTheme="minorBidi" w:hAnsiTheme="minorBidi" w:cstheme="minorBidi"/>
          <w:color w:val="24408E"/>
          <w:w w:val="105"/>
          <w:sz w:val="20"/>
        </w:rPr>
        <w:t>²</w:t>
      </w:r>
      <w:r w:rsidRPr="00D00457">
        <w:rPr>
          <w:rFonts w:asciiTheme="minorBidi" w:hAnsiTheme="minorBidi" w:cstheme="minorBidi"/>
          <w:color w:val="24408E"/>
          <w:spacing w:val="-8"/>
          <w:w w:val="105"/>
          <w:sz w:val="20"/>
        </w:rPr>
        <w:t xml:space="preserve"> </w:t>
      </w:r>
      <w:r w:rsidRPr="00D00457">
        <w:rPr>
          <w:rFonts w:asciiTheme="minorBidi" w:hAnsiTheme="minorBidi" w:cstheme="minorBidi"/>
          <w:color w:val="24408E"/>
          <w:w w:val="105"/>
          <w:sz w:val="20"/>
        </w:rPr>
        <w:t>National</w:t>
      </w:r>
      <w:r w:rsidRPr="00D00457">
        <w:rPr>
          <w:rFonts w:asciiTheme="minorBidi" w:hAnsiTheme="minorBidi" w:cstheme="minorBidi"/>
          <w:color w:val="24408E"/>
          <w:spacing w:val="-8"/>
          <w:w w:val="105"/>
          <w:sz w:val="20"/>
        </w:rPr>
        <w:t xml:space="preserve"> </w:t>
      </w:r>
      <w:r w:rsidRPr="00D00457">
        <w:rPr>
          <w:rFonts w:asciiTheme="minorBidi" w:hAnsiTheme="minorBidi" w:cstheme="minorBidi"/>
          <w:color w:val="24408E"/>
          <w:w w:val="105"/>
          <w:sz w:val="20"/>
        </w:rPr>
        <w:t>Indigenous</w:t>
      </w:r>
      <w:r w:rsidRPr="00D00457">
        <w:rPr>
          <w:rFonts w:asciiTheme="minorBidi" w:hAnsiTheme="minorBidi" w:cstheme="minorBidi"/>
          <w:color w:val="24408E"/>
          <w:spacing w:val="-8"/>
          <w:w w:val="105"/>
          <w:sz w:val="20"/>
        </w:rPr>
        <w:t xml:space="preserve"> </w:t>
      </w:r>
      <w:r w:rsidRPr="00D00457">
        <w:rPr>
          <w:rFonts w:asciiTheme="minorBidi" w:hAnsiTheme="minorBidi" w:cstheme="minorBidi"/>
          <w:color w:val="24408E"/>
          <w:w w:val="105"/>
          <w:sz w:val="20"/>
        </w:rPr>
        <w:t>Australians</w:t>
      </w:r>
      <w:r w:rsidRPr="00D00457">
        <w:rPr>
          <w:rFonts w:asciiTheme="minorBidi" w:hAnsiTheme="minorBidi" w:cstheme="minorBidi"/>
          <w:color w:val="24408E"/>
          <w:spacing w:val="-8"/>
          <w:w w:val="105"/>
          <w:sz w:val="20"/>
        </w:rPr>
        <w:t xml:space="preserve"> </w:t>
      </w:r>
      <w:r w:rsidRPr="00D00457">
        <w:rPr>
          <w:rFonts w:asciiTheme="minorBidi" w:hAnsiTheme="minorBidi" w:cstheme="minorBidi"/>
          <w:color w:val="24408E"/>
          <w:w w:val="105"/>
          <w:sz w:val="20"/>
        </w:rPr>
        <w:t>Agency,</w:t>
      </w:r>
      <w:r w:rsidRPr="00D00457">
        <w:rPr>
          <w:rFonts w:asciiTheme="minorBidi" w:hAnsiTheme="minorBidi" w:cstheme="minorBidi"/>
          <w:color w:val="24408E"/>
          <w:spacing w:val="-8"/>
          <w:w w:val="105"/>
          <w:sz w:val="20"/>
        </w:rPr>
        <w:t xml:space="preserve"> </w:t>
      </w:r>
      <w:r w:rsidRPr="00D00457">
        <w:rPr>
          <w:rFonts w:asciiTheme="minorBidi" w:hAnsiTheme="minorBidi" w:cstheme="minorBidi"/>
          <w:color w:val="24408E"/>
          <w:w w:val="105"/>
          <w:sz w:val="20"/>
        </w:rPr>
        <w:t>2020 ³ Nakabayashi, 2010</w:t>
      </w:r>
    </w:p>
    <w:p w14:paraId="00676B92" w14:textId="77777777" w:rsidR="003E3FF3" w:rsidRPr="00D00457" w:rsidRDefault="00000000">
      <w:pPr>
        <w:spacing w:before="1"/>
        <w:ind w:left="360"/>
        <w:rPr>
          <w:rFonts w:asciiTheme="minorBidi" w:hAnsiTheme="minorBidi" w:cstheme="minorBidi"/>
          <w:sz w:val="20"/>
        </w:rPr>
      </w:pPr>
      <w:r w:rsidRPr="00D00457">
        <w:rPr>
          <w:rFonts w:asciiTheme="minorBidi" w:hAnsiTheme="minorBidi" w:cstheme="minorBidi"/>
          <w:color w:val="24408E"/>
          <w:w w:val="110"/>
          <w:sz w:val="20"/>
        </w:rPr>
        <w:t>⁴</w:t>
      </w:r>
      <w:r w:rsidRPr="00D00457">
        <w:rPr>
          <w:rFonts w:asciiTheme="minorBidi" w:hAnsiTheme="minorBidi" w:cstheme="minorBidi"/>
          <w:color w:val="24408E"/>
          <w:spacing w:val="-15"/>
          <w:w w:val="110"/>
          <w:sz w:val="20"/>
        </w:rPr>
        <w:t xml:space="preserve"> </w:t>
      </w:r>
      <w:r w:rsidRPr="00D00457">
        <w:rPr>
          <w:rFonts w:asciiTheme="minorBidi" w:hAnsiTheme="minorBidi" w:cstheme="minorBidi"/>
          <w:color w:val="24408E"/>
          <w:w w:val="110"/>
          <w:sz w:val="20"/>
        </w:rPr>
        <w:t>Holford</w:t>
      </w:r>
      <w:r w:rsidRPr="00D00457">
        <w:rPr>
          <w:rFonts w:asciiTheme="minorBidi" w:hAnsiTheme="minorBidi" w:cstheme="minorBidi"/>
          <w:color w:val="24408E"/>
          <w:spacing w:val="-14"/>
          <w:w w:val="110"/>
          <w:sz w:val="20"/>
        </w:rPr>
        <w:t xml:space="preserve"> </w:t>
      </w:r>
      <w:r w:rsidRPr="00D00457">
        <w:rPr>
          <w:rFonts w:asciiTheme="minorBidi" w:hAnsiTheme="minorBidi" w:cstheme="minorBidi"/>
          <w:color w:val="24408E"/>
          <w:w w:val="110"/>
          <w:sz w:val="20"/>
        </w:rPr>
        <w:t>et</w:t>
      </w:r>
      <w:r w:rsidRPr="00D00457">
        <w:rPr>
          <w:rFonts w:asciiTheme="minorBidi" w:hAnsiTheme="minorBidi" w:cstheme="minorBidi"/>
          <w:color w:val="24408E"/>
          <w:spacing w:val="-14"/>
          <w:w w:val="110"/>
          <w:sz w:val="20"/>
        </w:rPr>
        <w:t xml:space="preserve"> </w:t>
      </w:r>
      <w:r w:rsidRPr="00D00457">
        <w:rPr>
          <w:rFonts w:asciiTheme="minorBidi" w:hAnsiTheme="minorBidi" w:cstheme="minorBidi"/>
          <w:color w:val="24408E"/>
          <w:w w:val="110"/>
          <w:sz w:val="20"/>
        </w:rPr>
        <w:t>al,</w:t>
      </w:r>
      <w:r w:rsidRPr="00D00457">
        <w:rPr>
          <w:rFonts w:asciiTheme="minorBidi" w:hAnsiTheme="minorBidi" w:cstheme="minorBidi"/>
          <w:color w:val="24408E"/>
          <w:spacing w:val="-15"/>
          <w:w w:val="110"/>
          <w:sz w:val="20"/>
        </w:rPr>
        <w:t xml:space="preserve"> </w:t>
      </w:r>
      <w:r w:rsidRPr="00D00457">
        <w:rPr>
          <w:rFonts w:asciiTheme="minorBidi" w:hAnsiTheme="minorBidi" w:cstheme="minorBidi"/>
          <w:color w:val="24408E"/>
          <w:spacing w:val="-4"/>
          <w:w w:val="110"/>
          <w:sz w:val="20"/>
        </w:rPr>
        <w:t>2009</w:t>
      </w:r>
    </w:p>
    <w:p w14:paraId="1A967F22" w14:textId="77777777" w:rsidR="003E3FF3" w:rsidRPr="00D00457" w:rsidRDefault="00000000">
      <w:pPr>
        <w:spacing w:before="90"/>
        <w:ind w:left="360"/>
        <w:rPr>
          <w:rFonts w:asciiTheme="minorBidi" w:hAnsiTheme="minorBidi" w:cstheme="minorBidi"/>
          <w:sz w:val="20"/>
        </w:rPr>
      </w:pPr>
      <w:r w:rsidRPr="00D00457">
        <w:rPr>
          <w:rFonts w:asciiTheme="minorBidi" w:hAnsiTheme="minorBidi" w:cstheme="minorBidi"/>
          <w:color w:val="24408E"/>
          <w:sz w:val="20"/>
        </w:rPr>
        <w:t>⁵</w:t>
      </w:r>
      <w:r w:rsidRPr="00D00457">
        <w:rPr>
          <w:rFonts w:asciiTheme="minorBidi" w:hAnsiTheme="minorBidi" w:cstheme="minorBidi"/>
          <w:color w:val="24408E"/>
          <w:spacing w:val="15"/>
          <w:sz w:val="20"/>
        </w:rPr>
        <w:t xml:space="preserve"> </w:t>
      </w:r>
      <w:r w:rsidRPr="00D00457">
        <w:rPr>
          <w:rFonts w:asciiTheme="minorBidi" w:hAnsiTheme="minorBidi" w:cstheme="minorBidi"/>
          <w:color w:val="24408E"/>
          <w:sz w:val="20"/>
        </w:rPr>
        <w:t>Nakabayashi,</w:t>
      </w:r>
      <w:r w:rsidRPr="00D00457">
        <w:rPr>
          <w:rFonts w:asciiTheme="minorBidi" w:hAnsiTheme="minorBidi" w:cstheme="minorBidi"/>
          <w:color w:val="24408E"/>
          <w:spacing w:val="16"/>
          <w:sz w:val="20"/>
        </w:rPr>
        <w:t xml:space="preserve"> </w:t>
      </w:r>
      <w:r w:rsidRPr="00D00457">
        <w:rPr>
          <w:rFonts w:asciiTheme="minorBidi" w:hAnsiTheme="minorBidi" w:cstheme="minorBidi"/>
          <w:color w:val="24408E"/>
          <w:spacing w:val="-4"/>
          <w:sz w:val="20"/>
        </w:rPr>
        <w:t>2010</w:t>
      </w:r>
    </w:p>
    <w:p w14:paraId="50898652" w14:textId="77777777" w:rsidR="00DB2FF5" w:rsidRPr="00D00457" w:rsidRDefault="00000000" w:rsidP="00DB2FF5">
      <w:pPr>
        <w:pStyle w:val="BodyText"/>
        <w:spacing w:before="129"/>
        <w:ind w:left="360"/>
        <w:rPr>
          <w:rFonts w:asciiTheme="minorBidi" w:hAnsiTheme="minorBidi" w:cstheme="minorBidi"/>
        </w:rPr>
      </w:pPr>
      <w:r w:rsidRPr="00D00457">
        <w:rPr>
          <w:rFonts w:asciiTheme="minorBidi" w:hAnsiTheme="minorBidi" w:cstheme="minorBidi"/>
        </w:rPr>
        <w:br w:type="column"/>
      </w:r>
      <w:r w:rsidRPr="00D00457">
        <w:rPr>
          <w:rFonts w:asciiTheme="minorBidi" w:hAnsiTheme="minorBidi" w:cstheme="minorBidi"/>
          <w:color w:val="414042"/>
          <w:w w:val="105"/>
        </w:rPr>
        <w:t>and</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measurable</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economic</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w w:val="105"/>
        </w:rPr>
        <w:t>impact</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spacing w:val="-5"/>
          <w:w w:val="105"/>
        </w:rPr>
        <w:t>and</w:t>
      </w:r>
      <w:r w:rsidR="00DB2FF5" w:rsidRPr="00D00457">
        <w:rPr>
          <w:rFonts w:asciiTheme="minorBidi" w:hAnsiTheme="minorBidi" w:cstheme="minorBidi"/>
        </w:rPr>
        <w:t xml:space="preserve">           </w:t>
      </w:r>
      <w:r w:rsidRPr="00D00457">
        <w:rPr>
          <w:rFonts w:asciiTheme="minorBidi" w:hAnsiTheme="minorBidi" w:cstheme="minorBidi"/>
          <w:color w:val="414042"/>
        </w:rPr>
        <w:t>influence</w:t>
      </w:r>
      <w:r w:rsidRPr="00D00457">
        <w:rPr>
          <w:rFonts w:asciiTheme="minorBidi" w:hAnsiTheme="minorBidi" w:cstheme="minorBidi"/>
          <w:color w:val="414042"/>
          <w:spacing w:val="42"/>
        </w:rPr>
        <w:t xml:space="preserve"> </w:t>
      </w:r>
      <w:r w:rsidRPr="00D00457">
        <w:rPr>
          <w:rFonts w:asciiTheme="minorBidi" w:hAnsiTheme="minorBidi" w:cstheme="minorBidi"/>
          <w:color w:val="414042"/>
        </w:rPr>
        <w:t>for</w:t>
      </w:r>
      <w:r w:rsidRPr="00D00457">
        <w:rPr>
          <w:rFonts w:asciiTheme="minorBidi" w:hAnsiTheme="minorBidi" w:cstheme="minorBidi"/>
          <w:color w:val="414042"/>
          <w:spacing w:val="43"/>
        </w:rPr>
        <w:t xml:space="preserve"> </w:t>
      </w:r>
      <w:r w:rsidRPr="00D00457">
        <w:rPr>
          <w:rFonts w:asciiTheme="minorBidi" w:hAnsiTheme="minorBidi" w:cstheme="minorBidi"/>
          <w:color w:val="414042"/>
        </w:rPr>
        <w:t>those</w:t>
      </w:r>
      <w:r w:rsidRPr="00D00457">
        <w:rPr>
          <w:rFonts w:asciiTheme="minorBidi" w:hAnsiTheme="minorBidi" w:cstheme="minorBidi"/>
          <w:color w:val="414042"/>
          <w:spacing w:val="43"/>
        </w:rPr>
        <w:t xml:space="preserve"> </w:t>
      </w:r>
      <w:r w:rsidRPr="00D00457">
        <w:rPr>
          <w:rFonts w:asciiTheme="minorBidi" w:hAnsiTheme="minorBidi" w:cstheme="minorBidi"/>
          <w:color w:val="414042"/>
          <w:spacing w:val="-2"/>
        </w:rPr>
        <w:t>businesses.</w:t>
      </w:r>
    </w:p>
    <w:p w14:paraId="0CC2F037" w14:textId="60A5B7D0" w:rsidR="003E3FF3" w:rsidRPr="00D00457" w:rsidRDefault="00000000" w:rsidP="00DB2FF5">
      <w:pPr>
        <w:pStyle w:val="ListParagraph"/>
        <w:numPr>
          <w:ilvl w:val="0"/>
          <w:numId w:val="26"/>
        </w:numPr>
        <w:tabs>
          <w:tab w:val="left" w:pos="719"/>
        </w:tabs>
        <w:spacing w:before="94" w:line="340" w:lineRule="auto"/>
        <w:ind w:right="1050" w:firstLine="0"/>
        <w:rPr>
          <w:rFonts w:asciiTheme="minorBidi" w:hAnsiTheme="minorBidi" w:cstheme="minorBidi"/>
          <w:color w:val="414042"/>
          <w:w w:val="110"/>
        </w:rPr>
      </w:pPr>
      <w:r w:rsidRPr="00D00457">
        <w:rPr>
          <w:rFonts w:asciiTheme="minorBidi" w:hAnsiTheme="minorBidi" w:cstheme="minorBidi"/>
          <w:color w:val="414042"/>
          <w:w w:val="110"/>
        </w:rPr>
        <w:t>Economic Impact of Disabled Business Owners: Supplier diversity</w:t>
      </w:r>
      <w:r w:rsidR="00DB2FF5" w:rsidRPr="00D00457">
        <w:rPr>
          <w:rFonts w:asciiTheme="minorBidi" w:hAnsiTheme="minorBidi" w:cstheme="minorBidi"/>
          <w:color w:val="414042"/>
          <w:w w:val="110"/>
        </w:rPr>
        <w:t xml:space="preserve"> </w:t>
      </w:r>
      <w:r w:rsidRPr="00D00457">
        <w:rPr>
          <w:rFonts w:asciiTheme="minorBidi" w:hAnsiTheme="minorBidi" w:cstheme="minorBidi"/>
          <w:color w:val="414042"/>
          <w:w w:val="110"/>
        </w:rPr>
        <w:t>programs highlight the improved economic impact and influence of disabled employers and the creation of jobs for people with disabilities through disabled business owners.⁵</w:t>
      </w:r>
    </w:p>
    <w:p w14:paraId="2D86238E" w14:textId="77777777" w:rsidR="003E3FF3" w:rsidRPr="00D00457" w:rsidRDefault="00000000">
      <w:pPr>
        <w:pStyle w:val="ListParagraph"/>
        <w:numPr>
          <w:ilvl w:val="0"/>
          <w:numId w:val="26"/>
        </w:numPr>
        <w:tabs>
          <w:tab w:val="left" w:pos="719"/>
        </w:tabs>
        <w:spacing w:before="94" w:line="340" w:lineRule="auto"/>
        <w:ind w:right="1050" w:firstLine="0"/>
        <w:rPr>
          <w:rFonts w:asciiTheme="minorBidi" w:hAnsiTheme="minorBidi" w:cstheme="minorBidi"/>
        </w:rPr>
      </w:pPr>
      <w:r w:rsidRPr="00D00457">
        <w:rPr>
          <w:rFonts w:asciiTheme="minorBidi" w:hAnsiTheme="minorBidi" w:cstheme="minorBidi"/>
          <w:color w:val="414042"/>
          <w:w w:val="110"/>
        </w:rPr>
        <w:t xml:space="preserve">Accessibility Improvement: Supplier </w:t>
      </w:r>
      <w:r w:rsidRPr="00D00457">
        <w:rPr>
          <w:rFonts w:asciiTheme="minorBidi" w:hAnsiTheme="minorBidi" w:cstheme="minorBidi"/>
          <w:color w:val="414042"/>
        </w:rPr>
        <w:t>diversity programs also have the potential</w:t>
      </w:r>
      <w:r w:rsidRPr="00D00457">
        <w:rPr>
          <w:rFonts w:asciiTheme="minorBidi" w:hAnsiTheme="minorBidi" w:cstheme="minorBidi"/>
          <w:color w:val="414042"/>
          <w:spacing w:val="80"/>
          <w:w w:val="110"/>
        </w:rPr>
        <w:t xml:space="preserve"> </w:t>
      </w:r>
      <w:r w:rsidRPr="00D00457">
        <w:rPr>
          <w:rFonts w:asciiTheme="minorBidi" w:hAnsiTheme="minorBidi" w:cstheme="minorBidi"/>
          <w:color w:val="414042"/>
          <w:w w:val="110"/>
        </w:rPr>
        <w:t>to</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improve</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accessibility</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by</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increasing</w:t>
      </w:r>
    </w:p>
    <w:p w14:paraId="69D6C7AC" w14:textId="455EB5F4" w:rsidR="003E3FF3" w:rsidRPr="00D00457" w:rsidRDefault="00000000" w:rsidP="00DB2FF5">
      <w:pPr>
        <w:pStyle w:val="BodyText"/>
        <w:spacing w:before="2" w:line="340" w:lineRule="auto"/>
        <w:ind w:left="360" w:right="1377"/>
        <w:rPr>
          <w:rFonts w:asciiTheme="minorBidi" w:hAnsiTheme="minorBidi" w:cstheme="minorBidi"/>
        </w:rPr>
      </w:pPr>
      <w:r w:rsidRPr="00D00457">
        <w:rPr>
          <w:rFonts w:asciiTheme="minorBidi" w:hAnsiTheme="minorBidi" w:cstheme="minorBidi"/>
          <w:color w:val="414042"/>
        </w:rPr>
        <w:t xml:space="preserve">the capacity of businesses experienced </w:t>
      </w:r>
      <w:r w:rsidRPr="00D00457">
        <w:rPr>
          <w:rFonts w:asciiTheme="minorBidi" w:hAnsiTheme="minorBidi" w:cstheme="minorBidi"/>
          <w:color w:val="414042"/>
          <w:w w:val="110"/>
        </w:rPr>
        <w:t>in</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w w:val="110"/>
        </w:rPr>
        <w:t>accommodation</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w w:val="110"/>
        </w:rPr>
        <w:t>and</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w w:val="110"/>
        </w:rPr>
        <w:t>enhancing</w:t>
      </w:r>
      <w:r w:rsidRPr="00D00457">
        <w:rPr>
          <w:rFonts w:asciiTheme="minorBidi" w:hAnsiTheme="minorBidi" w:cstheme="minorBidi"/>
          <w:color w:val="414042"/>
          <w:spacing w:val="-10"/>
          <w:w w:val="110"/>
        </w:rPr>
        <w:t xml:space="preserve"> </w:t>
      </w:r>
      <w:r w:rsidRPr="00D00457">
        <w:rPr>
          <w:rFonts w:asciiTheme="minorBidi" w:hAnsiTheme="minorBidi" w:cstheme="minorBidi"/>
          <w:color w:val="414042"/>
          <w:w w:val="110"/>
        </w:rPr>
        <w:t>the economic influence of</w:t>
      </w:r>
      <w:r w:rsidR="00DB2FF5" w:rsidRPr="00D00457">
        <w:rPr>
          <w:rFonts w:asciiTheme="minorBidi" w:hAnsiTheme="minorBidi" w:cstheme="minorBidi"/>
        </w:rPr>
        <w:t xml:space="preserve"> </w:t>
      </w:r>
      <w:r w:rsidRPr="00D00457">
        <w:rPr>
          <w:rFonts w:asciiTheme="minorBidi" w:hAnsiTheme="minorBidi" w:cstheme="minorBidi"/>
          <w:color w:val="414042"/>
          <w:w w:val="105"/>
        </w:rPr>
        <w:t>disabled</w:t>
      </w:r>
      <w:r w:rsidRPr="00D00457">
        <w:rPr>
          <w:rFonts w:asciiTheme="minorBidi" w:hAnsiTheme="minorBidi" w:cstheme="minorBidi"/>
          <w:color w:val="414042"/>
          <w:spacing w:val="1"/>
          <w:w w:val="105"/>
        </w:rPr>
        <w:t xml:space="preserve"> </w:t>
      </w:r>
      <w:r w:rsidRPr="00D00457">
        <w:rPr>
          <w:rFonts w:asciiTheme="minorBidi" w:hAnsiTheme="minorBidi" w:cstheme="minorBidi"/>
          <w:color w:val="414042"/>
          <w:spacing w:val="-2"/>
          <w:w w:val="105"/>
        </w:rPr>
        <w:t>individuals.</w:t>
      </w:r>
    </w:p>
    <w:p w14:paraId="6FB7108F" w14:textId="77777777" w:rsidR="003E3FF3" w:rsidRPr="00D00457" w:rsidRDefault="00000000">
      <w:pPr>
        <w:pStyle w:val="ListParagraph"/>
        <w:numPr>
          <w:ilvl w:val="0"/>
          <w:numId w:val="26"/>
        </w:numPr>
        <w:tabs>
          <w:tab w:val="left" w:pos="719"/>
        </w:tabs>
        <w:spacing w:before="197" w:line="340" w:lineRule="auto"/>
        <w:ind w:right="751" w:firstLine="0"/>
        <w:rPr>
          <w:rFonts w:asciiTheme="minorBidi" w:hAnsiTheme="minorBidi" w:cstheme="minorBidi"/>
        </w:rPr>
      </w:pPr>
      <w:r w:rsidRPr="00D00457">
        <w:rPr>
          <w:rFonts w:asciiTheme="minorBidi" w:hAnsiTheme="minorBidi" w:cstheme="minorBidi"/>
          <w:color w:val="414042"/>
          <w:w w:val="110"/>
        </w:rPr>
        <w:t xml:space="preserve">Certifying Bodies and Documentation: </w:t>
      </w:r>
      <w:r w:rsidRPr="00D00457">
        <w:rPr>
          <w:rFonts w:asciiTheme="minorBidi" w:hAnsiTheme="minorBidi" w:cstheme="minorBidi"/>
          <w:color w:val="414042"/>
          <w:spacing w:val="-2"/>
          <w:w w:val="110"/>
        </w:rPr>
        <w:t>Supplier</w:t>
      </w:r>
      <w:r w:rsidRPr="00D00457">
        <w:rPr>
          <w:rFonts w:asciiTheme="minorBidi" w:hAnsiTheme="minorBidi" w:cstheme="minorBidi"/>
          <w:color w:val="414042"/>
          <w:spacing w:val="-15"/>
          <w:w w:val="110"/>
        </w:rPr>
        <w:t xml:space="preserve"> </w:t>
      </w:r>
      <w:r w:rsidRPr="00D00457">
        <w:rPr>
          <w:rFonts w:asciiTheme="minorBidi" w:hAnsiTheme="minorBidi" w:cstheme="minorBidi"/>
          <w:color w:val="414042"/>
          <w:spacing w:val="-2"/>
          <w:w w:val="110"/>
        </w:rPr>
        <w:t>diversity</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spacing w:val="-2"/>
          <w:w w:val="110"/>
        </w:rPr>
        <w:t>programs</w:t>
      </w:r>
      <w:r w:rsidRPr="00D00457">
        <w:rPr>
          <w:rFonts w:asciiTheme="minorBidi" w:hAnsiTheme="minorBidi" w:cstheme="minorBidi"/>
          <w:color w:val="414042"/>
          <w:spacing w:val="-15"/>
          <w:w w:val="110"/>
        </w:rPr>
        <w:t xml:space="preserve"> </w:t>
      </w:r>
      <w:r w:rsidRPr="00D00457">
        <w:rPr>
          <w:rFonts w:asciiTheme="minorBidi" w:hAnsiTheme="minorBidi" w:cstheme="minorBidi"/>
          <w:color w:val="414042"/>
          <w:spacing w:val="-2"/>
          <w:w w:val="110"/>
        </w:rPr>
        <w:t>rely</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spacing w:val="-2"/>
          <w:w w:val="110"/>
        </w:rPr>
        <w:t>on</w:t>
      </w:r>
      <w:r w:rsidRPr="00D00457">
        <w:rPr>
          <w:rFonts w:asciiTheme="minorBidi" w:hAnsiTheme="minorBidi" w:cstheme="minorBidi"/>
          <w:color w:val="414042"/>
          <w:spacing w:val="-15"/>
          <w:w w:val="110"/>
        </w:rPr>
        <w:t xml:space="preserve"> </w:t>
      </w:r>
      <w:r w:rsidRPr="00D00457">
        <w:rPr>
          <w:rFonts w:asciiTheme="minorBidi" w:hAnsiTheme="minorBidi" w:cstheme="minorBidi"/>
          <w:color w:val="414042"/>
          <w:spacing w:val="-2"/>
          <w:w w:val="110"/>
        </w:rPr>
        <w:t xml:space="preserve">certifying </w:t>
      </w:r>
      <w:r w:rsidRPr="00D00457">
        <w:rPr>
          <w:rFonts w:asciiTheme="minorBidi" w:hAnsiTheme="minorBidi" w:cstheme="minorBidi"/>
          <w:color w:val="414042"/>
        </w:rPr>
        <w:t>bodies, such as supplier diversity councils, to</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 xml:space="preserve">verify the diverse status of businesses. These </w:t>
      </w:r>
      <w:r w:rsidRPr="00D00457">
        <w:rPr>
          <w:rFonts w:asciiTheme="minorBidi" w:hAnsiTheme="minorBidi" w:cstheme="minorBidi"/>
          <w:color w:val="414042"/>
          <w:w w:val="110"/>
        </w:rPr>
        <w:t>organizations require concrete and legally binding</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documentation</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to</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certify</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 xml:space="preserve">businesses owned by members of the diverse group they support. Disability councils, for </w:t>
      </w:r>
      <w:r w:rsidRPr="00D00457">
        <w:rPr>
          <w:rFonts w:asciiTheme="minorBidi" w:hAnsiTheme="minorBidi" w:cstheme="minorBidi"/>
          <w:color w:val="414042"/>
          <w:spacing w:val="-2"/>
          <w:w w:val="110"/>
        </w:rPr>
        <w:t>example,</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spacing w:val="-2"/>
          <w:w w:val="110"/>
        </w:rPr>
        <w:t>may</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spacing w:val="-2"/>
          <w:w w:val="110"/>
        </w:rPr>
        <w:t>consider</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spacing w:val="-2"/>
          <w:w w:val="110"/>
        </w:rPr>
        <w:t>medical</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spacing w:val="-2"/>
          <w:w w:val="110"/>
        </w:rPr>
        <w:t>records</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spacing w:val="-2"/>
          <w:w w:val="110"/>
        </w:rPr>
        <w:t xml:space="preserve">and </w:t>
      </w:r>
      <w:r w:rsidRPr="00D00457">
        <w:rPr>
          <w:rFonts w:asciiTheme="minorBidi" w:hAnsiTheme="minorBidi" w:cstheme="minorBidi"/>
          <w:color w:val="414042"/>
          <w:w w:val="110"/>
        </w:rPr>
        <w:t>government status to ensure authenticity and reduce fraud.</w:t>
      </w:r>
    </w:p>
    <w:p w14:paraId="5D03408C" w14:textId="77777777" w:rsidR="003E3FF3" w:rsidRPr="00D00457" w:rsidRDefault="00000000">
      <w:pPr>
        <w:pStyle w:val="ListParagraph"/>
        <w:numPr>
          <w:ilvl w:val="0"/>
          <w:numId w:val="26"/>
        </w:numPr>
        <w:tabs>
          <w:tab w:val="left" w:pos="719"/>
        </w:tabs>
        <w:spacing w:before="99" w:line="340" w:lineRule="auto"/>
        <w:ind w:right="924" w:firstLine="0"/>
        <w:rPr>
          <w:rFonts w:asciiTheme="minorBidi" w:hAnsiTheme="minorBidi" w:cstheme="minorBidi"/>
        </w:rPr>
      </w:pPr>
      <w:r w:rsidRPr="00D00457">
        <w:rPr>
          <w:rFonts w:asciiTheme="minorBidi" w:hAnsiTheme="minorBidi" w:cstheme="minorBidi"/>
          <w:color w:val="414042"/>
          <w:w w:val="105"/>
        </w:rPr>
        <w:t>Global Presence of Supplier Diversity Programs: Supplier diversity programs originated in the United States but have since spread worldwide, with a more established presence in North America, Australia,</w:t>
      </w:r>
      <w:r w:rsidRPr="00D00457">
        <w:rPr>
          <w:rFonts w:asciiTheme="minorBidi" w:hAnsiTheme="minorBidi" w:cstheme="minorBidi"/>
          <w:color w:val="414042"/>
          <w:spacing w:val="-2"/>
          <w:w w:val="105"/>
        </w:rPr>
        <w:t xml:space="preserve"> </w:t>
      </w:r>
      <w:r w:rsidRPr="00D00457">
        <w:rPr>
          <w:rFonts w:asciiTheme="minorBidi" w:hAnsiTheme="minorBidi" w:cstheme="minorBidi"/>
          <w:color w:val="414042"/>
          <w:w w:val="105"/>
        </w:rPr>
        <w:t>the</w:t>
      </w:r>
      <w:r w:rsidRPr="00D00457">
        <w:rPr>
          <w:rFonts w:asciiTheme="minorBidi" w:hAnsiTheme="minorBidi" w:cstheme="minorBidi"/>
          <w:color w:val="414042"/>
          <w:spacing w:val="-2"/>
          <w:w w:val="105"/>
        </w:rPr>
        <w:t xml:space="preserve"> </w:t>
      </w:r>
      <w:r w:rsidRPr="00D00457">
        <w:rPr>
          <w:rFonts w:asciiTheme="minorBidi" w:hAnsiTheme="minorBidi" w:cstheme="minorBidi"/>
          <w:color w:val="414042"/>
          <w:w w:val="105"/>
        </w:rPr>
        <w:t>United</w:t>
      </w:r>
      <w:r w:rsidRPr="00D00457">
        <w:rPr>
          <w:rFonts w:asciiTheme="minorBidi" w:hAnsiTheme="minorBidi" w:cstheme="minorBidi"/>
          <w:color w:val="414042"/>
          <w:spacing w:val="-2"/>
          <w:w w:val="105"/>
        </w:rPr>
        <w:t xml:space="preserve"> </w:t>
      </w:r>
      <w:r w:rsidRPr="00D00457">
        <w:rPr>
          <w:rFonts w:asciiTheme="minorBidi" w:hAnsiTheme="minorBidi" w:cstheme="minorBidi"/>
          <w:color w:val="414042"/>
          <w:w w:val="105"/>
        </w:rPr>
        <w:t>Kingdom,</w:t>
      </w:r>
      <w:r w:rsidRPr="00D00457">
        <w:rPr>
          <w:rFonts w:asciiTheme="minorBidi" w:hAnsiTheme="minorBidi" w:cstheme="minorBidi"/>
          <w:color w:val="414042"/>
          <w:spacing w:val="-2"/>
          <w:w w:val="105"/>
        </w:rPr>
        <w:t xml:space="preserve"> </w:t>
      </w:r>
      <w:r w:rsidRPr="00D00457">
        <w:rPr>
          <w:rFonts w:asciiTheme="minorBidi" w:hAnsiTheme="minorBidi" w:cstheme="minorBidi"/>
          <w:color w:val="414042"/>
          <w:w w:val="105"/>
        </w:rPr>
        <w:t>and</w:t>
      </w:r>
      <w:r w:rsidRPr="00D00457">
        <w:rPr>
          <w:rFonts w:asciiTheme="minorBidi" w:hAnsiTheme="minorBidi" w:cstheme="minorBidi"/>
          <w:color w:val="414042"/>
          <w:spacing w:val="-2"/>
          <w:w w:val="105"/>
        </w:rPr>
        <w:t xml:space="preserve"> </w:t>
      </w:r>
      <w:r w:rsidRPr="00D00457">
        <w:rPr>
          <w:rFonts w:asciiTheme="minorBidi" w:hAnsiTheme="minorBidi" w:cstheme="minorBidi"/>
          <w:color w:val="414042"/>
          <w:w w:val="105"/>
        </w:rPr>
        <w:t>Europe.</w:t>
      </w:r>
    </w:p>
    <w:p w14:paraId="60D02BC6" w14:textId="77777777" w:rsidR="003E3FF3" w:rsidRDefault="003E3FF3">
      <w:pPr>
        <w:pStyle w:val="ListParagraph"/>
        <w:spacing w:line="340" w:lineRule="auto"/>
        <w:sectPr w:rsidR="003E3FF3">
          <w:type w:val="continuous"/>
          <w:pgSz w:w="12240" w:h="15840"/>
          <w:pgMar w:top="1820" w:right="0" w:bottom="280" w:left="0" w:header="360" w:footer="301" w:gutter="0"/>
          <w:cols w:num="2" w:space="720" w:equalWidth="0">
            <w:col w:w="5777" w:space="703"/>
            <w:col w:w="5760"/>
          </w:cols>
        </w:sectPr>
      </w:pPr>
    </w:p>
    <w:p w14:paraId="2D2C40DE" w14:textId="5F38AC74" w:rsidR="003E3FF3" w:rsidRDefault="003E3FF3">
      <w:pPr>
        <w:pStyle w:val="BodyText"/>
        <w:spacing w:before="201"/>
        <w:rPr>
          <w:sz w:val="28"/>
        </w:rPr>
      </w:pPr>
    </w:p>
    <w:p w14:paraId="15C15ABE" w14:textId="64923EA7" w:rsidR="003E3FF3" w:rsidRPr="00D00457" w:rsidRDefault="003E16C3">
      <w:pPr>
        <w:pStyle w:val="Heading4"/>
        <w:ind w:left="970"/>
        <w:rPr>
          <w:rFonts w:asciiTheme="minorBidi" w:hAnsiTheme="minorBidi" w:cstheme="minorBidi"/>
        </w:rPr>
      </w:pPr>
      <w:r w:rsidRPr="00D00457">
        <w:rPr>
          <w:rFonts w:asciiTheme="minorBidi" w:hAnsiTheme="minorBidi" w:cstheme="minorBidi"/>
          <w:noProof/>
        </w:rPr>
        <mc:AlternateContent>
          <mc:Choice Requires="wpg">
            <w:drawing>
              <wp:anchor distT="0" distB="0" distL="0" distR="0" simplePos="0" relativeHeight="251675648" behindDoc="1" locked="0" layoutInCell="1" allowOverlap="1" wp14:anchorId="5A5A434C" wp14:editId="0B774113">
                <wp:simplePos x="0" y="0"/>
                <wp:positionH relativeFrom="page">
                  <wp:posOffset>457217</wp:posOffset>
                </wp:positionH>
                <wp:positionV relativeFrom="paragraph">
                  <wp:posOffset>-103487</wp:posOffset>
                </wp:positionV>
                <wp:extent cx="6858000" cy="4883785"/>
                <wp:effectExtent l="0" t="0" r="0" b="0"/>
                <wp:wrapNone/>
                <wp:docPr id="166" name="Group 1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4883785"/>
                          <a:chOff x="0" y="0"/>
                          <a:chExt cx="6858000" cy="4883785"/>
                        </a:xfrm>
                      </wpg:grpSpPr>
                      <wps:wsp>
                        <wps:cNvPr id="167" name="Graphic 167"/>
                        <wps:cNvSpPr/>
                        <wps:spPr>
                          <a:xfrm>
                            <a:off x="6344" y="6350"/>
                            <a:ext cx="6845300" cy="378460"/>
                          </a:xfrm>
                          <a:custGeom>
                            <a:avLst/>
                            <a:gdLst/>
                            <a:ahLst/>
                            <a:cxnLst/>
                            <a:rect l="l" t="t" r="r" b="b"/>
                            <a:pathLst>
                              <a:path w="6845300" h="378460">
                                <a:moveTo>
                                  <a:pt x="6845287" y="0"/>
                                </a:moveTo>
                                <a:lnTo>
                                  <a:pt x="0" y="0"/>
                                </a:lnTo>
                                <a:lnTo>
                                  <a:pt x="0" y="378129"/>
                                </a:lnTo>
                                <a:lnTo>
                                  <a:pt x="6845287" y="378129"/>
                                </a:lnTo>
                                <a:lnTo>
                                  <a:pt x="6845287" y="0"/>
                                </a:lnTo>
                                <a:close/>
                              </a:path>
                            </a:pathLst>
                          </a:custGeom>
                          <a:solidFill>
                            <a:srgbClr val="2F5B58"/>
                          </a:solidFill>
                        </wps:spPr>
                        <wps:bodyPr wrap="square" lIns="0" tIns="0" rIns="0" bIns="0" rtlCol="0">
                          <a:prstTxWarp prst="textNoShape">
                            <a:avLst/>
                          </a:prstTxWarp>
                          <a:noAutofit/>
                        </wps:bodyPr>
                      </wps:wsp>
                      <wps:wsp>
                        <wps:cNvPr id="168" name="Graphic 168"/>
                        <wps:cNvSpPr/>
                        <wps:spPr>
                          <a:xfrm>
                            <a:off x="6344" y="384479"/>
                            <a:ext cx="6845300" cy="4493260"/>
                          </a:xfrm>
                          <a:custGeom>
                            <a:avLst/>
                            <a:gdLst/>
                            <a:ahLst/>
                            <a:cxnLst/>
                            <a:rect l="l" t="t" r="r" b="b"/>
                            <a:pathLst>
                              <a:path w="6845300" h="4493260">
                                <a:moveTo>
                                  <a:pt x="6845287" y="0"/>
                                </a:moveTo>
                                <a:lnTo>
                                  <a:pt x="0" y="0"/>
                                </a:lnTo>
                                <a:lnTo>
                                  <a:pt x="0" y="4492739"/>
                                </a:lnTo>
                                <a:lnTo>
                                  <a:pt x="6845287" y="4492739"/>
                                </a:lnTo>
                                <a:lnTo>
                                  <a:pt x="6845287" y="0"/>
                                </a:lnTo>
                                <a:close/>
                              </a:path>
                            </a:pathLst>
                          </a:custGeom>
                          <a:solidFill>
                            <a:srgbClr val="E0E7E6"/>
                          </a:solidFill>
                        </wps:spPr>
                        <wps:bodyPr wrap="square" lIns="0" tIns="0" rIns="0" bIns="0" rtlCol="0">
                          <a:prstTxWarp prst="textNoShape">
                            <a:avLst/>
                          </a:prstTxWarp>
                          <a:noAutofit/>
                        </wps:bodyPr>
                      </wps:wsp>
                      <wps:wsp>
                        <wps:cNvPr id="169" name="Graphic 169"/>
                        <wps:cNvSpPr/>
                        <wps:spPr>
                          <a:xfrm>
                            <a:off x="0" y="0"/>
                            <a:ext cx="6858000" cy="12700"/>
                          </a:xfrm>
                          <a:custGeom>
                            <a:avLst/>
                            <a:gdLst/>
                            <a:ahLst/>
                            <a:cxnLst/>
                            <a:rect l="l" t="t" r="r" b="b"/>
                            <a:pathLst>
                              <a:path w="6858000" h="12700">
                                <a:moveTo>
                                  <a:pt x="0" y="12700"/>
                                </a:moveTo>
                                <a:lnTo>
                                  <a:pt x="6857987" y="12700"/>
                                </a:lnTo>
                                <a:lnTo>
                                  <a:pt x="6857987" y="0"/>
                                </a:lnTo>
                                <a:lnTo>
                                  <a:pt x="0" y="0"/>
                                </a:lnTo>
                                <a:lnTo>
                                  <a:pt x="0" y="12700"/>
                                </a:lnTo>
                                <a:close/>
                              </a:path>
                            </a:pathLst>
                          </a:custGeom>
                          <a:solidFill>
                            <a:srgbClr val="2F5B58"/>
                          </a:solidFill>
                        </wps:spPr>
                        <wps:bodyPr wrap="square" lIns="0" tIns="0" rIns="0" bIns="0" rtlCol="0">
                          <a:prstTxWarp prst="textNoShape">
                            <a:avLst/>
                          </a:prstTxWarp>
                          <a:noAutofit/>
                        </wps:bodyPr>
                      </wps:wsp>
                      <wps:wsp>
                        <wps:cNvPr id="170" name="Graphic 170"/>
                        <wps:cNvSpPr/>
                        <wps:spPr>
                          <a:xfrm>
                            <a:off x="6350" y="12697"/>
                            <a:ext cx="1270" cy="365760"/>
                          </a:xfrm>
                          <a:custGeom>
                            <a:avLst/>
                            <a:gdLst/>
                            <a:ahLst/>
                            <a:cxnLst/>
                            <a:rect l="l" t="t" r="r" b="b"/>
                            <a:pathLst>
                              <a:path h="365760">
                                <a:moveTo>
                                  <a:pt x="0" y="365429"/>
                                </a:moveTo>
                                <a:lnTo>
                                  <a:pt x="0" y="0"/>
                                </a:lnTo>
                              </a:path>
                            </a:pathLst>
                          </a:custGeom>
                          <a:ln w="12700">
                            <a:solidFill>
                              <a:srgbClr val="2F5B58"/>
                            </a:solidFill>
                            <a:prstDash val="solid"/>
                          </a:ln>
                        </wps:spPr>
                        <wps:bodyPr wrap="square" lIns="0" tIns="0" rIns="0" bIns="0" rtlCol="0">
                          <a:prstTxWarp prst="textNoShape">
                            <a:avLst/>
                          </a:prstTxWarp>
                          <a:noAutofit/>
                        </wps:bodyPr>
                      </wps:wsp>
                      <wps:wsp>
                        <wps:cNvPr id="171" name="Graphic 171"/>
                        <wps:cNvSpPr/>
                        <wps:spPr>
                          <a:xfrm>
                            <a:off x="6851632" y="12697"/>
                            <a:ext cx="1270" cy="365760"/>
                          </a:xfrm>
                          <a:custGeom>
                            <a:avLst/>
                            <a:gdLst/>
                            <a:ahLst/>
                            <a:cxnLst/>
                            <a:rect l="l" t="t" r="r" b="b"/>
                            <a:pathLst>
                              <a:path h="365760">
                                <a:moveTo>
                                  <a:pt x="0" y="365429"/>
                                </a:moveTo>
                                <a:lnTo>
                                  <a:pt x="0" y="0"/>
                                </a:lnTo>
                              </a:path>
                            </a:pathLst>
                          </a:custGeom>
                          <a:ln w="12700">
                            <a:solidFill>
                              <a:srgbClr val="2F5B58"/>
                            </a:solidFill>
                            <a:prstDash val="solid"/>
                          </a:ln>
                        </wps:spPr>
                        <wps:bodyPr wrap="square" lIns="0" tIns="0" rIns="0" bIns="0" rtlCol="0">
                          <a:prstTxWarp prst="textNoShape">
                            <a:avLst/>
                          </a:prstTxWarp>
                          <a:noAutofit/>
                        </wps:bodyPr>
                      </wps:wsp>
                      <wps:wsp>
                        <wps:cNvPr id="172" name="Graphic 172"/>
                        <wps:cNvSpPr/>
                        <wps:spPr>
                          <a:xfrm>
                            <a:off x="0" y="378127"/>
                            <a:ext cx="6858000" cy="12700"/>
                          </a:xfrm>
                          <a:custGeom>
                            <a:avLst/>
                            <a:gdLst/>
                            <a:ahLst/>
                            <a:cxnLst/>
                            <a:rect l="l" t="t" r="r" b="b"/>
                            <a:pathLst>
                              <a:path w="6858000" h="12700">
                                <a:moveTo>
                                  <a:pt x="0" y="12700"/>
                                </a:moveTo>
                                <a:lnTo>
                                  <a:pt x="6857987" y="12700"/>
                                </a:lnTo>
                                <a:lnTo>
                                  <a:pt x="6857987" y="0"/>
                                </a:lnTo>
                                <a:lnTo>
                                  <a:pt x="0" y="0"/>
                                </a:lnTo>
                                <a:lnTo>
                                  <a:pt x="0" y="12700"/>
                                </a:lnTo>
                                <a:close/>
                              </a:path>
                            </a:pathLst>
                          </a:custGeom>
                          <a:solidFill>
                            <a:srgbClr val="2F5B58"/>
                          </a:solidFill>
                        </wps:spPr>
                        <wps:bodyPr wrap="square" lIns="0" tIns="0" rIns="0" bIns="0" rtlCol="0">
                          <a:prstTxWarp prst="textNoShape">
                            <a:avLst/>
                          </a:prstTxWarp>
                          <a:noAutofit/>
                        </wps:bodyPr>
                      </wps:wsp>
                      <wps:wsp>
                        <wps:cNvPr id="173" name="Graphic 173"/>
                        <wps:cNvSpPr/>
                        <wps:spPr>
                          <a:xfrm>
                            <a:off x="6350" y="390825"/>
                            <a:ext cx="1270" cy="4480560"/>
                          </a:xfrm>
                          <a:custGeom>
                            <a:avLst/>
                            <a:gdLst/>
                            <a:ahLst/>
                            <a:cxnLst/>
                            <a:rect l="l" t="t" r="r" b="b"/>
                            <a:pathLst>
                              <a:path h="4480560">
                                <a:moveTo>
                                  <a:pt x="0" y="4480039"/>
                                </a:moveTo>
                                <a:lnTo>
                                  <a:pt x="0" y="0"/>
                                </a:lnTo>
                              </a:path>
                            </a:pathLst>
                          </a:custGeom>
                          <a:ln w="12700">
                            <a:solidFill>
                              <a:srgbClr val="2F5B58"/>
                            </a:solidFill>
                            <a:prstDash val="solid"/>
                          </a:ln>
                        </wps:spPr>
                        <wps:bodyPr wrap="square" lIns="0" tIns="0" rIns="0" bIns="0" rtlCol="0">
                          <a:prstTxWarp prst="textNoShape">
                            <a:avLst/>
                          </a:prstTxWarp>
                          <a:noAutofit/>
                        </wps:bodyPr>
                      </wps:wsp>
                      <wps:wsp>
                        <wps:cNvPr id="174" name="Graphic 174"/>
                        <wps:cNvSpPr/>
                        <wps:spPr>
                          <a:xfrm>
                            <a:off x="6851632" y="390825"/>
                            <a:ext cx="1270" cy="4480560"/>
                          </a:xfrm>
                          <a:custGeom>
                            <a:avLst/>
                            <a:gdLst/>
                            <a:ahLst/>
                            <a:cxnLst/>
                            <a:rect l="l" t="t" r="r" b="b"/>
                            <a:pathLst>
                              <a:path h="4480560">
                                <a:moveTo>
                                  <a:pt x="0" y="4480039"/>
                                </a:moveTo>
                                <a:lnTo>
                                  <a:pt x="0" y="0"/>
                                </a:lnTo>
                              </a:path>
                            </a:pathLst>
                          </a:custGeom>
                          <a:ln w="12700">
                            <a:solidFill>
                              <a:srgbClr val="2F5B58"/>
                            </a:solidFill>
                            <a:prstDash val="solid"/>
                          </a:ln>
                        </wps:spPr>
                        <wps:bodyPr wrap="square" lIns="0" tIns="0" rIns="0" bIns="0" rtlCol="0">
                          <a:prstTxWarp prst="textNoShape">
                            <a:avLst/>
                          </a:prstTxWarp>
                          <a:noAutofit/>
                        </wps:bodyPr>
                      </wps:wsp>
                      <wps:wsp>
                        <wps:cNvPr id="175" name="Graphic 175"/>
                        <wps:cNvSpPr/>
                        <wps:spPr>
                          <a:xfrm>
                            <a:off x="0" y="4870865"/>
                            <a:ext cx="6858000" cy="12700"/>
                          </a:xfrm>
                          <a:custGeom>
                            <a:avLst/>
                            <a:gdLst/>
                            <a:ahLst/>
                            <a:cxnLst/>
                            <a:rect l="l" t="t" r="r" b="b"/>
                            <a:pathLst>
                              <a:path w="6858000" h="12700">
                                <a:moveTo>
                                  <a:pt x="0" y="12700"/>
                                </a:moveTo>
                                <a:lnTo>
                                  <a:pt x="6857987" y="12700"/>
                                </a:lnTo>
                                <a:lnTo>
                                  <a:pt x="6857987" y="0"/>
                                </a:lnTo>
                                <a:lnTo>
                                  <a:pt x="0" y="0"/>
                                </a:lnTo>
                                <a:lnTo>
                                  <a:pt x="0" y="12700"/>
                                </a:lnTo>
                                <a:close/>
                              </a:path>
                            </a:pathLst>
                          </a:custGeom>
                          <a:solidFill>
                            <a:srgbClr val="2F5B58"/>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40D765A8" id="Group 166" o:spid="_x0000_s1026" style="position:absolute;margin-left:36pt;margin-top:-8.15pt;width:540pt;height:384.55pt;z-index:-251640832;mso-wrap-distance-left:0;mso-wrap-distance-right:0;mso-position-horizontal-relative:page;mso-height-relative:margin" coordsize="68580,48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">
                <v:shape id="Graphic 167" o:spid="_x0000_s1027" style="position:absolute;left:63;top:63;width:68453;height:3785;visibility:visible;mso-wrap-style:square;v-text-anchor:top" coordsize="684530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" path="m6845287,l,,,378129r6845287,l6845287,xe" fillcolor="#2f5b58" stroked="f">
                  <v:path arrowok="t"/>
                </v:shape>
                <v:shape id="Graphic 168" o:spid="_x0000_s1028" style="position:absolute;left:63;top:3844;width:68453;height:44933;visibility:visible;mso-wrap-style:square;v-text-anchor:top" coordsize="6845300,449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" path="m6845287,l,,,4492739r6845287,l6845287,xe" fillcolor="#e0e7e6" stroked="f">
                  <v:path arrowok="t"/>
                </v:shape>
                <v:shape id="Graphic 169" o:spid="_x0000_s1029" style="position:absolute;width:68580;height:127;visibility:visible;mso-wrap-style:square;v-text-anchor:top" coordsize="68580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" path="m,12700r6857987,l6857987,,,,,12700xe" fillcolor="#2f5b58" stroked="f">
                  <v:path arrowok="t"/>
                </v:shape>
                <v:shape id="Graphic 170" o:spid="_x0000_s1030" style="position:absolute;left:63;top:126;width:13;height:3658;visibility:visible;mso-wrap-style:square;v-text-anchor:top" coordsize="127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" path="m,365429l,e" filled="f" strokecolor="#2f5b58" strokeweight="1pt">
                  <v:path arrowok="t"/>
                </v:shape>
                <v:shape id="Graphic 171" o:spid="_x0000_s1031" style="position:absolute;left:68516;top:126;width:13;height:3658;visibility:visible;mso-wrap-style:square;v-text-anchor:top" coordsize="127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" path="m,365429l,e" filled="f" strokecolor="#2f5b58" strokeweight="1pt">
                  <v:path arrowok="t"/>
                </v:shape>
                <v:shape id="Graphic 172" o:spid="_x0000_s1032" style="position:absolute;top:3781;width:68580;height:127;visibility:visible;mso-wrap-style:square;v-text-anchor:top" coordsize="68580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" path="m,12700r6857987,l6857987,,,,,12700xe" fillcolor="#2f5b58" stroked="f">
                  <v:path arrowok="t"/>
                </v:shape>
                <v:shape id="Graphic 173" o:spid="_x0000_s1033" style="position:absolute;left:63;top:3908;width:13;height:44805;visibility:visible;mso-wrap-style:square;v-text-anchor:top" coordsize="1270,448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" path="m,4480039l,e" filled="f" strokecolor="#2f5b58" strokeweight="1pt">
                  <v:path arrowok="t"/>
                </v:shape>
                <v:shape id="Graphic 174" o:spid="_x0000_s1034" style="position:absolute;left:68516;top:3908;width:13;height:44805;visibility:visible;mso-wrap-style:square;v-text-anchor:top" coordsize="1270,448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" path="m,4480039l,e" filled="f" strokecolor="#2f5b58" strokeweight="1pt">
                  <v:path arrowok="t"/>
                </v:shape>
                <v:shape id="Graphic 175" o:spid="_x0000_s1035" style="position:absolute;top:48708;width:68580;height:127;visibility:visible;mso-wrap-style:square;v-text-anchor:top" coordsize="68580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" path="m,12700r6857987,l6857987,,,,,12700xe" fillcolor="#2f5b58" stroked="f">
                  <v:path arrowok="t"/>
                </v:shape>
                <w10:wrap anchorx="page"/>
              </v:group>
            </w:pict>
          </mc:Fallback>
        </mc:AlternateContent>
      </w:r>
      <w:r w:rsidRPr="00D00457">
        <w:rPr>
          <w:rFonts w:asciiTheme="minorBidi" w:hAnsiTheme="minorBidi" w:cstheme="minorBidi"/>
          <w:color w:val="FFFFFF"/>
          <w:spacing w:val="-4"/>
          <w:w w:val="110"/>
        </w:rPr>
        <w:t>Table</w:t>
      </w:r>
      <w:r w:rsidRPr="00D00457">
        <w:rPr>
          <w:rFonts w:asciiTheme="minorBidi" w:hAnsiTheme="minorBidi" w:cstheme="minorBidi"/>
          <w:color w:val="FFFFFF"/>
          <w:spacing w:val="-13"/>
          <w:w w:val="110"/>
        </w:rPr>
        <w:t xml:space="preserve"> </w:t>
      </w:r>
      <w:r w:rsidRPr="00D00457">
        <w:rPr>
          <w:rFonts w:asciiTheme="minorBidi" w:hAnsiTheme="minorBidi" w:cstheme="minorBidi"/>
          <w:color w:val="FFFFFF"/>
          <w:spacing w:val="-4"/>
          <w:w w:val="110"/>
        </w:rPr>
        <w:t>3:</w:t>
      </w:r>
      <w:r w:rsidRPr="00D00457">
        <w:rPr>
          <w:rFonts w:asciiTheme="minorBidi" w:hAnsiTheme="minorBidi" w:cstheme="minorBidi"/>
          <w:color w:val="FFFFFF"/>
          <w:spacing w:val="-12"/>
          <w:w w:val="110"/>
        </w:rPr>
        <w:t xml:space="preserve"> </w:t>
      </w:r>
      <w:r w:rsidRPr="00D00457">
        <w:rPr>
          <w:rFonts w:asciiTheme="minorBidi" w:hAnsiTheme="minorBidi" w:cstheme="minorBidi"/>
          <w:color w:val="FFFFFF"/>
          <w:spacing w:val="-4"/>
          <w:w w:val="110"/>
        </w:rPr>
        <w:t>Case</w:t>
      </w:r>
      <w:r w:rsidRPr="00D00457">
        <w:rPr>
          <w:rFonts w:asciiTheme="minorBidi" w:hAnsiTheme="minorBidi" w:cstheme="minorBidi"/>
          <w:color w:val="FFFFFF"/>
          <w:spacing w:val="-13"/>
          <w:w w:val="110"/>
        </w:rPr>
        <w:t xml:space="preserve"> </w:t>
      </w:r>
      <w:r w:rsidRPr="00D00457">
        <w:rPr>
          <w:rFonts w:asciiTheme="minorBidi" w:hAnsiTheme="minorBidi" w:cstheme="minorBidi"/>
          <w:color w:val="FFFFFF"/>
          <w:spacing w:val="-4"/>
          <w:w w:val="110"/>
        </w:rPr>
        <w:t>Study</w:t>
      </w:r>
      <w:r w:rsidRPr="00D00457">
        <w:rPr>
          <w:rFonts w:asciiTheme="minorBidi" w:hAnsiTheme="minorBidi" w:cstheme="minorBidi"/>
          <w:color w:val="FFFFFF"/>
          <w:spacing w:val="-12"/>
          <w:w w:val="110"/>
        </w:rPr>
        <w:t xml:space="preserve"> </w:t>
      </w:r>
      <w:r w:rsidRPr="00D00457">
        <w:rPr>
          <w:rFonts w:asciiTheme="minorBidi" w:hAnsiTheme="minorBidi" w:cstheme="minorBidi"/>
          <w:color w:val="FFFFFF"/>
          <w:spacing w:val="-4"/>
          <w:w w:val="110"/>
        </w:rPr>
        <w:t>-</w:t>
      </w:r>
      <w:r w:rsidRPr="00D00457">
        <w:rPr>
          <w:rFonts w:asciiTheme="minorBidi" w:hAnsiTheme="minorBidi" w:cstheme="minorBidi"/>
          <w:color w:val="FFFFFF"/>
          <w:spacing w:val="-12"/>
          <w:w w:val="110"/>
        </w:rPr>
        <w:t xml:space="preserve"> </w:t>
      </w:r>
      <w:r w:rsidRPr="00D00457">
        <w:rPr>
          <w:rFonts w:asciiTheme="minorBidi" w:hAnsiTheme="minorBidi" w:cstheme="minorBidi"/>
          <w:color w:val="FFFFFF"/>
          <w:spacing w:val="-4"/>
          <w:w w:val="110"/>
        </w:rPr>
        <w:t>Canadian</w:t>
      </w:r>
      <w:r w:rsidRPr="00D00457">
        <w:rPr>
          <w:rFonts w:asciiTheme="minorBidi" w:hAnsiTheme="minorBidi" w:cstheme="minorBidi"/>
          <w:color w:val="FFFFFF"/>
          <w:spacing w:val="-13"/>
          <w:w w:val="110"/>
        </w:rPr>
        <w:t xml:space="preserve"> </w:t>
      </w:r>
      <w:r w:rsidRPr="00D00457">
        <w:rPr>
          <w:rFonts w:asciiTheme="minorBidi" w:hAnsiTheme="minorBidi" w:cstheme="minorBidi"/>
          <w:color w:val="FFFFFF"/>
          <w:spacing w:val="-4"/>
          <w:w w:val="110"/>
        </w:rPr>
        <w:t>Postsecondary</w:t>
      </w:r>
      <w:r w:rsidRPr="00D00457">
        <w:rPr>
          <w:rFonts w:asciiTheme="minorBidi" w:hAnsiTheme="minorBidi" w:cstheme="minorBidi"/>
          <w:color w:val="FFFFFF"/>
          <w:spacing w:val="-12"/>
          <w:w w:val="110"/>
        </w:rPr>
        <w:t xml:space="preserve"> </w:t>
      </w:r>
      <w:r w:rsidRPr="00D00457">
        <w:rPr>
          <w:rFonts w:asciiTheme="minorBidi" w:hAnsiTheme="minorBidi" w:cstheme="minorBidi"/>
          <w:color w:val="FFFFFF"/>
          <w:spacing w:val="-4"/>
          <w:w w:val="110"/>
        </w:rPr>
        <w:t>Work</w:t>
      </w:r>
      <w:r w:rsidRPr="00D00457">
        <w:rPr>
          <w:rFonts w:asciiTheme="minorBidi" w:hAnsiTheme="minorBidi" w:cstheme="minorBidi"/>
          <w:color w:val="FFFFFF"/>
          <w:spacing w:val="-12"/>
          <w:w w:val="110"/>
        </w:rPr>
        <w:t xml:space="preserve"> </w:t>
      </w:r>
      <w:r w:rsidRPr="00D00457">
        <w:rPr>
          <w:rFonts w:asciiTheme="minorBidi" w:hAnsiTheme="minorBidi" w:cstheme="minorBidi"/>
          <w:color w:val="FFFFFF"/>
          <w:spacing w:val="-4"/>
          <w:w w:val="110"/>
        </w:rPr>
        <w:t>in</w:t>
      </w:r>
      <w:r w:rsidRPr="00D00457">
        <w:rPr>
          <w:rFonts w:asciiTheme="minorBidi" w:hAnsiTheme="minorBidi" w:cstheme="minorBidi"/>
          <w:color w:val="FFFFFF"/>
          <w:spacing w:val="-13"/>
          <w:w w:val="110"/>
        </w:rPr>
        <w:t xml:space="preserve"> </w:t>
      </w:r>
      <w:r w:rsidRPr="00D00457">
        <w:rPr>
          <w:rFonts w:asciiTheme="minorBidi" w:hAnsiTheme="minorBidi" w:cstheme="minorBidi"/>
          <w:color w:val="FFFFFF"/>
          <w:spacing w:val="-4"/>
          <w:w w:val="110"/>
        </w:rPr>
        <w:t>Accessibility</w:t>
      </w:r>
    </w:p>
    <w:p w14:paraId="35C2F98D" w14:textId="150A63EE" w:rsidR="003E3FF3" w:rsidRPr="00D00457" w:rsidRDefault="003E3FF3">
      <w:pPr>
        <w:pStyle w:val="BodyText"/>
        <w:spacing w:before="8"/>
        <w:rPr>
          <w:rFonts w:asciiTheme="minorBidi" w:hAnsiTheme="minorBidi" w:cstheme="minorBidi"/>
          <w:sz w:val="28"/>
        </w:rPr>
      </w:pPr>
    </w:p>
    <w:p w14:paraId="13EC577D" w14:textId="4EB082AE" w:rsidR="003E3FF3" w:rsidRPr="00D00457" w:rsidRDefault="00000000">
      <w:pPr>
        <w:pStyle w:val="ListParagraph"/>
        <w:numPr>
          <w:ilvl w:val="1"/>
          <w:numId w:val="26"/>
        </w:numPr>
        <w:tabs>
          <w:tab w:val="left" w:pos="1269"/>
        </w:tabs>
        <w:spacing w:before="0" w:line="340" w:lineRule="auto"/>
        <w:ind w:right="1719"/>
        <w:rPr>
          <w:rFonts w:asciiTheme="minorBidi" w:hAnsiTheme="minorBidi" w:cstheme="minorBidi"/>
        </w:rPr>
      </w:pPr>
      <w:r w:rsidRPr="00D00457">
        <w:rPr>
          <w:rFonts w:asciiTheme="minorBidi" w:hAnsiTheme="minorBidi" w:cstheme="minorBidi"/>
          <w:color w:val="414042"/>
          <w:w w:val="105"/>
        </w:rPr>
        <w:t>Queen’s University has developed a ‘working’ social procurement framework that includes supply-chain diversity, accessibility for Ontarians with disabilities, and increasing the Indigenous supplier base. Rated accessibility criteria are included in all Requests for Proposals</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(RFPs)</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over</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$100,000.⁶</w:t>
      </w:r>
    </w:p>
    <w:p w14:paraId="6CE511E7" w14:textId="77777777" w:rsidR="003E3FF3" w:rsidRPr="00D00457" w:rsidRDefault="00000000">
      <w:pPr>
        <w:pStyle w:val="ListParagraph"/>
        <w:numPr>
          <w:ilvl w:val="1"/>
          <w:numId w:val="26"/>
        </w:numPr>
        <w:tabs>
          <w:tab w:val="left" w:pos="1269"/>
        </w:tabs>
        <w:spacing w:before="94" w:line="340" w:lineRule="auto"/>
        <w:ind w:right="1708"/>
        <w:rPr>
          <w:rFonts w:asciiTheme="minorBidi" w:hAnsiTheme="minorBidi" w:cstheme="minorBidi"/>
        </w:rPr>
      </w:pPr>
      <w:r w:rsidRPr="00D00457">
        <w:rPr>
          <w:rFonts w:asciiTheme="minorBidi" w:hAnsiTheme="minorBidi" w:cstheme="minorBidi"/>
          <w:color w:val="414042"/>
        </w:rPr>
        <w:t>York</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University</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adopted</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a</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stand-alone</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social</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procurement</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Policy</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(a</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first</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in</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 xml:space="preserve">Canada) </w:t>
      </w:r>
      <w:r w:rsidRPr="00D00457">
        <w:rPr>
          <w:rFonts w:asciiTheme="minorBidi" w:hAnsiTheme="minorBidi" w:cstheme="minorBidi"/>
          <w:color w:val="414042"/>
          <w:w w:val="110"/>
        </w:rPr>
        <w:t>addressing</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supplier</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diversity</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and</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workforce</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development⁷</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and</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Carleton</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 xml:space="preserve">University </w:t>
      </w:r>
      <w:r w:rsidRPr="00D00457">
        <w:rPr>
          <w:rFonts w:asciiTheme="minorBidi" w:hAnsiTheme="minorBidi" w:cstheme="minorBidi"/>
          <w:color w:val="414042"/>
        </w:rPr>
        <w:t>Incorporated</w:t>
      </w:r>
      <w:r w:rsidRPr="00D00457">
        <w:rPr>
          <w:rFonts w:asciiTheme="minorBidi" w:hAnsiTheme="minorBidi" w:cstheme="minorBidi"/>
          <w:color w:val="414042"/>
          <w:spacing w:val="49"/>
        </w:rPr>
        <w:t xml:space="preserve"> </w:t>
      </w:r>
      <w:r w:rsidRPr="00D00457">
        <w:rPr>
          <w:rFonts w:asciiTheme="minorBidi" w:hAnsiTheme="minorBidi" w:cstheme="minorBidi"/>
          <w:color w:val="414042"/>
        </w:rPr>
        <w:t>sustainable</w:t>
      </w:r>
      <w:r w:rsidRPr="00D00457">
        <w:rPr>
          <w:rFonts w:asciiTheme="minorBidi" w:hAnsiTheme="minorBidi" w:cstheme="minorBidi"/>
          <w:color w:val="414042"/>
          <w:spacing w:val="50"/>
        </w:rPr>
        <w:t xml:space="preserve"> </w:t>
      </w:r>
      <w:r w:rsidRPr="00D00457">
        <w:rPr>
          <w:rFonts w:asciiTheme="minorBidi" w:hAnsiTheme="minorBidi" w:cstheme="minorBidi"/>
          <w:color w:val="414042"/>
        </w:rPr>
        <w:t>procurement</w:t>
      </w:r>
      <w:r w:rsidRPr="00D00457">
        <w:rPr>
          <w:rFonts w:asciiTheme="minorBidi" w:hAnsiTheme="minorBidi" w:cstheme="minorBidi"/>
          <w:color w:val="414042"/>
          <w:spacing w:val="50"/>
        </w:rPr>
        <w:t xml:space="preserve"> </w:t>
      </w:r>
      <w:r w:rsidRPr="00D00457">
        <w:rPr>
          <w:rFonts w:asciiTheme="minorBidi" w:hAnsiTheme="minorBidi" w:cstheme="minorBidi"/>
          <w:color w:val="414042"/>
        </w:rPr>
        <w:t>language</w:t>
      </w:r>
      <w:r w:rsidRPr="00D00457">
        <w:rPr>
          <w:rFonts w:asciiTheme="minorBidi" w:hAnsiTheme="minorBidi" w:cstheme="minorBidi"/>
          <w:color w:val="414042"/>
          <w:spacing w:val="50"/>
        </w:rPr>
        <w:t xml:space="preserve"> </w:t>
      </w:r>
      <w:r w:rsidRPr="00D00457">
        <w:rPr>
          <w:rFonts w:asciiTheme="minorBidi" w:hAnsiTheme="minorBidi" w:cstheme="minorBidi"/>
          <w:color w:val="414042"/>
        </w:rPr>
        <w:t>addressing</w:t>
      </w:r>
      <w:r w:rsidRPr="00D00457">
        <w:rPr>
          <w:rFonts w:asciiTheme="minorBidi" w:hAnsiTheme="minorBidi" w:cstheme="minorBidi"/>
          <w:color w:val="414042"/>
          <w:spacing w:val="50"/>
        </w:rPr>
        <w:t xml:space="preserve"> </w:t>
      </w:r>
      <w:r w:rsidRPr="00D00457">
        <w:rPr>
          <w:rFonts w:asciiTheme="minorBidi" w:hAnsiTheme="minorBidi" w:cstheme="minorBidi"/>
          <w:color w:val="414042"/>
        </w:rPr>
        <w:t>environmental</w:t>
      </w:r>
      <w:r w:rsidRPr="00D00457">
        <w:rPr>
          <w:rFonts w:asciiTheme="minorBidi" w:hAnsiTheme="minorBidi" w:cstheme="minorBidi"/>
          <w:color w:val="414042"/>
          <w:spacing w:val="49"/>
        </w:rPr>
        <w:t xml:space="preserve"> </w:t>
      </w:r>
      <w:r w:rsidRPr="00D00457">
        <w:rPr>
          <w:rFonts w:asciiTheme="minorBidi" w:hAnsiTheme="minorBidi" w:cstheme="minorBidi"/>
          <w:color w:val="414042"/>
        </w:rPr>
        <w:t>sustainability,</w:t>
      </w:r>
      <w:r w:rsidRPr="00D00457">
        <w:rPr>
          <w:rFonts w:asciiTheme="minorBidi" w:hAnsiTheme="minorBidi" w:cstheme="minorBidi"/>
          <w:color w:val="414042"/>
          <w:spacing w:val="80"/>
          <w:w w:val="150"/>
        </w:rPr>
        <w:t xml:space="preserve"> </w:t>
      </w:r>
      <w:r w:rsidRPr="00D00457">
        <w:rPr>
          <w:rFonts w:asciiTheme="minorBidi" w:hAnsiTheme="minorBidi" w:cstheme="minorBidi"/>
          <w:color w:val="414042"/>
          <w:w w:val="110"/>
        </w:rPr>
        <w:t>healthy</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communities,</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and</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community</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impact</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in</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its</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2019</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procurement</w:t>
      </w:r>
      <w:r w:rsidRPr="00D00457">
        <w:rPr>
          <w:rFonts w:asciiTheme="minorBidi" w:hAnsiTheme="minorBidi" w:cstheme="minorBidi"/>
          <w:color w:val="414042"/>
          <w:spacing w:val="-7"/>
          <w:w w:val="110"/>
        </w:rPr>
        <w:t xml:space="preserve"> </w:t>
      </w:r>
      <w:r w:rsidRPr="00D00457">
        <w:rPr>
          <w:rFonts w:asciiTheme="minorBidi" w:hAnsiTheme="minorBidi" w:cstheme="minorBidi"/>
          <w:color w:val="414042"/>
          <w:w w:val="110"/>
        </w:rPr>
        <w:t>policy.⁸</w:t>
      </w:r>
    </w:p>
    <w:p w14:paraId="2AECAD4D" w14:textId="77777777" w:rsidR="003E3FF3" w:rsidRPr="00D00457" w:rsidRDefault="00000000">
      <w:pPr>
        <w:pStyle w:val="ListParagraph"/>
        <w:numPr>
          <w:ilvl w:val="1"/>
          <w:numId w:val="26"/>
        </w:numPr>
        <w:tabs>
          <w:tab w:val="left" w:pos="1269"/>
        </w:tabs>
        <w:spacing w:before="93"/>
        <w:ind w:hanging="359"/>
        <w:rPr>
          <w:rFonts w:asciiTheme="minorBidi" w:hAnsiTheme="minorBidi" w:cstheme="minorBidi"/>
        </w:rPr>
      </w:pPr>
      <w:r w:rsidRPr="00D00457">
        <w:rPr>
          <w:rFonts w:asciiTheme="minorBidi" w:hAnsiTheme="minorBidi" w:cstheme="minorBidi"/>
          <w:color w:val="414042"/>
        </w:rPr>
        <w:t>York</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University</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incorporated</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weighted</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social</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procurement</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criteria</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into</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its</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RFP</w:t>
      </w:r>
      <w:r w:rsidRPr="00D00457">
        <w:rPr>
          <w:rFonts w:asciiTheme="minorBidi" w:hAnsiTheme="minorBidi" w:cstheme="minorBidi"/>
          <w:color w:val="414042"/>
          <w:spacing w:val="41"/>
        </w:rPr>
        <w:t xml:space="preserve"> </w:t>
      </w:r>
      <w:r w:rsidRPr="00D00457">
        <w:rPr>
          <w:rFonts w:asciiTheme="minorBidi" w:hAnsiTheme="minorBidi" w:cstheme="minorBidi"/>
          <w:color w:val="414042"/>
        </w:rPr>
        <w:t>for</w:t>
      </w:r>
      <w:r w:rsidRPr="00D00457">
        <w:rPr>
          <w:rFonts w:asciiTheme="minorBidi" w:hAnsiTheme="minorBidi" w:cstheme="minorBidi"/>
          <w:color w:val="414042"/>
          <w:spacing w:val="41"/>
        </w:rPr>
        <w:t xml:space="preserve"> </w:t>
      </w:r>
      <w:r w:rsidRPr="00D00457">
        <w:rPr>
          <w:rFonts w:asciiTheme="minorBidi" w:hAnsiTheme="minorBidi" w:cstheme="minorBidi"/>
          <w:color w:val="414042"/>
          <w:spacing w:val="-2"/>
        </w:rPr>
        <w:t>general</w:t>
      </w:r>
    </w:p>
    <w:p w14:paraId="54C1297B" w14:textId="77777777" w:rsidR="003E3FF3" w:rsidRPr="00D00457" w:rsidRDefault="00000000">
      <w:pPr>
        <w:pStyle w:val="BodyText"/>
        <w:spacing w:before="107"/>
        <w:ind w:left="1269"/>
        <w:rPr>
          <w:rFonts w:asciiTheme="minorBidi" w:hAnsiTheme="minorBidi" w:cstheme="minorBidi"/>
        </w:rPr>
      </w:pPr>
      <w:r w:rsidRPr="00D00457">
        <w:rPr>
          <w:rFonts w:asciiTheme="minorBidi" w:hAnsiTheme="minorBidi" w:cstheme="minorBidi"/>
          <w:color w:val="414042"/>
        </w:rPr>
        <w:t>contracting</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services</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for</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the</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new</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School</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of</w:t>
      </w:r>
      <w:r w:rsidRPr="00D00457">
        <w:rPr>
          <w:rFonts w:asciiTheme="minorBidi" w:hAnsiTheme="minorBidi" w:cstheme="minorBidi"/>
          <w:color w:val="414042"/>
          <w:spacing w:val="36"/>
        </w:rPr>
        <w:t xml:space="preserve"> </w:t>
      </w:r>
      <w:r w:rsidRPr="00D00457">
        <w:rPr>
          <w:rFonts w:asciiTheme="minorBidi" w:hAnsiTheme="minorBidi" w:cstheme="minorBidi"/>
          <w:color w:val="414042"/>
        </w:rPr>
        <w:t>Continuing</w:t>
      </w:r>
      <w:r w:rsidRPr="00D00457">
        <w:rPr>
          <w:rFonts w:asciiTheme="minorBidi" w:hAnsiTheme="minorBidi" w:cstheme="minorBidi"/>
          <w:color w:val="414042"/>
          <w:spacing w:val="36"/>
        </w:rPr>
        <w:t xml:space="preserve"> </w:t>
      </w:r>
      <w:r w:rsidRPr="00D00457">
        <w:rPr>
          <w:rFonts w:asciiTheme="minorBidi" w:hAnsiTheme="minorBidi" w:cstheme="minorBidi"/>
          <w:color w:val="414042"/>
          <w:spacing w:val="-2"/>
        </w:rPr>
        <w:t>Studies.⁹</w:t>
      </w:r>
    </w:p>
    <w:p w14:paraId="11612A9B" w14:textId="77777777" w:rsidR="003E3FF3" w:rsidRPr="00D00457" w:rsidRDefault="00000000">
      <w:pPr>
        <w:pStyle w:val="ListParagraph"/>
        <w:numPr>
          <w:ilvl w:val="1"/>
          <w:numId w:val="26"/>
        </w:numPr>
        <w:tabs>
          <w:tab w:val="left" w:pos="1269"/>
        </w:tabs>
        <w:spacing w:before="197" w:line="340" w:lineRule="auto"/>
        <w:ind w:right="1029"/>
        <w:rPr>
          <w:rFonts w:asciiTheme="minorBidi" w:hAnsiTheme="minorBidi" w:cstheme="minorBidi"/>
        </w:rPr>
      </w:pPr>
      <w:r w:rsidRPr="00D00457">
        <w:rPr>
          <w:rFonts w:asciiTheme="minorBidi" w:hAnsiTheme="minorBidi" w:cstheme="minorBidi"/>
          <w:color w:val="414042"/>
        </w:rPr>
        <w:t>MaRS</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worked</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with</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Toronto</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Metropolitan</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University,</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the</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University</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of</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Toronto,</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and</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the</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 xml:space="preserve">University </w:t>
      </w:r>
      <w:r w:rsidRPr="00D00457">
        <w:rPr>
          <w:rFonts w:asciiTheme="minorBidi" w:hAnsiTheme="minorBidi" w:cstheme="minorBidi"/>
          <w:color w:val="414042"/>
          <w:w w:val="110"/>
        </w:rPr>
        <w:t>of</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Toronto</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Scarborough</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to</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develop</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a</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social</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enterprise</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procurement</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playbook,</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Buying</w:t>
      </w:r>
      <w:r w:rsidRPr="00D00457">
        <w:rPr>
          <w:rFonts w:asciiTheme="minorBidi" w:hAnsiTheme="minorBidi" w:cstheme="minorBidi"/>
          <w:color w:val="414042"/>
          <w:spacing w:val="-14"/>
          <w:w w:val="110"/>
        </w:rPr>
        <w:t xml:space="preserve"> </w:t>
      </w:r>
      <w:r w:rsidRPr="00D00457">
        <w:rPr>
          <w:rFonts w:asciiTheme="minorBidi" w:hAnsiTheme="minorBidi" w:cstheme="minorBidi"/>
          <w:color w:val="414042"/>
          <w:w w:val="110"/>
        </w:rPr>
        <w:t>with Impact, aimed at advanced education institutions.¹⁰</w:t>
      </w:r>
    </w:p>
    <w:p w14:paraId="57AC2465" w14:textId="77777777" w:rsidR="003E3FF3" w:rsidRPr="00D00457" w:rsidRDefault="00000000">
      <w:pPr>
        <w:pStyle w:val="ListParagraph"/>
        <w:numPr>
          <w:ilvl w:val="1"/>
          <w:numId w:val="26"/>
        </w:numPr>
        <w:tabs>
          <w:tab w:val="left" w:pos="1269"/>
        </w:tabs>
        <w:ind w:hanging="359"/>
        <w:rPr>
          <w:rFonts w:asciiTheme="minorBidi" w:hAnsiTheme="minorBidi" w:cstheme="minorBidi"/>
        </w:rPr>
      </w:pPr>
      <w:r w:rsidRPr="00D00457">
        <w:rPr>
          <w:rFonts w:asciiTheme="minorBidi" w:hAnsiTheme="minorBidi" w:cstheme="minorBidi"/>
          <w:color w:val="414042"/>
          <w:w w:val="105"/>
        </w:rPr>
        <w:t>In</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Ontario,</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a</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number</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w w:val="105"/>
        </w:rPr>
        <w:t>of</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colleges</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and</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universities</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w w:val="105"/>
        </w:rPr>
        <w:t>participate</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in</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AnchorTO,</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w w:val="105"/>
        </w:rPr>
        <w:t>a</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w w:val="105"/>
        </w:rPr>
        <w:t>network</w:t>
      </w:r>
      <w:r w:rsidRPr="00D00457">
        <w:rPr>
          <w:rFonts w:asciiTheme="minorBidi" w:hAnsiTheme="minorBidi" w:cstheme="minorBidi"/>
          <w:color w:val="414042"/>
          <w:spacing w:val="4"/>
          <w:w w:val="105"/>
        </w:rPr>
        <w:t xml:space="preserve"> </w:t>
      </w:r>
      <w:r w:rsidRPr="00D00457">
        <w:rPr>
          <w:rFonts w:asciiTheme="minorBidi" w:hAnsiTheme="minorBidi" w:cstheme="minorBidi"/>
          <w:color w:val="414042"/>
          <w:spacing w:val="-5"/>
          <w:w w:val="105"/>
        </w:rPr>
        <w:t>of</w:t>
      </w:r>
    </w:p>
    <w:p w14:paraId="01FD175A" w14:textId="77777777" w:rsidR="003E3FF3" w:rsidRPr="00D00457" w:rsidRDefault="00000000">
      <w:pPr>
        <w:pStyle w:val="BodyText"/>
        <w:spacing w:before="107" w:line="340" w:lineRule="auto"/>
        <w:ind w:left="1269" w:right="966"/>
        <w:rPr>
          <w:rFonts w:asciiTheme="minorBidi" w:hAnsiTheme="minorBidi" w:cstheme="minorBidi"/>
        </w:rPr>
      </w:pPr>
      <w:r w:rsidRPr="00D00457">
        <w:rPr>
          <w:rFonts w:asciiTheme="minorBidi" w:hAnsiTheme="minorBidi" w:cstheme="minorBidi"/>
          <w:color w:val="414042"/>
          <w:w w:val="105"/>
        </w:rPr>
        <w:t>18 public-sector institutions with operations in Toronto who together leverage their purchasing, hiring and/or investment to achieve inclusive economic development outcomes. These include George Brown College, Centennial College, Seneca College, University Toronto, Toronto Metropolitan University, and York University.¹¹</w:t>
      </w:r>
    </w:p>
    <w:p w14:paraId="6575974F" w14:textId="77777777" w:rsidR="003E3FF3" w:rsidRPr="00D00457" w:rsidRDefault="003E3FF3">
      <w:pPr>
        <w:pStyle w:val="BodyText"/>
        <w:spacing w:before="31"/>
        <w:rPr>
          <w:rFonts w:asciiTheme="minorBidi" w:hAnsiTheme="minorBidi" w:cstheme="minorBidi"/>
        </w:rPr>
      </w:pPr>
    </w:p>
    <w:p w14:paraId="6B3A93B5" w14:textId="77777777" w:rsidR="003E3FF3" w:rsidRPr="00D00457" w:rsidRDefault="00000000">
      <w:pPr>
        <w:pStyle w:val="Heading3"/>
        <w:spacing w:before="0" w:line="196" w:lineRule="auto"/>
        <w:rPr>
          <w:rFonts w:asciiTheme="minorBidi" w:hAnsiTheme="minorBidi" w:cstheme="minorBidi"/>
        </w:rPr>
      </w:pPr>
      <w:r w:rsidRPr="00D00457">
        <w:rPr>
          <w:rFonts w:asciiTheme="minorBidi" w:hAnsiTheme="minorBidi" w:cstheme="minorBidi"/>
          <w:color w:val="1B1F33"/>
          <w:w w:val="90"/>
        </w:rPr>
        <w:t xml:space="preserve">Procurement: Policy, Process, Technology, </w:t>
      </w:r>
      <w:r w:rsidRPr="00D00457">
        <w:rPr>
          <w:rFonts w:asciiTheme="minorBidi" w:hAnsiTheme="minorBidi" w:cstheme="minorBidi"/>
          <w:color w:val="1B1F33"/>
          <w:spacing w:val="-10"/>
        </w:rPr>
        <w:t>Communications,</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0"/>
        </w:rPr>
        <w:t>and</w:t>
      </w:r>
      <w:r w:rsidRPr="00D00457">
        <w:rPr>
          <w:rFonts w:asciiTheme="minorBidi" w:hAnsiTheme="minorBidi" w:cstheme="minorBidi"/>
          <w:color w:val="1B1F33"/>
          <w:spacing w:val="-36"/>
        </w:rPr>
        <w:t xml:space="preserve"> </w:t>
      </w:r>
      <w:r w:rsidRPr="00D00457">
        <w:rPr>
          <w:rFonts w:asciiTheme="minorBidi" w:hAnsiTheme="minorBidi" w:cstheme="minorBidi"/>
          <w:color w:val="1B1F33"/>
          <w:spacing w:val="-10"/>
        </w:rPr>
        <w:t>Documents</w:t>
      </w:r>
    </w:p>
    <w:p w14:paraId="414167B6" w14:textId="77777777" w:rsidR="003E3FF3" w:rsidRPr="00D00457" w:rsidRDefault="003E3FF3">
      <w:pPr>
        <w:pStyle w:val="BodyText"/>
        <w:spacing w:before="2"/>
        <w:rPr>
          <w:rFonts w:asciiTheme="minorBidi" w:hAnsiTheme="minorBidi" w:cstheme="minorBidi"/>
          <w:sz w:val="16"/>
        </w:rPr>
      </w:pPr>
    </w:p>
    <w:p w14:paraId="05348CC2" w14:textId="77777777" w:rsidR="003E3FF3" w:rsidRPr="00D00457" w:rsidRDefault="003E3FF3">
      <w:pPr>
        <w:pStyle w:val="BodyText"/>
        <w:rPr>
          <w:rFonts w:asciiTheme="minorBidi" w:hAnsiTheme="minorBidi" w:cstheme="minorBidi"/>
          <w:sz w:val="16"/>
        </w:rPr>
        <w:sectPr w:rsidR="003E3FF3" w:rsidRPr="00D00457">
          <w:pgSz w:w="12240" w:h="15840"/>
          <w:pgMar w:top="720" w:right="0" w:bottom="500" w:left="0" w:header="360" w:footer="301" w:gutter="0"/>
          <w:cols w:space="720"/>
        </w:sectPr>
      </w:pPr>
    </w:p>
    <w:p w14:paraId="4C08A792" w14:textId="77777777" w:rsidR="003E3FF3" w:rsidRPr="00D00457" w:rsidRDefault="00000000">
      <w:pPr>
        <w:pStyle w:val="Heading4"/>
        <w:spacing w:before="74"/>
        <w:ind w:left="720"/>
        <w:rPr>
          <w:rFonts w:asciiTheme="minorBidi" w:hAnsiTheme="minorBidi" w:cstheme="minorBidi"/>
        </w:rPr>
      </w:pPr>
      <w:r w:rsidRPr="00D00457">
        <w:rPr>
          <w:rFonts w:asciiTheme="minorBidi" w:hAnsiTheme="minorBidi" w:cstheme="minorBidi"/>
          <w:color w:val="414042"/>
          <w:w w:val="115"/>
        </w:rPr>
        <w:t>Findings</w:t>
      </w:r>
      <w:r w:rsidRPr="00D00457">
        <w:rPr>
          <w:rFonts w:asciiTheme="minorBidi" w:hAnsiTheme="minorBidi" w:cstheme="minorBidi"/>
          <w:color w:val="414042"/>
          <w:spacing w:val="-22"/>
          <w:w w:val="115"/>
        </w:rPr>
        <w:t xml:space="preserve"> </w:t>
      </w:r>
      <w:r w:rsidRPr="00D00457">
        <w:rPr>
          <w:rFonts w:asciiTheme="minorBidi" w:hAnsiTheme="minorBidi" w:cstheme="minorBidi"/>
          <w:color w:val="414042"/>
          <w:w w:val="115"/>
        </w:rPr>
        <w:t>from</w:t>
      </w:r>
      <w:r w:rsidRPr="00D00457">
        <w:rPr>
          <w:rFonts w:asciiTheme="minorBidi" w:hAnsiTheme="minorBidi" w:cstheme="minorBidi"/>
          <w:color w:val="414042"/>
          <w:spacing w:val="-21"/>
          <w:w w:val="115"/>
        </w:rPr>
        <w:t xml:space="preserve"> </w:t>
      </w:r>
      <w:r w:rsidRPr="00D00457">
        <w:rPr>
          <w:rFonts w:asciiTheme="minorBidi" w:hAnsiTheme="minorBidi" w:cstheme="minorBidi"/>
          <w:color w:val="414042"/>
          <w:w w:val="115"/>
        </w:rPr>
        <w:t>the</w:t>
      </w:r>
      <w:r w:rsidRPr="00D00457">
        <w:rPr>
          <w:rFonts w:asciiTheme="minorBidi" w:hAnsiTheme="minorBidi" w:cstheme="minorBidi"/>
          <w:color w:val="414042"/>
          <w:spacing w:val="-21"/>
          <w:w w:val="115"/>
        </w:rPr>
        <w:t xml:space="preserve"> </w:t>
      </w:r>
      <w:r w:rsidRPr="00D00457">
        <w:rPr>
          <w:rFonts w:asciiTheme="minorBidi" w:hAnsiTheme="minorBidi" w:cstheme="minorBidi"/>
          <w:color w:val="414042"/>
          <w:w w:val="115"/>
        </w:rPr>
        <w:t>Literature</w:t>
      </w:r>
      <w:r w:rsidRPr="00D00457">
        <w:rPr>
          <w:rFonts w:asciiTheme="minorBidi" w:hAnsiTheme="minorBidi" w:cstheme="minorBidi"/>
          <w:color w:val="414042"/>
          <w:spacing w:val="-21"/>
          <w:w w:val="115"/>
        </w:rPr>
        <w:t xml:space="preserve"> </w:t>
      </w:r>
      <w:r w:rsidRPr="00D00457">
        <w:rPr>
          <w:rFonts w:asciiTheme="minorBidi" w:hAnsiTheme="minorBidi" w:cstheme="minorBidi"/>
          <w:color w:val="414042"/>
          <w:spacing w:val="-2"/>
          <w:w w:val="115"/>
        </w:rPr>
        <w:t>Review</w:t>
      </w:r>
    </w:p>
    <w:p w14:paraId="0311759E" w14:textId="77777777" w:rsidR="003E3FF3" w:rsidRPr="00D00457" w:rsidRDefault="00000000">
      <w:pPr>
        <w:pStyle w:val="BodyText"/>
        <w:spacing w:before="314" w:line="340" w:lineRule="auto"/>
        <w:ind w:left="720" w:right="167"/>
        <w:rPr>
          <w:rFonts w:asciiTheme="minorBidi" w:hAnsiTheme="minorBidi" w:cstheme="minorBidi"/>
        </w:rPr>
      </w:pPr>
      <w:r w:rsidRPr="00D00457">
        <w:rPr>
          <w:rFonts w:asciiTheme="minorBidi" w:hAnsiTheme="minorBidi" w:cstheme="minorBidi"/>
          <w:color w:val="414042"/>
          <w:w w:val="110"/>
        </w:rPr>
        <w:t>The</w:t>
      </w:r>
      <w:r w:rsidRPr="00D00457">
        <w:rPr>
          <w:rFonts w:asciiTheme="minorBidi" w:hAnsiTheme="minorBidi" w:cstheme="minorBidi"/>
          <w:color w:val="414042"/>
          <w:spacing w:val="-8"/>
          <w:w w:val="110"/>
        </w:rPr>
        <w:t xml:space="preserve"> </w:t>
      </w:r>
      <w:r w:rsidRPr="00D00457">
        <w:rPr>
          <w:rFonts w:asciiTheme="minorBidi" w:hAnsiTheme="minorBidi" w:cstheme="minorBidi"/>
          <w:color w:val="414042"/>
          <w:w w:val="110"/>
        </w:rPr>
        <w:t>study</w:t>
      </w:r>
      <w:r w:rsidRPr="00D00457">
        <w:rPr>
          <w:rFonts w:asciiTheme="minorBidi" w:hAnsiTheme="minorBidi" w:cstheme="minorBidi"/>
          <w:color w:val="414042"/>
          <w:spacing w:val="-8"/>
          <w:w w:val="110"/>
        </w:rPr>
        <w:t xml:space="preserve"> </w:t>
      </w:r>
      <w:r w:rsidRPr="00D00457">
        <w:rPr>
          <w:rFonts w:asciiTheme="minorBidi" w:hAnsiTheme="minorBidi" w:cstheme="minorBidi"/>
          <w:color w:val="414042"/>
          <w:w w:val="110"/>
        </w:rPr>
        <w:t>examined</w:t>
      </w:r>
      <w:r w:rsidRPr="00D00457">
        <w:rPr>
          <w:rFonts w:asciiTheme="minorBidi" w:hAnsiTheme="minorBidi" w:cstheme="minorBidi"/>
          <w:color w:val="414042"/>
          <w:spacing w:val="-8"/>
          <w:w w:val="110"/>
        </w:rPr>
        <w:t xml:space="preserve"> </w:t>
      </w:r>
      <w:r w:rsidRPr="00D00457">
        <w:rPr>
          <w:rFonts w:asciiTheme="minorBidi" w:hAnsiTheme="minorBidi" w:cstheme="minorBidi"/>
          <w:color w:val="414042"/>
          <w:w w:val="110"/>
        </w:rPr>
        <w:t>various</w:t>
      </w:r>
      <w:r w:rsidRPr="00D00457">
        <w:rPr>
          <w:rFonts w:asciiTheme="minorBidi" w:hAnsiTheme="minorBidi" w:cstheme="minorBidi"/>
          <w:color w:val="414042"/>
          <w:spacing w:val="-8"/>
          <w:w w:val="110"/>
        </w:rPr>
        <w:t xml:space="preserve"> </w:t>
      </w:r>
      <w:r w:rsidRPr="00D00457">
        <w:rPr>
          <w:rFonts w:asciiTheme="minorBidi" w:hAnsiTheme="minorBidi" w:cstheme="minorBidi"/>
          <w:color w:val="414042"/>
          <w:w w:val="110"/>
        </w:rPr>
        <w:t>aspects</w:t>
      </w:r>
      <w:r w:rsidRPr="00D00457">
        <w:rPr>
          <w:rFonts w:asciiTheme="minorBidi" w:hAnsiTheme="minorBidi" w:cstheme="minorBidi"/>
          <w:color w:val="414042"/>
          <w:spacing w:val="-8"/>
          <w:w w:val="110"/>
        </w:rPr>
        <w:t xml:space="preserve"> </w:t>
      </w:r>
      <w:r w:rsidRPr="00D00457">
        <w:rPr>
          <w:rFonts w:asciiTheme="minorBidi" w:hAnsiTheme="minorBidi" w:cstheme="minorBidi"/>
          <w:color w:val="414042"/>
          <w:w w:val="110"/>
        </w:rPr>
        <w:t xml:space="preserve">of </w:t>
      </w:r>
      <w:r w:rsidRPr="00D00457">
        <w:rPr>
          <w:rFonts w:asciiTheme="minorBidi" w:hAnsiTheme="minorBidi" w:cstheme="minorBidi"/>
          <w:color w:val="414042"/>
        </w:rPr>
        <w:t>procurement and analyzed 82 sources, including</w:t>
      </w:r>
      <w:r w:rsidRPr="00D00457">
        <w:rPr>
          <w:rFonts w:asciiTheme="minorBidi" w:hAnsiTheme="minorBidi" w:cstheme="minorBidi"/>
          <w:color w:val="414042"/>
          <w:spacing w:val="40"/>
          <w:w w:val="110"/>
        </w:rPr>
        <w:t xml:space="preserve"> </w:t>
      </w:r>
      <w:r w:rsidRPr="00D00457">
        <w:rPr>
          <w:rFonts w:asciiTheme="minorBidi" w:hAnsiTheme="minorBidi" w:cstheme="minorBidi"/>
          <w:color w:val="414042"/>
          <w:w w:val="110"/>
        </w:rPr>
        <w:t>23</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primary</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and</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59</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secondary</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sources.</w:t>
      </w:r>
      <w:r w:rsidRPr="00D00457">
        <w:rPr>
          <w:rFonts w:asciiTheme="minorBidi" w:hAnsiTheme="minorBidi" w:cstheme="minorBidi"/>
          <w:color w:val="414042"/>
          <w:spacing w:val="-13"/>
          <w:w w:val="110"/>
        </w:rPr>
        <w:t xml:space="preserve"> </w:t>
      </w:r>
      <w:r w:rsidRPr="00D00457">
        <w:rPr>
          <w:rFonts w:asciiTheme="minorBidi" w:hAnsiTheme="minorBidi" w:cstheme="minorBidi"/>
          <w:color w:val="414042"/>
          <w:w w:val="110"/>
        </w:rPr>
        <w:t>While direct</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examples</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and</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references</w:t>
      </w:r>
      <w:r w:rsidRPr="00D00457">
        <w:rPr>
          <w:rFonts w:asciiTheme="minorBidi" w:hAnsiTheme="minorBidi" w:cstheme="minorBidi"/>
          <w:color w:val="414042"/>
          <w:spacing w:val="-17"/>
          <w:w w:val="110"/>
        </w:rPr>
        <w:t xml:space="preserve"> </w:t>
      </w:r>
      <w:r w:rsidRPr="00D00457">
        <w:rPr>
          <w:rFonts w:asciiTheme="minorBidi" w:hAnsiTheme="minorBidi" w:cstheme="minorBidi"/>
          <w:color w:val="414042"/>
          <w:w w:val="110"/>
        </w:rPr>
        <w:t>to</w:t>
      </w:r>
      <w:r w:rsidRPr="00D00457">
        <w:rPr>
          <w:rFonts w:asciiTheme="minorBidi" w:hAnsiTheme="minorBidi" w:cstheme="minorBidi"/>
          <w:color w:val="414042"/>
          <w:spacing w:val="-16"/>
          <w:w w:val="110"/>
        </w:rPr>
        <w:t xml:space="preserve"> </w:t>
      </w:r>
      <w:r w:rsidRPr="00D00457">
        <w:rPr>
          <w:rFonts w:asciiTheme="minorBidi" w:hAnsiTheme="minorBidi" w:cstheme="minorBidi"/>
          <w:color w:val="414042"/>
          <w:w w:val="110"/>
        </w:rPr>
        <w:t>accessible procurement</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were</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difficult</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to</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find,</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the</w:t>
      </w:r>
      <w:r w:rsidRPr="00D00457">
        <w:rPr>
          <w:rFonts w:asciiTheme="minorBidi" w:hAnsiTheme="minorBidi" w:cstheme="minorBidi"/>
          <w:color w:val="414042"/>
          <w:spacing w:val="-1"/>
          <w:w w:val="110"/>
        </w:rPr>
        <w:t xml:space="preserve"> </w:t>
      </w:r>
      <w:r w:rsidRPr="00D00457">
        <w:rPr>
          <w:rFonts w:asciiTheme="minorBidi" w:hAnsiTheme="minorBidi" w:cstheme="minorBidi"/>
          <w:color w:val="414042"/>
          <w:w w:val="110"/>
        </w:rPr>
        <w:t xml:space="preserve">research </w:t>
      </w:r>
      <w:r w:rsidRPr="00D00457">
        <w:rPr>
          <w:rFonts w:asciiTheme="minorBidi" w:hAnsiTheme="minorBidi" w:cstheme="minorBidi"/>
          <w:color w:val="414042"/>
        </w:rPr>
        <w:t>identified</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an</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initial</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collection</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of</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challenges</w:t>
      </w:r>
      <w:r w:rsidRPr="00D00457">
        <w:rPr>
          <w:rFonts w:asciiTheme="minorBidi" w:hAnsiTheme="minorBidi" w:cstheme="minorBidi"/>
          <w:color w:val="414042"/>
          <w:spacing w:val="40"/>
        </w:rPr>
        <w:t xml:space="preserve"> </w:t>
      </w:r>
      <w:r w:rsidRPr="00D00457">
        <w:rPr>
          <w:rFonts w:asciiTheme="minorBidi" w:hAnsiTheme="minorBidi" w:cstheme="minorBidi"/>
          <w:color w:val="414042"/>
        </w:rPr>
        <w:t xml:space="preserve">faced </w:t>
      </w:r>
      <w:r w:rsidRPr="00D00457">
        <w:rPr>
          <w:rFonts w:asciiTheme="minorBidi" w:hAnsiTheme="minorBidi" w:cstheme="minorBidi"/>
          <w:color w:val="414042"/>
          <w:w w:val="110"/>
        </w:rPr>
        <w:t>by disabled suppliers and people with</w:t>
      </w:r>
    </w:p>
    <w:p w14:paraId="4FD9DF40" w14:textId="77777777" w:rsidR="003E3FF3" w:rsidRPr="00D00457" w:rsidRDefault="00000000">
      <w:pPr>
        <w:spacing w:before="104"/>
        <w:ind w:left="360"/>
        <w:rPr>
          <w:rFonts w:asciiTheme="minorBidi" w:hAnsiTheme="minorBidi" w:cstheme="minorBidi"/>
          <w:sz w:val="20"/>
        </w:rPr>
      </w:pPr>
      <w:r w:rsidRPr="00D00457">
        <w:rPr>
          <w:rFonts w:asciiTheme="minorBidi" w:hAnsiTheme="minorBidi" w:cstheme="minorBidi"/>
          <w:color w:val="24408E"/>
          <w:w w:val="105"/>
          <w:sz w:val="20"/>
        </w:rPr>
        <w:t>⁶</w:t>
      </w:r>
      <w:r w:rsidRPr="00D00457">
        <w:rPr>
          <w:rFonts w:asciiTheme="minorBidi" w:hAnsiTheme="minorBidi" w:cstheme="minorBidi"/>
          <w:color w:val="24408E"/>
          <w:spacing w:val="-13"/>
          <w:w w:val="105"/>
          <w:sz w:val="20"/>
        </w:rPr>
        <w:t xml:space="preserve"> </w:t>
      </w:r>
      <w:r w:rsidRPr="00D00457">
        <w:rPr>
          <w:rFonts w:asciiTheme="minorBidi" w:hAnsiTheme="minorBidi" w:cstheme="minorBidi"/>
          <w:color w:val="24408E"/>
          <w:w w:val="105"/>
          <w:sz w:val="20"/>
        </w:rPr>
        <w:t>Queen’s</w:t>
      </w:r>
      <w:r w:rsidRPr="00D00457">
        <w:rPr>
          <w:rFonts w:asciiTheme="minorBidi" w:hAnsiTheme="minorBidi" w:cstheme="minorBidi"/>
          <w:color w:val="24408E"/>
          <w:spacing w:val="-13"/>
          <w:w w:val="105"/>
          <w:sz w:val="20"/>
        </w:rPr>
        <w:t xml:space="preserve"> </w:t>
      </w:r>
      <w:r w:rsidRPr="00D00457">
        <w:rPr>
          <w:rFonts w:asciiTheme="minorBidi" w:hAnsiTheme="minorBidi" w:cstheme="minorBidi"/>
          <w:color w:val="24408E"/>
          <w:w w:val="105"/>
          <w:sz w:val="20"/>
        </w:rPr>
        <w:t>University,</w:t>
      </w:r>
      <w:r w:rsidRPr="00D00457">
        <w:rPr>
          <w:rFonts w:asciiTheme="minorBidi" w:hAnsiTheme="minorBidi" w:cstheme="minorBidi"/>
          <w:color w:val="24408E"/>
          <w:spacing w:val="-13"/>
          <w:w w:val="105"/>
          <w:sz w:val="20"/>
        </w:rPr>
        <w:t xml:space="preserve"> </w:t>
      </w:r>
      <w:r w:rsidRPr="00D00457">
        <w:rPr>
          <w:rFonts w:asciiTheme="minorBidi" w:hAnsiTheme="minorBidi" w:cstheme="minorBidi"/>
          <w:color w:val="24408E"/>
          <w:w w:val="105"/>
          <w:sz w:val="20"/>
        </w:rPr>
        <w:t>Overview</w:t>
      </w:r>
      <w:r w:rsidRPr="00D00457">
        <w:rPr>
          <w:rFonts w:asciiTheme="minorBidi" w:hAnsiTheme="minorBidi" w:cstheme="minorBidi"/>
          <w:color w:val="24408E"/>
          <w:spacing w:val="-13"/>
          <w:w w:val="105"/>
          <w:sz w:val="20"/>
        </w:rPr>
        <w:t xml:space="preserve"> </w:t>
      </w:r>
      <w:r w:rsidRPr="00D00457">
        <w:rPr>
          <w:rFonts w:asciiTheme="minorBidi" w:hAnsiTheme="minorBidi" w:cstheme="minorBidi"/>
          <w:color w:val="24408E"/>
          <w:w w:val="105"/>
          <w:sz w:val="20"/>
        </w:rPr>
        <w:t>of</w:t>
      </w:r>
      <w:r w:rsidRPr="00D00457">
        <w:rPr>
          <w:rFonts w:asciiTheme="minorBidi" w:hAnsiTheme="minorBidi" w:cstheme="minorBidi"/>
          <w:color w:val="24408E"/>
          <w:spacing w:val="-12"/>
          <w:w w:val="105"/>
          <w:sz w:val="20"/>
        </w:rPr>
        <w:t xml:space="preserve"> </w:t>
      </w:r>
      <w:r w:rsidRPr="00D00457">
        <w:rPr>
          <w:rFonts w:asciiTheme="minorBidi" w:hAnsiTheme="minorBidi" w:cstheme="minorBidi"/>
          <w:color w:val="24408E"/>
          <w:w w:val="105"/>
          <w:sz w:val="20"/>
        </w:rPr>
        <w:t>Sustainable</w:t>
      </w:r>
      <w:r w:rsidRPr="00D00457">
        <w:rPr>
          <w:rFonts w:asciiTheme="minorBidi" w:hAnsiTheme="minorBidi" w:cstheme="minorBidi"/>
          <w:color w:val="24408E"/>
          <w:spacing w:val="-13"/>
          <w:w w:val="105"/>
          <w:sz w:val="20"/>
        </w:rPr>
        <w:t xml:space="preserve"> </w:t>
      </w:r>
      <w:r w:rsidRPr="00D00457">
        <w:rPr>
          <w:rFonts w:asciiTheme="minorBidi" w:hAnsiTheme="minorBidi" w:cstheme="minorBidi"/>
          <w:color w:val="24408E"/>
          <w:spacing w:val="-2"/>
          <w:w w:val="105"/>
          <w:sz w:val="20"/>
        </w:rPr>
        <w:t>Procurement</w:t>
      </w:r>
    </w:p>
    <w:p w14:paraId="74568493" w14:textId="77777777" w:rsidR="003E3FF3" w:rsidRPr="00D00457" w:rsidRDefault="00000000">
      <w:pPr>
        <w:spacing w:before="70"/>
        <w:ind w:left="360"/>
        <w:rPr>
          <w:rFonts w:asciiTheme="minorBidi" w:hAnsiTheme="minorBidi" w:cstheme="minorBidi"/>
          <w:sz w:val="20"/>
        </w:rPr>
      </w:pPr>
      <w:r w:rsidRPr="00D00457">
        <w:rPr>
          <w:rFonts w:asciiTheme="minorBidi" w:hAnsiTheme="minorBidi" w:cstheme="minorBidi"/>
          <w:color w:val="24408E"/>
          <w:sz w:val="20"/>
        </w:rPr>
        <w:t>⁷</w:t>
      </w:r>
      <w:r w:rsidRPr="00D00457">
        <w:rPr>
          <w:rFonts w:asciiTheme="minorBidi" w:hAnsiTheme="minorBidi" w:cstheme="minorBidi"/>
          <w:color w:val="24408E"/>
          <w:spacing w:val="7"/>
          <w:sz w:val="20"/>
        </w:rPr>
        <w:t xml:space="preserve"> </w:t>
      </w:r>
      <w:r w:rsidRPr="00D00457">
        <w:rPr>
          <w:rFonts w:asciiTheme="minorBidi" w:hAnsiTheme="minorBidi" w:cstheme="minorBidi"/>
          <w:color w:val="24408E"/>
          <w:sz w:val="20"/>
        </w:rPr>
        <w:t>York</w:t>
      </w:r>
      <w:r w:rsidRPr="00D00457">
        <w:rPr>
          <w:rFonts w:asciiTheme="minorBidi" w:hAnsiTheme="minorBidi" w:cstheme="minorBidi"/>
          <w:color w:val="24408E"/>
          <w:spacing w:val="8"/>
          <w:sz w:val="20"/>
        </w:rPr>
        <w:t xml:space="preserve"> </w:t>
      </w:r>
      <w:r w:rsidRPr="00D00457">
        <w:rPr>
          <w:rFonts w:asciiTheme="minorBidi" w:hAnsiTheme="minorBidi" w:cstheme="minorBidi"/>
          <w:color w:val="24408E"/>
          <w:sz w:val="20"/>
        </w:rPr>
        <w:t>University,</w:t>
      </w:r>
      <w:r w:rsidRPr="00D00457">
        <w:rPr>
          <w:rFonts w:asciiTheme="minorBidi" w:hAnsiTheme="minorBidi" w:cstheme="minorBidi"/>
          <w:color w:val="24408E"/>
          <w:spacing w:val="8"/>
          <w:sz w:val="20"/>
        </w:rPr>
        <w:t xml:space="preserve"> </w:t>
      </w:r>
      <w:r w:rsidRPr="00D00457">
        <w:rPr>
          <w:rFonts w:asciiTheme="minorBidi" w:hAnsiTheme="minorBidi" w:cstheme="minorBidi"/>
          <w:color w:val="24408E"/>
          <w:sz w:val="20"/>
        </w:rPr>
        <w:t>Social</w:t>
      </w:r>
      <w:r w:rsidRPr="00D00457">
        <w:rPr>
          <w:rFonts w:asciiTheme="minorBidi" w:hAnsiTheme="minorBidi" w:cstheme="minorBidi"/>
          <w:color w:val="24408E"/>
          <w:spacing w:val="8"/>
          <w:sz w:val="20"/>
        </w:rPr>
        <w:t xml:space="preserve"> </w:t>
      </w:r>
      <w:r w:rsidRPr="00D00457">
        <w:rPr>
          <w:rFonts w:asciiTheme="minorBidi" w:hAnsiTheme="minorBidi" w:cstheme="minorBidi"/>
          <w:color w:val="24408E"/>
          <w:spacing w:val="-2"/>
          <w:sz w:val="20"/>
        </w:rPr>
        <w:t>Procurement</w:t>
      </w:r>
    </w:p>
    <w:p w14:paraId="3628E294" w14:textId="77777777" w:rsidR="003E3FF3" w:rsidRPr="00D00457" w:rsidRDefault="00000000">
      <w:pPr>
        <w:spacing w:before="70"/>
        <w:ind w:left="360"/>
        <w:rPr>
          <w:rFonts w:asciiTheme="minorBidi" w:hAnsiTheme="minorBidi" w:cstheme="minorBidi"/>
          <w:sz w:val="20"/>
        </w:rPr>
      </w:pPr>
      <w:r w:rsidRPr="00D00457">
        <w:rPr>
          <w:rFonts w:asciiTheme="minorBidi" w:hAnsiTheme="minorBidi" w:cstheme="minorBidi"/>
          <w:color w:val="24408E"/>
          <w:w w:val="105"/>
          <w:sz w:val="20"/>
        </w:rPr>
        <w:t>⁸</w:t>
      </w:r>
      <w:r w:rsidRPr="00D00457">
        <w:rPr>
          <w:rFonts w:asciiTheme="minorBidi" w:hAnsiTheme="minorBidi" w:cstheme="minorBidi"/>
          <w:color w:val="24408E"/>
          <w:spacing w:val="-8"/>
          <w:w w:val="105"/>
          <w:sz w:val="20"/>
        </w:rPr>
        <w:t xml:space="preserve"> </w:t>
      </w:r>
      <w:r w:rsidRPr="00D00457">
        <w:rPr>
          <w:rFonts w:asciiTheme="minorBidi" w:hAnsiTheme="minorBidi" w:cstheme="minorBidi"/>
          <w:color w:val="24408E"/>
          <w:w w:val="105"/>
          <w:sz w:val="20"/>
        </w:rPr>
        <w:t>Carleton</w:t>
      </w:r>
      <w:r w:rsidRPr="00D00457">
        <w:rPr>
          <w:rFonts w:asciiTheme="minorBidi" w:hAnsiTheme="minorBidi" w:cstheme="minorBidi"/>
          <w:color w:val="24408E"/>
          <w:spacing w:val="-8"/>
          <w:w w:val="105"/>
          <w:sz w:val="20"/>
        </w:rPr>
        <w:t xml:space="preserve"> </w:t>
      </w:r>
      <w:r w:rsidRPr="00D00457">
        <w:rPr>
          <w:rFonts w:asciiTheme="minorBidi" w:hAnsiTheme="minorBidi" w:cstheme="minorBidi"/>
          <w:color w:val="24408E"/>
          <w:w w:val="105"/>
          <w:sz w:val="20"/>
        </w:rPr>
        <w:t>University,</w:t>
      </w:r>
      <w:r w:rsidRPr="00D00457">
        <w:rPr>
          <w:rFonts w:asciiTheme="minorBidi" w:hAnsiTheme="minorBidi" w:cstheme="minorBidi"/>
          <w:color w:val="24408E"/>
          <w:spacing w:val="-8"/>
          <w:w w:val="105"/>
          <w:sz w:val="20"/>
        </w:rPr>
        <w:t xml:space="preserve"> </w:t>
      </w:r>
      <w:r w:rsidRPr="00D00457">
        <w:rPr>
          <w:rFonts w:asciiTheme="minorBidi" w:hAnsiTheme="minorBidi" w:cstheme="minorBidi"/>
          <w:color w:val="24408E"/>
          <w:w w:val="105"/>
          <w:sz w:val="20"/>
        </w:rPr>
        <w:t>Procurement</w:t>
      </w:r>
      <w:r w:rsidRPr="00D00457">
        <w:rPr>
          <w:rFonts w:asciiTheme="minorBidi" w:hAnsiTheme="minorBidi" w:cstheme="minorBidi"/>
          <w:color w:val="24408E"/>
          <w:spacing w:val="-8"/>
          <w:w w:val="105"/>
          <w:sz w:val="20"/>
        </w:rPr>
        <w:t xml:space="preserve"> </w:t>
      </w:r>
      <w:r w:rsidRPr="00D00457">
        <w:rPr>
          <w:rFonts w:asciiTheme="minorBidi" w:hAnsiTheme="minorBidi" w:cstheme="minorBidi"/>
          <w:color w:val="24408E"/>
          <w:w w:val="105"/>
          <w:sz w:val="20"/>
        </w:rPr>
        <w:t>Policy,</w:t>
      </w:r>
      <w:r w:rsidRPr="00D00457">
        <w:rPr>
          <w:rFonts w:asciiTheme="minorBidi" w:hAnsiTheme="minorBidi" w:cstheme="minorBidi"/>
          <w:color w:val="24408E"/>
          <w:spacing w:val="-8"/>
          <w:w w:val="105"/>
          <w:sz w:val="20"/>
        </w:rPr>
        <w:t xml:space="preserve"> </w:t>
      </w:r>
      <w:r w:rsidRPr="00D00457">
        <w:rPr>
          <w:rFonts w:asciiTheme="minorBidi" w:hAnsiTheme="minorBidi" w:cstheme="minorBidi"/>
          <w:color w:val="24408E"/>
          <w:spacing w:val="-4"/>
          <w:w w:val="105"/>
          <w:sz w:val="20"/>
        </w:rPr>
        <w:t>2023</w:t>
      </w:r>
    </w:p>
    <w:p w14:paraId="59892640" w14:textId="77777777" w:rsidR="003E3FF3" w:rsidRPr="00D00457" w:rsidRDefault="00000000">
      <w:pPr>
        <w:spacing w:before="70" w:line="312" w:lineRule="auto"/>
        <w:ind w:left="360" w:right="2087"/>
        <w:rPr>
          <w:rFonts w:asciiTheme="minorBidi" w:hAnsiTheme="minorBidi" w:cstheme="minorBidi"/>
          <w:sz w:val="20"/>
        </w:rPr>
      </w:pPr>
      <w:r w:rsidRPr="00D00457">
        <w:rPr>
          <w:rFonts w:asciiTheme="minorBidi" w:hAnsiTheme="minorBidi" w:cstheme="minorBidi"/>
          <w:color w:val="24408E"/>
          <w:w w:val="105"/>
          <w:sz w:val="20"/>
        </w:rPr>
        <w:t>⁹</w:t>
      </w:r>
      <w:r w:rsidRPr="00D00457">
        <w:rPr>
          <w:rFonts w:asciiTheme="minorBidi" w:hAnsiTheme="minorBidi" w:cstheme="minorBidi"/>
          <w:color w:val="24408E"/>
          <w:spacing w:val="-15"/>
          <w:w w:val="105"/>
          <w:sz w:val="20"/>
        </w:rPr>
        <w:t xml:space="preserve"> </w:t>
      </w:r>
      <w:r w:rsidRPr="00D00457">
        <w:rPr>
          <w:rFonts w:asciiTheme="minorBidi" w:hAnsiTheme="minorBidi" w:cstheme="minorBidi"/>
          <w:color w:val="24408E"/>
          <w:w w:val="105"/>
          <w:sz w:val="20"/>
        </w:rPr>
        <w:t>York</w:t>
      </w:r>
      <w:r w:rsidRPr="00D00457">
        <w:rPr>
          <w:rFonts w:asciiTheme="minorBidi" w:hAnsiTheme="minorBidi" w:cstheme="minorBidi"/>
          <w:color w:val="24408E"/>
          <w:spacing w:val="-15"/>
          <w:w w:val="105"/>
          <w:sz w:val="20"/>
        </w:rPr>
        <w:t xml:space="preserve"> </w:t>
      </w:r>
      <w:r w:rsidRPr="00D00457">
        <w:rPr>
          <w:rFonts w:asciiTheme="minorBidi" w:hAnsiTheme="minorBidi" w:cstheme="minorBidi"/>
          <w:color w:val="24408E"/>
          <w:w w:val="105"/>
          <w:sz w:val="20"/>
        </w:rPr>
        <w:t>University,</w:t>
      </w:r>
      <w:r w:rsidRPr="00D00457">
        <w:rPr>
          <w:rFonts w:asciiTheme="minorBidi" w:hAnsiTheme="minorBidi" w:cstheme="minorBidi"/>
          <w:color w:val="24408E"/>
          <w:spacing w:val="-14"/>
          <w:w w:val="105"/>
          <w:sz w:val="20"/>
        </w:rPr>
        <w:t xml:space="preserve"> </w:t>
      </w:r>
      <w:r w:rsidRPr="00D00457">
        <w:rPr>
          <w:rFonts w:asciiTheme="minorBidi" w:hAnsiTheme="minorBidi" w:cstheme="minorBidi"/>
          <w:color w:val="24408E"/>
          <w:w w:val="105"/>
          <w:sz w:val="20"/>
        </w:rPr>
        <w:t>Social</w:t>
      </w:r>
      <w:r w:rsidRPr="00D00457">
        <w:rPr>
          <w:rFonts w:asciiTheme="minorBidi" w:hAnsiTheme="minorBidi" w:cstheme="minorBidi"/>
          <w:color w:val="24408E"/>
          <w:spacing w:val="-15"/>
          <w:w w:val="105"/>
          <w:sz w:val="20"/>
        </w:rPr>
        <w:t xml:space="preserve"> </w:t>
      </w:r>
      <w:r w:rsidRPr="00D00457">
        <w:rPr>
          <w:rFonts w:asciiTheme="minorBidi" w:hAnsiTheme="minorBidi" w:cstheme="minorBidi"/>
          <w:color w:val="24408E"/>
          <w:w w:val="105"/>
          <w:sz w:val="20"/>
        </w:rPr>
        <w:t>Procurement ¹⁰ Ahloy et al, 2019</w:t>
      </w:r>
    </w:p>
    <w:p w14:paraId="7D8D40F5" w14:textId="77777777" w:rsidR="003E3FF3" w:rsidRPr="00D00457" w:rsidRDefault="00000000">
      <w:pPr>
        <w:spacing w:before="2"/>
        <w:ind w:left="360"/>
        <w:rPr>
          <w:rFonts w:asciiTheme="minorBidi" w:hAnsiTheme="minorBidi" w:cstheme="minorBidi"/>
          <w:sz w:val="20"/>
        </w:rPr>
      </w:pPr>
      <w:r w:rsidRPr="00D00457">
        <w:rPr>
          <w:rFonts w:asciiTheme="minorBidi" w:hAnsiTheme="minorBidi" w:cstheme="minorBidi"/>
          <w:color w:val="24408E"/>
          <w:sz w:val="20"/>
        </w:rPr>
        <w:t>¹¹</w:t>
      </w:r>
      <w:r w:rsidRPr="00D00457">
        <w:rPr>
          <w:rFonts w:asciiTheme="minorBidi" w:hAnsiTheme="minorBidi" w:cstheme="minorBidi"/>
          <w:color w:val="24408E"/>
          <w:spacing w:val="10"/>
          <w:sz w:val="20"/>
        </w:rPr>
        <w:t xml:space="preserve"> </w:t>
      </w:r>
      <w:r w:rsidRPr="00D00457">
        <w:rPr>
          <w:rFonts w:asciiTheme="minorBidi" w:hAnsiTheme="minorBidi" w:cstheme="minorBidi"/>
          <w:color w:val="24408E"/>
          <w:sz w:val="20"/>
        </w:rPr>
        <w:t>AnchorTO</w:t>
      </w:r>
      <w:r w:rsidRPr="00D00457">
        <w:rPr>
          <w:rFonts w:asciiTheme="minorBidi" w:hAnsiTheme="minorBidi" w:cstheme="minorBidi"/>
          <w:color w:val="24408E"/>
          <w:spacing w:val="12"/>
          <w:sz w:val="20"/>
        </w:rPr>
        <w:t xml:space="preserve"> </w:t>
      </w:r>
      <w:r w:rsidRPr="00D00457">
        <w:rPr>
          <w:rFonts w:asciiTheme="minorBidi" w:hAnsiTheme="minorBidi" w:cstheme="minorBidi"/>
          <w:color w:val="24408E"/>
          <w:spacing w:val="-2"/>
          <w:sz w:val="20"/>
        </w:rPr>
        <w:t>website</w:t>
      </w:r>
    </w:p>
    <w:p w14:paraId="2F0203CC" w14:textId="77777777" w:rsidR="003E3FF3" w:rsidRPr="00D00457" w:rsidRDefault="00000000">
      <w:pPr>
        <w:pStyle w:val="BodyText"/>
        <w:spacing w:before="129" w:line="340" w:lineRule="auto"/>
        <w:ind w:left="360" w:right="1545" w:firstLine="57"/>
        <w:jc w:val="both"/>
        <w:rPr>
          <w:rFonts w:asciiTheme="minorBidi" w:hAnsiTheme="minorBidi" w:cstheme="minorBidi"/>
        </w:rPr>
      </w:pPr>
      <w:r w:rsidRPr="00D00457">
        <w:rPr>
          <w:rFonts w:asciiTheme="minorBidi" w:hAnsiTheme="minorBidi" w:cstheme="minorBidi"/>
        </w:rPr>
        <w:br w:type="column"/>
      </w:r>
      <w:r w:rsidRPr="00D00457">
        <w:rPr>
          <w:rFonts w:asciiTheme="minorBidi" w:hAnsiTheme="minorBidi" w:cstheme="minorBidi"/>
          <w:color w:val="414042"/>
          <w:w w:val="105"/>
        </w:rPr>
        <w:t>disabilities inside the large procurement organizations, as well as shared barriers impacting both parties:</w:t>
      </w:r>
    </w:p>
    <w:p w14:paraId="7B586845" w14:textId="77777777" w:rsidR="003E3FF3" w:rsidRPr="00D00457" w:rsidRDefault="00000000">
      <w:pPr>
        <w:pStyle w:val="ListParagraph"/>
        <w:numPr>
          <w:ilvl w:val="0"/>
          <w:numId w:val="25"/>
        </w:numPr>
        <w:tabs>
          <w:tab w:val="left" w:pos="1078"/>
        </w:tabs>
        <w:spacing w:before="3"/>
        <w:ind w:left="1078" w:hanging="359"/>
        <w:jc w:val="both"/>
        <w:rPr>
          <w:rFonts w:asciiTheme="minorBidi" w:hAnsiTheme="minorBidi" w:cstheme="minorBidi"/>
        </w:rPr>
      </w:pPr>
      <w:r w:rsidRPr="00D00457">
        <w:rPr>
          <w:rFonts w:asciiTheme="minorBidi" w:hAnsiTheme="minorBidi" w:cstheme="minorBidi"/>
          <w:color w:val="414042"/>
          <w:w w:val="105"/>
        </w:rPr>
        <w:t>Key</w:t>
      </w:r>
      <w:r w:rsidRPr="00D00457">
        <w:rPr>
          <w:rFonts w:asciiTheme="minorBidi" w:hAnsiTheme="minorBidi" w:cstheme="minorBidi"/>
          <w:color w:val="414042"/>
          <w:spacing w:val="-13"/>
          <w:w w:val="105"/>
        </w:rPr>
        <w:t xml:space="preserve"> </w:t>
      </w:r>
      <w:r w:rsidRPr="00D00457">
        <w:rPr>
          <w:rFonts w:asciiTheme="minorBidi" w:hAnsiTheme="minorBidi" w:cstheme="minorBidi"/>
          <w:color w:val="414042"/>
          <w:w w:val="105"/>
        </w:rPr>
        <w:t>Supplier</w:t>
      </w:r>
      <w:r w:rsidRPr="00D00457">
        <w:rPr>
          <w:rFonts w:asciiTheme="minorBidi" w:hAnsiTheme="minorBidi" w:cstheme="minorBidi"/>
          <w:color w:val="414042"/>
          <w:spacing w:val="-12"/>
          <w:w w:val="105"/>
        </w:rPr>
        <w:t xml:space="preserve"> </w:t>
      </w:r>
      <w:r w:rsidRPr="00D00457">
        <w:rPr>
          <w:rFonts w:asciiTheme="minorBidi" w:hAnsiTheme="minorBidi" w:cstheme="minorBidi"/>
          <w:color w:val="414042"/>
          <w:w w:val="105"/>
        </w:rPr>
        <w:t>Barriers:</w:t>
      </w:r>
      <w:r w:rsidRPr="00D00457">
        <w:rPr>
          <w:rFonts w:asciiTheme="minorBidi" w:hAnsiTheme="minorBidi" w:cstheme="minorBidi"/>
          <w:color w:val="414042"/>
          <w:spacing w:val="-13"/>
          <w:w w:val="105"/>
        </w:rPr>
        <w:t xml:space="preserve"> </w:t>
      </w:r>
      <w:r w:rsidRPr="00D00457">
        <w:rPr>
          <w:rFonts w:asciiTheme="minorBidi" w:hAnsiTheme="minorBidi" w:cstheme="minorBidi"/>
          <w:color w:val="414042"/>
          <w:spacing w:val="-2"/>
          <w:w w:val="105"/>
        </w:rPr>
        <w:t>Discrimination,</w:t>
      </w:r>
    </w:p>
    <w:p w14:paraId="09A523FE" w14:textId="77777777" w:rsidR="003E3FF3" w:rsidRPr="00D00457" w:rsidRDefault="00000000">
      <w:pPr>
        <w:pStyle w:val="BodyText"/>
        <w:spacing w:before="107"/>
        <w:ind w:left="719"/>
        <w:jc w:val="both"/>
        <w:rPr>
          <w:rFonts w:asciiTheme="minorBidi" w:hAnsiTheme="minorBidi" w:cstheme="minorBidi"/>
        </w:rPr>
      </w:pPr>
      <w:r w:rsidRPr="00D00457">
        <w:rPr>
          <w:rFonts w:asciiTheme="minorBidi" w:hAnsiTheme="minorBidi" w:cstheme="minorBidi"/>
          <w:color w:val="414042"/>
          <w:w w:val="105"/>
        </w:rPr>
        <w:t>financial</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w w:val="105"/>
        </w:rPr>
        <w:t>constraints,</w:t>
      </w:r>
      <w:r w:rsidRPr="00D00457">
        <w:rPr>
          <w:rFonts w:asciiTheme="minorBidi" w:hAnsiTheme="minorBidi" w:cstheme="minorBidi"/>
          <w:color w:val="414042"/>
          <w:spacing w:val="6"/>
          <w:w w:val="105"/>
        </w:rPr>
        <w:t xml:space="preserve"> </w:t>
      </w:r>
      <w:r w:rsidRPr="00D00457">
        <w:rPr>
          <w:rFonts w:asciiTheme="minorBidi" w:hAnsiTheme="minorBidi" w:cstheme="minorBidi"/>
          <w:color w:val="414042"/>
          <w:w w:val="105"/>
        </w:rPr>
        <w:t>and</w:t>
      </w:r>
      <w:r w:rsidRPr="00D00457">
        <w:rPr>
          <w:rFonts w:asciiTheme="minorBidi" w:hAnsiTheme="minorBidi" w:cstheme="minorBidi"/>
          <w:color w:val="414042"/>
          <w:spacing w:val="6"/>
          <w:w w:val="105"/>
        </w:rPr>
        <w:t xml:space="preserve"> </w:t>
      </w:r>
      <w:r w:rsidRPr="00D00457">
        <w:rPr>
          <w:rFonts w:asciiTheme="minorBidi" w:hAnsiTheme="minorBidi" w:cstheme="minorBidi"/>
          <w:color w:val="414042"/>
          <w:w w:val="105"/>
        </w:rPr>
        <w:t>complex</w:t>
      </w:r>
      <w:r w:rsidRPr="00D00457">
        <w:rPr>
          <w:rFonts w:asciiTheme="minorBidi" w:hAnsiTheme="minorBidi" w:cstheme="minorBidi"/>
          <w:color w:val="414042"/>
          <w:spacing w:val="5"/>
          <w:w w:val="105"/>
        </w:rPr>
        <w:t xml:space="preserve"> </w:t>
      </w:r>
      <w:r w:rsidRPr="00D00457">
        <w:rPr>
          <w:rFonts w:asciiTheme="minorBidi" w:hAnsiTheme="minorBidi" w:cstheme="minorBidi"/>
          <w:color w:val="414042"/>
          <w:spacing w:val="-2"/>
          <w:w w:val="105"/>
        </w:rPr>
        <w:t>processes.</w:t>
      </w:r>
    </w:p>
    <w:p w14:paraId="1F6283BE" w14:textId="77777777" w:rsidR="003E3FF3" w:rsidRPr="00D00457" w:rsidRDefault="00000000">
      <w:pPr>
        <w:pStyle w:val="ListParagraph"/>
        <w:numPr>
          <w:ilvl w:val="0"/>
          <w:numId w:val="25"/>
        </w:numPr>
        <w:tabs>
          <w:tab w:val="left" w:pos="1079"/>
        </w:tabs>
        <w:spacing w:before="197" w:line="340" w:lineRule="auto"/>
        <w:ind w:right="717" w:firstLine="0"/>
        <w:rPr>
          <w:rFonts w:asciiTheme="minorBidi" w:hAnsiTheme="minorBidi" w:cstheme="minorBidi"/>
        </w:rPr>
      </w:pPr>
      <w:r w:rsidRPr="00D00457">
        <w:rPr>
          <w:rFonts w:asciiTheme="minorBidi" w:hAnsiTheme="minorBidi" w:cstheme="minorBidi"/>
          <w:color w:val="414042"/>
          <w:w w:val="105"/>
        </w:rPr>
        <w:t>Key Purchaser Barriers: Technology adoption, workload, agility, and responsibility.</w:t>
      </w:r>
    </w:p>
    <w:p w14:paraId="2164D9E8" w14:textId="77777777" w:rsidR="003E3FF3" w:rsidRPr="00D00457" w:rsidRDefault="00000000">
      <w:pPr>
        <w:pStyle w:val="ListParagraph"/>
        <w:numPr>
          <w:ilvl w:val="0"/>
          <w:numId w:val="25"/>
        </w:numPr>
        <w:tabs>
          <w:tab w:val="left" w:pos="1079"/>
        </w:tabs>
        <w:spacing w:before="91" w:line="340" w:lineRule="auto"/>
        <w:ind w:right="1156" w:firstLine="0"/>
        <w:rPr>
          <w:rFonts w:asciiTheme="minorBidi" w:hAnsiTheme="minorBidi" w:cstheme="minorBidi"/>
        </w:rPr>
      </w:pPr>
      <w:r w:rsidRPr="00D00457">
        <w:rPr>
          <w:rFonts w:asciiTheme="minorBidi" w:hAnsiTheme="minorBidi" w:cstheme="minorBidi"/>
          <w:color w:val="414042"/>
        </w:rPr>
        <w:t xml:space="preserve">Shared Barriers: Resource limitations, </w:t>
      </w:r>
      <w:r w:rsidRPr="00D00457">
        <w:rPr>
          <w:rFonts w:asciiTheme="minorBidi" w:hAnsiTheme="minorBidi" w:cstheme="minorBidi"/>
          <w:color w:val="414042"/>
          <w:w w:val="110"/>
        </w:rPr>
        <w:t>limited awareness of each other, poor awareness</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of</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accessibility</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needs</w:t>
      </w:r>
      <w:r w:rsidRPr="00D00457">
        <w:rPr>
          <w:rFonts w:asciiTheme="minorBidi" w:hAnsiTheme="minorBidi" w:cstheme="minorBidi"/>
          <w:color w:val="414042"/>
          <w:spacing w:val="-11"/>
          <w:w w:val="110"/>
        </w:rPr>
        <w:t xml:space="preserve"> </w:t>
      </w:r>
      <w:r w:rsidRPr="00D00457">
        <w:rPr>
          <w:rFonts w:asciiTheme="minorBidi" w:hAnsiTheme="minorBidi" w:cstheme="minorBidi"/>
          <w:color w:val="414042"/>
          <w:w w:val="110"/>
        </w:rPr>
        <w:t xml:space="preserve">in procurement, and gaps in stakeholder </w:t>
      </w:r>
      <w:r w:rsidRPr="00D00457">
        <w:rPr>
          <w:rFonts w:asciiTheme="minorBidi" w:hAnsiTheme="minorBidi" w:cstheme="minorBidi"/>
          <w:color w:val="414042"/>
          <w:spacing w:val="-2"/>
          <w:w w:val="110"/>
        </w:rPr>
        <w:t>involvement.</w:t>
      </w:r>
    </w:p>
    <w:p w14:paraId="35085081" w14:textId="77777777" w:rsidR="003E3FF3" w:rsidRDefault="003E3FF3">
      <w:pPr>
        <w:pStyle w:val="ListParagraph"/>
        <w:spacing w:line="340" w:lineRule="auto"/>
        <w:sectPr w:rsidR="003E3FF3">
          <w:type w:val="continuous"/>
          <w:pgSz w:w="12240" w:h="15840"/>
          <w:pgMar w:top="1820" w:right="0" w:bottom="280" w:left="0" w:header="360" w:footer="301" w:gutter="0"/>
          <w:cols w:num="2" w:space="720" w:equalWidth="0">
            <w:col w:w="5898" w:space="222"/>
            <w:col w:w="6120"/>
          </w:cols>
        </w:sectPr>
      </w:pPr>
    </w:p>
    <w:p w14:paraId="1B0539AF" w14:textId="77777777" w:rsidR="003E3FF3" w:rsidRDefault="003E3FF3">
      <w:pPr>
        <w:pStyle w:val="BodyText"/>
        <w:spacing w:before="29"/>
        <w:rPr>
          <w:sz w:val="20"/>
        </w:rPr>
      </w:pPr>
    </w:p>
    <w:p w14:paraId="3282B9BA" w14:textId="77777777" w:rsidR="003E3FF3" w:rsidRDefault="003E3FF3">
      <w:pPr>
        <w:pStyle w:val="BodyText"/>
        <w:rPr>
          <w:sz w:val="20"/>
        </w:rPr>
        <w:sectPr w:rsidR="003E3FF3">
          <w:pgSz w:w="12240" w:h="15840"/>
          <w:pgMar w:top="720" w:right="0" w:bottom="500" w:left="0" w:header="360" w:footer="301" w:gutter="0"/>
          <w:cols w:space="720"/>
        </w:sectPr>
      </w:pPr>
    </w:p>
    <w:p w14:paraId="5C1BF587" w14:textId="77777777" w:rsidR="003E3FF3" w:rsidRPr="006814D8" w:rsidRDefault="00000000">
      <w:pPr>
        <w:pStyle w:val="BodyText"/>
        <w:spacing w:before="130" w:line="340" w:lineRule="auto"/>
        <w:ind w:left="720" w:right="379"/>
        <w:rPr>
          <w:rFonts w:asciiTheme="minorBidi" w:hAnsiTheme="minorBidi" w:cstheme="minorBidi"/>
        </w:rPr>
      </w:pPr>
      <w:r w:rsidRPr="006814D8">
        <w:rPr>
          <w:rFonts w:asciiTheme="minorBidi" w:hAnsiTheme="minorBidi" w:cstheme="minorBidi"/>
          <w:color w:val="414042"/>
          <w:w w:val="110"/>
        </w:rPr>
        <w:t xml:space="preserve">The global literature research provided </w:t>
      </w:r>
      <w:r w:rsidRPr="006814D8">
        <w:rPr>
          <w:rFonts w:asciiTheme="minorBidi" w:hAnsiTheme="minorBidi" w:cstheme="minorBidi"/>
          <w:color w:val="414042"/>
        </w:rPr>
        <w:t>recommendations to address these barriers,</w:t>
      </w:r>
      <w:r w:rsidRPr="006814D8">
        <w:rPr>
          <w:rFonts w:asciiTheme="minorBidi" w:hAnsiTheme="minorBidi" w:cstheme="minorBidi"/>
          <w:color w:val="414042"/>
          <w:spacing w:val="80"/>
          <w:w w:val="110"/>
        </w:rPr>
        <w:t xml:space="preserve"> </w:t>
      </w:r>
      <w:r w:rsidRPr="006814D8">
        <w:rPr>
          <w:rFonts w:asciiTheme="minorBidi" w:hAnsiTheme="minorBidi" w:cstheme="minorBidi"/>
          <w:color w:val="414042"/>
          <w:spacing w:val="-2"/>
          <w:w w:val="110"/>
        </w:rPr>
        <w:t>including:</w:t>
      </w:r>
    </w:p>
    <w:p w14:paraId="37A71788" w14:textId="19CC60C3" w:rsidR="003E3FF3" w:rsidRPr="006814D8" w:rsidRDefault="00000000">
      <w:pPr>
        <w:pStyle w:val="ListParagraph"/>
        <w:numPr>
          <w:ilvl w:val="1"/>
          <w:numId w:val="25"/>
        </w:numPr>
        <w:tabs>
          <w:tab w:val="left" w:pos="1439"/>
        </w:tabs>
        <w:spacing w:before="182" w:line="340" w:lineRule="auto"/>
        <w:ind w:right="491" w:firstLine="0"/>
        <w:rPr>
          <w:rFonts w:asciiTheme="minorBidi" w:hAnsiTheme="minorBidi" w:cstheme="minorBidi"/>
        </w:rPr>
      </w:pPr>
      <w:r w:rsidRPr="006814D8">
        <w:rPr>
          <w:rFonts w:asciiTheme="minorBidi" w:hAnsiTheme="minorBidi" w:cstheme="minorBidi"/>
          <w:color w:val="414042"/>
        </w:rPr>
        <w:t xml:space="preserve">Improve awareness and stakeholder </w:t>
      </w:r>
      <w:r w:rsidRPr="006814D8">
        <w:rPr>
          <w:rFonts w:asciiTheme="minorBidi" w:hAnsiTheme="minorBidi" w:cstheme="minorBidi"/>
          <w:color w:val="414042"/>
          <w:w w:val="110"/>
        </w:rPr>
        <w:t xml:space="preserve">engagement internally and in </w:t>
      </w:r>
      <w:r w:rsidR="006814D8" w:rsidRPr="006814D8">
        <w:rPr>
          <w:rFonts w:asciiTheme="minorBidi" w:hAnsiTheme="minorBidi" w:cstheme="minorBidi"/>
          <w:color w:val="414042"/>
          <w:w w:val="110"/>
        </w:rPr>
        <w:t>the supplier</w:t>
      </w:r>
      <w:r w:rsidRPr="006814D8">
        <w:rPr>
          <w:rFonts w:asciiTheme="minorBidi" w:hAnsiTheme="minorBidi" w:cstheme="minorBidi"/>
          <w:color w:val="414042"/>
          <w:w w:val="110"/>
        </w:rPr>
        <w:t xml:space="preserve"> </w:t>
      </w:r>
      <w:r w:rsidRPr="006814D8">
        <w:rPr>
          <w:rFonts w:asciiTheme="minorBidi" w:hAnsiTheme="minorBidi" w:cstheme="minorBidi"/>
          <w:color w:val="414042"/>
          <w:spacing w:val="-2"/>
          <w:w w:val="110"/>
        </w:rPr>
        <w:t>community.</w:t>
      </w:r>
    </w:p>
    <w:p w14:paraId="203E8DEE" w14:textId="77777777" w:rsidR="003E3FF3" w:rsidRPr="006814D8" w:rsidRDefault="00000000">
      <w:pPr>
        <w:pStyle w:val="ListParagraph"/>
        <w:numPr>
          <w:ilvl w:val="1"/>
          <w:numId w:val="25"/>
        </w:numPr>
        <w:tabs>
          <w:tab w:val="left" w:pos="1439"/>
        </w:tabs>
        <w:spacing w:line="340" w:lineRule="auto"/>
        <w:ind w:firstLine="0"/>
        <w:rPr>
          <w:rFonts w:asciiTheme="minorBidi" w:hAnsiTheme="minorBidi" w:cstheme="minorBidi"/>
        </w:rPr>
      </w:pPr>
      <w:r w:rsidRPr="006814D8">
        <w:rPr>
          <w:rFonts w:asciiTheme="minorBidi" w:hAnsiTheme="minorBidi" w:cstheme="minorBidi"/>
          <w:color w:val="414042"/>
          <w:w w:val="110"/>
        </w:rPr>
        <w:t>Institutionalize inclusive practices by ensuring</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technology</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systems</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 xml:space="preserve">underpinning </w:t>
      </w:r>
      <w:r w:rsidRPr="006814D8">
        <w:rPr>
          <w:rFonts w:asciiTheme="minorBidi" w:hAnsiTheme="minorBidi" w:cstheme="minorBidi"/>
          <w:color w:val="414042"/>
          <w:spacing w:val="-2"/>
          <w:w w:val="110"/>
        </w:rPr>
        <w:t>procurement</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meet</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the</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highest</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standards</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for accessibility.</w:t>
      </w:r>
    </w:p>
    <w:p w14:paraId="1AD7AEEB" w14:textId="77777777" w:rsidR="003E3FF3" w:rsidRPr="006814D8" w:rsidRDefault="00000000">
      <w:pPr>
        <w:pStyle w:val="ListParagraph"/>
        <w:numPr>
          <w:ilvl w:val="1"/>
          <w:numId w:val="25"/>
        </w:numPr>
        <w:tabs>
          <w:tab w:val="left" w:pos="1439"/>
        </w:tabs>
        <w:spacing w:before="93" w:line="340" w:lineRule="auto"/>
        <w:ind w:right="672" w:firstLine="0"/>
        <w:rPr>
          <w:rFonts w:asciiTheme="minorBidi" w:hAnsiTheme="minorBidi" w:cstheme="minorBidi"/>
        </w:rPr>
      </w:pPr>
      <w:r w:rsidRPr="006814D8">
        <w:rPr>
          <w:rFonts w:asciiTheme="minorBidi" w:hAnsiTheme="minorBidi" w:cstheme="minorBidi"/>
          <w:color w:val="414042"/>
          <w:w w:val="105"/>
        </w:rPr>
        <w:t>Create</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a</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legislative</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framework</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and reliable funding resources to support disabled-owned companies.</w:t>
      </w:r>
    </w:p>
    <w:p w14:paraId="5F5E1D79" w14:textId="77777777" w:rsidR="003E3FF3" w:rsidRPr="006814D8" w:rsidRDefault="00000000">
      <w:pPr>
        <w:pStyle w:val="ListParagraph"/>
        <w:numPr>
          <w:ilvl w:val="1"/>
          <w:numId w:val="25"/>
        </w:numPr>
        <w:tabs>
          <w:tab w:val="left" w:pos="1439"/>
        </w:tabs>
        <w:spacing w:before="93" w:line="340" w:lineRule="auto"/>
        <w:ind w:right="127" w:firstLine="0"/>
        <w:rPr>
          <w:rFonts w:asciiTheme="minorBidi" w:hAnsiTheme="minorBidi" w:cstheme="minorBidi"/>
        </w:rPr>
      </w:pPr>
      <w:r w:rsidRPr="006814D8">
        <w:rPr>
          <w:rFonts w:asciiTheme="minorBidi" w:hAnsiTheme="minorBidi" w:cstheme="minorBidi"/>
          <w:color w:val="414042"/>
          <w:w w:val="105"/>
        </w:rPr>
        <w:t>Promote supplier diversity and ensure a bias-free approach to purchasing.</w:t>
      </w:r>
    </w:p>
    <w:p w14:paraId="389D9C53" w14:textId="77777777" w:rsidR="003E3FF3" w:rsidRPr="006814D8" w:rsidRDefault="00000000">
      <w:pPr>
        <w:pStyle w:val="BodyText"/>
        <w:spacing w:before="129"/>
        <w:ind w:left="720"/>
        <w:rPr>
          <w:rFonts w:asciiTheme="minorBidi" w:hAnsiTheme="minorBidi" w:cstheme="minorBidi"/>
        </w:rPr>
      </w:pPr>
      <w:r w:rsidRPr="006814D8">
        <w:rPr>
          <w:rFonts w:asciiTheme="minorBidi" w:hAnsiTheme="minorBidi" w:cstheme="minorBidi"/>
        </w:rPr>
        <w:br w:type="column"/>
      </w:r>
      <w:r w:rsidRPr="006814D8">
        <w:rPr>
          <w:rFonts w:asciiTheme="minorBidi" w:hAnsiTheme="minorBidi" w:cstheme="minorBidi"/>
          <w:color w:val="414042"/>
          <w:w w:val="105"/>
        </w:rPr>
        <w:t>However,</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the</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research</w:t>
      </w:r>
      <w:r w:rsidRPr="006814D8">
        <w:rPr>
          <w:rFonts w:asciiTheme="minorBidi" w:hAnsiTheme="minorBidi" w:cstheme="minorBidi"/>
          <w:color w:val="414042"/>
          <w:spacing w:val="-7"/>
          <w:w w:val="105"/>
        </w:rPr>
        <w:t xml:space="preserve"> </w:t>
      </w:r>
      <w:r w:rsidRPr="006814D8">
        <w:rPr>
          <w:rFonts w:asciiTheme="minorBidi" w:hAnsiTheme="minorBidi" w:cstheme="minorBidi"/>
          <w:color w:val="414042"/>
          <w:w w:val="105"/>
        </w:rPr>
        <w:t>also</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identified</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gaps</w:t>
      </w:r>
      <w:r w:rsidRPr="006814D8">
        <w:rPr>
          <w:rFonts w:asciiTheme="minorBidi" w:hAnsiTheme="minorBidi" w:cstheme="minorBidi"/>
          <w:color w:val="414042"/>
          <w:spacing w:val="-7"/>
          <w:w w:val="105"/>
        </w:rPr>
        <w:t xml:space="preserve"> </w:t>
      </w:r>
      <w:r w:rsidRPr="006814D8">
        <w:rPr>
          <w:rFonts w:asciiTheme="minorBidi" w:hAnsiTheme="minorBidi" w:cstheme="minorBidi"/>
          <w:color w:val="414042"/>
          <w:spacing w:val="-5"/>
          <w:w w:val="105"/>
        </w:rPr>
        <w:t>in</w:t>
      </w:r>
    </w:p>
    <w:p w14:paraId="1182EF2D" w14:textId="77777777" w:rsidR="003E3FF3" w:rsidRPr="006814D8" w:rsidRDefault="00000000">
      <w:pPr>
        <w:pStyle w:val="BodyText"/>
        <w:spacing w:before="107"/>
        <w:ind w:left="720"/>
        <w:rPr>
          <w:rFonts w:asciiTheme="minorBidi" w:hAnsiTheme="minorBidi" w:cstheme="minorBidi"/>
        </w:rPr>
      </w:pPr>
      <w:r w:rsidRPr="006814D8">
        <w:rPr>
          <w:rFonts w:asciiTheme="minorBidi" w:hAnsiTheme="minorBidi" w:cstheme="minorBidi"/>
          <w:color w:val="414042"/>
          <w:w w:val="105"/>
        </w:rPr>
        <w:t>knowledge,</w:t>
      </w:r>
      <w:r w:rsidRPr="006814D8">
        <w:rPr>
          <w:rFonts w:asciiTheme="minorBidi" w:hAnsiTheme="minorBidi" w:cstheme="minorBidi"/>
          <w:color w:val="414042"/>
          <w:spacing w:val="3"/>
          <w:w w:val="110"/>
        </w:rPr>
        <w:t xml:space="preserve"> </w:t>
      </w:r>
      <w:r w:rsidRPr="006814D8">
        <w:rPr>
          <w:rFonts w:asciiTheme="minorBidi" w:hAnsiTheme="minorBidi" w:cstheme="minorBidi"/>
          <w:color w:val="414042"/>
          <w:spacing w:val="-2"/>
          <w:w w:val="110"/>
        </w:rPr>
        <w:t>including:</w:t>
      </w:r>
    </w:p>
    <w:p w14:paraId="671E4EB6" w14:textId="77777777" w:rsidR="003E3FF3" w:rsidRPr="006814D8" w:rsidRDefault="003E3FF3">
      <w:pPr>
        <w:pStyle w:val="BodyText"/>
        <w:spacing w:before="142"/>
        <w:rPr>
          <w:rFonts w:asciiTheme="minorBidi" w:hAnsiTheme="minorBidi" w:cstheme="minorBidi"/>
        </w:rPr>
      </w:pPr>
    </w:p>
    <w:p w14:paraId="10BE9342" w14:textId="77777777" w:rsidR="003E3FF3" w:rsidRPr="006814D8" w:rsidRDefault="00000000">
      <w:pPr>
        <w:pStyle w:val="ListParagraph"/>
        <w:numPr>
          <w:ilvl w:val="1"/>
          <w:numId w:val="25"/>
        </w:numPr>
        <w:tabs>
          <w:tab w:val="left" w:pos="1439"/>
        </w:tabs>
        <w:spacing w:before="1"/>
        <w:ind w:left="1439"/>
        <w:rPr>
          <w:rFonts w:asciiTheme="minorBidi" w:hAnsiTheme="minorBidi" w:cstheme="minorBidi"/>
        </w:rPr>
      </w:pPr>
      <w:r w:rsidRPr="006814D8">
        <w:rPr>
          <w:rFonts w:asciiTheme="minorBidi" w:hAnsiTheme="minorBidi" w:cstheme="minorBidi"/>
          <w:color w:val="414042"/>
          <w:w w:val="105"/>
        </w:rPr>
        <w:t>Lack</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of</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data</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on</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disabled-owned</w:t>
      </w:r>
      <w:r w:rsidRPr="006814D8">
        <w:rPr>
          <w:rFonts w:asciiTheme="minorBidi" w:hAnsiTheme="minorBidi" w:cstheme="minorBidi"/>
          <w:color w:val="414042"/>
          <w:spacing w:val="-2"/>
          <w:w w:val="105"/>
        </w:rPr>
        <w:t xml:space="preserve"> firms.</w:t>
      </w:r>
    </w:p>
    <w:p w14:paraId="7A23F71B" w14:textId="77777777" w:rsidR="003E3FF3" w:rsidRPr="006814D8" w:rsidRDefault="00000000">
      <w:pPr>
        <w:pStyle w:val="ListParagraph"/>
        <w:numPr>
          <w:ilvl w:val="1"/>
          <w:numId w:val="25"/>
        </w:numPr>
        <w:tabs>
          <w:tab w:val="left" w:pos="1439"/>
        </w:tabs>
        <w:spacing w:before="197" w:line="340" w:lineRule="auto"/>
        <w:ind w:right="1180" w:firstLine="0"/>
        <w:rPr>
          <w:rFonts w:asciiTheme="minorBidi" w:hAnsiTheme="minorBidi" w:cstheme="minorBidi"/>
        </w:rPr>
      </w:pPr>
      <w:r w:rsidRPr="006814D8">
        <w:rPr>
          <w:rFonts w:asciiTheme="minorBidi" w:hAnsiTheme="minorBidi" w:cstheme="minorBidi"/>
          <w:color w:val="414042"/>
          <w:w w:val="110"/>
        </w:rPr>
        <w:t xml:space="preserve">Limited understanding of invisible </w:t>
      </w:r>
      <w:r w:rsidRPr="006814D8">
        <w:rPr>
          <w:rFonts w:asciiTheme="minorBidi" w:hAnsiTheme="minorBidi" w:cstheme="minorBidi"/>
          <w:color w:val="414042"/>
          <w:spacing w:val="-2"/>
          <w:w w:val="110"/>
        </w:rPr>
        <w:t>disabilities</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as</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it</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pertains</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to</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procurement.</w:t>
      </w:r>
    </w:p>
    <w:p w14:paraId="50CBC67C" w14:textId="77777777" w:rsidR="003E3FF3" w:rsidRPr="006814D8" w:rsidRDefault="00000000">
      <w:pPr>
        <w:pStyle w:val="ListParagraph"/>
        <w:numPr>
          <w:ilvl w:val="1"/>
          <w:numId w:val="25"/>
        </w:numPr>
        <w:tabs>
          <w:tab w:val="left" w:pos="1439"/>
        </w:tabs>
        <w:spacing w:before="91" w:line="340" w:lineRule="auto"/>
        <w:ind w:right="1651" w:firstLine="0"/>
        <w:rPr>
          <w:rFonts w:asciiTheme="minorBidi" w:hAnsiTheme="minorBidi" w:cstheme="minorBidi"/>
        </w:rPr>
      </w:pPr>
      <w:r w:rsidRPr="006814D8">
        <w:rPr>
          <w:rFonts w:asciiTheme="minorBidi" w:hAnsiTheme="minorBidi" w:cstheme="minorBidi"/>
          <w:color w:val="414042"/>
        </w:rPr>
        <w:t xml:space="preserve">Limited knowledge on accessible </w:t>
      </w:r>
      <w:r w:rsidRPr="006814D8">
        <w:rPr>
          <w:rFonts w:asciiTheme="minorBidi" w:hAnsiTheme="minorBidi" w:cstheme="minorBidi"/>
          <w:color w:val="414042"/>
          <w:w w:val="110"/>
        </w:rPr>
        <w:t>procurement in the global market.</w:t>
      </w:r>
    </w:p>
    <w:p w14:paraId="348A70AB" w14:textId="77777777" w:rsidR="003E3FF3" w:rsidRPr="006814D8" w:rsidRDefault="00000000">
      <w:pPr>
        <w:pStyle w:val="ListParagraph"/>
        <w:numPr>
          <w:ilvl w:val="1"/>
          <w:numId w:val="25"/>
        </w:numPr>
        <w:tabs>
          <w:tab w:val="left" w:pos="1439"/>
        </w:tabs>
        <w:spacing w:line="340" w:lineRule="auto"/>
        <w:ind w:right="1393" w:firstLine="0"/>
        <w:rPr>
          <w:rFonts w:asciiTheme="minorBidi" w:hAnsiTheme="minorBidi" w:cstheme="minorBidi"/>
        </w:rPr>
      </w:pPr>
      <w:r w:rsidRPr="006814D8">
        <w:rPr>
          <w:rFonts w:asciiTheme="minorBidi" w:hAnsiTheme="minorBidi" w:cstheme="minorBidi"/>
          <w:color w:val="414042"/>
        </w:rPr>
        <w:t xml:space="preserve">Unclear ownership of knowledge in </w:t>
      </w:r>
      <w:r w:rsidRPr="006814D8">
        <w:rPr>
          <w:rFonts w:asciiTheme="minorBidi" w:hAnsiTheme="minorBidi" w:cstheme="minorBidi"/>
          <w:color w:val="414042"/>
          <w:w w:val="110"/>
        </w:rPr>
        <w:t>this area.</w:t>
      </w:r>
    </w:p>
    <w:p w14:paraId="3E111FFF" w14:textId="77777777" w:rsidR="003E3FF3" w:rsidRPr="006814D8" w:rsidRDefault="00000000">
      <w:pPr>
        <w:pStyle w:val="ListParagraph"/>
        <w:numPr>
          <w:ilvl w:val="1"/>
          <w:numId w:val="25"/>
        </w:numPr>
        <w:tabs>
          <w:tab w:val="left" w:pos="1439"/>
        </w:tabs>
        <w:spacing w:before="91" w:line="340" w:lineRule="auto"/>
        <w:ind w:right="750" w:firstLine="0"/>
        <w:rPr>
          <w:rFonts w:asciiTheme="minorBidi" w:hAnsiTheme="minorBidi" w:cstheme="minorBidi"/>
        </w:rPr>
      </w:pPr>
      <w:r w:rsidRPr="006814D8">
        <w:rPr>
          <w:rFonts w:asciiTheme="minorBidi" w:hAnsiTheme="minorBidi" w:cstheme="minorBidi"/>
          <w:color w:val="414042"/>
          <w:w w:val="110"/>
        </w:rPr>
        <w:t>Impact of regulation and trade treaties on</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ability</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to</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remove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barriers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in</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procurement.</w:t>
      </w:r>
    </w:p>
    <w:p w14:paraId="3205453E" w14:textId="77777777" w:rsidR="003E3FF3" w:rsidRPr="006814D8" w:rsidRDefault="003E3FF3">
      <w:pPr>
        <w:pStyle w:val="ListParagraph"/>
        <w:spacing w:line="340" w:lineRule="auto"/>
        <w:rPr>
          <w:rFonts w:asciiTheme="minorBidi" w:hAnsiTheme="minorBidi" w:cstheme="minorBidi"/>
        </w:rPr>
        <w:sectPr w:rsidR="003E3FF3" w:rsidRPr="006814D8">
          <w:type w:val="continuous"/>
          <w:pgSz w:w="12240" w:h="15840"/>
          <w:pgMar w:top="1820" w:right="0" w:bottom="280" w:left="0" w:header="360" w:footer="301" w:gutter="0"/>
          <w:cols w:num="2" w:space="720" w:equalWidth="0">
            <w:col w:w="5694" w:space="66"/>
            <w:col w:w="6480"/>
          </w:cols>
        </w:sectPr>
      </w:pPr>
    </w:p>
    <w:p w14:paraId="0F3E1991" w14:textId="77777777" w:rsidR="003E3FF3" w:rsidRPr="006814D8" w:rsidRDefault="00000000">
      <w:pPr>
        <w:pStyle w:val="Heading3"/>
        <w:spacing w:before="373" w:line="247" w:lineRule="auto"/>
        <w:ind w:right="966"/>
        <w:rPr>
          <w:rFonts w:asciiTheme="minorBidi" w:hAnsiTheme="minorBidi" w:cstheme="minorBidi"/>
        </w:rPr>
      </w:pPr>
      <w:r w:rsidRPr="006814D8">
        <w:rPr>
          <w:rFonts w:asciiTheme="minorBidi" w:hAnsiTheme="minorBidi" w:cstheme="minorBidi"/>
          <w:color w:val="1B1F33"/>
          <w:spacing w:val="-14"/>
        </w:rPr>
        <w:t>Best</w:t>
      </w:r>
      <w:r w:rsidRPr="006814D8">
        <w:rPr>
          <w:rFonts w:asciiTheme="minorBidi" w:hAnsiTheme="minorBidi" w:cstheme="minorBidi"/>
          <w:color w:val="1B1F33"/>
          <w:spacing w:val="-38"/>
        </w:rPr>
        <w:t xml:space="preserve"> </w:t>
      </w:r>
      <w:r w:rsidRPr="006814D8">
        <w:rPr>
          <w:rFonts w:asciiTheme="minorBidi" w:hAnsiTheme="minorBidi" w:cstheme="minorBidi"/>
          <w:color w:val="1B1F33"/>
          <w:spacing w:val="-14"/>
        </w:rPr>
        <w:t>Practices</w:t>
      </w:r>
      <w:r w:rsidRPr="006814D8">
        <w:rPr>
          <w:rFonts w:asciiTheme="minorBidi" w:hAnsiTheme="minorBidi" w:cstheme="minorBidi"/>
          <w:color w:val="1B1F33"/>
          <w:spacing w:val="-36"/>
        </w:rPr>
        <w:t xml:space="preserve"> </w:t>
      </w:r>
      <w:r w:rsidRPr="006814D8">
        <w:rPr>
          <w:rFonts w:asciiTheme="minorBidi" w:hAnsiTheme="minorBidi" w:cstheme="minorBidi"/>
          <w:color w:val="1B1F33"/>
          <w:spacing w:val="-14"/>
        </w:rPr>
        <w:t>and</w:t>
      </w:r>
      <w:r w:rsidRPr="006814D8">
        <w:rPr>
          <w:rFonts w:asciiTheme="minorBidi" w:hAnsiTheme="minorBidi" w:cstheme="minorBidi"/>
          <w:color w:val="1B1F33"/>
          <w:spacing w:val="-36"/>
        </w:rPr>
        <w:t xml:space="preserve"> </w:t>
      </w:r>
      <w:r w:rsidRPr="006814D8">
        <w:rPr>
          <w:rFonts w:asciiTheme="minorBidi" w:hAnsiTheme="minorBidi" w:cstheme="minorBidi"/>
          <w:color w:val="1B1F33"/>
          <w:spacing w:val="-14"/>
        </w:rPr>
        <w:t>Innovation</w:t>
      </w:r>
      <w:r w:rsidRPr="006814D8">
        <w:rPr>
          <w:rFonts w:asciiTheme="minorBidi" w:hAnsiTheme="minorBidi" w:cstheme="minorBidi"/>
          <w:color w:val="1B1F33"/>
          <w:spacing w:val="-36"/>
        </w:rPr>
        <w:t xml:space="preserve"> </w:t>
      </w:r>
      <w:r w:rsidRPr="006814D8">
        <w:rPr>
          <w:rFonts w:asciiTheme="minorBidi" w:hAnsiTheme="minorBidi" w:cstheme="minorBidi"/>
          <w:color w:val="1B1F33"/>
          <w:spacing w:val="-14"/>
        </w:rPr>
        <w:t>in</w:t>
      </w:r>
      <w:r w:rsidRPr="006814D8">
        <w:rPr>
          <w:rFonts w:asciiTheme="minorBidi" w:hAnsiTheme="minorBidi" w:cstheme="minorBidi"/>
          <w:color w:val="1B1F33"/>
          <w:spacing w:val="-36"/>
        </w:rPr>
        <w:t xml:space="preserve"> </w:t>
      </w:r>
      <w:r w:rsidRPr="006814D8">
        <w:rPr>
          <w:rFonts w:asciiTheme="minorBidi" w:hAnsiTheme="minorBidi" w:cstheme="minorBidi"/>
          <w:color w:val="1B1F33"/>
          <w:spacing w:val="-14"/>
        </w:rPr>
        <w:t xml:space="preserve">Procurement </w:t>
      </w:r>
      <w:r w:rsidRPr="006814D8">
        <w:rPr>
          <w:rFonts w:asciiTheme="minorBidi" w:hAnsiTheme="minorBidi" w:cstheme="minorBidi"/>
          <w:color w:val="1B1F33"/>
          <w:spacing w:val="-6"/>
        </w:rPr>
        <w:t>and</w:t>
      </w:r>
      <w:r w:rsidRPr="006814D8">
        <w:rPr>
          <w:rFonts w:asciiTheme="minorBidi" w:hAnsiTheme="minorBidi" w:cstheme="minorBidi"/>
          <w:color w:val="1B1F33"/>
          <w:spacing w:val="-37"/>
        </w:rPr>
        <w:t xml:space="preserve"> </w:t>
      </w:r>
      <w:r w:rsidRPr="006814D8">
        <w:rPr>
          <w:rFonts w:asciiTheme="minorBidi" w:hAnsiTheme="minorBidi" w:cstheme="minorBidi"/>
          <w:color w:val="1B1F33"/>
          <w:spacing w:val="-6"/>
        </w:rPr>
        <w:t>Supplier</w:t>
      </w:r>
      <w:r w:rsidRPr="006814D8">
        <w:rPr>
          <w:rFonts w:asciiTheme="minorBidi" w:hAnsiTheme="minorBidi" w:cstheme="minorBidi"/>
          <w:color w:val="1B1F33"/>
          <w:spacing w:val="-36"/>
        </w:rPr>
        <w:t xml:space="preserve"> </w:t>
      </w:r>
      <w:r w:rsidRPr="006814D8">
        <w:rPr>
          <w:rFonts w:asciiTheme="minorBidi" w:hAnsiTheme="minorBidi" w:cstheme="minorBidi"/>
          <w:color w:val="1B1F33"/>
          <w:spacing w:val="-6"/>
        </w:rPr>
        <w:t>Diversity</w:t>
      </w:r>
    </w:p>
    <w:p w14:paraId="5C67926F" w14:textId="77777777" w:rsidR="003E3FF3" w:rsidRPr="006814D8" w:rsidRDefault="003E3FF3">
      <w:pPr>
        <w:pStyle w:val="BodyText"/>
        <w:spacing w:before="1"/>
        <w:rPr>
          <w:rFonts w:asciiTheme="minorBidi" w:hAnsiTheme="minorBidi" w:cstheme="minorBidi"/>
          <w:sz w:val="13"/>
        </w:rPr>
      </w:pPr>
    </w:p>
    <w:p w14:paraId="0C69A676" w14:textId="77777777" w:rsidR="003E3FF3" w:rsidRPr="006814D8" w:rsidRDefault="003E3FF3">
      <w:pPr>
        <w:pStyle w:val="BodyText"/>
        <w:rPr>
          <w:rFonts w:asciiTheme="minorBidi" w:hAnsiTheme="minorBidi" w:cstheme="minorBidi"/>
          <w:sz w:val="13"/>
        </w:rPr>
        <w:sectPr w:rsidR="003E3FF3" w:rsidRPr="006814D8">
          <w:type w:val="continuous"/>
          <w:pgSz w:w="12240" w:h="15840"/>
          <w:pgMar w:top="1820" w:right="0" w:bottom="280" w:left="0" w:header="360" w:footer="301" w:gutter="0"/>
          <w:cols w:space="720"/>
        </w:sectPr>
      </w:pPr>
    </w:p>
    <w:p w14:paraId="109E2CBB" w14:textId="38ED88AC" w:rsidR="003E3FF3" w:rsidRPr="006814D8" w:rsidRDefault="00000000" w:rsidP="00DB2FF5">
      <w:pPr>
        <w:pStyle w:val="BodyText"/>
        <w:spacing w:before="129" w:line="340" w:lineRule="auto"/>
        <w:ind w:left="720"/>
        <w:rPr>
          <w:rFonts w:asciiTheme="minorBidi" w:hAnsiTheme="minorBidi" w:cstheme="minorBidi"/>
        </w:rPr>
      </w:pPr>
      <w:r w:rsidRPr="006814D8">
        <w:rPr>
          <w:rFonts w:asciiTheme="minorBidi" w:hAnsiTheme="minorBidi" w:cstheme="minorBidi"/>
          <w:color w:val="414042"/>
          <w:w w:val="110"/>
        </w:rPr>
        <w:t>Through the literature research, the team identified</w:t>
      </w:r>
      <w:r w:rsidRPr="006814D8">
        <w:rPr>
          <w:rFonts w:asciiTheme="minorBidi" w:hAnsiTheme="minorBidi" w:cstheme="minorBidi"/>
          <w:color w:val="414042"/>
          <w:spacing w:val="-7"/>
          <w:w w:val="110"/>
        </w:rPr>
        <w:t xml:space="preserve"> </w:t>
      </w:r>
      <w:r w:rsidRPr="006814D8">
        <w:rPr>
          <w:rFonts w:asciiTheme="minorBidi" w:hAnsiTheme="minorBidi" w:cstheme="minorBidi"/>
          <w:color w:val="414042"/>
          <w:w w:val="110"/>
        </w:rPr>
        <w:t>several</w:t>
      </w:r>
      <w:r w:rsidRPr="006814D8">
        <w:rPr>
          <w:rFonts w:asciiTheme="minorBidi" w:hAnsiTheme="minorBidi" w:cstheme="minorBidi"/>
          <w:color w:val="414042"/>
          <w:spacing w:val="-7"/>
          <w:w w:val="110"/>
        </w:rPr>
        <w:t xml:space="preserve"> </w:t>
      </w:r>
      <w:r w:rsidRPr="006814D8">
        <w:rPr>
          <w:rFonts w:asciiTheme="minorBidi" w:hAnsiTheme="minorBidi" w:cstheme="minorBidi"/>
          <w:color w:val="414042"/>
          <w:w w:val="110"/>
        </w:rPr>
        <w:t>promising</w:t>
      </w:r>
      <w:r w:rsidRPr="006814D8">
        <w:rPr>
          <w:rFonts w:asciiTheme="minorBidi" w:hAnsiTheme="minorBidi" w:cstheme="minorBidi"/>
          <w:color w:val="414042"/>
          <w:spacing w:val="-7"/>
          <w:w w:val="110"/>
        </w:rPr>
        <w:t xml:space="preserve"> </w:t>
      </w:r>
      <w:r w:rsidRPr="006814D8">
        <w:rPr>
          <w:rFonts w:asciiTheme="minorBidi" w:hAnsiTheme="minorBidi" w:cstheme="minorBidi"/>
          <w:color w:val="414042"/>
          <w:w w:val="110"/>
        </w:rPr>
        <w:t>programs</w:t>
      </w:r>
      <w:r w:rsidRPr="006814D8">
        <w:rPr>
          <w:rFonts w:asciiTheme="minorBidi" w:hAnsiTheme="minorBidi" w:cstheme="minorBidi"/>
          <w:color w:val="414042"/>
          <w:spacing w:val="-7"/>
          <w:w w:val="110"/>
        </w:rPr>
        <w:t xml:space="preserve"> </w:t>
      </w:r>
      <w:r w:rsidRPr="006814D8">
        <w:rPr>
          <w:rFonts w:asciiTheme="minorBidi" w:hAnsiTheme="minorBidi" w:cstheme="minorBidi"/>
          <w:color w:val="414042"/>
          <w:w w:val="110"/>
        </w:rPr>
        <w:t>in</w:t>
      </w:r>
      <w:r w:rsidRPr="006814D8">
        <w:rPr>
          <w:rFonts w:asciiTheme="minorBidi" w:hAnsiTheme="minorBidi" w:cstheme="minorBidi"/>
          <w:color w:val="414042"/>
          <w:spacing w:val="-7"/>
          <w:w w:val="110"/>
        </w:rPr>
        <w:t xml:space="preserve"> </w:t>
      </w:r>
      <w:r w:rsidRPr="006814D8">
        <w:rPr>
          <w:rFonts w:asciiTheme="minorBidi" w:hAnsiTheme="minorBidi" w:cstheme="minorBidi"/>
          <w:color w:val="414042"/>
          <w:w w:val="110"/>
        </w:rPr>
        <w:t>other countries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that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could</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inform</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development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 xml:space="preserve">of </w:t>
      </w:r>
      <w:r w:rsidRPr="006814D8">
        <w:rPr>
          <w:rFonts w:asciiTheme="minorBidi" w:hAnsiTheme="minorBidi" w:cstheme="minorBidi"/>
          <w:color w:val="414042"/>
          <w:spacing w:val="-2"/>
          <w:w w:val="110"/>
        </w:rPr>
        <w:t>more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spacing w:val="-2"/>
          <w:w w:val="110"/>
        </w:rPr>
        <w:t>progressive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spacing w:val="-2"/>
          <w:w w:val="110"/>
        </w:rPr>
        <w:t>accessible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spacing w:val="-2"/>
          <w:w w:val="110"/>
        </w:rPr>
        <w:t>procurement</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spacing w:val="-2"/>
          <w:w w:val="110"/>
        </w:rPr>
        <w:t xml:space="preserve">and </w:t>
      </w:r>
      <w:r w:rsidRPr="006814D8">
        <w:rPr>
          <w:rFonts w:asciiTheme="minorBidi" w:hAnsiTheme="minorBidi" w:cstheme="minorBidi"/>
          <w:color w:val="414042"/>
          <w:w w:val="110"/>
        </w:rPr>
        <w:t>supplier diversity policies and programs</w:t>
      </w:r>
      <w:r w:rsidR="00DB2FF5" w:rsidRPr="006814D8">
        <w:rPr>
          <w:rFonts w:asciiTheme="minorBidi" w:hAnsiTheme="minorBidi" w:cstheme="minorBidi"/>
        </w:rPr>
        <w:t xml:space="preserve">         </w:t>
      </w:r>
      <w:r w:rsidRPr="006814D8">
        <w:rPr>
          <w:rFonts w:asciiTheme="minorBidi" w:hAnsiTheme="minorBidi" w:cstheme="minorBidi"/>
          <w:color w:val="414042"/>
          <w:w w:val="105"/>
        </w:rPr>
        <w:t>in</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spacing w:val="-2"/>
          <w:w w:val="105"/>
        </w:rPr>
        <w:t>Canada.</w:t>
      </w:r>
    </w:p>
    <w:p w14:paraId="1F26B1D1" w14:textId="77777777" w:rsidR="003E3FF3" w:rsidRPr="006814D8" w:rsidRDefault="003E3FF3">
      <w:pPr>
        <w:pStyle w:val="BodyText"/>
        <w:spacing w:before="18"/>
        <w:rPr>
          <w:rFonts w:asciiTheme="minorBidi" w:hAnsiTheme="minorBidi" w:cstheme="minorBidi"/>
        </w:rPr>
      </w:pPr>
    </w:p>
    <w:p w14:paraId="2A805507" w14:textId="77777777" w:rsidR="003E3FF3" w:rsidRPr="006814D8" w:rsidRDefault="00000000">
      <w:pPr>
        <w:pStyle w:val="Heading4"/>
        <w:spacing w:line="268" w:lineRule="auto"/>
        <w:ind w:left="720"/>
        <w:rPr>
          <w:rFonts w:asciiTheme="minorBidi" w:hAnsiTheme="minorBidi" w:cstheme="minorBidi"/>
          <w:sz w:val="22"/>
        </w:rPr>
      </w:pPr>
      <w:r w:rsidRPr="006814D8">
        <w:rPr>
          <w:rFonts w:asciiTheme="minorBidi" w:hAnsiTheme="minorBidi" w:cstheme="minorBidi"/>
          <w:color w:val="414042"/>
          <w:spacing w:val="-4"/>
          <w:w w:val="115"/>
        </w:rPr>
        <w:t>Australian</w:t>
      </w:r>
      <w:r w:rsidRPr="006814D8">
        <w:rPr>
          <w:rFonts w:asciiTheme="minorBidi" w:hAnsiTheme="minorBidi" w:cstheme="minorBidi"/>
          <w:color w:val="414042"/>
          <w:spacing w:val="-20"/>
          <w:w w:val="115"/>
        </w:rPr>
        <w:t xml:space="preserve"> </w:t>
      </w:r>
      <w:r w:rsidRPr="006814D8">
        <w:rPr>
          <w:rFonts w:asciiTheme="minorBidi" w:hAnsiTheme="minorBidi" w:cstheme="minorBidi"/>
          <w:color w:val="414042"/>
          <w:spacing w:val="-4"/>
          <w:w w:val="115"/>
        </w:rPr>
        <w:t>Government</w:t>
      </w:r>
      <w:r w:rsidRPr="006814D8">
        <w:rPr>
          <w:rFonts w:asciiTheme="minorBidi" w:hAnsiTheme="minorBidi" w:cstheme="minorBidi"/>
          <w:color w:val="414042"/>
          <w:spacing w:val="-20"/>
          <w:w w:val="115"/>
        </w:rPr>
        <w:t xml:space="preserve"> </w:t>
      </w:r>
      <w:r w:rsidRPr="006814D8">
        <w:rPr>
          <w:rFonts w:asciiTheme="minorBidi" w:hAnsiTheme="minorBidi" w:cstheme="minorBidi"/>
          <w:color w:val="414042"/>
          <w:spacing w:val="-4"/>
          <w:w w:val="115"/>
        </w:rPr>
        <w:t>Indigenous</w:t>
      </w:r>
      <w:r w:rsidRPr="006814D8">
        <w:rPr>
          <w:rFonts w:asciiTheme="minorBidi" w:hAnsiTheme="minorBidi" w:cstheme="minorBidi"/>
          <w:color w:val="414042"/>
          <w:spacing w:val="-20"/>
          <w:w w:val="115"/>
        </w:rPr>
        <w:t xml:space="preserve"> </w:t>
      </w:r>
      <w:r w:rsidRPr="006814D8">
        <w:rPr>
          <w:rFonts w:asciiTheme="minorBidi" w:hAnsiTheme="minorBidi" w:cstheme="minorBidi"/>
          <w:color w:val="414042"/>
          <w:spacing w:val="-4"/>
          <w:w w:val="115"/>
        </w:rPr>
        <w:t xml:space="preserve">Policy </w:t>
      </w:r>
      <w:r w:rsidRPr="006814D8">
        <w:rPr>
          <w:rFonts w:asciiTheme="minorBidi" w:hAnsiTheme="minorBidi" w:cstheme="minorBidi"/>
          <w:color w:val="414042"/>
          <w:spacing w:val="-2"/>
          <w:w w:val="115"/>
        </w:rPr>
        <w:t>(IPP)</w:t>
      </w:r>
      <w:r w:rsidRPr="006814D8">
        <w:rPr>
          <w:rFonts w:asciiTheme="minorBidi" w:hAnsiTheme="minorBidi" w:cstheme="minorBidi"/>
          <w:color w:val="414042"/>
          <w:spacing w:val="-2"/>
          <w:w w:val="115"/>
          <w:sz w:val="22"/>
        </w:rPr>
        <w:t>¹²</w:t>
      </w:r>
    </w:p>
    <w:p w14:paraId="184AA691" w14:textId="77777777" w:rsidR="003E3FF3" w:rsidRPr="006814D8" w:rsidRDefault="00000000">
      <w:pPr>
        <w:pStyle w:val="BodyText"/>
        <w:spacing w:before="277" w:line="340" w:lineRule="auto"/>
        <w:ind w:left="719" w:right="306"/>
        <w:rPr>
          <w:rFonts w:asciiTheme="minorBidi" w:hAnsiTheme="minorBidi" w:cstheme="minorBidi"/>
        </w:rPr>
      </w:pPr>
      <w:r w:rsidRPr="006814D8">
        <w:rPr>
          <w:rFonts w:asciiTheme="minorBidi" w:hAnsiTheme="minorBidi" w:cstheme="minorBidi"/>
          <w:color w:val="414042"/>
          <w:w w:val="110"/>
        </w:rPr>
        <w:t>Established</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in</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2015</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to</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stimulate</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 xml:space="preserve">indigenous </w:t>
      </w:r>
      <w:r w:rsidRPr="006814D8">
        <w:rPr>
          <w:rFonts w:asciiTheme="minorBidi" w:hAnsiTheme="minorBidi" w:cstheme="minorBidi"/>
          <w:color w:val="414042"/>
        </w:rPr>
        <w:t>entrepreneurship, businesses, and economic</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spacing w:val="-2"/>
          <w:w w:val="110"/>
        </w:rPr>
        <w:t>development,</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spacing w:val="-2"/>
          <w:w w:val="110"/>
        </w:rPr>
        <w:t>the</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spacing w:val="-2"/>
          <w:w w:val="110"/>
        </w:rPr>
        <w:t>IPP</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spacing w:val="-2"/>
          <w:w w:val="110"/>
        </w:rPr>
        <w:t>is</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spacing w:val="-2"/>
          <w:w w:val="110"/>
        </w:rPr>
        <w:t>focused</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spacing w:val="-2"/>
          <w:w w:val="110"/>
        </w:rPr>
        <w:t>on</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spacing w:val="-2"/>
          <w:w w:val="110"/>
        </w:rPr>
        <w:t xml:space="preserve">creating </w:t>
      </w:r>
      <w:r w:rsidRPr="006814D8">
        <w:rPr>
          <w:rFonts w:asciiTheme="minorBidi" w:hAnsiTheme="minorBidi" w:cstheme="minorBidi"/>
          <w:color w:val="414042"/>
          <w:w w:val="110"/>
        </w:rPr>
        <w:t>multi-sector opportunities for Indigenous business to participate in the economy.</w:t>
      </w:r>
    </w:p>
    <w:p w14:paraId="02E4C4EC" w14:textId="77777777" w:rsidR="003E3FF3" w:rsidRPr="006814D8" w:rsidRDefault="00000000">
      <w:pPr>
        <w:pStyle w:val="BodyText"/>
        <w:spacing w:before="3" w:line="340" w:lineRule="auto"/>
        <w:ind w:left="719" w:right="169"/>
        <w:rPr>
          <w:rFonts w:asciiTheme="minorBidi" w:hAnsiTheme="minorBidi" w:cstheme="minorBidi"/>
        </w:rPr>
      </w:pPr>
      <w:r w:rsidRPr="006814D8">
        <w:rPr>
          <w:rFonts w:asciiTheme="minorBidi" w:hAnsiTheme="minorBidi" w:cstheme="minorBidi"/>
          <w:color w:val="414042"/>
        </w:rPr>
        <w:t>Considered one of the most successful policies</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w w:val="110"/>
        </w:rPr>
        <w:t>in</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world,</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IPP</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consists</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three</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parts:</w:t>
      </w:r>
    </w:p>
    <w:p w14:paraId="1D6346B6" w14:textId="77777777" w:rsidR="003E3FF3" w:rsidRPr="006814D8" w:rsidRDefault="00000000">
      <w:pPr>
        <w:pStyle w:val="ListParagraph"/>
        <w:numPr>
          <w:ilvl w:val="0"/>
          <w:numId w:val="24"/>
        </w:numPr>
        <w:tabs>
          <w:tab w:val="left" w:pos="1078"/>
        </w:tabs>
        <w:spacing w:before="129" w:line="340" w:lineRule="auto"/>
        <w:ind w:right="870" w:firstLine="0"/>
        <w:rPr>
          <w:rFonts w:asciiTheme="minorBidi" w:hAnsiTheme="minorBidi" w:cstheme="minorBidi"/>
        </w:rPr>
      </w:pPr>
      <w:r w:rsidRPr="006814D8">
        <w:rPr>
          <w:rFonts w:asciiTheme="minorBidi" w:hAnsiTheme="minorBidi" w:cstheme="minorBidi"/>
        </w:rPr>
        <w:br w:type="column"/>
      </w:r>
      <w:r w:rsidRPr="006814D8">
        <w:rPr>
          <w:rFonts w:asciiTheme="minorBidi" w:hAnsiTheme="minorBidi" w:cstheme="minorBidi"/>
          <w:color w:val="414042"/>
          <w:w w:val="110"/>
        </w:rPr>
        <w:t>Targets</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for</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annual</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volume</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and</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value</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 xml:space="preserve">of </w:t>
      </w:r>
      <w:r w:rsidRPr="006814D8">
        <w:rPr>
          <w:rFonts w:asciiTheme="minorBidi" w:hAnsiTheme="minorBidi" w:cstheme="minorBidi"/>
          <w:color w:val="414042"/>
        </w:rPr>
        <w:t>contracts to be issued to Indigenous-owned</w:t>
      </w:r>
      <w:r w:rsidRPr="006814D8">
        <w:rPr>
          <w:rFonts w:asciiTheme="minorBidi" w:hAnsiTheme="minorBidi" w:cstheme="minorBidi"/>
          <w:color w:val="414042"/>
          <w:spacing w:val="80"/>
          <w:w w:val="110"/>
        </w:rPr>
        <w:t xml:space="preserve"> </w:t>
      </w:r>
      <w:r w:rsidRPr="006814D8">
        <w:rPr>
          <w:rFonts w:asciiTheme="minorBidi" w:hAnsiTheme="minorBidi" w:cstheme="minorBidi"/>
          <w:color w:val="414042"/>
          <w:spacing w:val="-2"/>
          <w:w w:val="110"/>
        </w:rPr>
        <w:t>businesses.</w:t>
      </w:r>
    </w:p>
    <w:p w14:paraId="049C77B5" w14:textId="77777777" w:rsidR="003E3FF3" w:rsidRPr="006814D8" w:rsidRDefault="00000000">
      <w:pPr>
        <w:pStyle w:val="ListParagraph"/>
        <w:numPr>
          <w:ilvl w:val="0"/>
          <w:numId w:val="24"/>
        </w:numPr>
        <w:tabs>
          <w:tab w:val="left" w:pos="1078"/>
        </w:tabs>
        <w:spacing w:line="340" w:lineRule="auto"/>
        <w:ind w:right="1605" w:firstLine="0"/>
        <w:rPr>
          <w:rFonts w:asciiTheme="minorBidi" w:hAnsiTheme="minorBidi" w:cstheme="minorBidi"/>
        </w:rPr>
      </w:pPr>
      <w:r w:rsidRPr="006814D8">
        <w:rPr>
          <w:rFonts w:asciiTheme="minorBidi" w:hAnsiTheme="minorBidi" w:cstheme="minorBidi"/>
          <w:color w:val="414042"/>
          <w:w w:val="105"/>
        </w:rPr>
        <w:t>A</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Mandatory</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Set</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Aside</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(MSA)</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for contracts</w:t>
      </w:r>
      <w:r w:rsidRPr="006814D8">
        <w:rPr>
          <w:rFonts w:asciiTheme="minorBidi" w:hAnsiTheme="minorBidi" w:cstheme="minorBidi"/>
          <w:color w:val="414042"/>
          <w:spacing w:val="-5"/>
          <w:w w:val="105"/>
        </w:rPr>
        <w:t xml:space="preserve"> </w:t>
      </w:r>
      <w:r w:rsidRPr="006814D8">
        <w:rPr>
          <w:rFonts w:asciiTheme="minorBidi" w:hAnsiTheme="minorBidi" w:cstheme="minorBidi"/>
          <w:color w:val="414042"/>
          <w:w w:val="105"/>
        </w:rPr>
        <w:t>valued</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between</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$80,000</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spacing w:val="-5"/>
          <w:w w:val="105"/>
        </w:rPr>
        <w:t>to</w:t>
      </w:r>
    </w:p>
    <w:p w14:paraId="01A91F18" w14:textId="77777777" w:rsidR="003E3FF3" w:rsidRPr="006814D8" w:rsidRDefault="00000000">
      <w:pPr>
        <w:pStyle w:val="BodyText"/>
        <w:spacing w:before="1" w:line="340" w:lineRule="auto"/>
        <w:ind w:left="719" w:right="926"/>
        <w:rPr>
          <w:rFonts w:asciiTheme="minorBidi" w:hAnsiTheme="minorBidi" w:cstheme="minorBidi"/>
        </w:rPr>
      </w:pPr>
      <w:r w:rsidRPr="006814D8">
        <w:rPr>
          <w:rFonts w:asciiTheme="minorBidi" w:hAnsiTheme="minorBidi" w:cstheme="minorBidi"/>
          <w:color w:val="414042"/>
        </w:rPr>
        <w:t xml:space="preserve">$200,000 AUD. The government is required </w:t>
      </w:r>
      <w:r w:rsidRPr="006814D8">
        <w:rPr>
          <w:rFonts w:asciiTheme="minorBidi" w:hAnsiTheme="minorBidi" w:cstheme="minorBidi"/>
          <w:color w:val="414042"/>
          <w:w w:val="110"/>
        </w:rPr>
        <w:t>to</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help</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identify</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an</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Indigenous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supplier</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that can complete the work and provide expected value.</w:t>
      </w:r>
    </w:p>
    <w:p w14:paraId="501A8202" w14:textId="77777777" w:rsidR="003E3FF3" w:rsidRPr="006814D8" w:rsidRDefault="00000000">
      <w:pPr>
        <w:pStyle w:val="ListParagraph"/>
        <w:numPr>
          <w:ilvl w:val="0"/>
          <w:numId w:val="24"/>
        </w:numPr>
        <w:tabs>
          <w:tab w:val="left" w:pos="1078"/>
        </w:tabs>
        <w:spacing w:before="93" w:line="340" w:lineRule="auto"/>
        <w:ind w:right="1069" w:firstLine="0"/>
        <w:rPr>
          <w:rFonts w:asciiTheme="minorBidi" w:hAnsiTheme="minorBidi" w:cstheme="minorBidi"/>
        </w:rPr>
      </w:pPr>
      <w:r w:rsidRPr="006814D8">
        <w:rPr>
          <w:rFonts w:asciiTheme="minorBidi" w:hAnsiTheme="minorBidi" w:cstheme="minorBidi"/>
          <w:color w:val="414042"/>
          <w:w w:val="110"/>
        </w:rPr>
        <w:t xml:space="preserve">Mandatory Minimum Indigenous Participation Requirements which apply to contracts at $7.5 million or more. The contract holder must use Indigenous </w:t>
      </w:r>
      <w:r w:rsidRPr="006814D8">
        <w:rPr>
          <w:rFonts w:asciiTheme="minorBidi" w:hAnsiTheme="minorBidi" w:cstheme="minorBidi"/>
          <w:color w:val="414042"/>
        </w:rPr>
        <w:t>suppliers</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or</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employ</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Indigenous</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people</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as</w:t>
      </w:r>
    </w:p>
    <w:p w14:paraId="23FA599A" w14:textId="77777777" w:rsidR="003E3FF3" w:rsidRPr="006814D8" w:rsidRDefault="00000000">
      <w:pPr>
        <w:pStyle w:val="BodyText"/>
        <w:spacing w:before="4"/>
        <w:ind w:left="719"/>
        <w:rPr>
          <w:rFonts w:asciiTheme="minorBidi" w:hAnsiTheme="minorBidi" w:cstheme="minorBidi"/>
        </w:rPr>
      </w:pPr>
      <w:r w:rsidRPr="006814D8">
        <w:rPr>
          <w:rFonts w:asciiTheme="minorBidi" w:hAnsiTheme="minorBidi" w:cstheme="minorBidi"/>
          <w:color w:val="414042"/>
          <w:w w:val="110"/>
        </w:rPr>
        <w:t>part</w:t>
      </w:r>
      <w:r w:rsidRPr="006814D8">
        <w:rPr>
          <w:rFonts w:asciiTheme="minorBidi" w:hAnsiTheme="minorBidi" w:cstheme="minorBidi"/>
          <w:color w:val="414042"/>
          <w:spacing w:val="-4"/>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3"/>
          <w:w w:val="110"/>
        </w:rPr>
        <w:t xml:space="preserve"> </w:t>
      </w:r>
      <w:r w:rsidRPr="006814D8">
        <w:rPr>
          <w:rFonts w:asciiTheme="minorBidi" w:hAnsiTheme="minorBidi" w:cstheme="minorBidi"/>
          <w:color w:val="414042"/>
          <w:w w:val="110"/>
        </w:rPr>
        <w:t>mandatory</w:t>
      </w:r>
      <w:r w:rsidRPr="006814D8">
        <w:rPr>
          <w:rFonts w:asciiTheme="minorBidi" w:hAnsiTheme="minorBidi" w:cstheme="minorBidi"/>
          <w:color w:val="414042"/>
          <w:spacing w:val="-3"/>
          <w:w w:val="110"/>
        </w:rPr>
        <w:t xml:space="preserve"> </w:t>
      </w:r>
      <w:r w:rsidRPr="006814D8">
        <w:rPr>
          <w:rFonts w:asciiTheme="minorBidi" w:hAnsiTheme="minorBidi" w:cstheme="minorBidi"/>
          <w:color w:val="414042"/>
          <w:w w:val="110"/>
        </w:rPr>
        <w:t>reporting</w:t>
      </w:r>
      <w:r w:rsidRPr="006814D8">
        <w:rPr>
          <w:rFonts w:asciiTheme="minorBidi" w:hAnsiTheme="minorBidi" w:cstheme="minorBidi"/>
          <w:color w:val="414042"/>
          <w:spacing w:val="-3"/>
          <w:w w:val="110"/>
        </w:rPr>
        <w:t xml:space="preserve"> </w:t>
      </w:r>
      <w:r w:rsidRPr="006814D8">
        <w:rPr>
          <w:rFonts w:asciiTheme="minorBidi" w:hAnsiTheme="minorBidi" w:cstheme="minorBidi"/>
          <w:color w:val="414042"/>
          <w:spacing w:val="-2"/>
          <w:w w:val="110"/>
        </w:rPr>
        <w:t>requirements.</w:t>
      </w:r>
    </w:p>
    <w:p w14:paraId="564C23D7" w14:textId="77777777" w:rsidR="003E3FF3" w:rsidRDefault="003E3FF3">
      <w:pPr>
        <w:pStyle w:val="BodyText"/>
        <w:sectPr w:rsidR="003E3FF3">
          <w:type w:val="continuous"/>
          <w:pgSz w:w="12240" w:h="15840"/>
          <w:pgMar w:top="1820" w:right="0" w:bottom="280" w:left="0" w:header="360" w:footer="301" w:gutter="0"/>
          <w:cols w:num="2" w:space="720" w:equalWidth="0">
            <w:col w:w="5663" w:space="457"/>
            <w:col w:w="6120"/>
          </w:cols>
        </w:sectPr>
      </w:pPr>
    </w:p>
    <w:p w14:paraId="4207C01A" w14:textId="77777777" w:rsidR="003E3FF3" w:rsidRDefault="003E3FF3">
      <w:pPr>
        <w:pStyle w:val="BodyText"/>
        <w:spacing w:before="44"/>
        <w:rPr>
          <w:sz w:val="20"/>
        </w:rPr>
      </w:pPr>
    </w:p>
    <w:p w14:paraId="3E618CD9" w14:textId="77777777" w:rsidR="003E3FF3" w:rsidRDefault="00000000">
      <w:pPr>
        <w:spacing w:before="1"/>
        <w:ind w:left="360"/>
        <w:rPr>
          <w:sz w:val="20"/>
        </w:rPr>
      </w:pPr>
      <w:r>
        <w:rPr>
          <w:color w:val="24408E"/>
          <w:w w:val="105"/>
          <w:sz w:val="20"/>
        </w:rPr>
        <w:t>¹²</w:t>
      </w:r>
      <w:r>
        <w:rPr>
          <w:color w:val="24408E"/>
          <w:spacing w:val="-1"/>
          <w:w w:val="105"/>
          <w:sz w:val="20"/>
        </w:rPr>
        <w:t xml:space="preserve"> </w:t>
      </w:r>
      <w:r>
        <w:rPr>
          <w:color w:val="24408E"/>
          <w:w w:val="105"/>
          <w:sz w:val="20"/>
        </w:rPr>
        <w:t>National Indigenous</w:t>
      </w:r>
      <w:r>
        <w:rPr>
          <w:color w:val="24408E"/>
          <w:spacing w:val="-1"/>
          <w:w w:val="105"/>
          <w:sz w:val="20"/>
        </w:rPr>
        <w:t xml:space="preserve"> </w:t>
      </w:r>
      <w:r>
        <w:rPr>
          <w:color w:val="24408E"/>
          <w:w w:val="105"/>
          <w:sz w:val="20"/>
        </w:rPr>
        <w:t>Australians Agency</w:t>
      </w:r>
      <w:r>
        <w:rPr>
          <w:color w:val="24408E"/>
          <w:spacing w:val="-1"/>
          <w:w w:val="105"/>
          <w:sz w:val="20"/>
        </w:rPr>
        <w:t xml:space="preserve"> </w:t>
      </w:r>
      <w:r>
        <w:rPr>
          <w:color w:val="24408E"/>
          <w:spacing w:val="-4"/>
          <w:w w:val="105"/>
          <w:sz w:val="20"/>
        </w:rPr>
        <w:t>2020</w:t>
      </w:r>
    </w:p>
    <w:p w14:paraId="3F652DC9" w14:textId="77777777" w:rsidR="003E3FF3" w:rsidRDefault="003E3FF3">
      <w:pPr>
        <w:rPr>
          <w:sz w:val="20"/>
        </w:rPr>
        <w:sectPr w:rsidR="003E3FF3">
          <w:type w:val="continuous"/>
          <w:pgSz w:w="12240" w:h="15840"/>
          <w:pgMar w:top="1820" w:right="0" w:bottom="280" w:left="0" w:header="360" w:footer="301" w:gutter="0"/>
          <w:cols w:space="720"/>
        </w:sectPr>
      </w:pPr>
    </w:p>
    <w:p w14:paraId="279A4067" w14:textId="77777777" w:rsidR="003E3FF3" w:rsidRDefault="003E3FF3">
      <w:pPr>
        <w:pStyle w:val="BodyText"/>
        <w:spacing w:before="130"/>
        <w:rPr>
          <w:sz w:val="20"/>
        </w:rPr>
      </w:pPr>
    </w:p>
    <w:p w14:paraId="63A574BA" w14:textId="77777777" w:rsidR="003E3FF3" w:rsidRDefault="00000000">
      <w:pPr>
        <w:pStyle w:val="BodyText"/>
        <w:ind w:left="720"/>
        <w:rPr>
          <w:sz w:val="20"/>
        </w:rPr>
      </w:pPr>
      <w:r>
        <w:rPr>
          <w:noProof/>
          <w:sz w:val="20"/>
        </w:rPr>
        <w:drawing>
          <wp:inline distT="0" distB="0" distL="0" distR="0" wp14:anchorId="1F32BBBA" wp14:editId="77A07960">
            <wp:extent cx="6856086" cy="4686300"/>
            <wp:effectExtent l="0" t="0" r="0" b="0"/>
            <wp:docPr id="176" name="Image 176" descr="An illustration of a person standing facing away from the viewer, standing before a row of hurdles that stand between them and an upward-pointing arrow, representing barriers to inclus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descr="An illustration of a person standing facing away from the viewer, standing before a row of hurdles that stand between them and an upward-pointing arrow, representing barriers to inclusion."/>
                    <pic:cNvPicPr/>
                  </pic:nvPicPr>
                  <pic:blipFill>
                    <a:blip r:embed="rId55" cstate="print"/>
                    <a:stretch>
                      <a:fillRect/>
                    </a:stretch>
                  </pic:blipFill>
                  <pic:spPr>
                    <a:xfrm>
                      <a:off x="0" y="0"/>
                      <a:ext cx="6856086" cy="4686300"/>
                    </a:xfrm>
                    <a:prstGeom prst="rect">
                      <a:avLst/>
                    </a:prstGeom>
                  </pic:spPr>
                </pic:pic>
              </a:graphicData>
            </a:graphic>
          </wp:inline>
        </w:drawing>
      </w:r>
    </w:p>
    <w:p w14:paraId="5D7BDE15" w14:textId="77777777" w:rsidR="003E3FF3" w:rsidRDefault="003E3FF3">
      <w:pPr>
        <w:pStyle w:val="BodyText"/>
        <w:rPr>
          <w:sz w:val="20"/>
        </w:rPr>
      </w:pPr>
    </w:p>
    <w:p w14:paraId="7403B5A6" w14:textId="77777777" w:rsidR="003E3FF3" w:rsidRDefault="003E3FF3">
      <w:pPr>
        <w:pStyle w:val="BodyText"/>
        <w:spacing w:before="161"/>
        <w:rPr>
          <w:sz w:val="20"/>
        </w:rPr>
      </w:pPr>
    </w:p>
    <w:p w14:paraId="4D5CA255" w14:textId="77777777" w:rsidR="003E3FF3" w:rsidRDefault="003E3FF3">
      <w:pPr>
        <w:pStyle w:val="BodyText"/>
        <w:rPr>
          <w:sz w:val="20"/>
        </w:rPr>
        <w:sectPr w:rsidR="003E3FF3">
          <w:pgSz w:w="12240" w:h="15840"/>
          <w:pgMar w:top="720" w:right="0" w:bottom="500" w:left="0" w:header="360" w:footer="301" w:gutter="0"/>
          <w:cols w:space="720"/>
        </w:sectPr>
      </w:pPr>
    </w:p>
    <w:p w14:paraId="75CC689F" w14:textId="77777777" w:rsidR="003E3FF3" w:rsidRDefault="00000000">
      <w:pPr>
        <w:pStyle w:val="BodyText"/>
        <w:spacing w:before="130" w:line="340" w:lineRule="auto"/>
        <w:ind w:left="720"/>
      </w:pPr>
      <w:r>
        <w:rPr>
          <w:color w:val="414042"/>
          <w:w w:val="110"/>
        </w:rPr>
        <w:t>The</w:t>
      </w:r>
      <w:r>
        <w:rPr>
          <w:color w:val="414042"/>
          <w:spacing w:val="-6"/>
          <w:w w:val="110"/>
        </w:rPr>
        <w:t xml:space="preserve"> </w:t>
      </w:r>
      <w:r>
        <w:rPr>
          <w:color w:val="414042"/>
          <w:w w:val="110"/>
        </w:rPr>
        <w:t>success</w:t>
      </w:r>
      <w:r>
        <w:rPr>
          <w:color w:val="414042"/>
          <w:spacing w:val="-6"/>
          <w:w w:val="110"/>
        </w:rPr>
        <w:t xml:space="preserve"> </w:t>
      </w:r>
      <w:r>
        <w:rPr>
          <w:color w:val="414042"/>
          <w:w w:val="110"/>
        </w:rPr>
        <w:t>of</w:t>
      </w:r>
      <w:r>
        <w:rPr>
          <w:color w:val="414042"/>
          <w:spacing w:val="-6"/>
          <w:w w:val="110"/>
        </w:rPr>
        <w:t xml:space="preserve"> </w:t>
      </w:r>
      <w:r>
        <w:rPr>
          <w:color w:val="414042"/>
          <w:w w:val="110"/>
        </w:rPr>
        <w:t>the</w:t>
      </w:r>
      <w:r>
        <w:rPr>
          <w:color w:val="414042"/>
          <w:spacing w:val="-6"/>
          <w:w w:val="110"/>
        </w:rPr>
        <w:t xml:space="preserve"> </w:t>
      </w:r>
      <w:r>
        <w:rPr>
          <w:color w:val="414042"/>
          <w:w w:val="110"/>
        </w:rPr>
        <w:t>program</w:t>
      </w:r>
      <w:r>
        <w:rPr>
          <w:color w:val="414042"/>
          <w:spacing w:val="-6"/>
          <w:w w:val="110"/>
        </w:rPr>
        <w:t xml:space="preserve"> </w:t>
      </w:r>
      <w:r>
        <w:rPr>
          <w:color w:val="414042"/>
          <w:w w:val="110"/>
        </w:rPr>
        <w:t>is</w:t>
      </w:r>
      <w:r>
        <w:rPr>
          <w:color w:val="414042"/>
          <w:spacing w:val="-6"/>
          <w:w w:val="110"/>
        </w:rPr>
        <w:t xml:space="preserve"> </w:t>
      </w:r>
      <w:r>
        <w:rPr>
          <w:color w:val="414042"/>
          <w:w w:val="110"/>
        </w:rPr>
        <w:t>in</w:t>
      </w:r>
      <w:r>
        <w:rPr>
          <w:color w:val="414042"/>
          <w:spacing w:val="-6"/>
          <w:w w:val="110"/>
        </w:rPr>
        <w:t xml:space="preserve"> </w:t>
      </w:r>
      <w:r>
        <w:rPr>
          <w:color w:val="414042"/>
          <w:w w:val="110"/>
        </w:rPr>
        <w:t>no</w:t>
      </w:r>
      <w:r>
        <w:rPr>
          <w:color w:val="414042"/>
          <w:spacing w:val="-6"/>
          <w:w w:val="110"/>
        </w:rPr>
        <w:t xml:space="preserve"> </w:t>
      </w:r>
      <w:r>
        <w:rPr>
          <w:color w:val="414042"/>
          <w:w w:val="110"/>
        </w:rPr>
        <w:t>small</w:t>
      </w:r>
      <w:r>
        <w:rPr>
          <w:color w:val="414042"/>
          <w:spacing w:val="-6"/>
          <w:w w:val="110"/>
        </w:rPr>
        <w:t xml:space="preserve"> </w:t>
      </w:r>
      <w:r>
        <w:rPr>
          <w:color w:val="414042"/>
          <w:w w:val="110"/>
        </w:rPr>
        <w:t>part based on approaching the participation of Indigenous</w:t>
      </w:r>
      <w:r>
        <w:rPr>
          <w:color w:val="414042"/>
          <w:spacing w:val="-1"/>
          <w:w w:val="110"/>
        </w:rPr>
        <w:t xml:space="preserve"> </w:t>
      </w:r>
      <w:r>
        <w:rPr>
          <w:color w:val="414042"/>
          <w:w w:val="110"/>
        </w:rPr>
        <w:t>business</w:t>
      </w:r>
      <w:r>
        <w:rPr>
          <w:color w:val="414042"/>
          <w:spacing w:val="-1"/>
          <w:w w:val="110"/>
        </w:rPr>
        <w:t xml:space="preserve"> </w:t>
      </w:r>
      <w:r>
        <w:rPr>
          <w:color w:val="414042"/>
          <w:w w:val="110"/>
        </w:rPr>
        <w:t>through</w:t>
      </w:r>
      <w:r>
        <w:rPr>
          <w:color w:val="414042"/>
          <w:spacing w:val="-1"/>
          <w:w w:val="110"/>
        </w:rPr>
        <w:t xml:space="preserve"> </w:t>
      </w:r>
      <w:r>
        <w:rPr>
          <w:color w:val="414042"/>
          <w:w w:val="110"/>
        </w:rPr>
        <w:t>both</w:t>
      </w:r>
      <w:r>
        <w:rPr>
          <w:color w:val="414042"/>
          <w:spacing w:val="-1"/>
          <w:w w:val="110"/>
        </w:rPr>
        <w:t xml:space="preserve"> </w:t>
      </w:r>
      <w:r>
        <w:rPr>
          <w:color w:val="414042"/>
          <w:w w:val="110"/>
        </w:rPr>
        <w:t>lower</w:t>
      </w:r>
      <w:r>
        <w:rPr>
          <w:color w:val="414042"/>
          <w:spacing w:val="-1"/>
          <w:w w:val="110"/>
        </w:rPr>
        <w:t xml:space="preserve"> </w:t>
      </w:r>
      <w:r>
        <w:rPr>
          <w:color w:val="414042"/>
          <w:w w:val="110"/>
        </w:rPr>
        <w:t xml:space="preserve">value, </w:t>
      </w:r>
      <w:r>
        <w:rPr>
          <w:color w:val="414042"/>
          <w:spacing w:val="-2"/>
          <w:w w:val="110"/>
        </w:rPr>
        <w:t>direct</w:t>
      </w:r>
      <w:r>
        <w:rPr>
          <w:color w:val="414042"/>
          <w:spacing w:val="-14"/>
          <w:w w:val="110"/>
        </w:rPr>
        <w:t xml:space="preserve"> </w:t>
      </w:r>
      <w:r>
        <w:rPr>
          <w:color w:val="414042"/>
          <w:spacing w:val="-2"/>
          <w:w w:val="110"/>
        </w:rPr>
        <w:t>contracts</w:t>
      </w:r>
      <w:r>
        <w:rPr>
          <w:color w:val="414042"/>
          <w:spacing w:val="-14"/>
          <w:w w:val="110"/>
        </w:rPr>
        <w:t xml:space="preserve"> </w:t>
      </w:r>
      <w:r>
        <w:rPr>
          <w:color w:val="414042"/>
          <w:spacing w:val="-2"/>
          <w:w w:val="110"/>
        </w:rPr>
        <w:t>with</w:t>
      </w:r>
      <w:r>
        <w:rPr>
          <w:color w:val="414042"/>
          <w:spacing w:val="-14"/>
          <w:w w:val="110"/>
        </w:rPr>
        <w:t xml:space="preserve"> </w:t>
      </w:r>
      <w:r>
        <w:rPr>
          <w:color w:val="414042"/>
          <w:spacing w:val="-2"/>
          <w:w w:val="110"/>
        </w:rPr>
        <w:t>government</w:t>
      </w:r>
      <w:r>
        <w:rPr>
          <w:color w:val="414042"/>
          <w:spacing w:val="-14"/>
          <w:w w:val="110"/>
        </w:rPr>
        <w:t xml:space="preserve"> </w:t>
      </w:r>
      <w:r>
        <w:rPr>
          <w:color w:val="414042"/>
          <w:spacing w:val="-2"/>
          <w:w w:val="110"/>
        </w:rPr>
        <w:t>and</w:t>
      </w:r>
      <w:r>
        <w:rPr>
          <w:color w:val="414042"/>
          <w:spacing w:val="-14"/>
          <w:w w:val="110"/>
        </w:rPr>
        <w:t xml:space="preserve"> </w:t>
      </w:r>
      <w:r>
        <w:rPr>
          <w:color w:val="414042"/>
          <w:spacing w:val="-2"/>
          <w:w w:val="110"/>
        </w:rPr>
        <w:t xml:space="preserve">high-value </w:t>
      </w:r>
      <w:r>
        <w:rPr>
          <w:color w:val="414042"/>
          <w:w w:val="110"/>
        </w:rPr>
        <w:t>Tier 1 supplier contracts.</w:t>
      </w:r>
    </w:p>
    <w:p w14:paraId="3DD6A27C" w14:textId="77777777" w:rsidR="003E3FF3" w:rsidRDefault="00000000">
      <w:pPr>
        <w:pStyle w:val="Heading4"/>
        <w:spacing w:before="167"/>
        <w:ind w:left="720"/>
      </w:pPr>
      <w:r>
        <w:rPr>
          <w:color w:val="414042"/>
        </w:rPr>
        <w:t>Accessible</w:t>
      </w:r>
      <w:r>
        <w:rPr>
          <w:color w:val="414042"/>
          <w:spacing w:val="26"/>
        </w:rPr>
        <w:t xml:space="preserve"> </w:t>
      </w:r>
      <w:r>
        <w:rPr>
          <w:color w:val="414042"/>
        </w:rPr>
        <w:t>Canada</w:t>
      </w:r>
      <w:r>
        <w:rPr>
          <w:color w:val="414042"/>
          <w:spacing w:val="27"/>
        </w:rPr>
        <w:t xml:space="preserve"> </w:t>
      </w:r>
      <w:r>
        <w:rPr>
          <w:color w:val="414042"/>
        </w:rPr>
        <w:t>Act</w:t>
      </w:r>
      <w:r>
        <w:rPr>
          <w:color w:val="414042"/>
          <w:spacing w:val="26"/>
        </w:rPr>
        <w:t xml:space="preserve"> </w:t>
      </w:r>
      <w:r>
        <w:rPr>
          <w:color w:val="414042"/>
          <w:spacing w:val="-4"/>
        </w:rPr>
        <w:t>(ACA)</w:t>
      </w:r>
    </w:p>
    <w:p w14:paraId="6E24394C" w14:textId="77777777" w:rsidR="003E3FF3" w:rsidRDefault="00000000">
      <w:pPr>
        <w:pStyle w:val="BodyText"/>
        <w:spacing w:before="315" w:line="340" w:lineRule="auto"/>
        <w:ind w:left="720"/>
      </w:pPr>
      <w:r>
        <w:rPr>
          <w:color w:val="414042"/>
          <w:w w:val="105"/>
        </w:rPr>
        <w:t>Passed in 2019, the ACA is a comprehensive approach to representing all people with disabilities.</w:t>
      </w:r>
      <w:r>
        <w:rPr>
          <w:color w:val="414042"/>
          <w:spacing w:val="-2"/>
          <w:w w:val="105"/>
        </w:rPr>
        <w:t xml:space="preserve"> </w:t>
      </w:r>
      <w:r>
        <w:rPr>
          <w:color w:val="414042"/>
          <w:w w:val="105"/>
        </w:rPr>
        <w:t>The</w:t>
      </w:r>
      <w:r>
        <w:rPr>
          <w:color w:val="414042"/>
          <w:spacing w:val="-2"/>
          <w:w w:val="105"/>
        </w:rPr>
        <w:t xml:space="preserve"> </w:t>
      </w:r>
      <w:r>
        <w:rPr>
          <w:color w:val="414042"/>
          <w:w w:val="105"/>
        </w:rPr>
        <w:t>legislation</w:t>
      </w:r>
      <w:r>
        <w:rPr>
          <w:color w:val="414042"/>
          <w:spacing w:val="-2"/>
          <w:w w:val="105"/>
        </w:rPr>
        <w:t xml:space="preserve"> </w:t>
      </w:r>
      <w:r>
        <w:rPr>
          <w:color w:val="414042"/>
          <w:w w:val="105"/>
        </w:rPr>
        <w:t>stands</w:t>
      </w:r>
      <w:r>
        <w:rPr>
          <w:color w:val="414042"/>
          <w:spacing w:val="-2"/>
          <w:w w:val="105"/>
        </w:rPr>
        <w:t xml:space="preserve"> </w:t>
      </w:r>
      <w:r>
        <w:rPr>
          <w:color w:val="414042"/>
          <w:w w:val="105"/>
        </w:rPr>
        <w:t>out</w:t>
      </w:r>
      <w:r>
        <w:rPr>
          <w:color w:val="414042"/>
          <w:spacing w:val="-2"/>
          <w:w w:val="105"/>
        </w:rPr>
        <w:t xml:space="preserve"> </w:t>
      </w:r>
      <w:r>
        <w:rPr>
          <w:color w:val="414042"/>
          <w:w w:val="105"/>
        </w:rPr>
        <w:t>in</w:t>
      </w:r>
      <w:r>
        <w:rPr>
          <w:color w:val="414042"/>
          <w:spacing w:val="-2"/>
          <w:w w:val="105"/>
        </w:rPr>
        <w:t xml:space="preserve"> </w:t>
      </w:r>
      <w:r>
        <w:rPr>
          <w:color w:val="414042"/>
          <w:w w:val="105"/>
        </w:rPr>
        <w:t>several ways that other similar legislation has not:</w:t>
      </w:r>
    </w:p>
    <w:p w14:paraId="7EB71908" w14:textId="2199E3FA" w:rsidR="003E3FF3" w:rsidRDefault="00000000">
      <w:pPr>
        <w:pStyle w:val="ListParagraph"/>
        <w:numPr>
          <w:ilvl w:val="1"/>
          <w:numId w:val="24"/>
        </w:numPr>
        <w:tabs>
          <w:tab w:val="left" w:pos="1080"/>
          <w:tab w:val="left" w:pos="1439"/>
        </w:tabs>
        <w:spacing w:before="223" w:line="340" w:lineRule="auto"/>
        <w:ind w:right="367" w:hanging="1"/>
      </w:pPr>
      <w:r>
        <w:rPr>
          <w:color w:val="414042"/>
          <w:w w:val="110"/>
        </w:rPr>
        <w:t xml:space="preserve">The broadening of the definition of disability to recognize and include those </w:t>
      </w:r>
      <w:r>
        <w:rPr>
          <w:color w:val="414042"/>
        </w:rPr>
        <w:t>with invisible disabilities (example: mental</w:t>
      </w:r>
      <w:r>
        <w:rPr>
          <w:color w:val="414042"/>
          <w:spacing w:val="40"/>
          <w:w w:val="110"/>
        </w:rPr>
        <w:t xml:space="preserve"> </w:t>
      </w:r>
      <w:r>
        <w:rPr>
          <w:color w:val="414042"/>
          <w:w w:val="110"/>
        </w:rPr>
        <w:t>health,</w:t>
      </w:r>
      <w:r>
        <w:rPr>
          <w:color w:val="414042"/>
          <w:spacing w:val="-4"/>
          <w:w w:val="110"/>
        </w:rPr>
        <w:t xml:space="preserve"> </w:t>
      </w:r>
      <w:r>
        <w:rPr>
          <w:color w:val="414042"/>
          <w:w w:val="110"/>
        </w:rPr>
        <w:t>cognitive,</w:t>
      </w:r>
      <w:r>
        <w:rPr>
          <w:color w:val="414042"/>
          <w:spacing w:val="-4"/>
          <w:w w:val="110"/>
        </w:rPr>
        <w:t xml:space="preserve"> </w:t>
      </w:r>
      <w:r>
        <w:rPr>
          <w:color w:val="414042"/>
          <w:w w:val="110"/>
        </w:rPr>
        <w:t>neurological</w:t>
      </w:r>
      <w:r>
        <w:rPr>
          <w:color w:val="414042"/>
          <w:spacing w:val="-4"/>
          <w:w w:val="110"/>
        </w:rPr>
        <w:t xml:space="preserve"> </w:t>
      </w:r>
      <w:r w:rsidR="00424398">
        <w:rPr>
          <w:color w:val="414042"/>
          <w:w w:val="110"/>
        </w:rPr>
        <w:t>etc.</w:t>
      </w:r>
      <w:r>
        <w:rPr>
          <w:color w:val="414042"/>
          <w:w w:val="110"/>
        </w:rPr>
        <w:t>).</w:t>
      </w:r>
      <w:r>
        <w:rPr>
          <w:color w:val="414042"/>
          <w:spacing w:val="-4"/>
          <w:w w:val="110"/>
        </w:rPr>
        <w:t xml:space="preserve"> </w:t>
      </w:r>
      <w:r>
        <w:rPr>
          <w:color w:val="414042"/>
          <w:w w:val="110"/>
        </w:rPr>
        <w:t>This</w:t>
      </w:r>
    </w:p>
    <w:p w14:paraId="514854FF" w14:textId="77777777" w:rsidR="003E3FF3" w:rsidRDefault="00000000">
      <w:pPr>
        <w:pStyle w:val="BodyText"/>
        <w:spacing w:before="129" w:line="340" w:lineRule="auto"/>
        <w:ind w:left="720" w:right="1056"/>
      </w:pPr>
      <w:r>
        <w:br w:type="column"/>
      </w:r>
      <w:r>
        <w:rPr>
          <w:color w:val="414042"/>
          <w:w w:val="110"/>
        </w:rPr>
        <w:t xml:space="preserve">includes identifying those who suffer </w:t>
      </w:r>
      <w:r>
        <w:rPr>
          <w:color w:val="414042"/>
          <w:spacing w:val="-2"/>
          <w:w w:val="110"/>
        </w:rPr>
        <w:t>from</w:t>
      </w:r>
      <w:r>
        <w:rPr>
          <w:color w:val="414042"/>
          <w:spacing w:val="-10"/>
          <w:w w:val="110"/>
        </w:rPr>
        <w:t xml:space="preserve"> </w:t>
      </w:r>
      <w:r>
        <w:rPr>
          <w:color w:val="414042"/>
          <w:spacing w:val="-2"/>
          <w:w w:val="110"/>
        </w:rPr>
        <w:t>permanent,</w:t>
      </w:r>
      <w:r>
        <w:rPr>
          <w:color w:val="414042"/>
          <w:spacing w:val="-10"/>
          <w:w w:val="110"/>
        </w:rPr>
        <w:t xml:space="preserve"> </w:t>
      </w:r>
      <w:r>
        <w:rPr>
          <w:color w:val="414042"/>
          <w:spacing w:val="-2"/>
          <w:w w:val="110"/>
        </w:rPr>
        <w:t>episodic,</w:t>
      </w:r>
      <w:r>
        <w:rPr>
          <w:color w:val="414042"/>
          <w:spacing w:val="-10"/>
          <w:w w:val="110"/>
        </w:rPr>
        <w:t xml:space="preserve"> </w:t>
      </w:r>
      <w:r>
        <w:rPr>
          <w:color w:val="414042"/>
          <w:spacing w:val="-2"/>
          <w:w w:val="110"/>
        </w:rPr>
        <w:t>or</w:t>
      </w:r>
      <w:r>
        <w:rPr>
          <w:color w:val="414042"/>
          <w:spacing w:val="-10"/>
          <w:w w:val="110"/>
        </w:rPr>
        <w:t xml:space="preserve"> </w:t>
      </w:r>
      <w:r>
        <w:rPr>
          <w:color w:val="414042"/>
          <w:spacing w:val="-2"/>
          <w:w w:val="110"/>
        </w:rPr>
        <w:t>temporary disabilities.</w:t>
      </w:r>
    </w:p>
    <w:p w14:paraId="5EF195AC" w14:textId="77777777" w:rsidR="003E3FF3" w:rsidRDefault="00000000">
      <w:pPr>
        <w:pStyle w:val="ListParagraph"/>
        <w:numPr>
          <w:ilvl w:val="0"/>
          <w:numId w:val="23"/>
        </w:numPr>
        <w:tabs>
          <w:tab w:val="left" w:pos="1079"/>
        </w:tabs>
        <w:spacing w:before="93" w:line="340" w:lineRule="auto"/>
        <w:ind w:right="981" w:firstLine="0"/>
      </w:pPr>
      <w:r>
        <w:rPr>
          <w:color w:val="414042"/>
          <w:w w:val="105"/>
        </w:rPr>
        <w:t>The ACA targets important areas of accessibility previously not included or lacking clarity in other provincial, national, or international legislation such as the procurement</w:t>
      </w:r>
      <w:r>
        <w:rPr>
          <w:color w:val="414042"/>
          <w:spacing w:val="-13"/>
          <w:w w:val="105"/>
        </w:rPr>
        <w:t xml:space="preserve"> </w:t>
      </w:r>
      <w:r>
        <w:rPr>
          <w:color w:val="414042"/>
          <w:w w:val="105"/>
        </w:rPr>
        <w:t>of</w:t>
      </w:r>
      <w:r>
        <w:rPr>
          <w:color w:val="414042"/>
          <w:spacing w:val="-13"/>
          <w:w w:val="105"/>
        </w:rPr>
        <w:t xml:space="preserve"> </w:t>
      </w:r>
      <w:r>
        <w:rPr>
          <w:color w:val="414042"/>
          <w:w w:val="105"/>
        </w:rPr>
        <w:t>accessible</w:t>
      </w:r>
      <w:r>
        <w:rPr>
          <w:color w:val="414042"/>
          <w:spacing w:val="-13"/>
          <w:w w:val="105"/>
        </w:rPr>
        <w:t xml:space="preserve"> </w:t>
      </w:r>
      <w:r>
        <w:rPr>
          <w:color w:val="414042"/>
          <w:w w:val="105"/>
        </w:rPr>
        <w:t>goods,</w:t>
      </w:r>
      <w:r>
        <w:rPr>
          <w:color w:val="414042"/>
          <w:spacing w:val="-13"/>
          <w:w w:val="105"/>
        </w:rPr>
        <w:t xml:space="preserve"> </w:t>
      </w:r>
      <w:r>
        <w:rPr>
          <w:color w:val="414042"/>
          <w:w w:val="105"/>
        </w:rPr>
        <w:t>services, and facilities. An Accessible Procurement Standard is currently under development and given the thoroughness of other ACA standards that have been published or released for public review, the expectation is that the procurement standard will be progressive, comprehensive, and binding.</w:t>
      </w:r>
    </w:p>
    <w:p w14:paraId="7507DBEC" w14:textId="77777777" w:rsidR="003E3FF3" w:rsidRDefault="003E3FF3">
      <w:pPr>
        <w:pStyle w:val="ListParagraph"/>
        <w:spacing w:line="340" w:lineRule="auto"/>
        <w:sectPr w:rsidR="003E3FF3">
          <w:type w:val="continuous"/>
          <w:pgSz w:w="12240" w:h="15840"/>
          <w:pgMar w:top="1820" w:right="0" w:bottom="280" w:left="0" w:header="360" w:footer="301" w:gutter="0"/>
          <w:cols w:num="2" w:space="720" w:equalWidth="0">
            <w:col w:w="5787" w:space="333"/>
            <w:col w:w="6120"/>
          </w:cols>
        </w:sectPr>
      </w:pPr>
    </w:p>
    <w:p w14:paraId="498CD0EA" w14:textId="09D93BC6" w:rsidR="003E3FF3" w:rsidRDefault="003E3FF3">
      <w:pPr>
        <w:pStyle w:val="BodyText"/>
        <w:spacing w:before="151"/>
      </w:pPr>
    </w:p>
    <w:p w14:paraId="3A37754E" w14:textId="77777777" w:rsidR="003E3FF3" w:rsidRDefault="00000000">
      <w:pPr>
        <w:pStyle w:val="BodyText"/>
        <w:ind w:left="720"/>
      </w:pPr>
      <w:r>
        <w:rPr>
          <w:color w:val="414042"/>
          <w:spacing w:val="2"/>
        </w:rPr>
        <w:t>Additionally,</w:t>
      </w:r>
      <w:r>
        <w:rPr>
          <w:color w:val="414042"/>
          <w:spacing w:val="40"/>
        </w:rPr>
        <w:t xml:space="preserve"> </w:t>
      </w:r>
      <w:r>
        <w:rPr>
          <w:color w:val="414042"/>
          <w:spacing w:val="2"/>
        </w:rPr>
        <w:t>the</w:t>
      </w:r>
      <w:r>
        <w:rPr>
          <w:color w:val="414042"/>
          <w:spacing w:val="40"/>
        </w:rPr>
        <w:t xml:space="preserve"> </w:t>
      </w:r>
      <w:r>
        <w:rPr>
          <w:color w:val="414042"/>
          <w:spacing w:val="2"/>
        </w:rPr>
        <w:t>following</w:t>
      </w:r>
      <w:r>
        <w:rPr>
          <w:color w:val="414042"/>
          <w:spacing w:val="41"/>
        </w:rPr>
        <w:t xml:space="preserve"> </w:t>
      </w:r>
      <w:r>
        <w:rPr>
          <w:color w:val="414042"/>
          <w:spacing w:val="2"/>
        </w:rPr>
        <w:t>notable</w:t>
      </w:r>
      <w:r>
        <w:rPr>
          <w:color w:val="414042"/>
          <w:spacing w:val="40"/>
        </w:rPr>
        <w:t xml:space="preserve"> </w:t>
      </w:r>
      <w:r>
        <w:rPr>
          <w:color w:val="414042"/>
          <w:spacing w:val="2"/>
        </w:rPr>
        <w:t>Procurement</w:t>
      </w:r>
      <w:r>
        <w:rPr>
          <w:color w:val="414042"/>
          <w:spacing w:val="40"/>
        </w:rPr>
        <w:t xml:space="preserve"> </w:t>
      </w:r>
      <w:r>
        <w:rPr>
          <w:color w:val="414042"/>
          <w:spacing w:val="2"/>
        </w:rPr>
        <w:t>and</w:t>
      </w:r>
      <w:r>
        <w:rPr>
          <w:color w:val="414042"/>
          <w:spacing w:val="41"/>
        </w:rPr>
        <w:t xml:space="preserve"> </w:t>
      </w:r>
      <w:r>
        <w:rPr>
          <w:color w:val="414042"/>
          <w:spacing w:val="2"/>
        </w:rPr>
        <w:t>Supplier</w:t>
      </w:r>
      <w:r>
        <w:rPr>
          <w:color w:val="414042"/>
          <w:spacing w:val="40"/>
        </w:rPr>
        <w:t xml:space="preserve"> </w:t>
      </w:r>
      <w:r>
        <w:rPr>
          <w:color w:val="414042"/>
          <w:spacing w:val="-2"/>
        </w:rPr>
        <w:t>Diversity</w:t>
      </w:r>
    </w:p>
    <w:p w14:paraId="7C9BF212" w14:textId="77777777" w:rsidR="003E3FF3" w:rsidRDefault="00000000">
      <w:pPr>
        <w:pStyle w:val="BodyText"/>
        <w:spacing w:before="107"/>
        <w:ind w:left="720"/>
        <w:rPr>
          <w:color w:val="414042"/>
          <w:spacing w:val="-2"/>
        </w:rPr>
      </w:pPr>
      <w:r>
        <w:rPr>
          <w:color w:val="414042"/>
        </w:rPr>
        <w:t>councils</w:t>
      </w:r>
      <w:r>
        <w:rPr>
          <w:color w:val="414042"/>
          <w:spacing w:val="43"/>
        </w:rPr>
        <w:t xml:space="preserve"> </w:t>
      </w:r>
      <w:r>
        <w:rPr>
          <w:color w:val="414042"/>
        </w:rPr>
        <w:t>and</w:t>
      </w:r>
      <w:r>
        <w:rPr>
          <w:color w:val="414042"/>
          <w:spacing w:val="44"/>
        </w:rPr>
        <w:t xml:space="preserve"> </w:t>
      </w:r>
      <w:r>
        <w:rPr>
          <w:color w:val="414042"/>
        </w:rPr>
        <w:t>programs</w:t>
      </w:r>
      <w:r>
        <w:rPr>
          <w:color w:val="414042"/>
          <w:spacing w:val="43"/>
        </w:rPr>
        <w:t xml:space="preserve"> </w:t>
      </w:r>
      <w:r>
        <w:rPr>
          <w:color w:val="414042"/>
        </w:rPr>
        <w:t>were</w:t>
      </w:r>
      <w:r>
        <w:rPr>
          <w:color w:val="414042"/>
          <w:spacing w:val="44"/>
        </w:rPr>
        <w:t xml:space="preserve"> </w:t>
      </w:r>
      <w:r>
        <w:rPr>
          <w:color w:val="414042"/>
        </w:rPr>
        <w:t>also</w:t>
      </w:r>
      <w:r>
        <w:rPr>
          <w:color w:val="414042"/>
          <w:spacing w:val="43"/>
        </w:rPr>
        <w:t xml:space="preserve"> </w:t>
      </w:r>
      <w:r>
        <w:rPr>
          <w:color w:val="414042"/>
        </w:rPr>
        <w:t>identified</w:t>
      </w:r>
      <w:r>
        <w:rPr>
          <w:color w:val="414042"/>
          <w:spacing w:val="44"/>
        </w:rPr>
        <w:t xml:space="preserve"> </w:t>
      </w:r>
      <w:r>
        <w:rPr>
          <w:color w:val="414042"/>
        </w:rPr>
        <w:t>during</w:t>
      </w:r>
      <w:r>
        <w:rPr>
          <w:color w:val="414042"/>
          <w:spacing w:val="44"/>
        </w:rPr>
        <w:t xml:space="preserve"> </w:t>
      </w:r>
      <w:r>
        <w:rPr>
          <w:color w:val="414042"/>
        </w:rPr>
        <w:t>the</w:t>
      </w:r>
      <w:r>
        <w:rPr>
          <w:color w:val="414042"/>
          <w:spacing w:val="43"/>
        </w:rPr>
        <w:t xml:space="preserve"> </w:t>
      </w:r>
      <w:r>
        <w:rPr>
          <w:color w:val="414042"/>
          <w:spacing w:val="-2"/>
        </w:rPr>
        <w:t>review.</w:t>
      </w:r>
    </w:p>
    <w:p w14:paraId="0832DC45" w14:textId="00B588E2" w:rsidR="00176358" w:rsidRDefault="00176358">
      <w:pPr>
        <w:pStyle w:val="BodyText"/>
        <w:spacing w:before="107"/>
        <w:ind w:left="720"/>
      </w:pPr>
      <w:r>
        <w:rPr>
          <w:noProof/>
        </w:rPr>
        <w:drawing>
          <wp:anchor distT="0" distB="0" distL="114300" distR="114300" simplePos="0" relativeHeight="251720704" behindDoc="1" locked="0" layoutInCell="1" allowOverlap="1" wp14:anchorId="4F5105F1" wp14:editId="7A78A8C3">
            <wp:simplePos x="0" y="0"/>
            <wp:positionH relativeFrom="column">
              <wp:posOffset>0</wp:posOffset>
            </wp:positionH>
            <wp:positionV relativeFrom="paragraph">
              <wp:posOffset>-635</wp:posOffset>
            </wp:positionV>
            <wp:extent cx="7771757" cy="8265492"/>
            <wp:effectExtent l="0" t="0" r="1270" b="2540"/>
            <wp:wrapNone/>
            <wp:docPr descr="A world map with diversity councils and support organizations listed by region. Canada: Canadian Council for Aboriginal Business (CCAB); Supplier Diversity Alliance Canada (SDAC); Canadian Aboriginal and Minority Supplier Council (CAMSC); Inclusive Workplace and Supply Council of Canada (IWSCC); Canada's 2SLGBTQI+ Chamber of Commerce (CGLCC); Women Business Enterprises Canada Council (WBE Canada). United Kingdom: Minority Supplier Development UK (MSDUK); Supplier Diversity UK (SDUK); Global Sourcing Association UK (GSA UK); Centre for Research in Ethnic Minority Entrepreneurship (CREME). China: Minority Supplier Development in China (MSD China). United States: Disability:IN; National Gay &amp; Lesbian Chamber of Commerce (NGLCC); Minority Business Development Agency (MBDA); National Veteran Business Development Council (NVBDC); Women's Business Enterprise National Council (WBENC). European Union: European Supplier Diversity Program (ESDP); Diverse Supply Chains. Australia: Diverse Council Australia; Supply Nation. New Zealand: Diversity Works. Global: WEConnect International." id="83136581"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6581" name="Picture 537" descr="A map of the world with different names&#10;&#10;AI-generated content may be incorrect."/>
                    <pic:cNvPicPr/>
                  </pic:nvPicPr>
                  <pic:blipFill>
                    <a:blip r:embed="rId56">
                      <a:extLst>
                        <a:ext uri="{28A0092B-C50C-407E-A947-70E740481C1C}">
                          <a14:useLocalDpi xmlns:a14="http://schemas.microsoft.com/office/drawing/2010/main" val="0"/>
                        </a:ext>
                      </a:extLst>
                    </a:blip>
                    <a:stretch>
                      <a:fillRect/>
                    </a:stretch>
                  </pic:blipFill>
                  <pic:spPr>
                    <a:xfrm>
                      <a:off x="0" y="0"/>
                      <a:ext cx="7771757" cy="8265492"/>
                    </a:xfrm>
                    <a:prstGeom prst="rect">
                      <a:avLst/>
                    </a:prstGeom>
                  </pic:spPr>
                </pic:pic>
              </a:graphicData>
            </a:graphic>
          </wp:anchor>
        </w:drawing>
      </w:r>
    </w:p>
    <w:p w14:paraId="05A29A59" w14:textId="6AFC04BE" w:rsidR="003E3FF3" w:rsidRDefault="003E3FF3">
      <w:pPr>
        <w:pStyle w:val="BodyText"/>
        <w:spacing w:before="189"/>
        <w:rPr>
          <w:sz w:val="20"/>
        </w:rPr>
      </w:pPr>
    </w:p>
    <w:p w14:paraId="4A07FAE9" w14:textId="77777777" w:rsidR="003E3FF3" w:rsidRDefault="003E3FF3">
      <w:pPr>
        <w:pStyle w:val="BodyText"/>
        <w:rPr>
          <w:sz w:val="20"/>
        </w:rPr>
        <w:sectPr w:rsidR="003E3FF3">
          <w:pgSz w:w="12240" w:h="15840"/>
          <w:pgMar w:top="720" w:right="0" w:bottom="500" w:left="0" w:header="360" w:footer="301" w:gutter="0"/>
          <w:cols w:space="720"/>
        </w:sectPr>
      </w:pPr>
    </w:p>
    <w:p w14:paraId="2F31876D" w14:textId="77777777" w:rsidR="003E3FF3" w:rsidRDefault="00000000">
      <w:pPr>
        <w:pStyle w:val="BodyText"/>
        <w:spacing w:before="73"/>
        <w:ind w:left="910"/>
      </w:pPr>
    </w:p>
    <w:p w14:paraId="1A251EB7" w14:textId="77777777" w:rsidR="003E3FF3" w:rsidRDefault="003E3FF3">
      <w:pPr>
        <w:pStyle w:val="BodyText"/>
        <w:spacing w:before="6"/>
        <w:rPr>
          <w:rFonts w:ascii="Arial Narrow"/>
          <w:sz w:val="28"/>
        </w:rPr>
      </w:pPr>
    </w:p>
    <w:p w14:paraId="33DDC46B" w14:textId="77777777" w:rsidR="003E3FF3" w:rsidRDefault="003E3FF3">
      <w:pPr>
        <w:pStyle w:val="ListParagraph"/>
        <w:spacing w:line="249" w:lineRule="auto"/>
        <w:rPr>
          <w:sz w:val="20"/>
        </w:rPr>
        <w:sectPr w:rsidR="003E3FF3">
          <w:type w:val="continuous"/>
          <w:pgSz w:w="12240" w:h="15840"/>
          <w:pgMar w:top="1820" w:right="0" w:bottom="280" w:left="0" w:header="360" w:footer="301" w:gutter="0"/>
          <w:cols w:num="2" w:space="720" w:equalWidth="0">
            <w:col w:w="5078" w:space="1416"/>
            <w:col w:w="5746"/>
          </w:cols>
        </w:sectPr>
      </w:pPr>
    </w:p>
    <w:p w14:paraId="5DC51549" w14:textId="77777777" w:rsidR="003E3FF3" w:rsidRDefault="003E3FF3" w:rsidP="006002E6">
      <w:pPr>
        <w:pStyle w:val="BodyText"/>
        <w:jc w:val="center"/>
        <w:rPr>
          <w:sz w:val="28"/>
        </w:rPr>
      </w:pPr>
    </w:p>
    <w:p w14:paraId="6CCE783E" w14:textId="77777777" w:rsidR="003E3FF3" w:rsidRDefault="003E3FF3">
      <w:pPr>
        <w:pStyle w:val="BodyText"/>
        <w:rPr>
          <w:sz w:val="28"/>
        </w:rPr>
      </w:pPr>
    </w:p>
    <w:p w14:paraId="47E7E3D9" w14:textId="77777777" w:rsidR="003E3FF3" w:rsidRDefault="003E3FF3">
      <w:pPr>
        <w:pStyle w:val="BodyText"/>
        <w:rPr>
          <w:sz w:val="28"/>
        </w:rPr>
      </w:pPr>
    </w:p>
    <w:p w14:paraId="261CE974" w14:textId="77777777" w:rsidR="003E3FF3" w:rsidRDefault="003E3FF3">
      <w:pPr>
        <w:pStyle w:val="BodyText"/>
        <w:rPr>
          <w:sz w:val="28"/>
        </w:rPr>
      </w:pPr>
    </w:p>
    <w:p w14:paraId="3E34D704" w14:textId="77777777" w:rsidR="003E3FF3" w:rsidRDefault="003E3FF3">
      <w:pPr>
        <w:pStyle w:val="BodyText"/>
        <w:rPr>
          <w:sz w:val="28"/>
        </w:rPr>
      </w:pPr>
    </w:p>
    <w:p w14:paraId="0C29800F" w14:textId="77777777" w:rsidR="003E3FF3" w:rsidRDefault="003E3FF3">
      <w:pPr>
        <w:pStyle w:val="BodyText"/>
        <w:rPr>
          <w:sz w:val="28"/>
        </w:rPr>
      </w:pPr>
    </w:p>
    <w:p w14:paraId="2F227D7E" w14:textId="77777777" w:rsidR="003E3FF3" w:rsidRDefault="003E3FF3">
      <w:pPr>
        <w:pStyle w:val="BodyText"/>
        <w:rPr>
          <w:sz w:val="28"/>
        </w:rPr>
      </w:pPr>
    </w:p>
    <w:p w14:paraId="59350D89" w14:textId="795978C4" w:rsidR="003E3FF3" w:rsidRDefault="009B2263" w:rsidP="009B2263">
      <w:pPr>
        <w:pStyle w:val="BodyText"/>
        <w:tabs>
          <w:tab w:val="left" w:pos="11107"/>
        </w:tabs>
        <w:rPr>
          <w:sz w:val="28"/>
        </w:rPr>
      </w:pPr>
      <w:r>
        <w:rPr>
          <w:sz w:val="28"/>
        </w:rPr>
        <w:tab/>
      </w:r>
    </w:p>
    <w:p w14:paraId="6355148A" w14:textId="5C595AC4" w:rsidR="003E3FF3" w:rsidRDefault="00176358" w:rsidP="00176358">
      <w:pPr>
        <w:pStyle w:val="BodyText"/>
        <w:tabs>
          <w:tab w:val="left" w:pos="1815"/>
        </w:tabs>
        <w:rPr>
          <w:sz w:val="28"/>
        </w:rPr>
      </w:pPr>
      <w:r>
        <w:rPr>
          <w:sz w:val="28"/>
        </w:rPr>
        <w:tab/>
      </w:r>
    </w:p>
    <w:p w14:paraId="5201CED1" w14:textId="005795A6" w:rsidR="003E3FF3" w:rsidRDefault="009B2263" w:rsidP="009B2263">
      <w:pPr>
        <w:pStyle w:val="BodyText"/>
        <w:tabs>
          <w:tab w:val="left" w:pos="2053"/>
        </w:tabs>
        <w:rPr>
          <w:sz w:val="28"/>
        </w:rPr>
      </w:pPr>
      <w:r>
        <w:rPr>
          <w:sz w:val="28"/>
        </w:rPr>
        <w:tab/>
      </w:r>
    </w:p>
    <w:p w14:paraId="2A681C37" w14:textId="77777777" w:rsidR="003E3FF3" w:rsidRDefault="003E3FF3">
      <w:pPr>
        <w:pStyle w:val="BodyText"/>
        <w:rPr>
          <w:sz w:val="28"/>
        </w:rPr>
      </w:pPr>
    </w:p>
    <w:p w14:paraId="770F4038" w14:textId="4D92ED06" w:rsidR="003E3FF3" w:rsidRDefault="003E3FF3">
      <w:pPr>
        <w:pStyle w:val="BodyText"/>
        <w:rPr>
          <w:sz w:val="28"/>
        </w:rPr>
      </w:pPr>
    </w:p>
    <w:p w14:paraId="1F1FA72C" w14:textId="77777777" w:rsidR="003E3FF3" w:rsidRDefault="003E3FF3">
      <w:pPr>
        <w:pStyle w:val="BodyText"/>
        <w:spacing w:before="290"/>
        <w:rPr>
          <w:sz w:val="28"/>
        </w:rPr>
      </w:pPr>
    </w:p>
    <w:p w14:paraId="1C5CFC28" w14:textId="77777777" w:rsidR="003E3FF3" w:rsidRDefault="00000000">
      <w:pPr>
        <w:pStyle w:val="BodyText"/>
        <w:spacing w:before="1"/>
        <w:ind w:left="584" w:right="1382"/>
        <w:jc w:val="center"/>
      </w:pPr>
    </w:p>
    <w:p w14:paraId="364254B6" w14:textId="77777777" w:rsidR="003E3FF3" w:rsidRDefault="003E3FF3">
      <w:pPr>
        <w:pStyle w:val="BodyText"/>
        <w:spacing w:before="6"/>
        <w:rPr>
          <w:rFonts w:ascii="Arial Narrow"/>
          <w:sz w:val="17"/>
        </w:rPr>
      </w:pPr>
    </w:p>
    <w:p w14:paraId="29B89D37" w14:textId="77777777" w:rsidR="003E3FF3" w:rsidRDefault="003E3FF3">
      <w:pPr>
        <w:pStyle w:val="BodyText"/>
        <w:rPr>
          <w:rFonts w:ascii="Arial Narrow"/>
          <w:sz w:val="17"/>
        </w:rPr>
        <w:sectPr w:rsidR="003E3FF3">
          <w:type w:val="continuous"/>
          <w:pgSz w:w="12240" w:h="15840"/>
          <w:pgMar w:top="1820" w:right="0" w:bottom="280" w:left="0" w:header="360" w:footer="301" w:gutter="0"/>
          <w:cols w:space="720"/>
        </w:sectPr>
      </w:pPr>
    </w:p>
    <w:p w14:paraId="2A740B51" w14:textId="77777777" w:rsidR="003E3FF3" w:rsidRDefault="003E3FF3">
      <w:pPr>
        <w:pStyle w:val="BodyText"/>
        <w:spacing w:before="166"/>
        <w:rPr>
          <w:rFonts w:ascii="Arial Narrow"/>
          <w:sz w:val="28"/>
        </w:rPr>
      </w:pPr>
    </w:p>
    <w:p w14:paraId="40E2EF14" w14:textId="77777777" w:rsidR="003E3FF3" w:rsidRDefault="00000000">
      <w:pPr>
        <w:ind w:left="910"/>
        <w:rPr>
          <w:rFonts w:ascii="Arial Narrow"/>
          <w:sz w:val="28"/>
        </w:rPr>
      </w:pPr>
      <w:r>
        <w:rPr>
          <w:rFonts w:ascii="Arial Narrow"/>
          <w:color w:val="FFFFFF"/>
          <w:spacing w:val="-2"/>
          <w:w w:val="115"/>
          <w:sz w:val="28"/>
        </w:rPr>
        <w:t>United</w:t>
      </w:r>
      <w:r>
        <w:rPr>
          <w:rFonts w:ascii="Arial Narrow"/>
          <w:color w:val="FFFFFF"/>
          <w:spacing w:val="-13"/>
          <w:w w:val="115"/>
          <w:sz w:val="28"/>
        </w:rPr>
        <w:t xml:space="preserve"> </w:t>
      </w:r>
      <w:r>
        <w:rPr>
          <w:rFonts w:ascii="Arial Narrow"/>
          <w:color w:val="FFFFFF"/>
          <w:spacing w:val="-2"/>
          <w:w w:val="115"/>
          <w:sz w:val="28"/>
        </w:rPr>
        <w:t>States</w:t>
      </w:r>
    </w:p>
    <w:p w14:paraId="5E9490EE" w14:textId="77777777" w:rsidR="00852B69" w:rsidRDefault="00852B69">
      <w:pPr>
        <w:spacing w:before="171"/>
        <w:ind w:left="720"/>
        <w:rPr>
          <w:color w:val="414042"/>
          <w:w w:val="105"/>
          <w:sz w:val="18"/>
        </w:rPr>
      </w:pPr>
    </w:p>
    <w:p w14:paraId="124508A1" w14:textId="77777777" w:rsidR="00852B69" w:rsidRDefault="00852B69">
      <w:pPr>
        <w:spacing w:before="171"/>
        <w:ind w:left="720"/>
        <w:rPr>
          <w:color w:val="414042"/>
          <w:w w:val="105"/>
          <w:sz w:val="18"/>
        </w:rPr>
      </w:pPr>
    </w:p>
    <w:p w14:paraId="353C4D33" w14:textId="77777777" w:rsidR="00852B69" w:rsidRDefault="00852B69">
      <w:pPr>
        <w:spacing w:before="171"/>
        <w:ind w:left="720"/>
        <w:rPr>
          <w:color w:val="414042"/>
          <w:w w:val="105"/>
          <w:sz w:val="18"/>
        </w:rPr>
      </w:pPr>
    </w:p>
    <w:p w14:paraId="3C675161" w14:textId="77777777" w:rsidR="00852B69" w:rsidRDefault="00852B69">
      <w:pPr>
        <w:spacing w:before="171"/>
        <w:ind w:left="720"/>
        <w:rPr>
          <w:color w:val="414042"/>
          <w:w w:val="105"/>
          <w:sz w:val="18"/>
        </w:rPr>
      </w:pPr>
    </w:p>
    <w:p w14:paraId="25AC3771" w14:textId="77777777" w:rsidR="00852B69" w:rsidRDefault="00852B69">
      <w:pPr>
        <w:spacing w:before="171"/>
        <w:ind w:left="720"/>
        <w:rPr>
          <w:color w:val="414042"/>
          <w:w w:val="105"/>
          <w:sz w:val="18"/>
        </w:rPr>
      </w:pPr>
    </w:p>
    <w:p w14:paraId="20AB68B6" w14:textId="77777777" w:rsidR="00852B69" w:rsidRDefault="00852B69">
      <w:pPr>
        <w:spacing w:before="171"/>
        <w:ind w:left="720"/>
        <w:rPr>
          <w:color w:val="414042"/>
          <w:w w:val="105"/>
          <w:sz w:val="18"/>
        </w:rPr>
      </w:pPr>
    </w:p>
    <w:p w14:paraId="3576CDCD" w14:textId="77777777" w:rsidR="00852B69" w:rsidRDefault="00852B69">
      <w:pPr>
        <w:spacing w:before="171"/>
        <w:ind w:left="720"/>
        <w:rPr>
          <w:color w:val="414042"/>
          <w:w w:val="105"/>
          <w:sz w:val="18"/>
        </w:rPr>
      </w:pPr>
    </w:p>
    <w:p w14:paraId="126CE26E" w14:textId="77777777" w:rsidR="00852B69" w:rsidRDefault="00852B69">
      <w:pPr>
        <w:spacing w:before="171"/>
        <w:ind w:left="720"/>
        <w:rPr>
          <w:color w:val="414042"/>
          <w:w w:val="105"/>
          <w:sz w:val="18"/>
        </w:rPr>
      </w:pPr>
    </w:p>
    <w:p w14:paraId="430BD3B8" w14:textId="77777777" w:rsidR="00852B69" w:rsidRDefault="00852B69">
      <w:pPr>
        <w:spacing w:before="171"/>
        <w:ind w:left="720"/>
        <w:rPr>
          <w:color w:val="414042"/>
          <w:w w:val="105"/>
          <w:sz w:val="18"/>
        </w:rPr>
      </w:pPr>
    </w:p>
    <w:p w14:paraId="46C55D09" w14:textId="77777777" w:rsidR="00852B69" w:rsidRDefault="00852B69">
      <w:pPr>
        <w:spacing w:before="171"/>
        <w:ind w:left="720"/>
        <w:rPr>
          <w:color w:val="414042"/>
          <w:w w:val="105"/>
          <w:sz w:val="18"/>
        </w:rPr>
      </w:pPr>
    </w:p>
    <w:p w14:paraId="368CB746" w14:textId="77777777" w:rsidR="00852B69" w:rsidRDefault="00852B69">
      <w:pPr>
        <w:spacing w:before="171"/>
        <w:ind w:left="720"/>
        <w:rPr>
          <w:color w:val="414042"/>
          <w:w w:val="105"/>
          <w:sz w:val="18"/>
        </w:rPr>
      </w:pPr>
    </w:p>
    <w:p w14:paraId="27A58EAD" w14:textId="77777777" w:rsidR="00852B69" w:rsidRDefault="00852B69">
      <w:pPr>
        <w:spacing w:before="171"/>
        <w:ind w:left="720"/>
        <w:rPr>
          <w:color w:val="414042"/>
          <w:w w:val="105"/>
          <w:sz w:val="18"/>
        </w:rPr>
      </w:pPr>
    </w:p>
    <w:p w14:paraId="01CD9328" w14:textId="77777777" w:rsidR="00852B69" w:rsidRDefault="00852B69">
      <w:pPr>
        <w:spacing w:before="171"/>
        <w:ind w:left="720"/>
        <w:rPr>
          <w:color w:val="414042"/>
          <w:w w:val="105"/>
          <w:sz w:val="18"/>
        </w:rPr>
      </w:pPr>
    </w:p>
    <w:p w14:paraId="1119D719" w14:textId="77777777" w:rsidR="00852B69" w:rsidRDefault="00852B69">
      <w:pPr>
        <w:spacing w:before="171"/>
        <w:ind w:left="720"/>
        <w:rPr>
          <w:color w:val="414042"/>
          <w:w w:val="105"/>
          <w:sz w:val="18"/>
        </w:rPr>
      </w:pPr>
    </w:p>
    <w:p w14:paraId="4C6848F9" w14:textId="77777777" w:rsidR="00852B69" w:rsidRDefault="00852B69">
      <w:pPr>
        <w:spacing w:before="171"/>
        <w:ind w:left="720"/>
        <w:rPr>
          <w:color w:val="414042"/>
          <w:w w:val="105"/>
          <w:sz w:val="18"/>
        </w:rPr>
      </w:pPr>
    </w:p>
    <w:p w14:paraId="21879FEE" w14:textId="77777777" w:rsidR="00852B69" w:rsidRDefault="00852B69">
      <w:pPr>
        <w:spacing w:before="171"/>
        <w:ind w:left="720"/>
        <w:rPr>
          <w:color w:val="414042"/>
          <w:w w:val="105"/>
          <w:sz w:val="18"/>
        </w:rPr>
      </w:pPr>
    </w:p>
    <w:p w14:paraId="02A7D127" w14:textId="57C451EC" w:rsidR="003E3FF3" w:rsidRDefault="00000000">
      <w:pPr>
        <w:spacing w:before="171"/>
        <w:ind w:left="720"/>
        <w:rPr>
          <w:sz w:val="18"/>
        </w:rPr>
      </w:pPr>
      <w:r>
        <w:rPr>
          <w:color w:val="414042"/>
          <w:w w:val="105"/>
          <w:sz w:val="18"/>
        </w:rPr>
        <w:t>Figure</w:t>
      </w:r>
      <w:r>
        <w:rPr>
          <w:color w:val="414042"/>
          <w:spacing w:val="4"/>
          <w:w w:val="105"/>
          <w:sz w:val="18"/>
        </w:rPr>
        <w:t xml:space="preserve"> </w:t>
      </w:r>
      <w:r>
        <w:rPr>
          <w:color w:val="414042"/>
          <w:w w:val="105"/>
          <w:sz w:val="18"/>
        </w:rPr>
        <w:t>2.</w:t>
      </w:r>
      <w:r>
        <w:rPr>
          <w:color w:val="414042"/>
          <w:spacing w:val="5"/>
          <w:w w:val="105"/>
          <w:sz w:val="18"/>
        </w:rPr>
        <w:t xml:space="preserve"> </w:t>
      </w:r>
      <w:r>
        <w:rPr>
          <w:color w:val="414042"/>
          <w:w w:val="105"/>
          <w:sz w:val="18"/>
        </w:rPr>
        <w:t>Major</w:t>
      </w:r>
      <w:r>
        <w:rPr>
          <w:color w:val="414042"/>
          <w:spacing w:val="5"/>
          <w:w w:val="105"/>
          <w:sz w:val="18"/>
        </w:rPr>
        <w:t xml:space="preserve"> </w:t>
      </w:r>
      <w:r>
        <w:rPr>
          <w:color w:val="414042"/>
          <w:w w:val="105"/>
          <w:sz w:val="18"/>
        </w:rPr>
        <w:t>diversity</w:t>
      </w:r>
      <w:r>
        <w:rPr>
          <w:color w:val="414042"/>
          <w:spacing w:val="4"/>
          <w:w w:val="105"/>
          <w:sz w:val="18"/>
        </w:rPr>
        <w:t xml:space="preserve"> </w:t>
      </w:r>
      <w:r>
        <w:rPr>
          <w:color w:val="414042"/>
          <w:w w:val="105"/>
          <w:sz w:val="18"/>
        </w:rPr>
        <w:t>councils</w:t>
      </w:r>
      <w:r>
        <w:rPr>
          <w:color w:val="414042"/>
          <w:spacing w:val="5"/>
          <w:w w:val="105"/>
          <w:sz w:val="18"/>
        </w:rPr>
        <w:t xml:space="preserve"> </w:t>
      </w:r>
      <w:r>
        <w:rPr>
          <w:color w:val="414042"/>
          <w:w w:val="105"/>
          <w:sz w:val="18"/>
        </w:rPr>
        <w:t>and</w:t>
      </w:r>
      <w:r>
        <w:rPr>
          <w:color w:val="414042"/>
          <w:spacing w:val="5"/>
          <w:w w:val="105"/>
          <w:sz w:val="18"/>
        </w:rPr>
        <w:t xml:space="preserve"> </w:t>
      </w:r>
      <w:r>
        <w:rPr>
          <w:color w:val="414042"/>
          <w:w w:val="105"/>
          <w:sz w:val="18"/>
        </w:rPr>
        <w:t>support</w:t>
      </w:r>
      <w:r>
        <w:rPr>
          <w:color w:val="414042"/>
          <w:spacing w:val="5"/>
          <w:w w:val="105"/>
          <w:sz w:val="18"/>
        </w:rPr>
        <w:t xml:space="preserve"> </w:t>
      </w:r>
      <w:r>
        <w:rPr>
          <w:color w:val="414042"/>
          <w:w w:val="105"/>
          <w:sz w:val="18"/>
        </w:rPr>
        <w:t>organizations</w:t>
      </w:r>
      <w:r>
        <w:rPr>
          <w:color w:val="414042"/>
          <w:spacing w:val="4"/>
          <w:w w:val="105"/>
          <w:sz w:val="18"/>
        </w:rPr>
        <w:t xml:space="preserve"> </w:t>
      </w:r>
      <w:r>
        <w:rPr>
          <w:color w:val="414042"/>
          <w:spacing w:val="-2"/>
          <w:w w:val="105"/>
          <w:sz w:val="18"/>
        </w:rPr>
        <w:t>globally.</w:t>
      </w:r>
    </w:p>
    <w:p w14:paraId="7B0F6635" w14:textId="77777777" w:rsidR="003E3FF3" w:rsidRDefault="003E3FF3">
      <w:pPr>
        <w:rPr>
          <w:sz w:val="18"/>
        </w:rPr>
        <w:sectPr w:rsidR="003E3FF3">
          <w:type w:val="continuous"/>
          <w:pgSz w:w="12240" w:h="15840"/>
          <w:pgMar w:top="1820" w:right="0" w:bottom="280" w:left="0" w:header="360" w:footer="301" w:gutter="0"/>
          <w:cols w:space="720"/>
        </w:sectPr>
      </w:pPr>
    </w:p>
    <w:p w14:paraId="18D1036F" w14:textId="582CD6C4" w:rsidR="003E3FF3" w:rsidRDefault="007977E0">
      <w:pPr>
        <w:pStyle w:val="BodyText"/>
        <w:rPr>
          <w:sz w:val="48"/>
        </w:rPr>
      </w:pPr>
      <w:r w:rsidRPr="006814D8">
        <w:rPr>
          <w:rFonts w:asciiTheme="minorBidi" w:hAnsiTheme="minorBidi" w:cstheme="minorBidi"/>
          <w:noProof/>
        </w:rPr>
        <w:lastRenderedPageBreak/>
        <mc:AlternateContent>
          <mc:Choice Requires="wpg">
            <w:drawing>
              <wp:anchor distT="0" distB="0" distL="0" distR="0" simplePos="0" relativeHeight="251663360" behindDoc="0" locked="0" layoutInCell="1" allowOverlap="1" wp14:anchorId="3273BFD4" wp14:editId="26DB4AEB">
                <wp:simplePos x="0" y="0"/>
                <wp:positionH relativeFrom="page">
                  <wp:posOffset>0</wp:posOffset>
                </wp:positionH>
                <wp:positionV relativeFrom="paragraph">
                  <wp:posOffset>228600</wp:posOffset>
                </wp:positionV>
                <wp:extent cx="7772400" cy="685800"/>
                <wp:effectExtent l="0" t="0" r="0" b="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218" name="Graphic 218">
                          <a:extLst>
                            <a:ext uri="{C183D7F6-B498-43B3-948B-1728B52AA6E4}">
                              <adec:decorative xmlns:adec="http://schemas.microsoft.com/office/drawing/2017/decorative" val="1"/>
                            </a:ext>
                          </a:extLst>
                        </wps:cNvPr>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219" name="Textbox 219"/>
                        <wps:cNvSpPr txBox="1"/>
                        <wps:spPr>
                          <a:xfrm>
                            <a:off x="0" y="0"/>
                            <a:ext cx="7381875" cy="685800"/>
                          </a:xfrm>
                          <a:prstGeom prst="rect">
                            <a:avLst/>
                          </a:prstGeom>
                        </wps:spPr>
                        <wps:txbx>
                          <w:txbxContent>
                            <w:p w14:paraId="693D3723" w14:textId="77777777" w:rsidR="003E3FF3" w:rsidRDefault="00000000">
                              <w:pPr>
                                <w:spacing w:before="222"/>
                                <w:ind w:left="720"/>
                                <w:outlineLvl w:val="1"/>
                                <w:rPr>
                                  <w:sz w:val="60"/>
                                </w:rPr>
                              </w:pPr>
                              <w:r>
                                <w:rPr>
                                  <w:color w:val="FFFFFF"/>
                                  <w:w w:val="105"/>
                                  <w:sz w:val="60"/>
                                </w:rPr>
                                <w:t>Stakeholder</w:t>
                              </w:r>
                              <w:r>
                                <w:rPr>
                                  <w:color w:val="FFFFFF"/>
                                  <w:spacing w:val="-20"/>
                                  <w:w w:val="105"/>
                                  <w:sz w:val="60"/>
                                </w:rPr>
                                <w:t xml:space="preserve"> </w:t>
                              </w:r>
                              <w:r>
                                <w:rPr>
                                  <w:color w:val="FFFFFF"/>
                                  <w:spacing w:val="-2"/>
                                  <w:w w:val="105"/>
                                  <w:sz w:val="60"/>
                                </w:rPr>
                                <w:t>Interviews</w:t>
                              </w:r>
                            </w:p>
                          </w:txbxContent>
                        </wps:txbx>
                        <wps:bodyPr wrap="square" lIns="0" tIns="0" rIns="0" bIns="0" rtlCol="0">
                          <a:noAutofit/>
                        </wps:bodyPr>
                      </wps:wsp>
                    </wpg:wgp>
                  </a:graphicData>
                </a:graphic>
              </wp:anchor>
            </w:drawing>
          </mc:Choice>
          <mc:Fallback>
            <w:pict>
              <v:group w14:anchorId="3273BFD4" id="Group 217" o:spid="_x0000_s1115" style="position:absolute;margin-left:0;margin-top:18pt;width:612pt;height:54pt;z-index:251663360;mso-wrap-distance-left:0;mso-wrap-distance-right:0;mso-position-horizontal-relative:page;mso-position-vertical-relative:text"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">
                <v:shape id="Graphic 218" o:spid="_x0000_s1116" alt="&quot;&quot;"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" path="m7772400,l,,,685800r7772400,l7772400,xe" fillcolor="#1b1f33" stroked="f">
                  <v:path arrowok="t"/>
                </v:shape>
                <v:shape id="Textbox 219" o:spid="_x0000_s1117" type="#_x0000_t202" style="position:absolute;width:73818;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" filled="f" stroked="f">
                  <v:textbox inset="0,0,0,0">
                    <w:txbxContent>
                      <w:p w14:paraId="693D3723" w14:textId="77777777" w:rsidR="003E3FF3" w:rsidRDefault="00000000">
                        <w:pPr>
                          <w:spacing w:before="222"/>
                          <w:ind w:left="720"/>
                          <w:outlineLvl w:val="1"/>
                          <w:rPr>
                            <w:sz w:val="60"/>
                          </w:rPr>
                        </w:pPr>
                        <w:r>
                          <w:rPr>
                            <w:color w:val="FFFFFF"/>
                            <w:w w:val="105"/>
                            <w:sz w:val="60"/>
                          </w:rPr>
                          <w:t>Stakeholder</w:t>
                        </w:r>
                        <w:r>
                          <w:rPr>
                            <w:color w:val="FFFFFF"/>
                            <w:spacing w:val="-20"/>
                            <w:w w:val="105"/>
                            <w:sz w:val="60"/>
                          </w:rPr>
                          <w:t xml:space="preserve"> </w:t>
                        </w:r>
                        <w:r>
                          <w:rPr>
                            <w:color w:val="FFFFFF"/>
                            <w:spacing w:val="-2"/>
                            <w:w w:val="105"/>
                            <w:sz w:val="60"/>
                          </w:rPr>
                          <w:t>Interviews</w:t>
                        </w:r>
                      </w:p>
                    </w:txbxContent>
                  </v:textbox>
                </v:shape>
                <w10:wrap anchorx="page"/>
              </v:group>
            </w:pict>
          </mc:Fallback>
        </mc:AlternateContent>
      </w:r>
    </w:p>
    <w:p w14:paraId="257D6D67" w14:textId="77777777" w:rsidR="003E3FF3" w:rsidRDefault="003E3FF3">
      <w:pPr>
        <w:pStyle w:val="BodyText"/>
        <w:rPr>
          <w:sz w:val="48"/>
        </w:rPr>
      </w:pPr>
    </w:p>
    <w:p w14:paraId="57DAC51C" w14:textId="77777777" w:rsidR="003E3FF3" w:rsidRDefault="003E3FF3">
      <w:pPr>
        <w:pStyle w:val="BodyText"/>
        <w:spacing w:before="43"/>
        <w:rPr>
          <w:sz w:val="48"/>
        </w:rPr>
      </w:pPr>
    </w:p>
    <w:p w14:paraId="7EC8A1F4" w14:textId="7AD4FE4D" w:rsidR="003E3FF3" w:rsidRPr="006814D8" w:rsidRDefault="00000000">
      <w:pPr>
        <w:pStyle w:val="Heading3"/>
        <w:spacing w:before="0"/>
        <w:rPr>
          <w:rFonts w:asciiTheme="minorBidi" w:hAnsiTheme="minorBidi" w:cstheme="minorBidi"/>
        </w:rPr>
      </w:pPr>
      <w:bookmarkStart w:id="12" w:name="Stakeholder_Interviews"/>
      <w:bookmarkStart w:id="13" w:name="_bookmark7"/>
      <w:bookmarkEnd w:id="12"/>
      <w:bookmarkEnd w:id="13"/>
      <w:r w:rsidRPr="006814D8">
        <w:rPr>
          <w:rFonts w:asciiTheme="minorBidi" w:hAnsiTheme="minorBidi" w:cstheme="minorBidi"/>
          <w:color w:val="1B1F33"/>
          <w:w w:val="90"/>
        </w:rPr>
        <w:t>Stakeholder</w:t>
      </w:r>
      <w:r w:rsidRPr="006814D8">
        <w:rPr>
          <w:rFonts w:asciiTheme="minorBidi" w:hAnsiTheme="minorBidi" w:cstheme="minorBidi"/>
          <w:color w:val="1B1F33"/>
          <w:spacing w:val="77"/>
        </w:rPr>
        <w:t xml:space="preserve"> </w:t>
      </w:r>
      <w:r w:rsidRPr="006814D8">
        <w:rPr>
          <w:rFonts w:asciiTheme="minorBidi" w:hAnsiTheme="minorBidi" w:cstheme="minorBidi"/>
          <w:color w:val="1B1F33"/>
          <w:w w:val="90"/>
        </w:rPr>
        <w:t>Interview</w:t>
      </w:r>
      <w:r w:rsidRPr="006814D8">
        <w:rPr>
          <w:rFonts w:asciiTheme="minorBidi" w:hAnsiTheme="minorBidi" w:cstheme="minorBidi"/>
          <w:color w:val="1B1F33"/>
          <w:spacing w:val="78"/>
        </w:rPr>
        <w:t xml:space="preserve"> </w:t>
      </w:r>
      <w:r w:rsidRPr="006814D8">
        <w:rPr>
          <w:rFonts w:asciiTheme="minorBidi" w:hAnsiTheme="minorBidi" w:cstheme="minorBidi"/>
          <w:color w:val="1B1F33"/>
          <w:spacing w:val="-2"/>
          <w:w w:val="90"/>
        </w:rPr>
        <w:t>Methodology</w:t>
      </w:r>
    </w:p>
    <w:p w14:paraId="71FA0539" w14:textId="77777777" w:rsidR="003E3FF3" w:rsidRPr="006814D8" w:rsidRDefault="003E3FF3">
      <w:pPr>
        <w:pStyle w:val="BodyText"/>
        <w:spacing w:before="6"/>
        <w:rPr>
          <w:rFonts w:asciiTheme="minorBidi" w:hAnsiTheme="minorBidi" w:cstheme="minorBidi"/>
          <w:sz w:val="14"/>
        </w:rPr>
      </w:pPr>
    </w:p>
    <w:p w14:paraId="1FA75804" w14:textId="77777777" w:rsidR="003E3FF3" w:rsidRPr="006814D8" w:rsidRDefault="003E3FF3">
      <w:pPr>
        <w:pStyle w:val="BodyText"/>
        <w:rPr>
          <w:rFonts w:asciiTheme="minorBidi" w:hAnsiTheme="minorBidi" w:cstheme="minorBidi"/>
          <w:sz w:val="14"/>
        </w:rPr>
        <w:sectPr w:rsidR="003E3FF3" w:rsidRPr="006814D8">
          <w:pgSz w:w="12240" w:h="15840"/>
          <w:pgMar w:top="720" w:right="0" w:bottom="500" w:left="0" w:header="360" w:footer="301" w:gutter="0"/>
          <w:cols w:space="720"/>
        </w:sectPr>
      </w:pPr>
    </w:p>
    <w:p w14:paraId="71E8521D" w14:textId="77777777" w:rsidR="003E3FF3" w:rsidRPr="006814D8" w:rsidRDefault="00000000">
      <w:pPr>
        <w:pStyle w:val="BodyText"/>
        <w:spacing w:before="130" w:line="340" w:lineRule="auto"/>
        <w:ind w:left="720" w:right="329"/>
        <w:rPr>
          <w:rFonts w:asciiTheme="minorBidi" w:hAnsiTheme="minorBidi" w:cstheme="minorBidi"/>
        </w:rPr>
      </w:pPr>
      <w:r w:rsidRPr="006814D8">
        <w:rPr>
          <w:rFonts w:asciiTheme="minorBidi" w:hAnsiTheme="minorBidi" w:cstheme="minorBidi"/>
          <w:color w:val="414042"/>
          <w:w w:val="110"/>
        </w:rPr>
        <w:t>Stakeholder</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interviews</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were</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conducted</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 xml:space="preserve">to </w:t>
      </w:r>
      <w:r w:rsidRPr="006814D8">
        <w:rPr>
          <w:rFonts w:asciiTheme="minorBidi" w:hAnsiTheme="minorBidi" w:cstheme="minorBidi"/>
          <w:color w:val="414042"/>
        </w:rPr>
        <w:t xml:space="preserve">validate research assumptions and address </w:t>
      </w:r>
      <w:r w:rsidRPr="006814D8">
        <w:rPr>
          <w:rFonts w:asciiTheme="minorBidi" w:hAnsiTheme="minorBidi" w:cstheme="minorBidi"/>
          <w:color w:val="414042"/>
          <w:w w:val="110"/>
        </w:rPr>
        <w:t>gaps identified in the literature review on procurement.</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A</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total</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60</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interviews</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 xml:space="preserve">were </w:t>
      </w:r>
      <w:r w:rsidRPr="006814D8">
        <w:rPr>
          <w:rFonts w:asciiTheme="minorBidi" w:hAnsiTheme="minorBidi" w:cstheme="minorBidi"/>
          <w:color w:val="414042"/>
        </w:rPr>
        <w:t>conducted. The interviews involved 2 main</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spacing w:val="-2"/>
          <w:w w:val="110"/>
        </w:rPr>
        <w:t>groups:</w:t>
      </w:r>
    </w:p>
    <w:p w14:paraId="78A3195E" w14:textId="77777777" w:rsidR="003E3FF3" w:rsidRPr="006814D8" w:rsidRDefault="00000000">
      <w:pPr>
        <w:pStyle w:val="ListParagraph"/>
        <w:numPr>
          <w:ilvl w:val="0"/>
          <w:numId w:val="20"/>
        </w:numPr>
        <w:tabs>
          <w:tab w:val="left" w:pos="1439"/>
        </w:tabs>
        <w:spacing w:before="224" w:line="340" w:lineRule="auto"/>
        <w:ind w:right="38"/>
        <w:rPr>
          <w:rFonts w:asciiTheme="minorBidi" w:hAnsiTheme="minorBidi" w:cstheme="minorBidi"/>
        </w:rPr>
      </w:pPr>
      <w:r w:rsidRPr="006814D8">
        <w:rPr>
          <w:rFonts w:asciiTheme="minorBidi" w:hAnsiTheme="minorBidi" w:cstheme="minorBidi"/>
          <w:color w:val="414042"/>
          <w:w w:val="105"/>
        </w:rPr>
        <w:t>Disabled-owned</w:t>
      </w:r>
      <w:r w:rsidRPr="006814D8">
        <w:rPr>
          <w:rFonts w:asciiTheme="minorBidi" w:hAnsiTheme="minorBidi" w:cstheme="minorBidi"/>
          <w:color w:val="414042"/>
          <w:spacing w:val="-12"/>
          <w:w w:val="105"/>
        </w:rPr>
        <w:t xml:space="preserve"> </w:t>
      </w:r>
      <w:r w:rsidRPr="006814D8">
        <w:rPr>
          <w:rFonts w:asciiTheme="minorBidi" w:hAnsiTheme="minorBidi" w:cstheme="minorBidi"/>
          <w:color w:val="414042"/>
          <w:w w:val="105"/>
        </w:rPr>
        <w:t>businesses</w:t>
      </w:r>
      <w:r w:rsidRPr="006814D8">
        <w:rPr>
          <w:rFonts w:asciiTheme="minorBidi" w:hAnsiTheme="minorBidi" w:cstheme="minorBidi"/>
          <w:color w:val="414042"/>
          <w:spacing w:val="-12"/>
          <w:w w:val="105"/>
        </w:rPr>
        <w:t xml:space="preserve"> </w:t>
      </w:r>
      <w:r w:rsidRPr="006814D8">
        <w:rPr>
          <w:rFonts w:asciiTheme="minorBidi" w:hAnsiTheme="minorBidi" w:cstheme="minorBidi"/>
          <w:color w:val="414042"/>
          <w:w w:val="105"/>
        </w:rPr>
        <w:t>and</w:t>
      </w:r>
      <w:r w:rsidRPr="006814D8">
        <w:rPr>
          <w:rFonts w:asciiTheme="minorBidi" w:hAnsiTheme="minorBidi" w:cstheme="minorBidi"/>
          <w:color w:val="414042"/>
          <w:spacing w:val="-12"/>
          <w:w w:val="105"/>
        </w:rPr>
        <w:t xml:space="preserve"> </w:t>
      </w:r>
      <w:r w:rsidRPr="006814D8">
        <w:rPr>
          <w:rFonts w:asciiTheme="minorBidi" w:hAnsiTheme="minorBidi" w:cstheme="minorBidi"/>
          <w:color w:val="414042"/>
          <w:w w:val="105"/>
        </w:rPr>
        <w:t>others from diverse groups</w:t>
      </w:r>
    </w:p>
    <w:p w14:paraId="24112EA6" w14:textId="77777777" w:rsidR="003E3FF3" w:rsidRPr="006814D8" w:rsidRDefault="00000000">
      <w:pPr>
        <w:pStyle w:val="ListParagraph"/>
        <w:numPr>
          <w:ilvl w:val="1"/>
          <w:numId w:val="20"/>
        </w:numPr>
        <w:tabs>
          <w:tab w:val="left" w:pos="1619"/>
        </w:tabs>
        <w:rPr>
          <w:rFonts w:asciiTheme="minorBidi" w:hAnsiTheme="minorBidi" w:cstheme="minorBidi"/>
        </w:rPr>
      </w:pPr>
      <w:r w:rsidRPr="006814D8">
        <w:rPr>
          <w:rFonts w:asciiTheme="minorBidi" w:hAnsiTheme="minorBidi" w:cstheme="minorBidi"/>
          <w:color w:val="414042"/>
          <w:w w:val="105"/>
        </w:rPr>
        <w:t>28</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interviews</w:t>
      </w:r>
      <w:r w:rsidRPr="006814D8">
        <w:rPr>
          <w:rFonts w:asciiTheme="minorBidi" w:hAnsiTheme="minorBidi" w:cstheme="minorBidi"/>
          <w:color w:val="414042"/>
          <w:spacing w:val="-2"/>
          <w:w w:val="105"/>
        </w:rPr>
        <w:t xml:space="preserve"> conducted</w:t>
      </w:r>
    </w:p>
    <w:p w14:paraId="423767C0" w14:textId="77777777" w:rsidR="003E3FF3" w:rsidRPr="006814D8" w:rsidRDefault="00000000">
      <w:pPr>
        <w:pStyle w:val="ListParagraph"/>
        <w:numPr>
          <w:ilvl w:val="1"/>
          <w:numId w:val="20"/>
        </w:numPr>
        <w:tabs>
          <w:tab w:val="left" w:pos="1619"/>
        </w:tabs>
        <w:spacing w:before="197" w:line="340" w:lineRule="auto"/>
        <w:ind w:right="680"/>
        <w:rPr>
          <w:rFonts w:asciiTheme="minorBidi" w:hAnsiTheme="minorBidi" w:cstheme="minorBidi"/>
        </w:rPr>
      </w:pPr>
      <w:r w:rsidRPr="006814D8">
        <w:rPr>
          <w:rFonts w:asciiTheme="minorBidi" w:hAnsiTheme="minorBidi" w:cstheme="minorBidi"/>
          <w:color w:val="414042"/>
          <w:w w:val="110"/>
        </w:rPr>
        <w:t xml:space="preserve">Aimed to understand supplier </w:t>
      </w:r>
      <w:r w:rsidRPr="006814D8">
        <w:rPr>
          <w:rFonts w:asciiTheme="minorBidi" w:hAnsiTheme="minorBidi" w:cstheme="minorBidi"/>
          <w:color w:val="414042"/>
        </w:rPr>
        <w:t xml:space="preserve">experiences and barriers in the </w:t>
      </w:r>
      <w:r w:rsidRPr="006814D8">
        <w:rPr>
          <w:rFonts w:asciiTheme="minorBidi" w:hAnsiTheme="minorBidi" w:cstheme="minorBidi"/>
          <w:color w:val="414042"/>
          <w:w w:val="110"/>
        </w:rPr>
        <w:t>procurement process.</w:t>
      </w:r>
    </w:p>
    <w:p w14:paraId="62941B99" w14:textId="77777777" w:rsidR="003E3FF3" w:rsidRPr="006814D8" w:rsidRDefault="00000000">
      <w:pPr>
        <w:pStyle w:val="ListParagraph"/>
        <w:numPr>
          <w:ilvl w:val="1"/>
          <w:numId w:val="20"/>
        </w:numPr>
        <w:tabs>
          <w:tab w:val="left" w:pos="1619"/>
        </w:tabs>
        <w:spacing w:line="340" w:lineRule="auto"/>
        <w:ind w:right="419"/>
        <w:rPr>
          <w:rFonts w:asciiTheme="minorBidi" w:hAnsiTheme="minorBidi" w:cstheme="minorBidi"/>
        </w:rPr>
      </w:pPr>
      <w:r w:rsidRPr="006814D8">
        <w:rPr>
          <w:rFonts w:asciiTheme="minorBidi" w:hAnsiTheme="minorBidi" w:cstheme="minorBidi"/>
          <w:color w:val="414042"/>
          <w:w w:val="110"/>
        </w:rPr>
        <w:t xml:space="preserve">Topics included e-procurement, </w:t>
      </w:r>
      <w:r w:rsidRPr="006814D8">
        <w:rPr>
          <w:rFonts w:asciiTheme="minorBidi" w:hAnsiTheme="minorBidi" w:cstheme="minorBidi"/>
          <w:color w:val="414042"/>
          <w:spacing w:val="-2"/>
          <w:w w:val="110"/>
        </w:rPr>
        <w:t>networking,</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and</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emotional</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 xml:space="preserve">states </w:t>
      </w:r>
      <w:r w:rsidRPr="006814D8">
        <w:rPr>
          <w:rFonts w:asciiTheme="minorBidi" w:hAnsiTheme="minorBidi" w:cstheme="minorBidi"/>
          <w:color w:val="414042"/>
          <w:w w:val="110"/>
        </w:rPr>
        <w:t>during procurement.</w:t>
      </w:r>
    </w:p>
    <w:p w14:paraId="66F3972B" w14:textId="77777777" w:rsidR="003E3FF3" w:rsidRPr="006814D8" w:rsidRDefault="00000000">
      <w:pPr>
        <w:pStyle w:val="ListParagraph"/>
        <w:numPr>
          <w:ilvl w:val="0"/>
          <w:numId w:val="20"/>
        </w:numPr>
        <w:tabs>
          <w:tab w:val="left" w:pos="1439"/>
        </w:tabs>
        <w:spacing w:before="129"/>
        <w:ind w:hanging="359"/>
        <w:rPr>
          <w:rFonts w:asciiTheme="minorBidi" w:hAnsiTheme="minorBidi" w:cstheme="minorBidi"/>
        </w:rPr>
      </w:pPr>
      <w:r w:rsidRPr="006814D8">
        <w:rPr>
          <w:rFonts w:asciiTheme="minorBidi" w:hAnsiTheme="minorBidi" w:cstheme="minorBidi"/>
        </w:rPr>
        <w:br w:type="column"/>
      </w:r>
      <w:r w:rsidRPr="006814D8">
        <w:rPr>
          <w:rFonts w:asciiTheme="minorBidi" w:hAnsiTheme="minorBidi" w:cstheme="minorBidi"/>
          <w:color w:val="414042"/>
          <w:w w:val="105"/>
        </w:rPr>
        <w:t>Corporate</w:t>
      </w:r>
      <w:r w:rsidRPr="006814D8">
        <w:rPr>
          <w:rFonts w:asciiTheme="minorBidi" w:hAnsiTheme="minorBidi" w:cstheme="minorBidi"/>
          <w:color w:val="414042"/>
          <w:spacing w:val="22"/>
          <w:w w:val="105"/>
        </w:rPr>
        <w:t xml:space="preserve"> </w:t>
      </w:r>
      <w:r w:rsidRPr="006814D8">
        <w:rPr>
          <w:rFonts w:asciiTheme="minorBidi" w:hAnsiTheme="minorBidi" w:cstheme="minorBidi"/>
          <w:color w:val="414042"/>
          <w:w w:val="105"/>
        </w:rPr>
        <w:t>procurement</w:t>
      </w:r>
      <w:r w:rsidRPr="006814D8">
        <w:rPr>
          <w:rFonts w:asciiTheme="minorBidi" w:hAnsiTheme="minorBidi" w:cstheme="minorBidi"/>
          <w:color w:val="414042"/>
          <w:spacing w:val="22"/>
          <w:w w:val="105"/>
        </w:rPr>
        <w:t xml:space="preserve"> </w:t>
      </w:r>
      <w:r w:rsidRPr="006814D8">
        <w:rPr>
          <w:rFonts w:asciiTheme="minorBidi" w:hAnsiTheme="minorBidi" w:cstheme="minorBidi"/>
          <w:color w:val="414042"/>
          <w:spacing w:val="-2"/>
          <w:w w:val="105"/>
        </w:rPr>
        <w:t>professionals</w:t>
      </w:r>
    </w:p>
    <w:p w14:paraId="29FB3D9D" w14:textId="77777777" w:rsidR="003E3FF3" w:rsidRPr="006814D8" w:rsidRDefault="00000000">
      <w:pPr>
        <w:pStyle w:val="ListParagraph"/>
        <w:numPr>
          <w:ilvl w:val="1"/>
          <w:numId w:val="20"/>
        </w:numPr>
        <w:tabs>
          <w:tab w:val="left" w:pos="1619"/>
        </w:tabs>
        <w:spacing w:before="197"/>
        <w:ind w:hanging="359"/>
        <w:rPr>
          <w:rFonts w:asciiTheme="minorBidi" w:hAnsiTheme="minorBidi" w:cstheme="minorBidi"/>
        </w:rPr>
      </w:pPr>
      <w:r w:rsidRPr="006814D8">
        <w:rPr>
          <w:rFonts w:asciiTheme="minorBidi" w:hAnsiTheme="minorBidi" w:cstheme="minorBidi"/>
          <w:color w:val="414042"/>
          <w:w w:val="105"/>
        </w:rPr>
        <w:t>32</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interviews</w:t>
      </w:r>
      <w:r w:rsidRPr="006814D8">
        <w:rPr>
          <w:rFonts w:asciiTheme="minorBidi" w:hAnsiTheme="minorBidi" w:cstheme="minorBidi"/>
          <w:color w:val="414042"/>
          <w:spacing w:val="-2"/>
          <w:w w:val="105"/>
        </w:rPr>
        <w:t xml:space="preserve"> conducted</w:t>
      </w:r>
    </w:p>
    <w:p w14:paraId="26778694" w14:textId="77777777" w:rsidR="003E3FF3" w:rsidRPr="006814D8" w:rsidRDefault="00000000">
      <w:pPr>
        <w:pStyle w:val="ListParagraph"/>
        <w:numPr>
          <w:ilvl w:val="1"/>
          <w:numId w:val="20"/>
        </w:numPr>
        <w:tabs>
          <w:tab w:val="left" w:pos="1620"/>
        </w:tabs>
        <w:spacing w:before="197" w:line="340" w:lineRule="auto"/>
        <w:ind w:left="1620" w:right="969"/>
        <w:rPr>
          <w:rFonts w:asciiTheme="minorBidi" w:hAnsiTheme="minorBidi" w:cstheme="minorBidi"/>
        </w:rPr>
      </w:pPr>
      <w:r w:rsidRPr="006814D8">
        <w:rPr>
          <w:rFonts w:asciiTheme="minorBidi" w:hAnsiTheme="minorBidi" w:cstheme="minorBidi"/>
          <w:color w:val="414042"/>
          <w:w w:val="110"/>
        </w:rPr>
        <w:t xml:space="preserve">Assessed organizations' efforts to </w:t>
      </w:r>
      <w:r w:rsidRPr="006814D8">
        <w:rPr>
          <w:rFonts w:asciiTheme="minorBidi" w:hAnsiTheme="minorBidi" w:cstheme="minorBidi"/>
          <w:color w:val="414042"/>
        </w:rPr>
        <w:t xml:space="preserve">include disabled-owned businesses in </w:t>
      </w:r>
      <w:r w:rsidRPr="006814D8">
        <w:rPr>
          <w:rFonts w:asciiTheme="minorBidi" w:hAnsiTheme="minorBidi" w:cstheme="minorBidi"/>
          <w:color w:val="414042"/>
          <w:w w:val="110"/>
        </w:rPr>
        <w:t>supply chains.</w:t>
      </w:r>
    </w:p>
    <w:p w14:paraId="5272ADBD" w14:textId="77777777" w:rsidR="003E3FF3" w:rsidRPr="006814D8" w:rsidRDefault="00000000">
      <w:pPr>
        <w:pStyle w:val="ListParagraph"/>
        <w:numPr>
          <w:ilvl w:val="1"/>
          <w:numId w:val="20"/>
        </w:numPr>
        <w:tabs>
          <w:tab w:val="left" w:pos="1620"/>
        </w:tabs>
        <w:spacing w:line="340" w:lineRule="auto"/>
        <w:ind w:left="1620" w:right="721"/>
        <w:rPr>
          <w:rFonts w:asciiTheme="minorBidi" w:hAnsiTheme="minorBidi" w:cstheme="minorBidi"/>
        </w:rPr>
      </w:pPr>
      <w:r w:rsidRPr="006814D8">
        <w:rPr>
          <w:rFonts w:asciiTheme="minorBidi" w:hAnsiTheme="minorBidi" w:cstheme="minorBidi"/>
          <w:color w:val="414042"/>
          <w:w w:val="105"/>
        </w:rPr>
        <w:t>Explored</w:t>
      </w:r>
      <w:r w:rsidRPr="006814D8">
        <w:rPr>
          <w:rFonts w:asciiTheme="minorBidi" w:hAnsiTheme="minorBidi" w:cstheme="minorBidi"/>
          <w:color w:val="414042"/>
          <w:spacing w:val="-6"/>
          <w:w w:val="105"/>
        </w:rPr>
        <w:t xml:space="preserve"> </w:t>
      </w:r>
      <w:r w:rsidRPr="006814D8">
        <w:rPr>
          <w:rFonts w:asciiTheme="minorBidi" w:hAnsiTheme="minorBidi" w:cstheme="minorBidi"/>
          <w:color w:val="414042"/>
          <w:w w:val="105"/>
        </w:rPr>
        <w:t>knowledge</w:t>
      </w:r>
      <w:r w:rsidRPr="006814D8">
        <w:rPr>
          <w:rFonts w:asciiTheme="minorBidi" w:hAnsiTheme="minorBidi" w:cstheme="minorBidi"/>
          <w:color w:val="414042"/>
          <w:spacing w:val="-6"/>
          <w:w w:val="105"/>
        </w:rPr>
        <w:t xml:space="preserve"> </w:t>
      </w:r>
      <w:r w:rsidRPr="006814D8">
        <w:rPr>
          <w:rFonts w:asciiTheme="minorBidi" w:hAnsiTheme="minorBidi" w:cstheme="minorBidi"/>
          <w:color w:val="414042"/>
          <w:w w:val="105"/>
        </w:rPr>
        <w:t>spread</w:t>
      </w:r>
      <w:r w:rsidRPr="006814D8">
        <w:rPr>
          <w:rFonts w:asciiTheme="minorBidi" w:hAnsiTheme="minorBidi" w:cstheme="minorBidi"/>
          <w:color w:val="414042"/>
          <w:spacing w:val="-6"/>
          <w:w w:val="105"/>
        </w:rPr>
        <w:t xml:space="preserve"> </w:t>
      </w:r>
      <w:r w:rsidRPr="006814D8">
        <w:rPr>
          <w:rFonts w:asciiTheme="minorBidi" w:hAnsiTheme="minorBidi" w:cstheme="minorBidi"/>
          <w:color w:val="414042"/>
          <w:w w:val="105"/>
        </w:rPr>
        <w:t>on</w:t>
      </w:r>
      <w:r w:rsidRPr="006814D8">
        <w:rPr>
          <w:rFonts w:asciiTheme="minorBidi" w:hAnsiTheme="minorBidi" w:cstheme="minorBidi"/>
          <w:color w:val="414042"/>
          <w:spacing w:val="-6"/>
          <w:w w:val="105"/>
        </w:rPr>
        <w:t xml:space="preserve"> </w:t>
      </w:r>
      <w:r w:rsidRPr="006814D8">
        <w:rPr>
          <w:rFonts w:asciiTheme="minorBidi" w:hAnsiTheme="minorBidi" w:cstheme="minorBidi"/>
          <w:color w:val="414042"/>
          <w:w w:val="105"/>
        </w:rPr>
        <w:t xml:space="preserve">inclusive </w:t>
      </w:r>
      <w:r w:rsidRPr="006814D8">
        <w:rPr>
          <w:rFonts w:asciiTheme="minorBidi" w:hAnsiTheme="minorBidi" w:cstheme="minorBidi"/>
          <w:color w:val="414042"/>
          <w:spacing w:val="-2"/>
          <w:w w:val="105"/>
        </w:rPr>
        <w:t>policies.</w:t>
      </w:r>
    </w:p>
    <w:p w14:paraId="147FFA90" w14:textId="77777777" w:rsidR="003E3FF3" w:rsidRPr="006814D8" w:rsidRDefault="003E3FF3">
      <w:pPr>
        <w:pStyle w:val="BodyText"/>
        <w:spacing w:before="58"/>
        <w:rPr>
          <w:rFonts w:asciiTheme="minorBidi" w:hAnsiTheme="minorBidi" w:cstheme="minorBidi"/>
        </w:rPr>
      </w:pPr>
    </w:p>
    <w:p w14:paraId="0CBC240F" w14:textId="77777777" w:rsidR="003E3FF3" w:rsidRPr="006814D8" w:rsidRDefault="00000000">
      <w:pPr>
        <w:pStyle w:val="BodyText"/>
        <w:spacing w:line="340" w:lineRule="auto"/>
        <w:ind w:left="720" w:right="867"/>
        <w:rPr>
          <w:rFonts w:asciiTheme="minorBidi" w:hAnsiTheme="minorBidi" w:cstheme="minorBidi"/>
        </w:rPr>
      </w:pPr>
      <w:r w:rsidRPr="006814D8">
        <w:rPr>
          <w:rFonts w:asciiTheme="minorBidi" w:hAnsiTheme="minorBidi" w:cstheme="minorBidi"/>
          <w:color w:val="414042"/>
          <w:w w:val="105"/>
        </w:rPr>
        <w:t>All interviews were held via Video Conference, lasting 45 to 60 minutes, which allowed for open-ended discussions. These interviews contributed to a comprehensive understanding of the procurement process and identification</w:t>
      </w:r>
      <w:r w:rsidRPr="006814D8">
        <w:rPr>
          <w:rFonts w:asciiTheme="minorBidi" w:hAnsiTheme="minorBidi" w:cstheme="minorBidi"/>
          <w:color w:val="414042"/>
          <w:spacing w:val="80"/>
          <w:w w:val="105"/>
        </w:rPr>
        <w:t xml:space="preserve"> </w:t>
      </w:r>
      <w:r w:rsidRPr="006814D8">
        <w:rPr>
          <w:rFonts w:asciiTheme="minorBidi" w:hAnsiTheme="minorBidi" w:cstheme="minorBidi"/>
          <w:color w:val="414042"/>
          <w:w w:val="105"/>
        </w:rPr>
        <w:t>of systemic barriers that often led to additional challenges</w:t>
      </w:r>
      <w:r w:rsidRPr="006814D8">
        <w:rPr>
          <w:rFonts w:asciiTheme="minorBidi" w:hAnsiTheme="minorBidi" w:cstheme="minorBidi"/>
          <w:color w:val="414042"/>
          <w:spacing w:val="-16"/>
          <w:w w:val="105"/>
        </w:rPr>
        <w:t xml:space="preserve"> </w:t>
      </w:r>
      <w:r w:rsidRPr="006814D8">
        <w:rPr>
          <w:rFonts w:asciiTheme="minorBidi" w:hAnsiTheme="minorBidi" w:cstheme="minorBidi"/>
          <w:color w:val="414042"/>
          <w:w w:val="105"/>
        </w:rPr>
        <w:t>in</w:t>
      </w:r>
      <w:r w:rsidRPr="006814D8">
        <w:rPr>
          <w:rFonts w:asciiTheme="minorBidi" w:hAnsiTheme="minorBidi" w:cstheme="minorBidi"/>
          <w:color w:val="414042"/>
          <w:spacing w:val="-16"/>
          <w:w w:val="105"/>
        </w:rPr>
        <w:t xml:space="preserve"> </w:t>
      </w:r>
      <w:r w:rsidRPr="006814D8">
        <w:rPr>
          <w:rFonts w:asciiTheme="minorBidi" w:hAnsiTheme="minorBidi" w:cstheme="minorBidi"/>
          <w:color w:val="414042"/>
          <w:w w:val="105"/>
        </w:rPr>
        <w:t>achieving</w:t>
      </w:r>
      <w:r w:rsidRPr="006814D8">
        <w:rPr>
          <w:rFonts w:asciiTheme="minorBidi" w:hAnsiTheme="minorBidi" w:cstheme="minorBidi"/>
          <w:color w:val="414042"/>
          <w:spacing w:val="-16"/>
          <w:w w:val="105"/>
        </w:rPr>
        <w:t xml:space="preserve"> </w:t>
      </w:r>
      <w:r w:rsidRPr="006814D8">
        <w:rPr>
          <w:rFonts w:asciiTheme="minorBidi" w:hAnsiTheme="minorBidi" w:cstheme="minorBidi"/>
          <w:color w:val="414042"/>
          <w:w w:val="105"/>
        </w:rPr>
        <w:t>inclusive</w:t>
      </w:r>
      <w:r w:rsidRPr="006814D8">
        <w:rPr>
          <w:rFonts w:asciiTheme="minorBidi" w:hAnsiTheme="minorBidi" w:cstheme="minorBidi"/>
          <w:color w:val="414042"/>
          <w:spacing w:val="-16"/>
          <w:w w:val="105"/>
        </w:rPr>
        <w:t xml:space="preserve"> </w:t>
      </w:r>
      <w:r w:rsidRPr="006814D8">
        <w:rPr>
          <w:rFonts w:asciiTheme="minorBidi" w:hAnsiTheme="minorBidi" w:cstheme="minorBidi"/>
          <w:color w:val="414042"/>
          <w:w w:val="105"/>
        </w:rPr>
        <w:t>and</w:t>
      </w:r>
      <w:r w:rsidRPr="006814D8">
        <w:rPr>
          <w:rFonts w:asciiTheme="minorBidi" w:hAnsiTheme="minorBidi" w:cstheme="minorBidi"/>
          <w:color w:val="414042"/>
          <w:spacing w:val="-16"/>
          <w:w w:val="105"/>
        </w:rPr>
        <w:t xml:space="preserve"> </w:t>
      </w:r>
      <w:r w:rsidRPr="006814D8">
        <w:rPr>
          <w:rFonts w:asciiTheme="minorBidi" w:hAnsiTheme="minorBidi" w:cstheme="minorBidi"/>
          <w:color w:val="414042"/>
          <w:w w:val="105"/>
        </w:rPr>
        <w:t>accessible procurement practices.</w:t>
      </w:r>
    </w:p>
    <w:p w14:paraId="28BFFA57" w14:textId="77777777" w:rsidR="003E3FF3" w:rsidRPr="006814D8" w:rsidRDefault="003E3FF3">
      <w:pPr>
        <w:pStyle w:val="BodyText"/>
        <w:spacing w:line="340" w:lineRule="auto"/>
        <w:rPr>
          <w:rFonts w:asciiTheme="minorBidi" w:hAnsiTheme="minorBidi" w:cstheme="minorBidi"/>
        </w:rPr>
        <w:sectPr w:rsidR="003E3FF3" w:rsidRPr="006814D8">
          <w:type w:val="continuous"/>
          <w:pgSz w:w="12240" w:h="15840"/>
          <w:pgMar w:top="1820" w:right="0" w:bottom="280" w:left="0" w:header="360" w:footer="301" w:gutter="0"/>
          <w:cols w:num="2" w:space="720" w:equalWidth="0">
            <w:col w:w="5514" w:space="245"/>
            <w:col w:w="6481"/>
          </w:cols>
        </w:sectPr>
      </w:pPr>
    </w:p>
    <w:p w14:paraId="67F3997E" w14:textId="77777777" w:rsidR="003E3FF3" w:rsidRPr="006814D8" w:rsidRDefault="003E3FF3">
      <w:pPr>
        <w:pStyle w:val="BodyText"/>
        <w:spacing w:before="38"/>
        <w:rPr>
          <w:rFonts w:asciiTheme="minorBidi" w:hAnsiTheme="minorBidi" w:cstheme="minorBidi"/>
          <w:sz w:val="48"/>
        </w:rPr>
      </w:pPr>
    </w:p>
    <w:p w14:paraId="07547854" w14:textId="77777777" w:rsidR="003E3FF3" w:rsidRPr="006814D8" w:rsidRDefault="00000000">
      <w:pPr>
        <w:pStyle w:val="Heading3"/>
        <w:spacing w:before="0"/>
        <w:rPr>
          <w:rFonts w:asciiTheme="minorBidi" w:hAnsiTheme="minorBidi" w:cstheme="minorBidi"/>
        </w:rPr>
      </w:pPr>
      <w:r w:rsidRPr="006814D8">
        <w:rPr>
          <w:rFonts w:asciiTheme="minorBidi" w:hAnsiTheme="minorBidi" w:cstheme="minorBidi"/>
          <w:color w:val="1B1F33"/>
          <w:spacing w:val="-12"/>
        </w:rPr>
        <w:t>Top</w:t>
      </w:r>
      <w:r w:rsidRPr="006814D8">
        <w:rPr>
          <w:rFonts w:asciiTheme="minorBidi" w:hAnsiTheme="minorBidi" w:cstheme="minorBidi"/>
          <w:color w:val="1B1F33"/>
          <w:spacing w:val="-30"/>
        </w:rPr>
        <w:t xml:space="preserve"> </w:t>
      </w:r>
      <w:r w:rsidRPr="006814D8">
        <w:rPr>
          <w:rFonts w:asciiTheme="minorBidi" w:hAnsiTheme="minorBidi" w:cstheme="minorBidi"/>
          <w:color w:val="1B1F33"/>
          <w:spacing w:val="-12"/>
        </w:rPr>
        <w:t>Areas</w:t>
      </w:r>
      <w:r w:rsidRPr="006814D8">
        <w:rPr>
          <w:rFonts w:asciiTheme="minorBidi" w:hAnsiTheme="minorBidi" w:cstheme="minorBidi"/>
          <w:color w:val="1B1F33"/>
          <w:spacing w:val="-29"/>
        </w:rPr>
        <w:t xml:space="preserve"> </w:t>
      </w:r>
      <w:r w:rsidRPr="006814D8">
        <w:rPr>
          <w:rFonts w:asciiTheme="minorBidi" w:hAnsiTheme="minorBidi" w:cstheme="minorBidi"/>
          <w:color w:val="1B1F33"/>
          <w:spacing w:val="-12"/>
        </w:rPr>
        <w:t>of</w:t>
      </w:r>
      <w:r w:rsidRPr="006814D8">
        <w:rPr>
          <w:rFonts w:asciiTheme="minorBidi" w:hAnsiTheme="minorBidi" w:cstheme="minorBidi"/>
          <w:color w:val="1B1F33"/>
          <w:spacing w:val="-29"/>
        </w:rPr>
        <w:t xml:space="preserve"> </w:t>
      </w:r>
      <w:r w:rsidRPr="006814D8">
        <w:rPr>
          <w:rFonts w:asciiTheme="minorBidi" w:hAnsiTheme="minorBidi" w:cstheme="minorBidi"/>
          <w:color w:val="1B1F33"/>
          <w:spacing w:val="-12"/>
        </w:rPr>
        <w:t>Need</w:t>
      </w:r>
      <w:r w:rsidRPr="006814D8">
        <w:rPr>
          <w:rFonts w:asciiTheme="minorBidi" w:hAnsiTheme="minorBidi" w:cstheme="minorBidi"/>
          <w:color w:val="1B1F33"/>
          <w:spacing w:val="-30"/>
        </w:rPr>
        <w:t xml:space="preserve"> </w:t>
      </w:r>
      <w:r w:rsidRPr="006814D8">
        <w:rPr>
          <w:rFonts w:asciiTheme="minorBidi" w:hAnsiTheme="minorBidi" w:cstheme="minorBidi"/>
          <w:color w:val="1B1F33"/>
          <w:spacing w:val="-12"/>
        </w:rPr>
        <w:t>for</w:t>
      </w:r>
      <w:r w:rsidRPr="006814D8">
        <w:rPr>
          <w:rFonts w:asciiTheme="minorBidi" w:hAnsiTheme="minorBidi" w:cstheme="minorBidi"/>
          <w:color w:val="1B1F33"/>
          <w:spacing w:val="-29"/>
        </w:rPr>
        <w:t xml:space="preserve"> </w:t>
      </w:r>
      <w:r w:rsidRPr="006814D8">
        <w:rPr>
          <w:rFonts w:asciiTheme="minorBidi" w:hAnsiTheme="minorBidi" w:cstheme="minorBidi"/>
          <w:color w:val="1B1F33"/>
          <w:spacing w:val="-12"/>
        </w:rPr>
        <w:t>Disabled</w:t>
      </w:r>
      <w:r w:rsidRPr="006814D8">
        <w:rPr>
          <w:rFonts w:asciiTheme="minorBidi" w:hAnsiTheme="minorBidi" w:cstheme="minorBidi"/>
          <w:color w:val="1B1F33"/>
          <w:spacing w:val="-29"/>
        </w:rPr>
        <w:t xml:space="preserve"> </w:t>
      </w:r>
      <w:r w:rsidRPr="006814D8">
        <w:rPr>
          <w:rFonts w:asciiTheme="minorBidi" w:hAnsiTheme="minorBidi" w:cstheme="minorBidi"/>
          <w:color w:val="1B1F33"/>
          <w:spacing w:val="-12"/>
        </w:rPr>
        <w:t>Suppliers</w:t>
      </w:r>
    </w:p>
    <w:p w14:paraId="4E98E42A" w14:textId="77777777" w:rsidR="003E3FF3" w:rsidRPr="006814D8" w:rsidRDefault="003E3FF3">
      <w:pPr>
        <w:pStyle w:val="BodyText"/>
        <w:spacing w:before="7"/>
        <w:rPr>
          <w:rFonts w:asciiTheme="minorBidi" w:hAnsiTheme="minorBidi" w:cstheme="minorBidi"/>
          <w:sz w:val="14"/>
        </w:rPr>
      </w:pPr>
    </w:p>
    <w:p w14:paraId="5A75FB32" w14:textId="77777777" w:rsidR="003E3FF3" w:rsidRPr="006814D8" w:rsidRDefault="003E3FF3">
      <w:pPr>
        <w:pStyle w:val="BodyText"/>
        <w:rPr>
          <w:rFonts w:asciiTheme="minorBidi" w:hAnsiTheme="minorBidi" w:cstheme="minorBidi"/>
          <w:sz w:val="14"/>
        </w:rPr>
        <w:sectPr w:rsidR="003E3FF3" w:rsidRPr="006814D8">
          <w:type w:val="continuous"/>
          <w:pgSz w:w="12240" w:h="15840"/>
          <w:pgMar w:top="1820" w:right="0" w:bottom="280" w:left="0" w:header="360" w:footer="301" w:gutter="0"/>
          <w:cols w:space="720"/>
        </w:sectPr>
      </w:pPr>
    </w:p>
    <w:p w14:paraId="7B328221" w14:textId="77777777" w:rsidR="003E3FF3" w:rsidRPr="006814D8" w:rsidRDefault="00000000">
      <w:pPr>
        <w:pStyle w:val="BodyText"/>
        <w:spacing w:before="129" w:line="340" w:lineRule="auto"/>
        <w:ind w:left="720" w:right="38"/>
        <w:rPr>
          <w:rFonts w:asciiTheme="minorBidi" w:hAnsiTheme="minorBidi" w:cstheme="minorBidi"/>
        </w:rPr>
      </w:pPr>
      <w:r w:rsidRPr="006814D8">
        <w:rPr>
          <w:rFonts w:asciiTheme="minorBidi" w:hAnsiTheme="minorBidi" w:cstheme="minorBidi"/>
          <w:color w:val="414042"/>
          <w:w w:val="105"/>
        </w:rPr>
        <w:t>Primary lines of questioning for suppliers focused on their experience with procurement and barriers encountered throughout the process. A quantitative rating exercise was designed to explore which parts of the</w:t>
      </w:r>
    </w:p>
    <w:p w14:paraId="5BB72B71" w14:textId="77777777" w:rsidR="003E3FF3" w:rsidRPr="006814D8" w:rsidRDefault="00000000">
      <w:pPr>
        <w:pStyle w:val="BodyText"/>
        <w:spacing w:before="129" w:line="340" w:lineRule="auto"/>
        <w:ind w:left="720" w:right="906"/>
        <w:rPr>
          <w:rFonts w:asciiTheme="minorBidi" w:hAnsiTheme="minorBidi" w:cstheme="minorBidi"/>
        </w:rPr>
      </w:pPr>
      <w:r w:rsidRPr="006814D8">
        <w:rPr>
          <w:rFonts w:asciiTheme="minorBidi" w:hAnsiTheme="minorBidi" w:cstheme="minorBidi"/>
        </w:rPr>
        <w:br w:type="column"/>
      </w:r>
      <w:r w:rsidRPr="006814D8">
        <w:rPr>
          <w:rFonts w:asciiTheme="minorBidi" w:hAnsiTheme="minorBidi" w:cstheme="minorBidi"/>
          <w:color w:val="414042"/>
          <w:w w:val="105"/>
        </w:rPr>
        <w:t>process were perceived as most or least</w:t>
      </w:r>
      <w:r w:rsidRPr="006814D8">
        <w:rPr>
          <w:rFonts w:asciiTheme="minorBidi" w:hAnsiTheme="minorBidi" w:cstheme="minorBidi"/>
          <w:color w:val="414042"/>
          <w:spacing w:val="40"/>
          <w:w w:val="105"/>
        </w:rPr>
        <w:t xml:space="preserve"> </w:t>
      </w:r>
      <w:r w:rsidRPr="006814D8">
        <w:rPr>
          <w:rFonts w:asciiTheme="minorBidi" w:hAnsiTheme="minorBidi" w:cstheme="minorBidi"/>
          <w:color w:val="414042"/>
          <w:w w:val="105"/>
        </w:rPr>
        <w:t>difficult to understand along with open-ended conversation walking through the broad stages of procurement (See figure 3).</w:t>
      </w:r>
    </w:p>
    <w:p w14:paraId="1D0A66D8"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548" w:space="212"/>
            <w:col w:w="6480"/>
          </w:cols>
        </w:sectPr>
      </w:pPr>
    </w:p>
    <w:p w14:paraId="33182950" w14:textId="77777777" w:rsidR="003E3FF3" w:rsidRDefault="003E3FF3">
      <w:pPr>
        <w:pStyle w:val="BodyText"/>
        <w:spacing w:before="99"/>
        <w:rPr>
          <w:sz w:val="20"/>
        </w:rPr>
      </w:pPr>
    </w:p>
    <w:p w14:paraId="40F5A86C" w14:textId="77777777" w:rsidR="003E3FF3" w:rsidRDefault="00000000">
      <w:pPr>
        <w:pStyle w:val="BodyText"/>
        <w:ind w:left="1440"/>
        <w:rPr>
          <w:sz w:val="20"/>
        </w:rPr>
      </w:pPr>
      <w:r>
        <w:rPr>
          <w:noProof/>
          <w:sz w:val="20"/>
        </w:rPr>
        <mc:AlternateContent>
          <mc:Choice Requires="wpg">
            <w:drawing>
              <wp:inline distT="0" distB="0" distL="0" distR="0" wp14:anchorId="293FD3D1" wp14:editId="71E87788">
                <wp:extent cx="5943600" cy="726440"/>
                <wp:effectExtent l="0" t="0" r="0" b="6984"/>
                <wp:docPr id="220" name="Group 220" descr="A four-step process flow chart with arrows progressing from left to right: Application, Onboarding, Delivery, Payme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726440"/>
                          <a:chOff x="0" y="0"/>
                          <a:chExt cx="5943600" cy="726440"/>
                        </a:xfrm>
                      </wpg:grpSpPr>
                      <wps:wsp>
                        <wps:cNvPr id="221" name="Graphic 221"/>
                        <wps:cNvSpPr/>
                        <wps:spPr>
                          <a:xfrm>
                            <a:off x="3223624" y="6350"/>
                            <a:ext cx="2720340" cy="713740"/>
                          </a:xfrm>
                          <a:custGeom>
                            <a:avLst/>
                            <a:gdLst/>
                            <a:ahLst/>
                            <a:cxnLst/>
                            <a:rect l="l" t="t" r="r" b="b"/>
                            <a:pathLst>
                              <a:path w="2720340" h="713740">
                                <a:moveTo>
                                  <a:pt x="2605675" y="0"/>
                                </a:moveTo>
                                <a:lnTo>
                                  <a:pt x="615887" y="0"/>
                                </a:lnTo>
                                <a:lnTo>
                                  <a:pt x="41871" y="303220"/>
                                </a:lnTo>
                                <a:lnTo>
                                  <a:pt x="10467" y="328198"/>
                                </a:lnTo>
                                <a:lnTo>
                                  <a:pt x="0" y="356610"/>
                                </a:lnTo>
                                <a:lnTo>
                                  <a:pt x="10467" y="385023"/>
                                </a:lnTo>
                                <a:lnTo>
                                  <a:pt x="41871" y="410001"/>
                                </a:lnTo>
                                <a:lnTo>
                                  <a:pt x="615906" y="713231"/>
                                </a:lnTo>
                                <a:lnTo>
                                  <a:pt x="2605675" y="713231"/>
                                </a:lnTo>
                                <a:lnTo>
                                  <a:pt x="2650168" y="704248"/>
                                </a:lnTo>
                                <a:lnTo>
                                  <a:pt x="2686499" y="679751"/>
                                </a:lnTo>
                                <a:lnTo>
                                  <a:pt x="2710994" y="643419"/>
                                </a:lnTo>
                                <a:lnTo>
                                  <a:pt x="2719975" y="598931"/>
                                </a:lnTo>
                                <a:lnTo>
                                  <a:pt x="2719975" y="114299"/>
                                </a:lnTo>
                                <a:lnTo>
                                  <a:pt x="2710994" y="69806"/>
                                </a:lnTo>
                                <a:lnTo>
                                  <a:pt x="2686499" y="33475"/>
                                </a:lnTo>
                                <a:lnTo>
                                  <a:pt x="2650168" y="8981"/>
                                </a:lnTo>
                                <a:lnTo>
                                  <a:pt x="2605675" y="0"/>
                                </a:lnTo>
                                <a:close/>
                              </a:path>
                            </a:pathLst>
                          </a:custGeom>
                          <a:solidFill>
                            <a:srgbClr val="2F5B58"/>
                          </a:solidFill>
                        </wps:spPr>
                        <wps:bodyPr wrap="square" lIns="0" tIns="0" rIns="0" bIns="0" rtlCol="0">
                          <a:prstTxWarp prst="textNoShape">
                            <a:avLst/>
                          </a:prstTxWarp>
                          <a:noAutofit/>
                        </wps:bodyPr>
                      </wps:wsp>
                      <wps:wsp>
                        <wps:cNvPr id="222" name="Graphic 222"/>
                        <wps:cNvSpPr/>
                        <wps:spPr>
                          <a:xfrm>
                            <a:off x="2429506" y="6350"/>
                            <a:ext cx="2221230" cy="713740"/>
                          </a:xfrm>
                          <a:custGeom>
                            <a:avLst/>
                            <a:gdLst/>
                            <a:ahLst/>
                            <a:cxnLst/>
                            <a:rect l="l" t="t" r="r" b="b"/>
                            <a:pathLst>
                              <a:path w="2221230" h="713740">
                                <a:moveTo>
                                  <a:pt x="1773859" y="0"/>
                                </a:moveTo>
                                <a:lnTo>
                                  <a:pt x="447237" y="0"/>
                                </a:lnTo>
                                <a:lnTo>
                                  <a:pt x="435022" y="6990"/>
                                </a:lnTo>
                                <a:lnTo>
                                  <a:pt x="38528" y="290174"/>
                                </a:lnTo>
                                <a:lnTo>
                                  <a:pt x="9632" y="321254"/>
                                </a:lnTo>
                                <a:lnTo>
                                  <a:pt x="0" y="356608"/>
                                </a:lnTo>
                                <a:lnTo>
                                  <a:pt x="9632" y="391962"/>
                                </a:lnTo>
                                <a:lnTo>
                                  <a:pt x="38528" y="423042"/>
                                </a:lnTo>
                                <a:lnTo>
                                  <a:pt x="435022" y="706226"/>
                                </a:lnTo>
                                <a:lnTo>
                                  <a:pt x="447264" y="713231"/>
                                </a:lnTo>
                                <a:lnTo>
                                  <a:pt x="1773832" y="713231"/>
                                </a:lnTo>
                                <a:lnTo>
                                  <a:pt x="1786074" y="706226"/>
                                </a:lnTo>
                                <a:lnTo>
                                  <a:pt x="2182568" y="423042"/>
                                </a:lnTo>
                                <a:lnTo>
                                  <a:pt x="2211464" y="391962"/>
                                </a:lnTo>
                                <a:lnTo>
                                  <a:pt x="2221096" y="356608"/>
                                </a:lnTo>
                                <a:lnTo>
                                  <a:pt x="2211464" y="321254"/>
                                </a:lnTo>
                                <a:lnTo>
                                  <a:pt x="2182568" y="290174"/>
                                </a:lnTo>
                                <a:lnTo>
                                  <a:pt x="1786074" y="6990"/>
                                </a:lnTo>
                                <a:lnTo>
                                  <a:pt x="1773859" y="0"/>
                                </a:lnTo>
                                <a:close/>
                              </a:path>
                            </a:pathLst>
                          </a:custGeom>
                          <a:solidFill>
                            <a:srgbClr val="24408E"/>
                          </a:solidFill>
                        </wps:spPr>
                        <wps:bodyPr wrap="square" lIns="0" tIns="0" rIns="0" bIns="0" rtlCol="0">
                          <a:prstTxWarp prst="textNoShape">
                            <a:avLst/>
                          </a:prstTxWarp>
                          <a:noAutofit/>
                        </wps:bodyPr>
                      </wps:wsp>
                      <wps:wsp>
                        <wps:cNvPr id="223" name="Graphic 223"/>
                        <wps:cNvSpPr/>
                        <wps:spPr>
                          <a:xfrm>
                            <a:off x="2429506" y="6350"/>
                            <a:ext cx="2221230" cy="713740"/>
                          </a:xfrm>
                          <a:custGeom>
                            <a:avLst/>
                            <a:gdLst/>
                            <a:ahLst/>
                            <a:cxnLst/>
                            <a:rect l="l" t="t" r="r" b="b"/>
                            <a:pathLst>
                              <a:path w="2221230" h="713740">
                                <a:moveTo>
                                  <a:pt x="447237" y="0"/>
                                </a:moveTo>
                                <a:lnTo>
                                  <a:pt x="435022" y="6990"/>
                                </a:lnTo>
                                <a:lnTo>
                                  <a:pt x="38528" y="290174"/>
                                </a:lnTo>
                                <a:lnTo>
                                  <a:pt x="9632" y="321254"/>
                                </a:lnTo>
                                <a:lnTo>
                                  <a:pt x="0" y="356608"/>
                                </a:lnTo>
                                <a:lnTo>
                                  <a:pt x="9632" y="391962"/>
                                </a:lnTo>
                                <a:lnTo>
                                  <a:pt x="38528" y="423042"/>
                                </a:lnTo>
                                <a:lnTo>
                                  <a:pt x="435022" y="706226"/>
                                </a:lnTo>
                                <a:lnTo>
                                  <a:pt x="447264" y="713231"/>
                                </a:lnTo>
                              </a:path>
                              <a:path w="2221230" h="713740">
                                <a:moveTo>
                                  <a:pt x="1773832" y="713231"/>
                                </a:moveTo>
                                <a:lnTo>
                                  <a:pt x="1786074" y="706226"/>
                                </a:lnTo>
                                <a:lnTo>
                                  <a:pt x="2182568" y="423042"/>
                                </a:lnTo>
                                <a:lnTo>
                                  <a:pt x="2211464" y="391962"/>
                                </a:lnTo>
                                <a:lnTo>
                                  <a:pt x="2221096" y="356608"/>
                                </a:lnTo>
                                <a:lnTo>
                                  <a:pt x="2211464" y="321254"/>
                                </a:lnTo>
                                <a:lnTo>
                                  <a:pt x="2182568" y="290174"/>
                                </a:lnTo>
                                <a:lnTo>
                                  <a:pt x="1786074" y="6990"/>
                                </a:lnTo>
                                <a:lnTo>
                                  <a:pt x="1773859" y="0"/>
                                </a:lnTo>
                              </a:path>
                            </a:pathLst>
                          </a:custGeom>
                          <a:ln w="12700">
                            <a:solidFill>
                              <a:srgbClr val="FFFFFF"/>
                            </a:solidFill>
                            <a:prstDash val="solid"/>
                          </a:ln>
                        </wps:spPr>
                        <wps:bodyPr wrap="square" lIns="0" tIns="0" rIns="0" bIns="0" rtlCol="0">
                          <a:prstTxWarp prst="textNoShape">
                            <a:avLst/>
                          </a:prstTxWarp>
                          <a:noAutofit/>
                        </wps:bodyPr>
                      </wps:wsp>
                      <wps:wsp>
                        <wps:cNvPr id="224" name="Graphic 224"/>
                        <wps:cNvSpPr/>
                        <wps:spPr>
                          <a:xfrm>
                            <a:off x="1750234" y="6350"/>
                            <a:ext cx="2221230" cy="713740"/>
                          </a:xfrm>
                          <a:custGeom>
                            <a:avLst/>
                            <a:gdLst/>
                            <a:ahLst/>
                            <a:cxnLst/>
                            <a:rect l="l" t="t" r="r" b="b"/>
                            <a:pathLst>
                              <a:path w="2221230" h="713740">
                                <a:moveTo>
                                  <a:pt x="1806032" y="0"/>
                                </a:moveTo>
                                <a:lnTo>
                                  <a:pt x="415064" y="0"/>
                                </a:lnTo>
                                <a:lnTo>
                                  <a:pt x="38528" y="268930"/>
                                </a:lnTo>
                                <a:lnTo>
                                  <a:pt x="9632" y="300009"/>
                                </a:lnTo>
                                <a:lnTo>
                                  <a:pt x="0" y="335363"/>
                                </a:lnTo>
                                <a:lnTo>
                                  <a:pt x="9632" y="370717"/>
                                </a:lnTo>
                                <a:lnTo>
                                  <a:pt x="38528" y="401797"/>
                                </a:lnTo>
                                <a:lnTo>
                                  <a:pt x="435022" y="684982"/>
                                </a:lnTo>
                                <a:lnTo>
                                  <a:pt x="480210" y="710841"/>
                                </a:lnTo>
                                <a:lnTo>
                                  <a:pt x="486330" y="713232"/>
                                </a:lnTo>
                                <a:lnTo>
                                  <a:pt x="1734765" y="713232"/>
                                </a:lnTo>
                                <a:lnTo>
                                  <a:pt x="1786074" y="684982"/>
                                </a:lnTo>
                                <a:lnTo>
                                  <a:pt x="2182568" y="401797"/>
                                </a:lnTo>
                                <a:lnTo>
                                  <a:pt x="2211464" y="370717"/>
                                </a:lnTo>
                                <a:lnTo>
                                  <a:pt x="2221096" y="335363"/>
                                </a:lnTo>
                                <a:lnTo>
                                  <a:pt x="2211464" y="300009"/>
                                </a:lnTo>
                                <a:lnTo>
                                  <a:pt x="2182568" y="268930"/>
                                </a:lnTo>
                                <a:lnTo>
                                  <a:pt x="1806032" y="0"/>
                                </a:lnTo>
                                <a:close/>
                              </a:path>
                            </a:pathLst>
                          </a:custGeom>
                          <a:solidFill>
                            <a:srgbClr val="24408E"/>
                          </a:solidFill>
                        </wps:spPr>
                        <wps:bodyPr wrap="square" lIns="0" tIns="0" rIns="0" bIns="0" rtlCol="0">
                          <a:prstTxWarp prst="textNoShape">
                            <a:avLst/>
                          </a:prstTxWarp>
                          <a:noAutofit/>
                        </wps:bodyPr>
                      </wps:wsp>
                      <wps:wsp>
                        <wps:cNvPr id="225" name="Graphic 225"/>
                        <wps:cNvSpPr/>
                        <wps:spPr>
                          <a:xfrm>
                            <a:off x="932177" y="6350"/>
                            <a:ext cx="2221230" cy="713740"/>
                          </a:xfrm>
                          <a:custGeom>
                            <a:avLst/>
                            <a:gdLst/>
                            <a:ahLst/>
                            <a:cxnLst/>
                            <a:rect l="l" t="t" r="r" b="b"/>
                            <a:pathLst>
                              <a:path w="2221230" h="713740">
                                <a:moveTo>
                                  <a:pt x="1773859" y="0"/>
                                </a:moveTo>
                                <a:lnTo>
                                  <a:pt x="447237" y="0"/>
                                </a:lnTo>
                                <a:lnTo>
                                  <a:pt x="435022" y="6990"/>
                                </a:lnTo>
                                <a:lnTo>
                                  <a:pt x="38528" y="290174"/>
                                </a:lnTo>
                                <a:lnTo>
                                  <a:pt x="9632" y="321254"/>
                                </a:lnTo>
                                <a:lnTo>
                                  <a:pt x="0" y="356608"/>
                                </a:lnTo>
                                <a:lnTo>
                                  <a:pt x="9632" y="391962"/>
                                </a:lnTo>
                                <a:lnTo>
                                  <a:pt x="38528" y="423042"/>
                                </a:lnTo>
                                <a:lnTo>
                                  <a:pt x="435022" y="706226"/>
                                </a:lnTo>
                                <a:lnTo>
                                  <a:pt x="447264" y="713231"/>
                                </a:lnTo>
                                <a:lnTo>
                                  <a:pt x="1773832" y="713231"/>
                                </a:lnTo>
                                <a:lnTo>
                                  <a:pt x="1786074" y="706226"/>
                                </a:lnTo>
                                <a:lnTo>
                                  <a:pt x="2182568" y="423042"/>
                                </a:lnTo>
                                <a:lnTo>
                                  <a:pt x="2211464" y="391962"/>
                                </a:lnTo>
                                <a:lnTo>
                                  <a:pt x="2221096" y="356608"/>
                                </a:lnTo>
                                <a:lnTo>
                                  <a:pt x="2211464" y="321254"/>
                                </a:lnTo>
                                <a:lnTo>
                                  <a:pt x="2182568" y="290174"/>
                                </a:lnTo>
                                <a:lnTo>
                                  <a:pt x="1786074" y="6990"/>
                                </a:lnTo>
                                <a:lnTo>
                                  <a:pt x="1773859" y="0"/>
                                </a:lnTo>
                                <a:close/>
                              </a:path>
                            </a:pathLst>
                          </a:custGeom>
                          <a:solidFill>
                            <a:srgbClr val="1B1F33"/>
                          </a:solidFill>
                        </wps:spPr>
                        <wps:bodyPr wrap="square" lIns="0" tIns="0" rIns="0" bIns="0" rtlCol="0">
                          <a:prstTxWarp prst="textNoShape">
                            <a:avLst/>
                          </a:prstTxWarp>
                          <a:noAutofit/>
                        </wps:bodyPr>
                      </wps:wsp>
                      <wps:wsp>
                        <wps:cNvPr id="226" name="Graphic 226"/>
                        <wps:cNvSpPr/>
                        <wps:spPr>
                          <a:xfrm>
                            <a:off x="932177" y="6350"/>
                            <a:ext cx="2221230" cy="713740"/>
                          </a:xfrm>
                          <a:custGeom>
                            <a:avLst/>
                            <a:gdLst/>
                            <a:ahLst/>
                            <a:cxnLst/>
                            <a:rect l="l" t="t" r="r" b="b"/>
                            <a:pathLst>
                              <a:path w="2221230" h="713740">
                                <a:moveTo>
                                  <a:pt x="447237" y="0"/>
                                </a:moveTo>
                                <a:lnTo>
                                  <a:pt x="435022" y="6990"/>
                                </a:lnTo>
                                <a:lnTo>
                                  <a:pt x="38528" y="290174"/>
                                </a:lnTo>
                                <a:lnTo>
                                  <a:pt x="9632" y="321254"/>
                                </a:lnTo>
                                <a:lnTo>
                                  <a:pt x="0" y="356608"/>
                                </a:lnTo>
                                <a:lnTo>
                                  <a:pt x="9632" y="391962"/>
                                </a:lnTo>
                                <a:lnTo>
                                  <a:pt x="38528" y="423042"/>
                                </a:lnTo>
                                <a:lnTo>
                                  <a:pt x="435022" y="706226"/>
                                </a:lnTo>
                                <a:lnTo>
                                  <a:pt x="447264" y="713231"/>
                                </a:lnTo>
                              </a:path>
                              <a:path w="2221230" h="713740">
                                <a:moveTo>
                                  <a:pt x="1773832" y="713231"/>
                                </a:moveTo>
                                <a:lnTo>
                                  <a:pt x="1786074" y="706226"/>
                                </a:lnTo>
                                <a:lnTo>
                                  <a:pt x="2182568" y="423042"/>
                                </a:lnTo>
                                <a:lnTo>
                                  <a:pt x="2211464" y="391962"/>
                                </a:lnTo>
                                <a:lnTo>
                                  <a:pt x="2221096" y="356608"/>
                                </a:lnTo>
                                <a:lnTo>
                                  <a:pt x="2211464" y="321254"/>
                                </a:lnTo>
                                <a:lnTo>
                                  <a:pt x="2182568" y="290174"/>
                                </a:lnTo>
                                <a:lnTo>
                                  <a:pt x="1786074" y="6990"/>
                                </a:lnTo>
                                <a:lnTo>
                                  <a:pt x="1773859" y="0"/>
                                </a:lnTo>
                              </a:path>
                            </a:pathLst>
                          </a:custGeom>
                          <a:ln w="12700">
                            <a:solidFill>
                              <a:srgbClr val="FFFFFF"/>
                            </a:solidFill>
                            <a:prstDash val="solid"/>
                          </a:ln>
                        </wps:spPr>
                        <wps:bodyPr wrap="square" lIns="0" tIns="0" rIns="0" bIns="0" rtlCol="0">
                          <a:prstTxWarp prst="textNoShape">
                            <a:avLst/>
                          </a:prstTxWarp>
                          <a:noAutofit/>
                        </wps:bodyPr>
                      </wps:wsp>
                      <wps:wsp>
                        <wps:cNvPr id="227" name="Graphic 227"/>
                        <wps:cNvSpPr/>
                        <wps:spPr>
                          <a:xfrm>
                            <a:off x="499284" y="6350"/>
                            <a:ext cx="2221230" cy="713740"/>
                          </a:xfrm>
                          <a:custGeom>
                            <a:avLst/>
                            <a:gdLst/>
                            <a:ahLst/>
                            <a:cxnLst/>
                            <a:rect l="l" t="t" r="r" b="b"/>
                            <a:pathLst>
                              <a:path w="2221230" h="713740">
                                <a:moveTo>
                                  <a:pt x="1773859" y="0"/>
                                </a:moveTo>
                                <a:lnTo>
                                  <a:pt x="447237" y="0"/>
                                </a:lnTo>
                                <a:lnTo>
                                  <a:pt x="435022" y="6990"/>
                                </a:lnTo>
                                <a:lnTo>
                                  <a:pt x="38528" y="290174"/>
                                </a:lnTo>
                                <a:lnTo>
                                  <a:pt x="9632" y="321254"/>
                                </a:lnTo>
                                <a:lnTo>
                                  <a:pt x="0" y="356608"/>
                                </a:lnTo>
                                <a:lnTo>
                                  <a:pt x="9632" y="391962"/>
                                </a:lnTo>
                                <a:lnTo>
                                  <a:pt x="38528" y="423042"/>
                                </a:lnTo>
                                <a:lnTo>
                                  <a:pt x="435022" y="706226"/>
                                </a:lnTo>
                                <a:lnTo>
                                  <a:pt x="447264" y="713231"/>
                                </a:lnTo>
                                <a:lnTo>
                                  <a:pt x="1773832" y="713231"/>
                                </a:lnTo>
                                <a:lnTo>
                                  <a:pt x="1786074" y="706226"/>
                                </a:lnTo>
                                <a:lnTo>
                                  <a:pt x="2182568" y="423042"/>
                                </a:lnTo>
                                <a:lnTo>
                                  <a:pt x="2211464" y="391962"/>
                                </a:lnTo>
                                <a:lnTo>
                                  <a:pt x="2221096" y="356608"/>
                                </a:lnTo>
                                <a:lnTo>
                                  <a:pt x="2211464" y="321254"/>
                                </a:lnTo>
                                <a:lnTo>
                                  <a:pt x="2182568" y="290174"/>
                                </a:lnTo>
                                <a:lnTo>
                                  <a:pt x="1786074" y="6990"/>
                                </a:lnTo>
                                <a:lnTo>
                                  <a:pt x="1773859" y="0"/>
                                </a:lnTo>
                                <a:close/>
                              </a:path>
                            </a:pathLst>
                          </a:custGeom>
                          <a:solidFill>
                            <a:srgbClr val="1B1F33"/>
                          </a:solidFill>
                        </wps:spPr>
                        <wps:bodyPr wrap="square" lIns="0" tIns="0" rIns="0" bIns="0" rtlCol="0">
                          <a:prstTxWarp prst="textNoShape">
                            <a:avLst/>
                          </a:prstTxWarp>
                          <a:noAutofit/>
                        </wps:bodyPr>
                      </wps:wsp>
                      <wps:wsp>
                        <wps:cNvPr id="228" name="Graphic 228"/>
                        <wps:cNvSpPr/>
                        <wps:spPr>
                          <a:xfrm>
                            <a:off x="0" y="6350"/>
                            <a:ext cx="1697355" cy="713740"/>
                          </a:xfrm>
                          <a:custGeom>
                            <a:avLst/>
                            <a:gdLst/>
                            <a:ahLst/>
                            <a:cxnLst/>
                            <a:rect l="l" t="t" r="r" b="b"/>
                            <a:pathLst>
                              <a:path w="1697355" h="713740">
                                <a:moveTo>
                                  <a:pt x="1249855" y="0"/>
                                </a:moveTo>
                                <a:lnTo>
                                  <a:pt x="114300" y="0"/>
                                </a:lnTo>
                                <a:lnTo>
                                  <a:pt x="69806" y="8981"/>
                                </a:lnTo>
                                <a:lnTo>
                                  <a:pt x="33475" y="33475"/>
                                </a:lnTo>
                                <a:lnTo>
                                  <a:pt x="8981" y="69806"/>
                                </a:lnTo>
                                <a:lnTo>
                                  <a:pt x="0" y="114299"/>
                                </a:lnTo>
                                <a:lnTo>
                                  <a:pt x="0" y="598931"/>
                                </a:lnTo>
                                <a:lnTo>
                                  <a:pt x="8981" y="643419"/>
                                </a:lnTo>
                                <a:lnTo>
                                  <a:pt x="33475" y="679751"/>
                                </a:lnTo>
                                <a:lnTo>
                                  <a:pt x="69806" y="704248"/>
                                </a:lnTo>
                                <a:lnTo>
                                  <a:pt x="114300" y="713231"/>
                                </a:lnTo>
                                <a:lnTo>
                                  <a:pt x="1249828" y="713231"/>
                                </a:lnTo>
                                <a:lnTo>
                                  <a:pt x="1262070" y="706226"/>
                                </a:lnTo>
                                <a:lnTo>
                                  <a:pt x="1658564" y="423042"/>
                                </a:lnTo>
                                <a:lnTo>
                                  <a:pt x="1687460" y="391962"/>
                                </a:lnTo>
                                <a:lnTo>
                                  <a:pt x="1697092" y="356608"/>
                                </a:lnTo>
                                <a:lnTo>
                                  <a:pt x="1687460" y="321254"/>
                                </a:lnTo>
                                <a:lnTo>
                                  <a:pt x="1658564" y="290174"/>
                                </a:lnTo>
                                <a:lnTo>
                                  <a:pt x="1262070" y="6990"/>
                                </a:lnTo>
                                <a:lnTo>
                                  <a:pt x="1249855" y="0"/>
                                </a:lnTo>
                                <a:close/>
                              </a:path>
                            </a:pathLst>
                          </a:custGeom>
                          <a:solidFill>
                            <a:srgbClr val="414042"/>
                          </a:solidFill>
                        </wps:spPr>
                        <wps:bodyPr wrap="square" lIns="0" tIns="0" rIns="0" bIns="0" rtlCol="0">
                          <a:prstTxWarp prst="textNoShape">
                            <a:avLst/>
                          </a:prstTxWarp>
                          <a:noAutofit/>
                        </wps:bodyPr>
                      </wps:wsp>
                      <wps:wsp>
                        <wps:cNvPr id="229" name="Graphic 229"/>
                        <wps:cNvSpPr/>
                        <wps:spPr>
                          <a:xfrm>
                            <a:off x="1249828" y="6350"/>
                            <a:ext cx="447675" cy="713740"/>
                          </a:xfrm>
                          <a:custGeom>
                            <a:avLst/>
                            <a:gdLst/>
                            <a:ahLst/>
                            <a:cxnLst/>
                            <a:rect l="l" t="t" r="r" b="b"/>
                            <a:pathLst>
                              <a:path w="447675" h="713740">
                                <a:moveTo>
                                  <a:pt x="0" y="713231"/>
                                </a:moveTo>
                                <a:lnTo>
                                  <a:pt x="12241" y="706226"/>
                                </a:lnTo>
                                <a:lnTo>
                                  <a:pt x="408735" y="423042"/>
                                </a:lnTo>
                                <a:lnTo>
                                  <a:pt x="437631" y="391962"/>
                                </a:lnTo>
                                <a:lnTo>
                                  <a:pt x="447264" y="356608"/>
                                </a:lnTo>
                                <a:lnTo>
                                  <a:pt x="437631" y="321254"/>
                                </a:lnTo>
                                <a:lnTo>
                                  <a:pt x="408735" y="290174"/>
                                </a:lnTo>
                                <a:lnTo>
                                  <a:pt x="12241" y="6990"/>
                                </a:lnTo>
                                <a:lnTo>
                                  <a:pt x="26" y="0"/>
                                </a:lnTo>
                              </a:path>
                            </a:pathLst>
                          </a:custGeom>
                          <a:ln w="12700">
                            <a:solidFill>
                              <a:srgbClr val="FFFFFF"/>
                            </a:solidFill>
                            <a:prstDash val="solid"/>
                          </a:ln>
                        </wps:spPr>
                        <wps:bodyPr wrap="square" lIns="0" tIns="0" rIns="0" bIns="0" rtlCol="0">
                          <a:prstTxWarp prst="textNoShape">
                            <a:avLst/>
                          </a:prstTxWarp>
                          <a:noAutofit/>
                        </wps:bodyPr>
                      </wps:wsp>
                      <wps:wsp>
                        <wps:cNvPr id="230" name="Textbox 230"/>
                        <wps:cNvSpPr txBox="1"/>
                        <wps:spPr>
                          <a:xfrm>
                            <a:off x="260970" y="233287"/>
                            <a:ext cx="949960" cy="242570"/>
                          </a:xfrm>
                          <a:prstGeom prst="rect">
                            <a:avLst/>
                          </a:prstGeom>
                        </wps:spPr>
                        <wps:txbx>
                          <w:txbxContent>
                            <w:p w14:paraId="01D51C5E" w14:textId="77777777" w:rsidR="003E3FF3" w:rsidRDefault="00000000">
                              <w:pPr>
                                <w:spacing w:before="36"/>
                                <w:rPr>
                                  <w:sz w:val="28"/>
                                </w:rPr>
                              </w:pPr>
                              <w:r>
                                <w:rPr>
                                  <w:color w:val="FFFFFF"/>
                                  <w:spacing w:val="-2"/>
                                  <w:w w:val="105"/>
                                  <w:sz w:val="28"/>
                                </w:rPr>
                                <w:t>Application</w:t>
                              </w:r>
                            </w:p>
                          </w:txbxContent>
                        </wps:txbx>
                        <wps:bodyPr wrap="square" lIns="0" tIns="0" rIns="0" bIns="0" rtlCol="0">
                          <a:noAutofit/>
                        </wps:bodyPr>
                      </wps:wsp>
                      <wps:wsp>
                        <wps:cNvPr id="231" name="Textbox 231"/>
                        <wps:cNvSpPr txBox="1"/>
                        <wps:spPr>
                          <a:xfrm>
                            <a:off x="1820988" y="233287"/>
                            <a:ext cx="1022985" cy="242570"/>
                          </a:xfrm>
                          <a:prstGeom prst="rect">
                            <a:avLst/>
                          </a:prstGeom>
                        </wps:spPr>
                        <wps:txbx>
                          <w:txbxContent>
                            <w:p w14:paraId="155EE7B4" w14:textId="77777777" w:rsidR="003E3FF3" w:rsidRDefault="00000000">
                              <w:pPr>
                                <w:spacing w:before="36"/>
                                <w:rPr>
                                  <w:sz w:val="28"/>
                                </w:rPr>
                              </w:pPr>
                              <w:r>
                                <w:rPr>
                                  <w:color w:val="FFFFFF"/>
                                  <w:spacing w:val="-2"/>
                                  <w:w w:val="110"/>
                                  <w:sz w:val="28"/>
                                </w:rPr>
                                <w:t>Onboarding</w:t>
                              </w:r>
                            </w:p>
                          </w:txbxContent>
                        </wps:txbx>
                        <wps:bodyPr wrap="square" lIns="0" tIns="0" rIns="0" bIns="0" rtlCol="0">
                          <a:noAutofit/>
                        </wps:bodyPr>
                      </wps:wsp>
                      <wps:wsp>
                        <wps:cNvPr id="232" name="Textbox 232"/>
                        <wps:cNvSpPr txBox="1"/>
                        <wps:spPr>
                          <a:xfrm>
                            <a:off x="3392384" y="233287"/>
                            <a:ext cx="689610" cy="242570"/>
                          </a:xfrm>
                          <a:prstGeom prst="rect">
                            <a:avLst/>
                          </a:prstGeom>
                        </wps:spPr>
                        <wps:txbx>
                          <w:txbxContent>
                            <w:p w14:paraId="0CC955DA" w14:textId="77777777" w:rsidR="003E3FF3" w:rsidRDefault="00000000">
                              <w:pPr>
                                <w:spacing w:before="36"/>
                                <w:rPr>
                                  <w:sz w:val="28"/>
                                </w:rPr>
                              </w:pPr>
                              <w:r>
                                <w:rPr>
                                  <w:color w:val="FFFFFF"/>
                                  <w:spacing w:val="-2"/>
                                  <w:w w:val="105"/>
                                  <w:sz w:val="28"/>
                                </w:rPr>
                                <w:t>Delivery</w:t>
                              </w:r>
                            </w:p>
                          </w:txbxContent>
                        </wps:txbx>
                        <wps:bodyPr wrap="square" lIns="0" tIns="0" rIns="0" bIns="0" rtlCol="0">
                          <a:noAutofit/>
                        </wps:bodyPr>
                      </wps:wsp>
                      <wps:wsp>
                        <wps:cNvPr id="233" name="Textbox 233"/>
                        <wps:cNvSpPr txBox="1"/>
                        <wps:spPr>
                          <a:xfrm>
                            <a:off x="4914886" y="233287"/>
                            <a:ext cx="751840" cy="242570"/>
                          </a:xfrm>
                          <a:prstGeom prst="rect">
                            <a:avLst/>
                          </a:prstGeom>
                        </wps:spPr>
                        <wps:txbx>
                          <w:txbxContent>
                            <w:p w14:paraId="4DFA8BB6" w14:textId="77777777" w:rsidR="003E3FF3" w:rsidRDefault="00000000">
                              <w:pPr>
                                <w:spacing w:before="36"/>
                                <w:rPr>
                                  <w:sz w:val="28"/>
                                </w:rPr>
                              </w:pPr>
                              <w:r>
                                <w:rPr>
                                  <w:color w:val="FFFFFF"/>
                                  <w:spacing w:val="-2"/>
                                  <w:w w:val="105"/>
                                  <w:sz w:val="28"/>
                                </w:rPr>
                                <w:t>Payment</w:t>
                              </w:r>
                            </w:p>
                          </w:txbxContent>
                        </wps:txbx>
                        <wps:bodyPr wrap="square" lIns="0" tIns="0" rIns="0" bIns="0" rtlCol="0">
                          <a:noAutofit/>
                        </wps:bodyPr>
                      </wps:wsp>
                    </wpg:wgp>
                  </a:graphicData>
                </a:graphic>
              </wp:inline>
            </w:drawing>
          </mc:Choice>
          <mc:Fallback>
            <w:pict>
              <v:group w14:anchorId="293FD3D1" id="Group 220" o:spid="_x0000_s1118" alt="A four-step process flow chart with arrows progressing from left to right: Application, Onboarding, Delivery, Payment." style="width:468pt;height:57.2pt;mso-position-horizontal-relative:char;mso-position-vertical-relative:line" coordsize="59436,72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">
                <v:shape id="Graphic 221" o:spid="_x0000_s1119" style="position:absolute;left:32236;top:63;width:27203;height:7137;visibility:visible;mso-wrap-style:square;v-text-anchor:top" coordsize="272034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" path="m2605675,l615887,,41871,303220,10467,328198,,356610r10467,28413l41871,410001,615906,713231r1989769,l2650168,704248r36331,-24497l2710994,643419r8981,-44488l2719975,114299r-8981,-44493l2686499,33475,2650168,8981,2605675,xe" fillcolor="#2f5b58" stroked="f">
                  <v:path arrowok="t"/>
                </v:shape>
                <v:shape id="Graphic 222" o:spid="_x0000_s1120" style="position:absolute;left:24295;top:63;width:22212;height:7137;visibility:visible;mso-wrap-style:square;v-text-anchor:top" coordsize="222123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" path="m1773859,l447237,,435022,6990,38528,290174,9632,321254,,356608r9632,35354l38528,423042,435022,706226r12242,7005l1773832,713231r12242,-7005l2182568,423042r28896,-31080l2221096,356608r-9632,-35354l2182568,290174,1786074,6990,1773859,xe" fillcolor="#24408e" stroked="f">
                  <v:path arrowok="t"/>
                </v:shape>
                <v:shape id="Graphic 223" o:spid="_x0000_s1121" style="position:absolute;left:24295;top:63;width:22212;height:7137;visibility:visible;mso-wrap-style:square;v-text-anchor:top" coordsize="222123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" path="m447237,l435022,6990,38528,290174,9632,321254,,356608r9632,35354l38528,423042,435022,706226r12242,7005em1773832,713231r12242,-7005l2182568,423042r28896,-31080l2221096,356608r-9632,-35354l2182568,290174,1786074,6990,1773859,e" filled="f" strokecolor="white" strokeweight="1pt">
                  <v:path arrowok="t"/>
                </v:shape>
                <v:shape id="Graphic 224" o:spid="_x0000_s1122" style="position:absolute;left:17502;top:63;width:22212;height:7137;visibility:visible;mso-wrap-style:square;v-text-anchor:top" coordsize="222123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" path="m1806032,l415064,,38528,268930,9632,300009,,335363r9632,35354l38528,401797,435022,684982r45188,25859l486330,713232r1248435,l1786074,684982,2182568,401797r28896,-31080l2221096,335363r-9632,-35354l2182568,268930,1806032,xe" fillcolor="#24408e" stroked="f">
                  <v:path arrowok="t"/>
                </v:shape>
                <v:shape id="Graphic 225" o:spid="_x0000_s1123" style="position:absolute;left:9321;top:63;width:22213;height:7137;visibility:visible;mso-wrap-style:square;v-text-anchor:top" coordsize="222123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" path="m1773859,l447237,,435022,6990,38528,290174,9632,321254,,356608r9632,35354l38528,423042,435022,706226r12242,7005l1773832,713231r12242,-7005l2182568,423042r28896,-31080l2221096,356608r-9632,-35354l2182568,290174,1786074,6990,1773859,xe" fillcolor="#1b1f33" stroked="f">
                  <v:path arrowok="t"/>
                </v:shape>
                <v:shape id="Graphic 226" o:spid="_x0000_s1124" style="position:absolute;left:9321;top:63;width:22213;height:7137;visibility:visible;mso-wrap-style:square;v-text-anchor:top" coordsize="222123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" path="m447237,l435022,6990,38528,290174,9632,321254,,356608r9632,35354l38528,423042,435022,706226r12242,7005em1773832,713231r12242,-7005l2182568,423042r28896,-31080l2221096,356608r-9632,-35354l2182568,290174,1786074,6990,1773859,e" filled="f" strokecolor="white" strokeweight="1pt">
                  <v:path arrowok="t"/>
                </v:shape>
                <v:shape id="Graphic 227" o:spid="_x0000_s1125" style="position:absolute;left:4992;top:63;width:22213;height:7137;visibility:visible;mso-wrap-style:square;v-text-anchor:top" coordsize="2221230,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" path="m1773859,l447237,,435022,6990,38528,290174,9632,321254,,356608r9632,35354l38528,423042,435022,706226r12242,7005l1773832,713231r12242,-7005l2182568,423042r28896,-31080l2221096,356608r-9632,-35354l2182568,290174,1786074,6990,1773859,xe" fillcolor="#1b1f33" stroked="f">
                  <v:path arrowok="t"/>
                </v:shape>
                <v:shape id="Graphic 228" o:spid="_x0000_s1126" style="position:absolute;top:63;width:16973;height:7137;visibility:visible;mso-wrap-style:square;v-text-anchor:top" coordsize="1697355,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" path="m1249855,l114300,,69806,8981,33475,33475,8981,69806,,114299,,598931r8981,44488l33475,679751r36331,24497l114300,713231r1135528,l1262070,706226,1658564,423042r28896,-31080l1697092,356608r-9632,-35354l1658564,290174,1262070,6990,1249855,xe" fillcolor="#414042" stroked="f">
                  <v:path arrowok="t"/>
                </v:shape>
                <v:shape id="Graphic 229" o:spid="_x0000_s1127" style="position:absolute;left:12498;top:63;width:4477;height:7137;visibility:visible;mso-wrap-style:square;v-text-anchor:top" coordsize="447675,713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" path="m,713231r12241,-7005l408735,423042r28896,-31080l447264,356608r-9633,-35354l408735,290174,12241,6990,26,e" filled="f" strokecolor="white" strokeweight="1pt">
                  <v:path arrowok="t"/>
                </v:shape>
                <v:shape id="Textbox 230" o:spid="_x0000_s1128" type="#_x0000_t202" style="position:absolute;left:2609;top:2332;width:9500;height:24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" filled="f" stroked="f">
                  <v:textbox inset="0,0,0,0">
                    <w:txbxContent>
                      <w:p w14:paraId="01D51C5E" w14:textId="77777777" w:rsidR="003E3FF3" w:rsidRDefault="00000000">
                        <w:pPr>
                          <w:spacing w:before="36"/>
                          <w:rPr>
                            <w:sz w:val="28"/>
                          </w:rPr>
                        </w:pPr>
                        <w:r>
                          <w:rPr>
                            <w:color w:val="FFFFFF"/>
                            <w:spacing w:val="-2"/>
                            <w:w w:val="105"/>
                            <w:sz w:val="28"/>
                          </w:rPr>
                          <w:t>Application</w:t>
                        </w:r>
                      </w:p>
                    </w:txbxContent>
                  </v:textbox>
                </v:shape>
                <v:shape id="Textbox 231" o:spid="_x0000_s1129" type="#_x0000_t202" style="position:absolute;left:18209;top:2332;width:10230;height:24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" filled="f" stroked="f">
                  <v:textbox inset="0,0,0,0">
                    <w:txbxContent>
                      <w:p w14:paraId="155EE7B4" w14:textId="77777777" w:rsidR="003E3FF3" w:rsidRDefault="00000000">
                        <w:pPr>
                          <w:spacing w:before="36"/>
                          <w:rPr>
                            <w:sz w:val="28"/>
                          </w:rPr>
                        </w:pPr>
                        <w:r>
                          <w:rPr>
                            <w:color w:val="FFFFFF"/>
                            <w:spacing w:val="-2"/>
                            <w:w w:val="110"/>
                            <w:sz w:val="28"/>
                          </w:rPr>
                          <w:t>Onboarding</w:t>
                        </w:r>
                      </w:p>
                    </w:txbxContent>
                  </v:textbox>
                </v:shape>
                <v:shape id="Textbox 232" o:spid="_x0000_s1130" type="#_x0000_t202" style="position:absolute;left:33923;top:2332;width:6896;height:24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" filled="f" stroked="f">
                  <v:textbox inset="0,0,0,0">
                    <w:txbxContent>
                      <w:p w14:paraId="0CC955DA" w14:textId="77777777" w:rsidR="003E3FF3" w:rsidRDefault="00000000">
                        <w:pPr>
                          <w:spacing w:before="36"/>
                          <w:rPr>
                            <w:sz w:val="28"/>
                          </w:rPr>
                        </w:pPr>
                        <w:r>
                          <w:rPr>
                            <w:color w:val="FFFFFF"/>
                            <w:spacing w:val="-2"/>
                            <w:w w:val="105"/>
                            <w:sz w:val="28"/>
                          </w:rPr>
                          <w:t>Delivery</w:t>
                        </w:r>
                      </w:p>
                    </w:txbxContent>
                  </v:textbox>
                </v:shape>
                <v:shape id="Textbox 233" o:spid="_x0000_s1131" type="#_x0000_t202" style="position:absolute;left:49148;top:2332;width:7519;height:24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" filled="f" stroked="f">
                  <v:textbox inset="0,0,0,0">
                    <w:txbxContent>
                      <w:p w14:paraId="4DFA8BB6" w14:textId="77777777" w:rsidR="003E3FF3" w:rsidRDefault="00000000">
                        <w:pPr>
                          <w:spacing w:before="36"/>
                          <w:rPr>
                            <w:sz w:val="28"/>
                          </w:rPr>
                        </w:pPr>
                        <w:r>
                          <w:rPr>
                            <w:color w:val="FFFFFF"/>
                            <w:spacing w:val="-2"/>
                            <w:w w:val="105"/>
                            <w:sz w:val="28"/>
                          </w:rPr>
                          <w:t>Payment</w:t>
                        </w:r>
                      </w:p>
                    </w:txbxContent>
                  </v:textbox>
                </v:shape>
                <w10:anchorlock/>
              </v:group>
            </w:pict>
          </mc:Fallback>
        </mc:AlternateContent>
      </w:r>
    </w:p>
    <w:p w14:paraId="2B4B0037" w14:textId="77777777" w:rsidR="003E3FF3" w:rsidRDefault="003E3FF3">
      <w:pPr>
        <w:pStyle w:val="BodyText"/>
        <w:spacing w:before="157"/>
        <w:rPr>
          <w:sz w:val="18"/>
        </w:rPr>
      </w:pPr>
    </w:p>
    <w:p w14:paraId="775414AB" w14:textId="77777777" w:rsidR="003E3FF3" w:rsidRDefault="00000000">
      <w:pPr>
        <w:ind w:left="720"/>
        <w:rPr>
          <w:sz w:val="18"/>
        </w:rPr>
      </w:pPr>
      <w:r>
        <w:rPr>
          <w:color w:val="414042"/>
          <w:sz w:val="18"/>
        </w:rPr>
        <w:t>Figure</w:t>
      </w:r>
      <w:r>
        <w:rPr>
          <w:color w:val="414042"/>
          <w:spacing w:val="11"/>
          <w:sz w:val="18"/>
        </w:rPr>
        <w:t xml:space="preserve"> </w:t>
      </w:r>
      <w:r>
        <w:rPr>
          <w:color w:val="414042"/>
          <w:sz w:val="18"/>
        </w:rPr>
        <w:t>3.</w:t>
      </w:r>
      <w:r>
        <w:rPr>
          <w:color w:val="414042"/>
          <w:spacing w:val="12"/>
          <w:sz w:val="18"/>
        </w:rPr>
        <w:t xml:space="preserve"> </w:t>
      </w:r>
      <w:r>
        <w:rPr>
          <w:color w:val="414042"/>
          <w:sz w:val="18"/>
        </w:rPr>
        <w:t>The</w:t>
      </w:r>
      <w:r>
        <w:rPr>
          <w:color w:val="414042"/>
          <w:spacing w:val="12"/>
          <w:sz w:val="18"/>
        </w:rPr>
        <w:t xml:space="preserve"> </w:t>
      </w:r>
      <w:r>
        <w:rPr>
          <w:color w:val="414042"/>
          <w:sz w:val="18"/>
        </w:rPr>
        <w:t>broad</w:t>
      </w:r>
      <w:r>
        <w:rPr>
          <w:color w:val="414042"/>
          <w:spacing w:val="12"/>
          <w:sz w:val="18"/>
        </w:rPr>
        <w:t xml:space="preserve"> </w:t>
      </w:r>
      <w:r>
        <w:rPr>
          <w:color w:val="414042"/>
          <w:sz w:val="18"/>
        </w:rPr>
        <w:t>stages</w:t>
      </w:r>
      <w:r>
        <w:rPr>
          <w:color w:val="414042"/>
          <w:spacing w:val="12"/>
          <w:sz w:val="18"/>
        </w:rPr>
        <w:t xml:space="preserve"> </w:t>
      </w:r>
      <w:r>
        <w:rPr>
          <w:color w:val="414042"/>
          <w:sz w:val="18"/>
        </w:rPr>
        <w:t>of</w:t>
      </w:r>
      <w:r>
        <w:rPr>
          <w:color w:val="414042"/>
          <w:spacing w:val="12"/>
          <w:sz w:val="18"/>
        </w:rPr>
        <w:t xml:space="preserve"> </w:t>
      </w:r>
      <w:r>
        <w:rPr>
          <w:color w:val="414042"/>
          <w:spacing w:val="-2"/>
          <w:sz w:val="18"/>
        </w:rPr>
        <w:t>procurement.</w:t>
      </w:r>
    </w:p>
    <w:p w14:paraId="6FA9EA64" w14:textId="77777777" w:rsidR="003E3FF3" w:rsidRDefault="003E3FF3">
      <w:pPr>
        <w:rPr>
          <w:sz w:val="18"/>
        </w:rPr>
        <w:sectPr w:rsidR="003E3FF3">
          <w:type w:val="continuous"/>
          <w:pgSz w:w="12240" w:h="15840"/>
          <w:pgMar w:top="1820" w:right="0" w:bottom="280" w:left="0" w:header="360" w:footer="301" w:gutter="0"/>
          <w:cols w:space="720"/>
        </w:sectPr>
      </w:pPr>
    </w:p>
    <w:p w14:paraId="6491EB59" w14:textId="77777777" w:rsidR="003E3FF3" w:rsidRDefault="003E3FF3">
      <w:pPr>
        <w:pStyle w:val="BodyText"/>
        <w:rPr>
          <w:sz w:val="20"/>
        </w:rPr>
      </w:pPr>
    </w:p>
    <w:p w14:paraId="4CFE9A43" w14:textId="77777777" w:rsidR="003E3FF3" w:rsidRDefault="003E3FF3">
      <w:pPr>
        <w:pStyle w:val="BodyText"/>
        <w:rPr>
          <w:sz w:val="20"/>
        </w:rPr>
      </w:pPr>
    </w:p>
    <w:p w14:paraId="5E70C984" w14:textId="77777777" w:rsidR="003E3FF3" w:rsidRDefault="003E3FF3">
      <w:pPr>
        <w:pStyle w:val="BodyText"/>
        <w:spacing w:before="26"/>
        <w:rPr>
          <w:sz w:val="20"/>
        </w:rPr>
      </w:pPr>
    </w:p>
    <w:p w14:paraId="27EFAA3E" w14:textId="77777777" w:rsidR="003E3FF3" w:rsidRDefault="003E3FF3">
      <w:pPr>
        <w:pStyle w:val="BodyText"/>
        <w:rPr>
          <w:sz w:val="20"/>
        </w:rPr>
        <w:sectPr w:rsidR="003E3FF3">
          <w:pgSz w:w="12240" w:h="15840"/>
          <w:pgMar w:top="720" w:right="0" w:bottom="500" w:left="0" w:header="360" w:footer="301" w:gutter="0"/>
          <w:cols w:space="720"/>
        </w:sectPr>
      </w:pPr>
    </w:p>
    <w:p w14:paraId="3062C578" w14:textId="77777777" w:rsidR="003E3FF3" w:rsidRDefault="00000000">
      <w:pPr>
        <w:pStyle w:val="BodyText"/>
        <w:spacing w:before="129" w:line="249" w:lineRule="auto"/>
        <w:ind w:left="1141" w:right="38" w:firstLine="80"/>
        <w:jc w:val="both"/>
      </w:pPr>
      <w:r>
        <w:rPr>
          <w:noProof/>
        </w:rPr>
        <mc:AlternateContent>
          <mc:Choice Requires="wpg">
            <w:drawing>
              <wp:anchor distT="0" distB="0" distL="0" distR="0" simplePos="0" relativeHeight="251646976" behindDoc="1" locked="0" layoutInCell="1" allowOverlap="1" wp14:anchorId="74901C7F" wp14:editId="1DF1D438">
                <wp:simplePos x="0" y="0"/>
                <wp:positionH relativeFrom="page">
                  <wp:posOffset>442770</wp:posOffset>
                </wp:positionH>
                <wp:positionV relativeFrom="paragraph">
                  <wp:posOffset>-6118</wp:posOffset>
                </wp:positionV>
                <wp:extent cx="6640830" cy="4319270"/>
                <wp:effectExtent l="0" t="0" r="0" b="0"/>
                <wp:wrapNone/>
                <wp:docPr descr="A donut chart representing the number of suppliers who responded by area of improvement with 6 slices."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0830" cy="4319270"/>
                          <a:chOff x="0" y="0"/>
                          <a:chExt cx="6640830" cy="4319270"/>
                        </a:xfrm>
                      </wpg:grpSpPr>
                      <wps:wsp>
                        <wps:cNvPr id="235" name="Graphic 235"/>
                        <wps:cNvSpPr/>
                        <wps:spPr>
                          <a:xfrm>
                            <a:off x="4444899" y="699816"/>
                            <a:ext cx="1279525" cy="834390"/>
                          </a:xfrm>
                          <a:custGeom>
                            <a:avLst/>
                            <a:gdLst/>
                            <a:ahLst/>
                            <a:cxnLst/>
                            <a:rect l="l" t="t" r="r" b="b"/>
                            <a:pathLst>
                              <a:path w="1279525" h="834390">
                                <a:moveTo>
                                  <a:pt x="0" y="833945"/>
                                </a:moveTo>
                                <a:lnTo>
                                  <a:pt x="1279525" y="0"/>
                                </a:lnTo>
                              </a:path>
                            </a:pathLst>
                          </a:custGeom>
                          <a:ln w="12700">
                            <a:solidFill>
                              <a:srgbClr val="414042"/>
                            </a:solidFill>
                            <a:prstDash val="solid"/>
                          </a:ln>
                        </wps:spPr>
                        <wps:bodyPr wrap="square" lIns="0" tIns="0" rIns="0" bIns="0" rtlCol="0">
                          <a:prstTxWarp prst="textNoShape">
                            <a:avLst/>
                          </a:prstTxWarp>
                          <a:noAutofit/>
                        </wps:bodyPr>
                      </wps:wsp>
                      <wps:wsp>
                        <wps:cNvPr id="236" name="Graphic 236"/>
                        <wps:cNvSpPr/>
                        <wps:spPr>
                          <a:xfrm>
                            <a:off x="4298514" y="2861618"/>
                            <a:ext cx="1309370" cy="618490"/>
                          </a:xfrm>
                          <a:custGeom>
                            <a:avLst/>
                            <a:gdLst/>
                            <a:ahLst/>
                            <a:cxnLst/>
                            <a:rect l="l" t="t" r="r" b="b"/>
                            <a:pathLst>
                              <a:path w="1309370" h="618490">
                                <a:moveTo>
                                  <a:pt x="0" y="0"/>
                                </a:moveTo>
                                <a:lnTo>
                                  <a:pt x="1309331" y="618096"/>
                                </a:lnTo>
                              </a:path>
                            </a:pathLst>
                          </a:custGeom>
                          <a:ln w="12700">
                            <a:solidFill>
                              <a:srgbClr val="414042"/>
                            </a:solidFill>
                            <a:prstDash val="solid"/>
                          </a:ln>
                        </wps:spPr>
                        <wps:bodyPr wrap="square" lIns="0" tIns="0" rIns="0" bIns="0" rtlCol="0">
                          <a:prstTxWarp prst="textNoShape">
                            <a:avLst/>
                          </a:prstTxWarp>
                          <a:noAutofit/>
                        </wps:bodyPr>
                      </wps:wsp>
                      <wps:wsp>
                        <wps:cNvPr id="237" name="Graphic 237"/>
                        <wps:cNvSpPr/>
                        <wps:spPr>
                          <a:xfrm>
                            <a:off x="1030307" y="3034507"/>
                            <a:ext cx="1854200" cy="530860"/>
                          </a:xfrm>
                          <a:custGeom>
                            <a:avLst/>
                            <a:gdLst/>
                            <a:ahLst/>
                            <a:cxnLst/>
                            <a:rect l="l" t="t" r="r" b="b"/>
                            <a:pathLst>
                              <a:path w="1854200" h="530860">
                                <a:moveTo>
                                  <a:pt x="1853590" y="0"/>
                                </a:moveTo>
                                <a:lnTo>
                                  <a:pt x="0" y="530555"/>
                                </a:lnTo>
                              </a:path>
                            </a:pathLst>
                          </a:custGeom>
                          <a:ln w="12699">
                            <a:solidFill>
                              <a:srgbClr val="414042"/>
                            </a:solidFill>
                            <a:prstDash val="solid"/>
                          </a:ln>
                        </wps:spPr>
                        <wps:bodyPr wrap="square" lIns="0" tIns="0" rIns="0" bIns="0" rtlCol="0">
                          <a:prstTxWarp prst="textNoShape">
                            <a:avLst/>
                          </a:prstTxWarp>
                          <a:noAutofit/>
                        </wps:bodyPr>
                      </wps:wsp>
                      <wps:wsp>
                        <wps:cNvPr id="238" name="Graphic 238"/>
                        <wps:cNvSpPr/>
                        <wps:spPr>
                          <a:xfrm>
                            <a:off x="819426" y="1876375"/>
                            <a:ext cx="1492885" cy="78105"/>
                          </a:xfrm>
                          <a:custGeom>
                            <a:avLst/>
                            <a:gdLst/>
                            <a:ahLst/>
                            <a:cxnLst/>
                            <a:rect l="l" t="t" r="r" b="b"/>
                            <a:pathLst>
                              <a:path w="1492885" h="78105">
                                <a:moveTo>
                                  <a:pt x="1492580" y="77876"/>
                                </a:moveTo>
                                <a:lnTo>
                                  <a:pt x="0" y="0"/>
                                </a:lnTo>
                              </a:path>
                            </a:pathLst>
                          </a:custGeom>
                          <a:ln w="12700">
                            <a:solidFill>
                              <a:srgbClr val="414042"/>
                            </a:solidFill>
                            <a:prstDash val="solid"/>
                          </a:ln>
                        </wps:spPr>
                        <wps:bodyPr wrap="square" lIns="0" tIns="0" rIns="0" bIns="0" rtlCol="0">
                          <a:prstTxWarp prst="textNoShape">
                            <a:avLst/>
                          </a:prstTxWarp>
                          <a:noAutofit/>
                        </wps:bodyPr>
                      </wps:wsp>
                      <wps:wsp>
                        <wps:cNvPr id="239" name="Graphic 239"/>
                        <wps:cNvSpPr/>
                        <wps:spPr>
                          <a:xfrm>
                            <a:off x="1172001" y="256320"/>
                            <a:ext cx="1821180" cy="722630"/>
                          </a:xfrm>
                          <a:custGeom>
                            <a:avLst/>
                            <a:gdLst/>
                            <a:ahLst/>
                            <a:cxnLst/>
                            <a:rect l="l" t="t" r="r" b="b"/>
                            <a:pathLst>
                              <a:path w="1821180" h="722630">
                                <a:moveTo>
                                  <a:pt x="0" y="0"/>
                                </a:moveTo>
                                <a:lnTo>
                                  <a:pt x="1821027" y="722604"/>
                                </a:lnTo>
                              </a:path>
                            </a:pathLst>
                          </a:custGeom>
                          <a:ln w="12699">
                            <a:solidFill>
                              <a:srgbClr val="414042"/>
                            </a:solidFill>
                            <a:prstDash val="solid"/>
                          </a:ln>
                        </wps:spPr>
                        <wps:bodyPr wrap="square" lIns="0" tIns="0" rIns="0" bIns="0" rtlCol="0">
                          <a:prstTxWarp prst="textNoShape">
                            <a:avLst/>
                          </a:prstTxWarp>
                          <a:noAutofit/>
                        </wps:bodyPr>
                      </wps:wsp>
                      <wps:wsp>
                        <wps:cNvPr id="240" name="Graphic 240"/>
                        <wps:cNvSpPr/>
                        <wps:spPr>
                          <a:xfrm>
                            <a:off x="3367446" y="3138910"/>
                            <a:ext cx="97155" cy="864869"/>
                          </a:xfrm>
                          <a:custGeom>
                            <a:avLst/>
                            <a:gdLst/>
                            <a:ahLst/>
                            <a:cxnLst/>
                            <a:rect l="l" t="t" r="r" b="b"/>
                            <a:pathLst>
                              <a:path w="97155" h="864869">
                                <a:moveTo>
                                  <a:pt x="97104" y="0"/>
                                </a:moveTo>
                                <a:lnTo>
                                  <a:pt x="0" y="864501"/>
                                </a:lnTo>
                              </a:path>
                            </a:pathLst>
                          </a:custGeom>
                          <a:ln w="12700">
                            <a:solidFill>
                              <a:srgbClr val="414042"/>
                            </a:solidFill>
                            <a:prstDash val="solid"/>
                          </a:ln>
                        </wps:spPr>
                        <wps:bodyPr wrap="square" lIns="0" tIns="0" rIns="0" bIns="0" rtlCol="0">
                          <a:prstTxWarp prst="textNoShape">
                            <a:avLst/>
                          </a:prstTxWarp>
                          <a:noAutofit/>
                        </wps:bodyPr>
                      </wps:wsp>
                      <wps:wsp>
                        <wps:cNvPr id="241" name="Graphic 241"/>
                        <wps:cNvSpPr/>
                        <wps:spPr>
                          <a:xfrm>
                            <a:off x="218632" y="6350"/>
                            <a:ext cx="2414905" cy="681990"/>
                          </a:xfrm>
                          <a:custGeom>
                            <a:avLst/>
                            <a:gdLst/>
                            <a:ahLst/>
                            <a:cxnLst/>
                            <a:rect l="l" t="t" r="r" b="b"/>
                            <a:pathLst>
                              <a:path w="2414905" h="681990">
                                <a:moveTo>
                                  <a:pt x="2300452" y="0"/>
                                </a:moveTo>
                                <a:lnTo>
                                  <a:pt x="114300" y="0"/>
                                </a:lnTo>
                                <a:lnTo>
                                  <a:pt x="69806" y="8981"/>
                                </a:lnTo>
                                <a:lnTo>
                                  <a:pt x="33475" y="33475"/>
                                </a:lnTo>
                                <a:lnTo>
                                  <a:pt x="8981" y="69806"/>
                                </a:lnTo>
                                <a:lnTo>
                                  <a:pt x="0" y="114300"/>
                                </a:lnTo>
                                <a:lnTo>
                                  <a:pt x="0" y="567499"/>
                                </a:lnTo>
                                <a:lnTo>
                                  <a:pt x="8981" y="611987"/>
                                </a:lnTo>
                                <a:lnTo>
                                  <a:pt x="33475" y="648319"/>
                                </a:lnTo>
                                <a:lnTo>
                                  <a:pt x="69806" y="672816"/>
                                </a:lnTo>
                                <a:lnTo>
                                  <a:pt x="114300" y="681799"/>
                                </a:lnTo>
                                <a:lnTo>
                                  <a:pt x="2300452" y="681799"/>
                                </a:lnTo>
                                <a:lnTo>
                                  <a:pt x="2344945" y="672816"/>
                                </a:lnTo>
                                <a:lnTo>
                                  <a:pt x="2381276" y="648319"/>
                                </a:lnTo>
                                <a:lnTo>
                                  <a:pt x="2405771" y="611987"/>
                                </a:lnTo>
                                <a:lnTo>
                                  <a:pt x="2414752" y="567499"/>
                                </a:lnTo>
                                <a:lnTo>
                                  <a:pt x="2414752" y="114300"/>
                                </a:lnTo>
                                <a:lnTo>
                                  <a:pt x="2405771" y="69806"/>
                                </a:lnTo>
                                <a:lnTo>
                                  <a:pt x="2381276" y="33475"/>
                                </a:lnTo>
                                <a:lnTo>
                                  <a:pt x="2344945" y="8981"/>
                                </a:lnTo>
                                <a:lnTo>
                                  <a:pt x="2300452" y="0"/>
                                </a:lnTo>
                                <a:close/>
                              </a:path>
                            </a:pathLst>
                          </a:custGeom>
                          <a:solidFill>
                            <a:srgbClr val="FFFFFF"/>
                          </a:solidFill>
                        </wps:spPr>
                        <wps:bodyPr wrap="square" lIns="0" tIns="0" rIns="0" bIns="0" rtlCol="0">
                          <a:prstTxWarp prst="textNoShape">
                            <a:avLst/>
                          </a:prstTxWarp>
                          <a:noAutofit/>
                        </wps:bodyPr>
                      </wps:wsp>
                      <wps:wsp>
                        <wps:cNvPr id="242" name="Graphic 242"/>
                        <wps:cNvSpPr/>
                        <wps:spPr>
                          <a:xfrm>
                            <a:off x="218632" y="6350"/>
                            <a:ext cx="2414905" cy="681990"/>
                          </a:xfrm>
                          <a:custGeom>
                            <a:avLst/>
                            <a:gdLst/>
                            <a:ahLst/>
                            <a:cxnLst/>
                            <a:rect l="l" t="t" r="r" b="b"/>
                            <a:pathLst>
                              <a:path w="2414905" h="681990">
                                <a:moveTo>
                                  <a:pt x="114300" y="0"/>
                                </a:moveTo>
                                <a:lnTo>
                                  <a:pt x="69806" y="8981"/>
                                </a:lnTo>
                                <a:lnTo>
                                  <a:pt x="33475" y="33475"/>
                                </a:lnTo>
                                <a:lnTo>
                                  <a:pt x="8981" y="69806"/>
                                </a:lnTo>
                                <a:lnTo>
                                  <a:pt x="0" y="114300"/>
                                </a:lnTo>
                                <a:lnTo>
                                  <a:pt x="0" y="567499"/>
                                </a:lnTo>
                                <a:lnTo>
                                  <a:pt x="8981" y="611987"/>
                                </a:lnTo>
                                <a:lnTo>
                                  <a:pt x="33475" y="648319"/>
                                </a:lnTo>
                                <a:lnTo>
                                  <a:pt x="69806" y="672816"/>
                                </a:lnTo>
                                <a:lnTo>
                                  <a:pt x="114300" y="681799"/>
                                </a:lnTo>
                                <a:lnTo>
                                  <a:pt x="2300452" y="681799"/>
                                </a:lnTo>
                                <a:lnTo>
                                  <a:pt x="2344945" y="672816"/>
                                </a:lnTo>
                                <a:lnTo>
                                  <a:pt x="2381276" y="648319"/>
                                </a:lnTo>
                                <a:lnTo>
                                  <a:pt x="2405771" y="611987"/>
                                </a:lnTo>
                                <a:lnTo>
                                  <a:pt x="2414752" y="567499"/>
                                </a:lnTo>
                                <a:lnTo>
                                  <a:pt x="2414752" y="114300"/>
                                </a:lnTo>
                                <a:lnTo>
                                  <a:pt x="2405771" y="69806"/>
                                </a:lnTo>
                                <a:lnTo>
                                  <a:pt x="2381276" y="33475"/>
                                </a:lnTo>
                                <a:lnTo>
                                  <a:pt x="2344945" y="8981"/>
                                </a:lnTo>
                                <a:lnTo>
                                  <a:pt x="2300452"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43" name="Graphic 243"/>
                        <wps:cNvSpPr/>
                        <wps:spPr>
                          <a:xfrm>
                            <a:off x="4821379" y="472245"/>
                            <a:ext cx="1813560" cy="444500"/>
                          </a:xfrm>
                          <a:custGeom>
                            <a:avLst/>
                            <a:gdLst/>
                            <a:ahLst/>
                            <a:cxnLst/>
                            <a:rect l="l" t="t" r="r" b="b"/>
                            <a:pathLst>
                              <a:path w="1813560" h="444500">
                                <a:moveTo>
                                  <a:pt x="1698713" y="0"/>
                                </a:moveTo>
                                <a:lnTo>
                                  <a:pt x="114300" y="0"/>
                                </a:ln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1698713" y="444500"/>
                                </a:lnTo>
                                <a:lnTo>
                                  <a:pt x="1743206" y="435518"/>
                                </a:lnTo>
                                <a:lnTo>
                                  <a:pt x="1779538" y="411024"/>
                                </a:lnTo>
                                <a:lnTo>
                                  <a:pt x="1804032" y="374693"/>
                                </a:lnTo>
                                <a:lnTo>
                                  <a:pt x="1813013" y="330200"/>
                                </a:lnTo>
                                <a:lnTo>
                                  <a:pt x="1813013" y="114300"/>
                                </a:lnTo>
                                <a:lnTo>
                                  <a:pt x="1804032" y="69806"/>
                                </a:lnTo>
                                <a:lnTo>
                                  <a:pt x="1779538" y="33475"/>
                                </a:lnTo>
                                <a:lnTo>
                                  <a:pt x="1743206" y="8981"/>
                                </a:lnTo>
                                <a:lnTo>
                                  <a:pt x="1698713" y="0"/>
                                </a:lnTo>
                                <a:close/>
                              </a:path>
                            </a:pathLst>
                          </a:custGeom>
                          <a:solidFill>
                            <a:srgbClr val="FFFFFF"/>
                          </a:solidFill>
                        </wps:spPr>
                        <wps:bodyPr wrap="square" lIns="0" tIns="0" rIns="0" bIns="0" rtlCol="0">
                          <a:prstTxWarp prst="textNoShape">
                            <a:avLst/>
                          </a:prstTxWarp>
                          <a:noAutofit/>
                        </wps:bodyPr>
                      </wps:wsp>
                      <wps:wsp>
                        <wps:cNvPr id="244" name="Graphic 244"/>
                        <wps:cNvSpPr/>
                        <wps:spPr>
                          <a:xfrm>
                            <a:off x="2071835" y="1067069"/>
                            <a:ext cx="1371600" cy="1969770"/>
                          </a:xfrm>
                          <a:custGeom>
                            <a:avLst/>
                            <a:gdLst/>
                            <a:ahLst/>
                            <a:cxnLst/>
                            <a:rect l="l" t="t" r="r" b="b"/>
                            <a:pathLst>
                              <a:path w="1371600" h="1969770">
                                <a:moveTo>
                                  <a:pt x="384961" y="0"/>
                                </a:moveTo>
                                <a:lnTo>
                                  <a:pt x="352310" y="34963"/>
                                </a:lnTo>
                                <a:lnTo>
                                  <a:pt x="320705" y="71258"/>
                                </a:lnTo>
                                <a:lnTo>
                                  <a:pt x="290599" y="108340"/>
                                </a:lnTo>
                                <a:lnTo>
                                  <a:pt x="261989" y="146170"/>
                                </a:lnTo>
                                <a:lnTo>
                                  <a:pt x="234873" y="184712"/>
                                </a:lnTo>
                                <a:lnTo>
                                  <a:pt x="209250" y="223925"/>
                                </a:lnTo>
                                <a:lnTo>
                                  <a:pt x="185116" y="263772"/>
                                </a:lnTo>
                                <a:lnTo>
                                  <a:pt x="162471" y="304214"/>
                                </a:lnTo>
                                <a:lnTo>
                                  <a:pt x="141312" y="345214"/>
                                </a:lnTo>
                                <a:lnTo>
                                  <a:pt x="121637" y="386731"/>
                                </a:lnTo>
                                <a:lnTo>
                                  <a:pt x="103444" y="428730"/>
                                </a:lnTo>
                                <a:lnTo>
                                  <a:pt x="86731" y="471170"/>
                                </a:lnTo>
                                <a:lnTo>
                                  <a:pt x="71496" y="514013"/>
                                </a:lnTo>
                                <a:lnTo>
                                  <a:pt x="57737" y="557222"/>
                                </a:lnTo>
                                <a:lnTo>
                                  <a:pt x="45453" y="600757"/>
                                </a:lnTo>
                                <a:lnTo>
                                  <a:pt x="34640" y="644581"/>
                                </a:lnTo>
                                <a:lnTo>
                                  <a:pt x="25297" y="688654"/>
                                </a:lnTo>
                                <a:lnTo>
                                  <a:pt x="17423" y="732940"/>
                                </a:lnTo>
                                <a:lnTo>
                                  <a:pt x="11014" y="777399"/>
                                </a:lnTo>
                                <a:lnTo>
                                  <a:pt x="6070" y="821992"/>
                                </a:lnTo>
                                <a:lnTo>
                                  <a:pt x="2587" y="866683"/>
                                </a:lnTo>
                                <a:lnTo>
                                  <a:pt x="564" y="911431"/>
                                </a:lnTo>
                                <a:lnTo>
                                  <a:pt x="0" y="956199"/>
                                </a:lnTo>
                                <a:lnTo>
                                  <a:pt x="891" y="1000949"/>
                                </a:lnTo>
                                <a:lnTo>
                                  <a:pt x="3236" y="1045642"/>
                                </a:lnTo>
                                <a:lnTo>
                                  <a:pt x="7033" y="1090240"/>
                                </a:lnTo>
                                <a:lnTo>
                                  <a:pt x="12280" y="1134704"/>
                                </a:lnTo>
                                <a:lnTo>
                                  <a:pt x="18974" y="1178996"/>
                                </a:lnTo>
                                <a:lnTo>
                                  <a:pt x="27115" y="1223078"/>
                                </a:lnTo>
                                <a:lnTo>
                                  <a:pt x="36699" y="1266911"/>
                                </a:lnTo>
                                <a:lnTo>
                                  <a:pt x="47726" y="1310457"/>
                                </a:lnTo>
                                <a:lnTo>
                                  <a:pt x="60192" y="1353677"/>
                                </a:lnTo>
                                <a:lnTo>
                                  <a:pt x="74096" y="1396534"/>
                                </a:lnTo>
                                <a:lnTo>
                                  <a:pt x="89435" y="1438989"/>
                                </a:lnTo>
                                <a:lnTo>
                                  <a:pt x="106209" y="1481003"/>
                                </a:lnTo>
                                <a:lnTo>
                                  <a:pt x="124414" y="1522538"/>
                                </a:lnTo>
                                <a:lnTo>
                                  <a:pt x="144049" y="1563556"/>
                                </a:lnTo>
                                <a:lnTo>
                                  <a:pt x="165112" y="1604018"/>
                                </a:lnTo>
                                <a:lnTo>
                                  <a:pt x="187600" y="1643887"/>
                                </a:lnTo>
                                <a:lnTo>
                                  <a:pt x="211512" y="1683123"/>
                                </a:lnTo>
                                <a:lnTo>
                                  <a:pt x="236846" y="1721688"/>
                                </a:lnTo>
                                <a:lnTo>
                                  <a:pt x="263599" y="1759544"/>
                                </a:lnTo>
                                <a:lnTo>
                                  <a:pt x="291771" y="1796653"/>
                                </a:lnTo>
                                <a:lnTo>
                                  <a:pt x="321357" y="1832976"/>
                                </a:lnTo>
                                <a:lnTo>
                                  <a:pt x="352358" y="1868475"/>
                                </a:lnTo>
                                <a:lnTo>
                                  <a:pt x="384770" y="1903111"/>
                                </a:lnTo>
                                <a:lnTo>
                                  <a:pt x="418591" y="1936846"/>
                                </a:lnTo>
                                <a:lnTo>
                                  <a:pt x="453821" y="1969643"/>
                                </a:lnTo>
                                <a:lnTo>
                                  <a:pt x="1371599" y="951611"/>
                                </a:lnTo>
                                <a:lnTo>
                                  <a:pt x="384961" y="0"/>
                                </a:lnTo>
                                <a:close/>
                              </a:path>
                            </a:pathLst>
                          </a:custGeom>
                          <a:solidFill>
                            <a:srgbClr val="FFF200"/>
                          </a:solidFill>
                        </wps:spPr>
                        <wps:bodyPr wrap="square" lIns="0" tIns="0" rIns="0" bIns="0" rtlCol="0">
                          <a:prstTxWarp prst="textNoShape">
                            <a:avLst/>
                          </a:prstTxWarp>
                          <a:noAutofit/>
                        </wps:bodyPr>
                      </wps:wsp>
                      <wps:wsp>
                        <wps:cNvPr id="245" name="Graphic 245"/>
                        <wps:cNvSpPr/>
                        <wps:spPr>
                          <a:xfrm>
                            <a:off x="2456797" y="648781"/>
                            <a:ext cx="986790" cy="1370330"/>
                          </a:xfrm>
                          <a:custGeom>
                            <a:avLst/>
                            <a:gdLst/>
                            <a:ahLst/>
                            <a:cxnLst/>
                            <a:rect l="l" t="t" r="r" b="b"/>
                            <a:pathLst>
                              <a:path w="986790" h="1370330">
                                <a:moveTo>
                                  <a:pt x="986637" y="0"/>
                                </a:moveTo>
                                <a:lnTo>
                                  <a:pt x="934566" y="881"/>
                                </a:lnTo>
                                <a:lnTo>
                                  <a:pt x="883106" y="3522"/>
                                </a:lnTo>
                                <a:lnTo>
                                  <a:pt x="832267" y="7918"/>
                                </a:lnTo>
                                <a:lnTo>
                                  <a:pt x="782061" y="14065"/>
                                </a:lnTo>
                                <a:lnTo>
                                  <a:pt x="732501" y="21956"/>
                                </a:lnTo>
                                <a:lnTo>
                                  <a:pt x="683598" y="31586"/>
                                </a:lnTo>
                                <a:lnTo>
                                  <a:pt x="635363" y="42953"/>
                                </a:lnTo>
                                <a:lnTo>
                                  <a:pt x="587808" y="56049"/>
                                </a:lnTo>
                                <a:lnTo>
                                  <a:pt x="540945" y="70870"/>
                                </a:lnTo>
                                <a:lnTo>
                                  <a:pt x="494786" y="87411"/>
                                </a:lnTo>
                                <a:lnTo>
                                  <a:pt x="449341" y="105668"/>
                                </a:lnTo>
                                <a:lnTo>
                                  <a:pt x="404624" y="125635"/>
                                </a:lnTo>
                                <a:lnTo>
                                  <a:pt x="360645" y="147308"/>
                                </a:lnTo>
                                <a:lnTo>
                                  <a:pt x="317417" y="170681"/>
                                </a:lnTo>
                                <a:lnTo>
                                  <a:pt x="274950" y="195749"/>
                                </a:lnTo>
                                <a:lnTo>
                                  <a:pt x="233257" y="222508"/>
                                </a:lnTo>
                                <a:lnTo>
                                  <a:pt x="192350" y="250953"/>
                                </a:lnTo>
                                <a:lnTo>
                                  <a:pt x="152239" y="281078"/>
                                </a:lnTo>
                                <a:lnTo>
                                  <a:pt x="112937" y="312879"/>
                                </a:lnTo>
                                <a:lnTo>
                                  <a:pt x="74455" y="346351"/>
                                </a:lnTo>
                                <a:lnTo>
                                  <a:pt x="36806" y="381488"/>
                                </a:lnTo>
                                <a:lnTo>
                                  <a:pt x="0" y="418287"/>
                                </a:lnTo>
                                <a:lnTo>
                                  <a:pt x="986637" y="1369898"/>
                                </a:lnTo>
                                <a:lnTo>
                                  <a:pt x="986637" y="0"/>
                                </a:lnTo>
                                <a:close/>
                              </a:path>
                            </a:pathLst>
                          </a:custGeom>
                          <a:solidFill>
                            <a:srgbClr val="096ABE"/>
                          </a:solidFill>
                        </wps:spPr>
                        <wps:bodyPr wrap="square" lIns="0" tIns="0" rIns="0" bIns="0" rtlCol="0">
                          <a:prstTxWarp prst="textNoShape">
                            <a:avLst/>
                          </a:prstTxWarp>
                          <a:noAutofit/>
                        </wps:bodyPr>
                      </wps:wsp>
                      <wps:wsp>
                        <wps:cNvPr id="246" name="Graphic 246"/>
                        <wps:cNvSpPr/>
                        <wps:spPr>
                          <a:xfrm>
                            <a:off x="2525656" y="2018680"/>
                            <a:ext cx="918210" cy="1287780"/>
                          </a:xfrm>
                          <a:custGeom>
                            <a:avLst/>
                            <a:gdLst/>
                            <a:ahLst/>
                            <a:cxnLst/>
                            <a:rect l="l" t="t" r="r" b="b"/>
                            <a:pathLst>
                              <a:path w="918210" h="1287780">
                                <a:moveTo>
                                  <a:pt x="917778" y="0"/>
                                </a:moveTo>
                                <a:lnTo>
                                  <a:pt x="0" y="1018032"/>
                                </a:lnTo>
                                <a:lnTo>
                                  <a:pt x="42310" y="1054929"/>
                                </a:lnTo>
                                <a:lnTo>
                                  <a:pt x="84066" y="1088936"/>
                                </a:lnTo>
                                <a:lnTo>
                                  <a:pt x="125687" y="1120305"/>
                                </a:lnTo>
                                <a:lnTo>
                                  <a:pt x="167595" y="1149289"/>
                                </a:lnTo>
                                <a:lnTo>
                                  <a:pt x="210211" y="1176142"/>
                                </a:lnTo>
                                <a:lnTo>
                                  <a:pt x="253958" y="1201115"/>
                                </a:lnTo>
                                <a:lnTo>
                                  <a:pt x="299255" y="1224463"/>
                                </a:lnTo>
                                <a:lnTo>
                                  <a:pt x="346524" y="1246439"/>
                                </a:lnTo>
                                <a:lnTo>
                                  <a:pt x="396187" y="1267295"/>
                                </a:lnTo>
                                <a:lnTo>
                                  <a:pt x="448665" y="1287284"/>
                                </a:lnTo>
                                <a:lnTo>
                                  <a:pt x="917778" y="0"/>
                                </a:lnTo>
                                <a:close/>
                              </a:path>
                            </a:pathLst>
                          </a:custGeom>
                          <a:solidFill>
                            <a:srgbClr val="F16928"/>
                          </a:solidFill>
                        </wps:spPr>
                        <wps:bodyPr wrap="square" lIns="0" tIns="0" rIns="0" bIns="0" rtlCol="0">
                          <a:prstTxWarp prst="textNoShape">
                            <a:avLst/>
                          </a:prstTxWarp>
                          <a:noAutofit/>
                        </wps:bodyPr>
                      </wps:wsp>
                      <wps:wsp>
                        <wps:cNvPr id="247" name="Graphic 247"/>
                        <wps:cNvSpPr/>
                        <wps:spPr>
                          <a:xfrm>
                            <a:off x="2974322" y="2018680"/>
                            <a:ext cx="1070610" cy="1373505"/>
                          </a:xfrm>
                          <a:custGeom>
                            <a:avLst/>
                            <a:gdLst/>
                            <a:ahLst/>
                            <a:cxnLst/>
                            <a:rect l="l" t="t" r="r" b="b"/>
                            <a:pathLst>
                              <a:path w="1070610" h="1373505">
                                <a:moveTo>
                                  <a:pt x="469112" y="0"/>
                                </a:moveTo>
                                <a:lnTo>
                                  <a:pt x="0" y="1287284"/>
                                </a:lnTo>
                                <a:lnTo>
                                  <a:pt x="49232" y="1304244"/>
                                </a:lnTo>
                                <a:lnTo>
                                  <a:pt x="98493" y="1319342"/>
                                </a:lnTo>
                                <a:lnTo>
                                  <a:pt x="147772" y="1332578"/>
                                </a:lnTo>
                                <a:lnTo>
                                  <a:pt x="197054" y="1343953"/>
                                </a:lnTo>
                                <a:lnTo>
                                  <a:pt x="246328" y="1353468"/>
                                </a:lnTo>
                                <a:lnTo>
                                  <a:pt x="295581" y="1361124"/>
                                </a:lnTo>
                                <a:lnTo>
                                  <a:pt x="344799" y="1366920"/>
                                </a:lnTo>
                                <a:lnTo>
                                  <a:pt x="393972" y="1370859"/>
                                </a:lnTo>
                                <a:lnTo>
                                  <a:pt x="443084" y="1372939"/>
                                </a:lnTo>
                                <a:lnTo>
                                  <a:pt x="492125" y="1373163"/>
                                </a:lnTo>
                                <a:lnTo>
                                  <a:pt x="541081" y="1371531"/>
                                </a:lnTo>
                                <a:lnTo>
                                  <a:pt x="589940" y="1368044"/>
                                </a:lnTo>
                                <a:lnTo>
                                  <a:pt x="638689" y="1362701"/>
                                </a:lnTo>
                                <a:lnTo>
                                  <a:pt x="687315" y="1355504"/>
                                </a:lnTo>
                                <a:lnTo>
                                  <a:pt x="735805" y="1346454"/>
                                </a:lnTo>
                                <a:lnTo>
                                  <a:pt x="784148" y="1335552"/>
                                </a:lnTo>
                                <a:lnTo>
                                  <a:pt x="832329" y="1322797"/>
                                </a:lnTo>
                                <a:lnTo>
                                  <a:pt x="880337" y="1308190"/>
                                </a:lnTo>
                                <a:lnTo>
                                  <a:pt x="928159" y="1291733"/>
                                </a:lnTo>
                                <a:lnTo>
                                  <a:pt x="975782" y="1273426"/>
                                </a:lnTo>
                                <a:lnTo>
                                  <a:pt x="1023194" y="1253270"/>
                                </a:lnTo>
                                <a:lnTo>
                                  <a:pt x="1070381" y="1231265"/>
                                </a:lnTo>
                                <a:lnTo>
                                  <a:pt x="469112" y="0"/>
                                </a:lnTo>
                                <a:close/>
                              </a:path>
                            </a:pathLst>
                          </a:custGeom>
                          <a:solidFill>
                            <a:srgbClr val="B50000"/>
                          </a:solidFill>
                        </wps:spPr>
                        <wps:bodyPr wrap="square" lIns="0" tIns="0" rIns="0" bIns="0" rtlCol="0">
                          <a:prstTxWarp prst="textNoShape">
                            <a:avLst/>
                          </a:prstTxWarp>
                          <a:noAutofit/>
                        </wps:bodyPr>
                      </wps:wsp>
                      <wps:wsp>
                        <wps:cNvPr id="248" name="Graphic 248"/>
                        <wps:cNvSpPr/>
                        <wps:spPr>
                          <a:xfrm>
                            <a:off x="3443434" y="2018680"/>
                            <a:ext cx="1253490" cy="1231265"/>
                          </a:xfrm>
                          <a:custGeom>
                            <a:avLst/>
                            <a:gdLst/>
                            <a:ahLst/>
                            <a:cxnLst/>
                            <a:rect l="l" t="t" r="r" b="b"/>
                            <a:pathLst>
                              <a:path w="1253490" h="1231265">
                                <a:moveTo>
                                  <a:pt x="0" y="0"/>
                                </a:moveTo>
                                <a:lnTo>
                                  <a:pt x="601268" y="1231265"/>
                                </a:lnTo>
                                <a:lnTo>
                                  <a:pt x="648257" y="1207407"/>
                                </a:lnTo>
                                <a:lnTo>
                                  <a:pt x="693767" y="1182330"/>
                                </a:lnTo>
                                <a:lnTo>
                                  <a:pt x="737811" y="1156019"/>
                                </a:lnTo>
                                <a:lnTo>
                                  <a:pt x="780402" y="1128463"/>
                                </a:lnTo>
                                <a:lnTo>
                                  <a:pt x="821551" y="1099649"/>
                                </a:lnTo>
                                <a:lnTo>
                                  <a:pt x="861270" y="1069565"/>
                                </a:lnTo>
                                <a:lnTo>
                                  <a:pt x="899572" y="1038198"/>
                                </a:lnTo>
                                <a:lnTo>
                                  <a:pt x="936468" y="1005535"/>
                                </a:lnTo>
                                <a:lnTo>
                                  <a:pt x="971970" y="971565"/>
                                </a:lnTo>
                                <a:lnTo>
                                  <a:pt x="1006091" y="936274"/>
                                </a:lnTo>
                                <a:lnTo>
                                  <a:pt x="1038843" y="899651"/>
                                </a:lnTo>
                                <a:lnTo>
                                  <a:pt x="1070237" y="861682"/>
                                </a:lnTo>
                                <a:lnTo>
                                  <a:pt x="1100286" y="822356"/>
                                </a:lnTo>
                                <a:lnTo>
                                  <a:pt x="1129002" y="781659"/>
                                </a:lnTo>
                                <a:lnTo>
                                  <a:pt x="1156397" y="739580"/>
                                </a:lnTo>
                                <a:lnTo>
                                  <a:pt x="1182483" y="696106"/>
                                </a:lnTo>
                                <a:lnTo>
                                  <a:pt x="1207272" y="651223"/>
                                </a:lnTo>
                                <a:lnTo>
                                  <a:pt x="1230776" y="604921"/>
                                </a:lnTo>
                                <a:lnTo>
                                  <a:pt x="1253007" y="557187"/>
                                </a:lnTo>
                                <a:lnTo>
                                  <a:pt x="0" y="0"/>
                                </a:lnTo>
                                <a:close/>
                              </a:path>
                            </a:pathLst>
                          </a:custGeom>
                          <a:solidFill>
                            <a:srgbClr val="EC008C"/>
                          </a:solidFill>
                        </wps:spPr>
                        <wps:bodyPr wrap="square" lIns="0" tIns="0" rIns="0" bIns="0" rtlCol="0">
                          <a:prstTxWarp prst="textNoShape">
                            <a:avLst/>
                          </a:prstTxWarp>
                          <a:noAutofit/>
                        </wps:bodyPr>
                      </wps:wsp>
                      <wps:wsp>
                        <wps:cNvPr id="249" name="Graphic 249" descr="A donut chart representing the number of suppliers who responded by area of improvement with 6 slices."/>
                        <wps:cNvSpPr/>
                        <wps:spPr>
                          <a:xfrm>
                            <a:off x="3443434" y="648781"/>
                            <a:ext cx="1371600" cy="1927225"/>
                          </a:xfrm>
                          <a:custGeom>
                            <a:avLst/>
                            <a:gdLst/>
                            <a:ahLst/>
                            <a:cxnLst/>
                            <a:rect l="l" t="t" r="r" b="b"/>
                            <a:pathLst>
                              <a:path w="1371600" h="1927225">
                                <a:moveTo>
                                  <a:pt x="0" y="0"/>
                                </a:moveTo>
                                <a:lnTo>
                                  <a:pt x="0" y="1369898"/>
                                </a:lnTo>
                                <a:lnTo>
                                  <a:pt x="1253007" y="1927085"/>
                                </a:lnTo>
                                <a:lnTo>
                                  <a:pt x="1274453" y="1876790"/>
                                </a:lnTo>
                                <a:lnTo>
                                  <a:pt x="1293610" y="1827153"/>
                                </a:lnTo>
                                <a:lnTo>
                                  <a:pt x="1310531" y="1777931"/>
                                </a:lnTo>
                                <a:lnTo>
                                  <a:pt x="1325267" y="1728880"/>
                                </a:lnTo>
                                <a:lnTo>
                                  <a:pt x="1337870" y="1679756"/>
                                </a:lnTo>
                                <a:lnTo>
                                  <a:pt x="1348392" y="1630319"/>
                                </a:lnTo>
                                <a:lnTo>
                                  <a:pt x="1356885" y="1580323"/>
                                </a:lnTo>
                                <a:lnTo>
                                  <a:pt x="1363400" y="1529526"/>
                                </a:lnTo>
                                <a:lnTo>
                                  <a:pt x="1367990" y="1477685"/>
                                </a:lnTo>
                                <a:lnTo>
                                  <a:pt x="1370706" y="1424556"/>
                                </a:lnTo>
                                <a:lnTo>
                                  <a:pt x="1371600" y="1369898"/>
                                </a:lnTo>
                                <a:lnTo>
                                  <a:pt x="1370770" y="1321805"/>
                                </a:lnTo>
                                <a:lnTo>
                                  <a:pt x="1368300" y="1274128"/>
                                </a:lnTo>
                                <a:lnTo>
                                  <a:pt x="1364216" y="1226894"/>
                                </a:lnTo>
                                <a:lnTo>
                                  <a:pt x="1358546" y="1180132"/>
                                </a:lnTo>
                                <a:lnTo>
                                  <a:pt x="1351317" y="1133867"/>
                                </a:lnTo>
                                <a:lnTo>
                                  <a:pt x="1342556" y="1088127"/>
                                </a:lnTo>
                                <a:lnTo>
                                  <a:pt x="1332290" y="1042939"/>
                                </a:lnTo>
                                <a:lnTo>
                                  <a:pt x="1320546" y="998330"/>
                                </a:lnTo>
                                <a:lnTo>
                                  <a:pt x="1307352" y="954328"/>
                                </a:lnTo>
                                <a:lnTo>
                                  <a:pt x="1292735" y="910959"/>
                                </a:lnTo>
                                <a:lnTo>
                                  <a:pt x="1276722" y="868251"/>
                                </a:lnTo>
                                <a:lnTo>
                                  <a:pt x="1259341" y="826231"/>
                                </a:lnTo>
                                <a:lnTo>
                                  <a:pt x="1240617" y="784926"/>
                                </a:lnTo>
                                <a:lnTo>
                                  <a:pt x="1220580" y="744364"/>
                                </a:lnTo>
                                <a:lnTo>
                                  <a:pt x="1199255" y="704570"/>
                                </a:lnTo>
                                <a:lnTo>
                                  <a:pt x="1176670" y="665574"/>
                                </a:lnTo>
                                <a:lnTo>
                                  <a:pt x="1152852" y="627401"/>
                                </a:lnTo>
                                <a:lnTo>
                                  <a:pt x="1127829" y="590079"/>
                                </a:lnTo>
                                <a:lnTo>
                                  <a:pt x="1101628" y="553635"/>
                                </a:lnTo>
                                <a:lnTo>
                                  <a:pt x="1074275" y="518096"/>
                                </a:lnTo>
                                <a:lnTo>
                                  <a:pt x="1045799" y="483490"/>
                                </a:lnTo>
                                <a:lnTo>
                                  <a:pt x="1016225" y="449844"/>
                                </a:lnTo>
                                <a:lnTo>
                                  <a:pt x="985582" y="417184"/>
                                </a:lnTo>
                                <a:lnTo>
                                  <a:pt x="953897" y="385538"/>
                                </a:lnTo>
                                <a:lnTo>
                                  <a:pt x="921197" y="354933"/>
                                </a:lnTo>
                                <a:lnTo>
                                  <a:pt x="887508" y="325396"/>
                                </a:lnTo>
                                <a:lnTo>
                                  <a:pt x="852859" y="296955"/>
                                </a:lnTo>
                                <a:lnTo>
                                  <a:pt x="817276" y="269636"/>
                                </a:lnTo>
                                <a:lnTo>
                                  <a:pt x="780787" y="243467"/>
                                </a:lnTo>
                                <a:lnTo>
                                  <a:pt x="743419" y="218475"/>
                                </a:lnTo>
                                <a:lnTo>
                                  <a:pt x="705198" y="194687"/>
                                </a:lnTo>
                                <a:lnTo>
                                  <a:pt x="666153" y="172130"/>
                                </a:lnTo>
                                <a:lnTo>
                                  <a:pt x="626311" y="150832"/>
                                </a:lnTo>
                                <a:lnTo>
                                  <a:pt x="585698" y="130819"/>
                                </a:lnTo>
                                <a:lnTo>
                                  <a:pt x="544341" y="112119"/>
                                </a:lnTo>
                                <a:lnTo>
                                  <a:pt x="502269" y="94759"/>
                                </a:lnTo>
                                <a:lnTo>
                                  <a:pt x="459508" y="78766"/>
                                </a:lnTo>
                                <a:lnTo>
                                  <a:pt x="416086" y="64167"/>
                                </a:lnTo>
                                <a:lnTo>
                                  <a:pt x="372029" y="50990"/>
                                </a:lnTo>
                                <a:lnTo>
                                  <a:pt x="327365" y="39261"/>
                                </a:lnTo>
                                <a:lnTo>
                                  <a:pt x="282121" y="29007"/>
                                </a:lnTo>
                                <a:lnTo>
                                  <a:pt x="236324" y="20257"/>
                                </a:lnTo>
                                <a:lnTo>
                                  <a:pt x="190001" y="13037"/>
                                </a:lnTo>
                                <a:lnTo>
                                  <a:pt x="143180" y="7374"/>
                                </a:lnTo>
                                <a:lnTo>
                                  <a:pt x="95888" y="3295"/>
                                </a:lnTo>
                                <a:lnTo>
                                  <a:pt x="48152" y="828"/>
                                </a:lnTo>
                                <a:lnTo>
                                  <a:pt x="0" y="0"/>
                                </a:lnTo>
                                <a:close/>
                              </a:path>
                            </a:pathLst>
                          </a:custGeom>
                          <a:solidFill>
                            <a:srgbClr val="031058"/>
                          </a:solidFill>
                        </wps:spPr>
                        <wps:bodyPr wrap="square" lIns="0" tIns="0" rIns="0" bIns="0" rtlCol="0">
                          <a:prstTxWarp prst="textNoShape">
                            <a:avLst/>
                          </a:prstTxWarp>
                          <a:noAutofit/>
                        </wps:bodyPr>
                      </wps:wsp>
                      <wps:wsp>
                        <wps:cNvPr id="250" name="Graphic 250"/>
                        <wps:cNvSpPr/>
                        <wps:spPr>
                          <a:xfrm>
                            <a:off x="2529029" y="1105967"/>
                            <a:ext cx="1828800" cy="1828800"/>
                          </a:xfrm>
                          <a:custGeom>
                            <a:avLst/>
                            <a:gdLst/>
                            <a:ahLst/>
                            <a:cxnLst/>
                            <a:rect l="l" t="t" r="r" b="b"/>
                            <a:pathLst>
                              <a:path w="1828800" h="1828800">
                                <a:moveTo>
                                  <a:pt x="914400" y="0"/>
                                </a:moveTo>
                                <a:lnTo>
                                  <a:pt x="865837" y="1267"/>
                                </a:lnTo>
                                <a:lnTo>
                                  <a:pt x="817935" y="5027"/>
                                </a:lnTo>
                                <a:lnTo>
                                  <a:pt x="770756" y="11217"/>
                                </a:lnTo>
                                <a:lnTo>
                                  <a:pt x="724364" y="19774"/>
                                </a:lnTo>
                                <a:lnTo>
                                  <a:pt x="678821" y="30634"/>
                                </a:lnTo>
                                <a:lnTo>
                                  <a:pt x="634192" y="43734"/>
                                </a:lnTo>
                                <a:lnTo>
                                  <a:pt x="590538" y="59010"/>
                                </a:lnTo>
                                <a:lnTo>
                                  <a:pt x="547924" y="76401"/>
                                </a:lnTo>
                                <a:lnTo>
                                  <a:pt x="506412" y="95842"/>
                                </a:lnTo>
                                <a:lnTo>
                                  <a:pt x="466066" y="117270"/>
                                </a:lnTo>
                                <a:lnTo>
                                  <a:pt x="426949" y="140622"/>
                                </a:lnTo>
                                <a:lnTo>
                                  <a:pt x="389124" y="165835"/>
                                </a:lnTo>
                                <a:lnTo>
                                  <a:pt x="352654" y="192846"/>
                                </a:lnTo>
                                <a:lnTo>
                                  <a:pt x="317602" y="221592"/>
                                </a:lnTo>
                                <a:lnTo>
                                  <a:pt x="284033" y="252008"/>
                                </a:lnTo>
                                <a:lnTo>
                                  <a:pt x="252008" y="284033"/>
                                </a:lnTo>
                                <a:lnTo>
                                  <a:pt x="221592" y="317602"/>
                                </a:lnTo>
                                <a:lnTo>
                                  <a:pt x="192846" y="352654"/>
                                </a:lnTo>
                                <a:lnTo>
                                  <a:pt x="165835" y="389124"/>
                                </a:lnTo>
                                <a:lnTo>
                                  <a:pt x="140622" y="426949"/>
                                </a:lnTo>
                                <a:lnTo>
                                  <a:pt x="117270" y="466066"/>
                                </a:lnTo>
                                <a:lnTo>
                                  <a:pt x="95842" y="506412"/>
                                </a:lnTo>
                                <a:lnTo>
                                  <a:pt x="76401" y="547924"/>
                                </a:lnTo>
                                <a:lnTo>
                                  <a:pt x="59010" y="590538"/>
                                </a:lnTo>
                                <a:lnTo>
                                  <a:pt x="43734" y="634192"/>
                                </a:lnTo>
                                <a:lnTo>
                                  <a:pt x="30634" y="678821"/>
                                </a:lnTo>
                                <a:lnTo>
                                  <a:pt x="19774" y="724364"/>
                                </a:lnTo>
                                <a:lnTo>
                                  <a:pt x="11217" y="770756"/>
                                </a:lnTo>
                                <a:lnTo>
                                  <a:pt x="5027" y="817935"/>
                                </a:lnTo>
                                <a:lnTo>
                                  <a:pt x="1267" y="865837"/>
                                </a:lnTo>
                                <a:lnTo>
                                  <a:pt x="0" y="914400"/>
                                </a:lnTo>
                                <a:lnTo>
                                  <a:pt x="1267" y="962963"/>
                                </a:lnTo>
                                <a:lnTo>
                                  <a:pt x="5027" y="1010866"/>
                                </a:lnTo>
                                <a:lnTo>
                                  <a:pt x="11217" y="1058046"/>
                                </a:lnTo>
                                <a:lnTo>
                                  <a:pt x="19774" y="1104439"/>
                                </a:lnTo>
                                <a:lnTo>
                                  <a:pt x="30634" y="1149982"/>
                                </a:lnTo>
                                <a:lnTo>
                                  <a:pt x="43734" y="1194612"/>
                                </a:lnTo>
                                <a:lnTo>
                                  <a:pt x="59010" y="1238266"/>
                                </a:lnTo>
                                <a:lnTo>
                                  <a:pt x="76401" y="1280881"/>
                                </a:lnTo>
                                <a:lnTo>
                                  <a:pt x="95842" y="1322393"/>
                                </a:lnTo>
                                <a:lnTo>
                                  <a:pt x="117270" y="1362739"/>
                                </a:lnTo>
                                <a:lnTo>
                                  <a:pt x="140622" y="1401856"/>
                                </a:lnTo>
                                <a:lnTo>
                                  <a:pt x="165835" y="1439681"/>
                                </a:lnTo>
                                <a:lnTo>
                                  <a:pt x="192846" y="1476151"/>
                                </a:lnTo>
                                <a:lnTo>
                                  <a:pt x="221592" y="1511202"/>
                                </a:lnTo>
                                <a:lnTo>
                                  <a:pt x="252008" y="1544771"/>
                                </a:lnTo>
                                <a:lnTo>
                                  <a:pt x="284033" y="1576795"/>
                                </a:lnTo>
                                <a:lnTo>
                                  <a:pt x="317602" y="1607212"/>
                                </a:lnTo>
                                <a:lnTo>
                                  <a:pt x="352654" y="1635957"/>
                                </a:lnTo>
                                <a:lnTo>
                                  <a:pt x="389124" y="1662967"/>
                                </a:lnTo>
                                <a:lnTo>
                                  <a:pt x="426949" y="1688180"/>
                                </a:lnTo>
                                <a:lnTo>
                                  <a:pt x="466066" y="1711532"/>
                                </a:lnTo>
                                <a:lnTo>
                                  <a:pt x="506412" y="1732960"/>
                                </a:lnTo>
                                <a:lnTo>
                                  <a:pt x="547924" y="1752400"/>
                                </a:lnTo>
                                <a:lnTo>
                                  <a:pt x="590538" y="1769790"/>
                                </a:lnTo>
                                <a:lnTo>
                                  <a:pt x="634192" y="1785067"/>
                                </a:lnTo>
                                <a:lnTo>
                                  <a:pt x="678821" y="1798166"/>
                                </a:lnTo>
                                <a:lnTo>
                                  <a:pt x="724364" y="1809026"/>
                                </a:lnTo>
                                <a:lnTo>
                                  <a:pt x="770756" y="1817582"/>
                                </a:lnTo>
                                <a:lnTo>
                                  <a:pt x="817935" y="1823772"/>
                                </a:lnTo>
                                <a:lnTo>
                                  <a:pt x="865837" y="1827532"/>
                                </a:lnTo>
                                <a:lnTo>
                                  <a:pt x="914400" y="1828800"/>
                                </a:lnTo>
                                <a:lnTo>
                                  <a:pt x="962963" y="1827532"/>
                                </a:lnTo>
                                <a:lnTo>
                                  <a:pt x="1010866" y="1823772"/>
                                </a:lnTo>
                                <a:lnTo>
                                  <a:pt x="1058046" y="1817582"/>
                                </a:lnTo>
                                <a:lnTo>
                                  <a:pt x="1104439" y="1809026"/>
                                </a:lnTo>
                                <a:lnTo>
                                  <a:pt x="1149982" y="1798166"/>
                                </a:lnTo>
                                <a:lnTo>
                                  <a:pt x="1194612" y="1785067"/>
                                </a:lnTo>
                                <a:lnTo>
                                  <a:pt x="1238266" y="1769790"/>
                                </a:lnTo>
                                <a:lnTo>
                                  <a:pt x="1280881" y="1752400"/>
                                </a:lnTo>
                                <a:lnTo>
                                  <a:pt x="1322393" y="1732960"/>
                                </a:lnTo>
                                <a:lnTo>
                                  <a:pt x="1362739" y="1711532"/>
                                </a:lnTo>
                                <a:lnTo>
                                  <a:pt x="1401856" y="1688180"/>
                                </a:lnTo>
                                <a:lnTo>
                                  <a:pt x="1439681" y="1662967"/>
                                </a:lnTo>
                                <a:lnTo>
                                  <a:pt x="1476151" y="1635957"/>
                                </a:lnTo>
                                <a:lnTo>
                                  <a:pt x="1511202" y="1607212"/>
                                </a:lnTo>
                                <a:lnTo>
                                  <a:pt x="1544771" y="1576795"/>
                                </a:lnTo>
                                <a:lnTo>
                                  <a:pt x="1576795" y="1544771"/>
                                </a:lnTo>
                                <a:lnTo>
                                  <a:pt x="1607212" y="1511202"/>
                                </a:lnTo>
                                <a:lnTo>
                                  <a:pt x="1635957" y="1476151"/>
                                </a:lnTo>
                                <a:lnTo>
                                  <a:pt x="1662967" y="1439681"/>
                                </a:lnTo>
                                <a:lnTo>
                                  <a:pt x="1688180" y="1401856"/>
                                </a:lnTo>
                                <a:lnTo>
                                  <a:pt x="1711532" y="1362739"/>
                                </a:lnTo>
                                <a:lnTo>
                                  <a:pt x="1732960" y="1322393"/>
                                </a:lnTo>
                                <a:lnTo>
                                  <a:pt x="1752400" y="1280881"/>
                                </a:lnTo>
                                <a:lnTo>
                                  <a:pt x="1769790" y="1238266"/>
                                </a:lnTo>
                                <a:lnTo>
                                  <a:pt x="1785067" y="1194612"/>
                                </a:lnTo>
                                <a:lnTo>
                                  <a:pt x="1798166" y="1149982"/>
                                </a:lnTo>
                                <a:lnTo>
                                  <a:pt x="1809026" y="1104439"/>
                                </a:lnTo>
                                <a:lnTo>
                                  <a:pt x="1817582" y="1058046"/>
                                </a:lnTo>
                                <a:lnTo>
                                  <a:pt x="1823772" y="1010866"/>
                                </a:lnTo>
                                <a:lnTo>
                                  <a:pt x="1827532" y="962963"/>
                                </a:lnTo>
                                <a:lnTo>
                                  <a:pt x="1828800" y="914400"/>
                                </a:lnTo>
                                <a:lnTo>
                                  <a:pt x="1827532" y="865837"/>
                                </a:lnTo>
                                <a:lnTo>
                                  <a:pt x="1823772" y="817935"/>
                                </a:lnTo>
                                <a:lnTo>
                                  <a:pt x="1817582" y="770756"/>
                                </a:lnTo>
                                <a:lnTo>
                                  <a:pt x="1809026" y="724364"/>
                                </a:lnTo>
                                <a:lnTo>
                                  <a:pt x="1798166" y="678821"/>
                                </a:lnTo>
                                <a:lnTo>
                                  <a:pt x="1785067" y="634192"/>
                                </a:lnTo>
                                <a:lnTo>
                                  <a:pt x="1769790" y="590538"/>
                                </a:lnTo>
                                <a:lnTo>
                                  <a:pt x="1752400" y="547924"/>
                                </a:lnTo>
                                <a:lnTo>
                                  <a:pt x="1732960" y="506412"/>
                                </a:lnTo>
                                <a:lnTo>
                                  <a:pt x="1711532" y="466066"/>
                                </a:lnTo>
                                <a:lnTo>
                                  <a:pt x="1688180" y="426949"/>
                                </a:lnTo>
                                <a:lnTo>
                                  <a:pt x="1662967" y="389124"/>
                                </a:lnTo>
                                <a:lnTo>
                                  <a:pt x="1635957" y="352654"/>
                                </a:lnTo>
                                <a:lnTo>
                                  <a:pt x="1607212" y="317602"/>
                                </a:lnTo>
                                <a:lnTo>
                                  <a:pt x="1576795" y="284033"/>
                                </a:lnTo>
                                <a:lnTo>
                                  <a:pt x="1544771" y="252008"/>
                                </a:lnTo>
                                <a:lnTo>
                                  <a:pt x="1511202" y="221592"/>
                                </a:lnTo>
                                <a:lnTo>
                                  <a:pt x="1476151" y="192846"/>
                                </a:lnTo>
                                <a:lnTo>
                                  <a:pt x="1439681" y="165835"/>
                                </a:lnTo>
                                <a:lnTo>
                                  <a:pt x="1401856" y="140622"/>
                                </a:lnTo>
                                <a:lnTo>
                                  <a:pt x="1362739" y="117270"/>
                                </a:lnTo>
                                <a:lnTo>
                                  <a:pt x="1322393" y="95842"/>
                                </a:lnTo>
                                <a:lnTo>
                                  <a:pt x="1280881" y="76401"/>
                                </a:lnTo>
                                <a:lnTo>
                                  <a:pt x="1238266" y="59010"/>
                                </a:lnTo>
                                <a:lnTo>
                                  <a:pt x="1194612" y="43734"/>
                                </a:lnTo>
                                <a:lnTo>
                                  <a:pt x="1149982" y="30634"/>
                                </a:lnTo>
                                <a:lnTo>
                                  <a:pt x="1104439" y="19774"/>
                                </a:lnTo>
                                <a:lnTo>
                                  <a:pt x="1058046" y="11217"/>
                                </a:lnTo>
                                <a:lnTo>
                                  <a:pt x="1010866" y="5027"/>
                                </a:lnTo>
                                <a:lnTo>
                                  <a:pt x="962963" y="1267"/>
                                </a:lnTo>
                                <a:lnTo>
                                  <a:pt x="914400" y="0"/>
                                </a:lnTo>
                                <a:close/>
                              </a:path>
                            </a:pathLst>
                          </a:custGeom>
                          <a:solidFill>
                            <a:srgbClr val="FFFFFF"/>
                          </a:solidFill>
                        </wps:spPr>
                        <wps:bodyPr wrap="square" lIns="0" tIns="0" rIns="0" bIns="0" rtlCol="0">
                          <a:prstTxWarp prst="textNoShape">
                            <a:avLst/>
                          </a:prstTxWarp>
                          <a:noAutofit/>
                        </wps:bodyPr>
                      </wps:wsp>
                      <wps:wsp>
                        <wps:cNvPr id="251" name="Graphic 251"/>
                        <wps:cNvSpPr/>
                        <wps:spPr>
                          <a:xfrm>
                            <a:off x="4821379" y="472245"/>
                            <a:ext cx="1813560" cy="444500"/>
                          </a:xfrm>
                          <a:custGeom>
                            <a:avLst/>
                            <a:gdLst/>
                            <a:ahLst/>
                            <a:cxnLst/>
                            <a:rect l="l" t="t" r="r" b="b"/>
                            <a:pathLst>
                              <a:path w="1813560"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1698713" y="444500"/>
                                </a:lnTo>
                                <a:lnTo>
                                  <a:pt x="1743206" y="435518"/>
                                </a:lnTo>
                                <a:lnTo>
                                  <a:pt x="1779538" y="411024"/>
                                </a:lnTo>
                                <a:lnTo>
                                  <a:pt x="1804032" y="374693"/>
                                </a:lnTo>
                                <a:lnTo>
                                  <a:pt x="1813013" y="330200"/>
                                </a:lnTo>
                                <a:lnTo>
                                  <a:pt x="1813013" y="114300"/>
                                </a:lnTo>
                                <a:lnTo>
                                  <a:pt x="1804032" y="69806"/>
                                </a:lnTo>
                                <a:lnTo>
                                  <a:pt x="1779538" y="33475"/>
                                </a:lnTo>
                                <a:lnTo>
                                  <a:pt x="1743206" y="8981"/>
                                </a:lnTo>
                                <a:lnTo>
                                  <a:pt x="1698713"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52" name="Graphic 252"/>
                        <wps:cNvSpPr/>
                        <wps:spPr>
                          <a:xfrm>
                            <a:off x="4706312" y="3034752"/>
                            <a:ext cx="1906905" cy="789940"/>
                          </a:xfrm>
                          <a:custGeom>
                            <a:avLst/>
                            <a:gdLst/>
                            <a:ahLst/>
                            <a:cxnLst/>
                            <a:rect l="l" t="t" r="r" b="b"/>
                            <a:pathLst>
                              <a:path w="1906905" h="789940">
                                <a:moveTo>
                                  <a:pt x="1792198" y="0"/>
                                </a:moveTo>
                                <a:lnTo>
                                  <a:pt x="114300" y="0"/>
                                </a:lnTo>
                                <a:lnTo>
                                  <a:pt x="69806" y="8981"/>
                                </a:lnTo>
                                <a:lnTo>
                                  <a:pt x="33475" y="33475"/>
                                </a:lnTo>
                                <a:lnTo>
                                  <a:pt x="8981" y="69806"/>
                                </a:lnTo>
                                <a:lnTo>
                                  <a:pt x="0" y="114300"/>
                                </a:lnTo>
                                <a:lnTo>
                                  <a:pt x="0" y="675259"/>
                                </a:lnTo>
                                <a:lnTo>
                                  <a:pt x="8981" y="719752"/>
                                </a:lnTo>
                                <a:lnTo>
                                  <a:pt x="33475" y="756083"/>
                                </a:lnTo>
                                <a:lnTo>
                                  <a:pt x="69806" y="780577"/>
                                </a:lnTo>
                                <a:lnTo>
                                  <a:pt x="114300" y="789559"/>
                                </a:lnTo>
                                <a:lnTo>
                                  <a:pt x="1792198" y="789559"/>
                                </a:lnTo>
                                <a:lnTo>
                                  <a:pt x="1836691" y="780577"/>
                                </a:lnTo>
                                <a:lnTo>
                                  <a:pt x="1873022" y="756083"/>
                                </a:lnTo>
                                <a:lnTo>
                                  <a:pt x="1897517" y="719752"/>
                                </a:lnTo>
                                <a:lnTo>
                                  <a:pt x="1906498" y="675259"/>
                                </a:lnTo>
                                <a:lnTo>
                                  <a:pt x="1906498" y="114300"/>
                                </a:lnTo>
                                <a:lnTo>
                                  <a:pt x="1897517" y="69806"/>
                                </a:lnTo>
                                <a:lnTo>
                                  <a:pt x="1873022" y="33475"/>
                                </a:lnTo>
                                <a:lnTo>
                                  <a:pt x="1836691" y="8981"/>
                                </a:lnTo>
                                <a:lnTo>
                                  <a:pt x="1792198" y="0"/>
                                </a:lnTo>
                                <a:close/>
                              </a:path>
                            </a:pathLst>
                          </a:custGeom>
                          <a:solidFill>
                            <a:srgbClr val="FFFFFF"/>
                          </a:solidFill>
                        </wps:spPr>
                        <wps:bodyPr wrap="square" lIns="0" tIns="0" rIns="0" bIns="0" rtlCol="0">
                          <a:prstTxWarp prst="textNoShape">
                            <a:avLst/>
                          </a:prstTxWarp>
                          <a:noAutofit/>
                        </wps:bodyPr>
                      </wps:wsp>
                      <wps:wsp>
                        <wps:cNvPr id="253" name="Graphic 253"/>
                        <wps:cNvSpPr/>
                        <wps:spPr>
                          <a:xfrm>
                            <a:off x="4706312" y="3034752"/>
                            <a:ext cx="1906905" cy="789940"/>
                          </a:xfrm>
                          <a:custGeom>
                            <a:avLst/>
                            <a:gdLst/>
                            <a:ahLst/>
                            <a:cxnLst/>
                            <a:rect l="l" t="t" r="r" b="b"/>
                            <a:pathLst>
                              <a:path w="1906905" h="789940">
                                <a:moveTo>
                                  <a:pt x="114300" y="0"/>
                                </a:moveTo>
                                <a:lnTo>
                                  <a:pt x="69806" y="8981"/>
                                </a:lnTo>
                                <a:lnTo>
                                  <a:pt x="33475" y="33475"/>
                                </a:lnTo>
                                <a:lnTo>
                                  <a:pt x="8981" y="69806"/>
                                </a:lnTo>
                                <a:lnTo>
                                  <a:pt x="0" y="114300"/>
                                </a:lnTo>
                                <a:lnTo>
                                  <a:pt x="0" y="675259"/>
                                </a:lnTo>
                                <a:lnTo>
                                  <a:pt x="8981" y="719752"/>
                                </a:lnTo>
                                <a:lnTo>
                                  <a:pt x="33475" y="756083"/>
                                </a:lnTo>
                                <a:lnTo>
                                  <a:pt x="69806" y="780577"/>
                                </a:lnTo>
                                <a:lnTo>
                                  <a:pt x="114300" y="789559"/>
                                </a:lnTo>
                                <a:lnTo>
                                  <a:pt x="1792198" y="789559"/>
                                </a:lnTo>
                                <a:lnTo>
                                  <a:pt x="1836691" y="780577"/>
                                </a:lnTo>
                                <a:lnTo>
                                  <a:pt x="1873022" y="756083"/>
                                </a:lnTo>
                                <a:lnTo>
                                  <a:pt x="1897517" y="719752"/>
                                </a:lnTo>
                                <a:lnTo>
                                  <a:pt x="1906498" y="675259"/>
                                </a:lnTo>
                                <a:lnTo>
                                  <a:pt x="1906498" y="114300"/>
                                </a:lnTo>
                                <a:lnTo>
                                  <a:pt x="1897517" y="69806"/>
                                </a:lnTo>
                                <a:lnTo>
                                  <a:pt x="1873022" y="33475"/>
                                </a:lnTo>
                                <a:lnTo>
                                  <a:pt x="1836691" y="8981"/>
                                </a:lnTo>
                                <a:lnTo>
                                  <a:pt x="1792198"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54" name="Graphic 254"/>
                        <wps:cNvSpPr/>
                        <wps:spPr>
                          <a:xfrm>
                            <a:off x="6350" y="3227744"/>
                            <a:ext cx="2122170" cy="488315"/>
                          </a:xfrm>
                          <a:custGeom>
                            <a:avLst/>
                            <a:gdLst/>
                            <a:ahLst/>
                            <a:cxnLst/>
                            <a:rect l="l" t="t" r="r" b="b"/>
                            <a:pathLst>
                              <a:path w="2122170" h="488315">
                                <a:moveTo>
                                  <a:pt x="2007450" y="0"/>
                                </a:moveTo>
                                <a:lnTo>
                                  <a:pt x="114300" y="0"/>
                                </a:lnTo>
                                <a:lnTo>
                                  <a:pt x="69806" y="8981"/>
                                </a:lnTo>
                                <a:lnTo>
                                  <a:pt x="33475" y="33475"/>
                                </a:lnTo>
                                <a:lnTo>
                                  <a:pt x="8981" y="69806"/>
                                </a:lnTo>
                                <a:lnTo>
                                  <a:pt x="0" y="114300"/>
                                </a:lnTo>
                                <a:lnTo>
                                  <a:pt x="0" y="373545"/>
                                </a:lnTo>
                                <a:lnTo>
                                  <a:pt x="8981" y="418038"/>
                                </a:lnTo>
                                <a:lnTo>
                                  <a:pt x="33475" y="454369"/>
                                </a:lnTo>
                                <a:lnTo>
                                  <a:pt x="69806" y="478863"/>
                                </a:lnTo>
                                <a:lnTo>
                                  <a:pt x="114300" y="487845"/>
                                </a:lnTo>
                                <a:lnTo>
                                  <a:pt x="2007450" y="487845"/>
                                </a:lnTo>
                                <a:lnTo>
                                  <a:pt x="2051938" y="478863"/>
                                </a:lnTo>
                                <a:lnTo>
                                  <a:pt x="2088270" y="454369"/>
                                </a:lnTo>
                                <a:lnTo>
                                  <a:pt x="2112767" y="418038"/>
                                </a:lnTo>
                                <a:lnTo>
                                  <a:pt x="2121750" y="373545"/>
                                </a:lnTo>
                                <a:lnTo>
                                  <a:pt x="2121750" y="114300"/>
                                </a:lnTo>
                                <a:lnTo>
                                  <a:pt x="2112767" y="69806"/>
                                </a:lnTo>
                                <a:lnTo>
                                  <a:pt x="2088270" y="33475"/>
                                </a:lnTo>
                                <a:lnTo>
                                  <a:pt x="2051938" y="8981"/>
                                </a:lnTo>
                                <a:lnTo>
                                  <a:pt x="2007450" y="0"/>
                                </a:lnTo>
                                <a:close/>
                              </a:path>
                            </a:pathLst>
                          </a:custGeom>
                          <a:solidFill>
                            <a:srgbClr val="FFFFFF"/>
                          </a:solidFill>
                        </wps:spPr>
                        <wps:bodyPr wrap="square" lIns="0" tIns="0" rIns="0" bIns="0" rtlCol="0">
                          <a:prstTxWarp prst="textNoShape">
                            <a:avLst/>
                          </a:prstTxWarp>
                          <a:noAutofit/>
                        </wps:bodyPr>
                      </wps:wsp>
                      <wps:wsp>
                        <wps:cNvPr id="255" name="Graphic 255"/>
                        <wps:cNvSpPr/>
                        <wps:spPr>
                          <a:xfrm>
                            <a:off x="6350" y="3227744"/>
                            <a:ext cx="2122170" cy="488315"/>
                          </a:xfrm>
                          <a:custGeom>
                            <a:avLst/>
                            <a:gdLst/>
                            <a:ahLst/>
                            <a:cxnLst/>
                            <a:rect l="l" t="t" r="r" b="b"/>
                            <a:pathLst>
                              <a:path w="2122170" h="488315">
                                <a:moveTo>
                                  <a:pt x="114300" y="0"/>
                                </a:moveTo>
                                <a:lnTo>
                                  <a:pt x="69806" y="8981"/>
                                </a:lnTo>
                                <a:lnTo>
                                  <a:pt x="33475" y="33475"/>
                                </a:lnTo>
                                <a:lnTo>
                                  <a:pt x="8981" y="69806"/>
                                </a:lnTo>
                                <a:lnTo>
                                  <a:pt x="0" y="114300"/>
                                </a:lnTo>
                                <a:lnTo>
                                  <a:pt x="0" y="373545"/>
                                </a:lnTo>
                                <a:lnTo>
                                  <a:pt x="8981" y="418038"/>
                                </a:lnTo>
                                <a:lnTo>
                                  <a:pt x="33475" y="454369"/>
                                </a:lnTo>
                                <a:lnTo>
                                  <a:pt x="69806" y="478863"/>
                                </a:lnTo>
                                <a:lnTo>
                                  <a:pt x="114300" y="487845"/>
                                </a:lnTo>
                                <a:lnTo>
                                  <a:pt x="2007450" y="487845"/>
                                </a:lnTo>
                                <a:lnTo>
                                  <a:pt x="2051938" y="478863"/>
                                </a:lnTo>
                                <a:lnTo>
                                  <a:pt x="2088270" y="454369"/>
                                </a:lnTo>
                                <a:lnTo>
                                  <a:pt x="2112767" y="418038"/>
                                </a:lnTo>
                                <a:lnTo>
                                  <a:pt x="2121750" y="373545"/>
                                </a:lnTo>
                                <a:lnTo>
                                  <a:pt x="2121750" y="114300"/>
                                </a:lnTo>
                                <a:lnTo>
                                  <a:pt x="2112767" y="69806"/>
                                </a:lnTo>
                                <a:lnTo>
                                  <a:pt x="2088270" y="33475"/>
                                </a:lnTo>
                                <a:lnTo>
                                  <a:pt x="2051938" y="8981"/>
                                </a:lnTo>
                                <a:lnTo>
                                  <a:pt x="2007450" y="0"/>
                                </a:lnTo>
                                <a:lnTo>
                                  <a:pt x="114300" y="0"/>
                                </a:lnTo>
                                <a:close/>
                              </a:path>
                            </a:pathLst>
                          </a:custGeom>
                          <a:ln w="12699">
                            <a:solidFill>
                              <a:srgbClr val="414042"/>
                            </a:solidFill>
                            <a:prstDash val="solid"/>
                          </a:ln>
                        </wps:spPr>
                        <wps:bodyPr wrap="square" lIns="0" tIns="0" rIns="0" bIns="0" rtlCol="0">
                          <a:prstTxWarp prst="textNoShape">
                            <a:avLst/>
                          </a:prstTxWarp>
                          <a:noAutofit/>
                        </wps:bodyPr>
                      </wps:wsp>
                      <wps:wsp>
                        <wps:cNvPr id="256" name="Graphic 256"/>
                        <wps:cNvSpPr/>
                        <wps:spPr>
                          <a:xfrm>
                            <a:off x="20779" y="1676002"/>
                            <a:ext cx="1844675" cy="478790"/>
                          </a:xfrm>
                          <a:custGeom>
                            <a:avLst/>
                            <a:gdLst/>
                            <a:ahLst/>
                            <a:cxnLst/>
                            <a:rect l="l" t="t" r="r" b="b"/>
                            <a:pathLst>
                              <a:path w="1844675" h="478790">
                                <a:moveTo>
                                  <a:pt x="1730082" y="0"/>
                                </a:moveTo>
                                <a:lnTo>
                                  <a:pt x="114300" y="0"/>
                                </a:lnTo>
                                <a:lnTo>
                                  <a:pt x="69806" y="8981"/>
                                </a:lnTo>
                                <a:lnTo>
                                  <a:pt x="33475" y="33475"/>
                                </a:lnTo>
                                <a:lnTo>
                                  <a:pt x="8981" y="69806"/>
                                </a:lnTo>
                                <a:lnTo>
                                  <a:pt x="0" y="114300"/>
                                </a:lnTo>
                                <a:lnTo>
                                  <a:pt x="0" y="364324"/>
                                </a:lnTo>
                                <a:lnTo>
                                  <a:pt x="8981" y="408812"/>
                                </a:lnTo>
                                <a:lnTo>
                                  <a:pt x="33475" y="445144"/>
                                </a:lnTo>
                                <a:lnTo>
                                  <a:pt x="69806" y="469641"/>
                                </a:lnTo>
                                <a:lnTo>
                                  <a:pt x="114300" y="478624"/>
                                </a:lnTo>
                                <a:lnTo>
                                  <a:pt x="1730082" y="478624"/>
                                </a:lnTo>
                                <a:lnTo>
                                  <a:pt x="1774575" y="469641"/>
                                </a:lnTo>
                                <a:lnTo>
                                  <a:pt x="1810907" y="445144"/>
                                </a:lnTo>
                                <a:lnTo>
                                  <a:pt x="1835401" y="408812"/>
                                </a:lnTo>
                                <a:lnTo>
                                  <a:pt x="1844382" y="364324"/>
                                </a:lnTo>
                                <a:lnTo>
                                  <a:pt x="1844382" y="114300"/>
                                </a:lnTo>
                                <a:lnTo>
                                  <a:pt x="1835401" y="69806"/>
                                </a:lnTo>
                                <a:lnTo>
                                  <a:pt x="1810907" y="33475"/>
                                </a:lnTo>
                                <a:lnTo>
                                  <a:pt x="1774575" y="8981"/>
                                </a:lnTo>
                                <a:lnTo>
                                  <a:pt x="1730082" y="0"/>
                                </a:lnTo>
                                <a:close/>
                              </a:path>
                            </a:pathLst>
                          </a:custGeom>
                          <a:solidFill>
                            <a:srgbClr val="FFFFFF"/>
                          </a:solidFill>
                        </wps:spPr>
                        <wps:bodyPr wrap="square" lIns="0" tIns="0" rIns="0" bIns="0" rtlCol="0">
                          <a:prstTxWarp prst="textNoShape">
                            <a:avLst/>
                          </a:prstTxWarp>
                          <a:noAutofit/>
                        </wps:bodyPr>
                      </wps:wsp>
                      <wps:wsp>
                        <wps:cNvPr id="257" name="Graphic 257"/>
                        <wps:cNvSpPr/>
                        <wps:spPr>
                          <a:xfrm>
                            <a:off x="20779" y="1676002"/>
                            <a:ext cx="1844675" cy="478790"/>
                          </a:xfrm>
                          <a:custGeom>
                            <a:avLst/>
                            <a:gdLst/>
                            <a:ahLst/>
                            <a:cxnLst/>
                            <a:rect l="l" t="t" r="r" b="b"/>
                            <a:pathLst>
                              <a:path w="1844675" h="478790">
                                <a:moveTo>
                                  <a:pt x="114300" y="0"/>
                                </a:moveTo>
                                <a:lnTo>
                                  <a:pt x="69806" y="8981"/>
                                </a:lnTo>
                                <a:lnTo>
                                  <a:pt x="33475" y="33475"/>
                                </a:lnTo>
                                <a:lnTo>
                                  <a:pt x="8981" y="69806"/>
                                </a:lnTo>
                                <a:lnTo>
                                  <a:pt x="0" y="114300"/>
                                </a:lnTo>
                                <a:lnTo>
                                  <a:pt x="0" y="364324"/>
                                </a:lnTo>
                                <a:lnTo>
                                  <a:pt x="8981" y="408812"/>
                                </a:lnTo>
                                <a:lnTo>
                                  <a:pt x="33475" y="445144"/>
                                </a:lnTo>
                                <a:lnTo>
                                  <a:pt x="69806" y="469641"/>
                                </a:lnTo>
                                <a:lnTo>
                                  <a:pt x="114300" y="478624"/>
                                </a:lnTo>
                                <a:lnTo>
                                  <a:pt x="1730082" y="478624"/>
                                </a:lnTo>
                                <a:lnTo>
                                  <a:pt x="1774575" y="469641"/>
                                </a:lnTo>
                                <a:lnTo>
                                  <a:pt x="1810907" y="445144"/>
                                </a:lnTo>
                                <a:lnTo>
                                  <a:pt x="1835401" y="408812"/>
                                </a:lnTo>
                                <a:lnTo>
                                  <a:pt x="1844382" y="364324"/>
                                </a:lnTo>
                                <a:lnTo>
                                  <a:pt x="1844382" y="114300"/>
                                </a:lnTo>
                                <a:lnTo>
                                  <a:pt x="1835401" y="69806"/>
                                </a:lnTo>
                                <a:lnTo>
                                  <a:pt x="1810907" y="33475"/>
                                </a:lnTo>
                                <a:lnTo>
                                  <a:pt x="1774575" y="8981"/>
                                </a:lnTo>
                                <a:lnTo>
                                  <a:pt x="1730082"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58" name="Graphic 258"/>
                        <wps:cNvSpPr/>
                        <wps:spPr>
                          <a:xfrm>
                            <a:off x="2340461" y="3695689"/>
                            <a:ext cx="2205990" cy="617220"/>
                          </a:xfrm>
                          <a:custGeom>
                            <a:avLst/>
                            <a:gdLst/>
                            <a:ahLst/>
                            <a:cxnLst/>
                            <a:rect l="l" t="t" r="r" b="b"/>
                            <a:pathLst>
                              <a:path w="2205990" h="617220">
                                <a:moveTo>
                                  <a:pt x="2091639" y="0"/>
                                </a:moveTo>
                                <a:lnTo>
                                  <a:pt x="114300" y="0"/>
                                </a:lnTo>
                                <a:lnTo>
                                  <a:pt x="69806" y="8981"/>
                                </a:lnTo>
                                <a:lnTo>
                                  <a:pt x="33475" y="33475"/>
                                </a:lnTo>
                                <a:lnTo>
                                  <a:pt x="8981" y="69806"/>
                                </a:lnTo>
                                <a:lnTo>
                                  <a:pt x="0" y="114300"/>
                                </a:lnTo>
                                <a:lnTo>
                                  <a:pt x="0" y="502577"/>
                                </a:lnTo>
                                <a:lnTo>
                                  <a:pt x="8981" y="547070"/>
                                </a:lnTo>
                                <a:lnTo>
                                  <a:pt x="33475" y="583401"/>
                                </a:lnTo>
                                <a:lnTo>
                                  <a:pt x="69806" y="607895"/>
                                </a:lnTo>
                                <a:lnTo>
                                  <a:pt x="114300" y="616877"/>
                                </a:lnTo>
                                <a:lnTo>
                                  <a:pt x="2091639" y="616877"/>
                                </a:lnTo>
                                <a:lnTo>
                                  <a:pt x="2136126" y="607895"/>
                                </a:lnTo>
                                <a:lnTo>
                                  <a:pt x="2172458" y="583401"/>
                                </a:lnTo>
                                <a:lnTo>
                                  <a:pt x="2196955" y="547070"/>
                                </a:lnTo>
                                <a:lnTo>
                                  <a:pt x="2205939" y="502577"/>
                                </a:lnTo>
                                <a:lnTo>
                                  <a:pt x="2205939" y="114300"/>
                                </a:lnTo>
                                <a:lnTo>
                                  <a:pt x="2196955" y="69806"/>
                                </a:lnTo>
                                <a:lnTo>
                                  <a:pt x="2172458" y="33475"/>
                                </a:lnTo>
                                <a:lnTo>
                                  <a:pt x="2136126" y="8981"/>
                                </a:lnTo>
                                <a:lnTo>
                                  <a:pt x="2091639" y="0"/>
                                </a:lnTo>
                                <a:close/>
                              </a:path>
                            </a:pathLst>
                          </a:custGeom>
                          <a:solidFill>
                            <a:srgbClr val="FFFFFF"/>
                          </a:solidFill>
                        </wps:spPr>
                        <wps:bodyPr wrap="square" lIns="0" tIns="0" rIns="0" bIns="0" rtlCol="0">
                          <a:prstTxWarp prst="textNoShape">
                            <a:avLst/>
                          </a:prstTxWarp>
                          <a:noAutofit/>
                        </wps:bodyPr>
                      </wps:wsp>
                      <wps:wsp>
                        <wps:cNvPr id="259" name="Graphic 259"/>
                        <wps:cNvSpPr/>
                        <wps:spPr>
                          <a:xfrm>
                            <a:off x="2340461" y="3695689"/>
                            <a:ext cx="2205990" cy="617220"/>
                          </a:xfrm>
                          <a:custGeom>
                            <a:avLst/>
                            <a:gdLst/>
                            <a:ahLst/>
                            <a:cxnLst/>
                            <a:rect l="l" t="t" r="r" b="b"/>
                            <a:pathLst>
                              <a:path w="2205990" h="617220">
                                <a:moveTo>
                                  <a:pt x="114300" y="0"/>
                                </a:moveTo>
                                <a:lnTo>
                                  <a:pt x="69806" y="8981"/>
                                </a:lnTo>
                                <a:lnTo>
                                  <a:pt x="33475" y="33475"/>
                                </a:lnTo>
                                <a:lnTo>
                                  <a:pt x="8981" y="69806"/>
                                </a:lnTo>
                                <a:lnTo>
                                  <a:pt x="0" y="114300"/>
                                </a:lnTo>
                                <a:lnTo>
                                  <a:pt x="0" y="502577"/>
                                </a:lnTo>
                                <a:lnTo>
                                  <a:pt x="8981" y="547070"/>
                                </a:lnTo>
                                <a:lnTo>
                                  <a:pt x="33475" y="583401"/>
                                </a:lnTo>
                                <a:lnTo>
                                  <a:pt x="69806" y="607895"/>
                                </a:lnTo>
                                <a:lnTo>
                                  <a:pt x="114300" y="616877"/>
                                </a:lnTo>
                                <a:lnTo>
                                  <a:pt x="2091639" y="616877"/>
                                </a:lnTo>
                                <a:lnTo>
                                  <a:pt x="2136126" y="607895"/>
                                </a:lnTo>
                                <a:lnTo>
                                  <a:pt x="2172458" y="583401"/>
                                </a:lnTo>
                                <a:lnTo>
                                  <a:pt x="2196955" y="547070"/>
                                </a:lnTo>
                                <a:lnTo>
                                  <a:pt x="2205939" y="502577"/>
                                </a:lnTo>
                                <a:lnTo>
                                  <a:pt x="2205939" y="114300"/>
                                </a:lnTo>
                                <a:lnTo>
                                  <a:pt x="2196955" y="69806"/>
                                </a:lnTo>
                                <a:lnTo>
                                  <a:pt x="2172458" y="33475"/>
                                </a:lnTo>
                                <a:lnTo>
                                  <a:pt x="2136126" y="8981"/>
                                </a:lnTo>
                                <a:lnTo>
                                  <a:pt x="2091639" y="0"/>
                                </a:lnTo>
                                <a:lnTo>
                                  <a:pt x="114300" y="0"/>
                                </a:lnTo>
                                <a:close/>
                              </a:path>
                            </a:pathLst>
                          </a:custGeom>
                          <a:ln w="12699">
                            <a:solidFill>
                              <a:srgbClr val="414042"/>
                            </a:solidFill>
                            <a:prstDash val="solid"/>
                          </a:ln>
                        </wps:spPr>
                        <wps:bodyPr wrap="square" lIns="0" tIns="0" rIns="0" bIns="0" rtlCol="0">
                          <a:prstTxWarp prst="textNoShape">
                            <a:avLst/>
                          </a:prstTxWarp>
                          <a:noAutofit/>
                        </wps:bodyPr>
                      </wps:wsp>
                    </wpg:wgp>
                  </a:graphicData>
                </a:graphic>
              </wp:anchor>
            </w:drawing>
          </mc:Choice>
          <mc:Fallback>
            <w:pict>
              <v:group w14:anchorId="7950ED96" id="Group 234" o:spid="_x0000_s1026" style="position:absolute;margin-left:34.85pt;margin-top:-.5pt;width:522.9pt;height:340.1pt;z-index:-251669504;mso-wrap-distance-left:0;mso-wrap-distance-right:0;mso-position-horizontal-relative:page" coordsize="66408,43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">
                <v:shape id="Graphic 235" o:spid="_x0000_s1027" style="position:absolute;left:44448;top:6998;width:12796;height:8344;visibility:visible;mso-wrap-style:square;v-text-anchor:top" coordsize="1279525,834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" path="m,833945l1279525,e" filled="f" strokecolor="#414042" strokeweight="1pt">
                  <v:path arrowok="t"/>
                </v:shape>
                <v:shape id="Graphic 236" o:spid="_x0000_s1028" style="position:absolute;left:42985;top:28616;width:13093;height:6185;visibility:visible;mso-wrap-style:square;v-text-anchor:top" coordsize="1309370,618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" path="m,l1309331,618096e" filled="f" strokecolor="#414042" strokeweight="1pt">
                  <v:path arrowok="t"/>
                </v:shape>
                <v:shape id="Graphic 237" o:spid="_x0000_s1029" style="position:absolute;left:10303;top:30345;width:18542;height:5308;visibility:visible;mso-wrap-style:square;v-text-anchor:top" coordsize="1854200,53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" path="m1853590,l,530555e" filled="f" strokecolor="#414042" strokeweight=".35275mm">
                  <v:path arrowok="t"/>
                </v:shape>
                <v:shape id="Graphic 238" o:spid="_x0000_s1030" style="position:absolute;left:8194;top:18763;width:14929;height:781;visibility:visible;mso-wrap-style:square;v-text-anchor:top" coordsize="1492885,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" path="m1492580,77876l,e" filled="f" strokecolor="#414042" strokeweight="1pt">
                  <v:path arrowok="t"/>
                </v:shape>
                <v:shape id="Graphic 239" o:spid="_x0000_s1031" style="position:absolute;left:11720;top:2563;width:18211;height:7226;visibility:visible;mso-wrap-style:square;v-text-anchor:top" coordsize="1821180,72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" path="m,l1821027,722604e" filled="f" strokecolor="#414042" strokeweight=".35275mm">
                  <v:path arrowok="t"/>
                </v:shape>
                <v:shape id="Graphic 240" o:spid="_x0000_s1032" style="position:absolute;left:33674;top:31389;width:972;height:8648;visibility:visible;mso-wrap-style:square;v-text-anchor:top" coordsize="97155,864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" path="m97104,l,864501e" filled="f" strokecolor="#414042" strokeweight="1pt">
                  <v:path arrowok="t"/>
                </v:shape>
                <v:shape id="Graphic 241" o:spid="_x0000_s1033" style="position:absolute;left:2186;top:63;width:24149;height:6820;visibility:visible;mso-wrap-style:square;v-text-anchor:top" coordsize="2414905,68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" path="m2300452,l114300,,69806,8981,33475,33475,8981,69806,,114300,,567499r8981,44488l33475,648319r36331,24497l114300,681799r2186152,l2344945,672816r36331,-24497l2405771,611987r8981,-44488l2414752,114300r-8981,-44494l2381276,33475,2344945,8981,2300452,xe" stroked="f">
                  <v:path arrowok="t"/>
                </v:shape>
                <v:shape id="Graphic 242" o:spid="_x0000_s1034" style="position:absolute;left:2186;top:63;width:24149;height:6820;visibility:visible;mso-wrap-style:square;v-text-anchor:top" coordsize="2414905,68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" path="m114300,l69806,8981,33475,33475,8981,69806,,114300,,567499r8981,44488l33475,648319r36331,24497l114300,681799r2186152,l2344945,672816r36331,-24497l2405771,611987r8981,-44488l2414752,114300r-8981,-44494l2381276,33475,2344945,8981,2300452,,114300,xe" filled="f" strokecolor="#414042" strokeweight="1pt">
                  <v:path arrowok="t"/>
                </v:shape>
                <v:shape id="Graphic 243" o:spid="_x0000_s1035" style="position:absolute;left:48213;top:4722;width:18136;height:4445;visibility:visible;mso-wrap-style:square;v-text-anchor:top" coordsize="181356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" path="m1698713,l114300,,69806,8981,33475,33475,8981,69806,,114300,,330200r8981,44493l33475,411024r36331,24494l114300,444500r1584413,l1743206,435518r36332,-24494l1804032,374693r8981,-44493l1813013,114300r-8981,-44494l1779538,33475,1743206,8981,1698713,xe" stroked="f">
                  <v:path arrowok="t"/>
                </v:shape>
                <v:shape id="Graphic 244" o:spid="_x0000_s1036" style="position:absolute;left:20718;top:10670;width:13716;height:19698;visibility:visible;mso-wrap-style:square;v-text-anchor:top" coordsize="1371600,1969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" path="m384961,l352310,34963,320705,71258r-30106,37082l261989,146170r-27116,38542l209250,223925r-24134,39847l162471,304214r-21159,41000l121637,386731r-18193,41999l86731,471170,71496,514013,57737,557222,45453,600757,34640,644581r-9343,44073l17423,732940r-6409,44459l6070,821992,2587,866683,564,911431,,956199r891,44750l3236,1045642r3797,44598l12280,1134704r6694,44292l27115,1223078r9584,43833l47726,1310457r12466,43220l74096,1396534r15339,42455l106209,1481003r18205,41535l144049,1563556r21063,40462l187600,1643887r23912,39236l236846,1721688r26753,37856l291771,1796653r29586,36323l352358,1868475r32412,34636l418591,1936846r35230,32797l1371599,951611,384961,xe" fillcolor="#fff200" stroked="f">
                  <v:path arrowok="t"/>
                </v:shape>
                <v:shape id="Graphic 245" o:spid="_x0000_s1037" style="position:absolute;left:24567;top:6487;width:9868;height:13704;visibility:visible;mso-wrap-style:square;v-text-anchor:top" coordsize="986790,137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" path="m986637,l934566,881,883106,3522,832267,7918r-50206,6147l732501,21956r-48903,9630l635363,42953,587808,56049,540945,70870,494786,87411r-45445,18257l404624,125635r-43979,21673l317417,170681r-42467,25068l233257,222508r-40907,28445l152239,281078r-39302,31801l74455,346351,36806,381488,,418287r986637,951611l986637,xe" fillcolor="#096abe" stroked="f">
                  <v:path arrowok="t"/>
                </v:shape>
                <v:shape id="Graphic 246" o:spid="_x0000_s1038" style="position:absolute;left:25256;top:20186;width:9182;height:12878;visibility:visible;mso-wrap-style:square;v-text-anchor:top" coordsize="918210,128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" path="m917778,l,1018032r42310,36897l84066,1088936r41621,31369l167595,1149289r42616,26853l253958,1201115r45297,23348l346524,1246439r49663,20856l448665,1287284,917778,xe" fillcolor="#f16928" stroked="f">
                  <v:path arrowok="t"/>
                </v:shape>
                <v:shape id="Graphic 247" o:spid="_x0000_s1039" style="position:absolute;left:29743;top:20186;width:10706;height:13735;visibility:visible;mso-wrap-style:square;v-text-anchor:top" coordsize="1070610,137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" path="m469112,l,1287284r49232,16960l98493,1319342r49279,13236l197054,1343953r49274,9515l295581,1361124r49218,5796l393972,1370859r49112,2080l492125,1373163r48956,-1632l589940,1368044r48749,-5343l687315,1355504r48490,-9050l784148,1335552r48181,-12755l880337,1308190r47822,-16457l975782,1273426r47412,-20156l1070381,1231265,469112,xe" fillcolor="#b50000" stroked="f">
                  <v:path arrowok="t"/>
                </v:shape>
                <v:shape id="Graphic 248" o:spid="_x0000_s1040" style="position:absolute;left:34434;top:20186;width:12535;height:12313;visibility:visible;mso-wrap-style:square;v-text-anchor:top" coordsize="1253490,123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" path="m,l601268,1231265r46989,-23858l693767,1182330r44044,-26311l780402,1128463r41149,-28814l861270,1069565r38302,-31367l936468,1005535r35502,-33970l1006091,936274r32752,-36623l1070237,861682r30049,-39326l1129002,781659r27395,-42079l1182483,696106r24789,-44883l1230776,604921r22231,-47734l,xe" fillcolor="#ec008c" stroked="f">
                  <v:path arrowok="t"/>
                </v:shape>
                <v:shape id="Graphic 249" o:spid="_x0000_s1041" alt="A donut chart representing the number of suppliers who responded by area of improvement with 6 slices." style="position:absolute;left:34434;top:6487;width:13716;height:19273;visibility:visible;mso-wrap-style:square;v-text-anchor:top" coordsize="1371600,1927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" path="m,l,1369898r1253007,557187l1274453,1876790r19157,-49637l1310531,1777931r14736,-49051l1337870,1679756r10522,-49437l1356885,1580323r6515,-50797l1367990,1477685r2716,-53129l1371600,1369898r-830,-48093l1368300,1274128r-4084,-47234l1358546,1180132r-7229,-46265l1342556,1088127r-10266,-45188l1320546,998330r-13194,-44002l1292735,910959r-16013,-42708l1259341,826231r-18724,-41305l1220580,744364r-21325,-39794l1176670,665574r-23818,-38173l1127829,590079r-26201,-36444l1074275,518096r-28476,-34606l1016225,449844,985582,417184,953897,385538,921197,354933,887508,325396,852859,296955,817276,269636,780787,243467,743419,218475,705198,194687,666153,172130,626311,150832,585698,130819,544341,112119,502269,94759,459508,78766,416086,64167,372029,50990,327365,39261,282121,29007,236324,20257,190001,13037,143180,7374,95888,3295,48152,828,,xe" fillcolor="#031058" stroked="f">
                  <v:path arrowok="t"/>
                </v:shape>
                <v:shape id="Graphic 250" o:spid="_x0000_s1042" style="position:absolute;left:25290;top:11059;width:18288;height:18288;visibility:visible;mso-wrap-style:square;v-text-anchor:top" coordsize="182880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" path="m914400,l865837,1267,817935,5027r-47179,6190l724364,19774,678821,30634,634192,43734,590538,59010,547924,76401,506412,95842r-40346,21428l426949,140622r-37825,25213l352654,192846r-35052,28746l284033,252008r-32025,32025l221592,317602r-28746,35052l165835,389124r-25213,37825l117270,466066,95842,506412,76401,547924,59010,590538,43734,634192,30634,678821,19774,724364r-8557,46392l5027,817935,1267,865837,,914400r1267,48563l5027,1010866r6190,47180l19774,1104439r10860,45543l43734,1194612r15276,43654l76401,1280881r19441,41512l117270,1362739r23352,39117l165835,1439681r27011,36470l221592,1511202r30416,33569l284033,1576795r33569,30417l352654,1635957r36470,27010l426949,1688180r39117,23352l506412,1732960r41512,19440l590538,1769790r43654,15277l678821,1798166r45543,10860l770756,1817582r47179,6190l865837,1827532r48563,1268l962963,1827532r47903,-3760l1058046,1817582r46393,-8556l1149982,1798166r44630,-13099l1238266,1769790r42615,-17390l1322393,1732960r40346,-21428l1401856,1688180r37825,-25213l1476151,1635957r35051,-28745l1544771,1576795r32024,-32024l1607212,1511202r28745,-35051l1662967,1439681r25213,-37825l1711532,1362739r21428,-40346l1752400,1280881r17390,-42615l1785067,1194612r13099,-44630l1809026,1104439r8556,-46393l1823772,1010866r3760,-47903l1828800,914400r-1268,-48563l1823772,817935r-6190,-47179l1809026,724364r-10860,-45543l1785067,634192r-15277,-43654l1752400,547924r-19440,-41512l1711532,466066r-23352,-39117l1662967,389124r-27010,-36470l1607212,317602r-30417,-33569l1544771,252008r-33569,-30416l1476151,192846r-36470,-27011l1401856,140622r-39117,-23352l1322393,95842,1280881,76401,1238266,59010,1194612,43734,1149982,30634,1104439,19774r-46393,-8557l1010866,5027,962963,1267,914400,xe" stroked="f">
                  <v:path arrowok="t"/>
                </v:shape>
                <v:shape id="Graphic 251" o:spid="_x0000_s1043" style="position:absolute;left:48213;top:4722;width:18136;height:4445;visibility:visible;mso-wrap-style:square;v-text-anchor:top" coordsize="181356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" path="m114300,l69806,8981,33475,33475,8981,69806,,114300,,330200r8981,44493l33475,411024r36331,24494l114300,444500r1584413,l1743206,435518r36332,-24494l1804032,374693r8981,-44493l1813013,114300r-8981,-44494l1779538,33475,1743206,8981,1698713,,114300,xe" filled="f" strokecolor="#414042" strokeweight="1pt">
                  <v:path arrowok="t"/>
                </v:shape>
                <v:shape id="Graphic 252" o:spid="_x0000_s1044" style="position:absolute;left:47063;top:30347;width:19069;height:7899;visibility:visible;mso-wrap-style:square;v-text-anchor:top" coordsize="1906905,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" path="m1792198,l114300,,69806,8981,33475,33475,8981,69806,,114300,,675259r8981,44493l33475,756083r36331,24494l114300,789559r1677898,l1836691,780577r36331,-24494l1897517,719752r8981,-44493l1906498,114300r-8981,-44494l1873022,33475,1836691,8981,1792198,xe" stroked="f">
                  <v:path arrowok="t"/>
                </v:shape>
                <v:shape id="Graphic 253" o:spid="_x0000_s1045" style="position:absolute;left:47063;top:30347;width:19069;height:7899;visibility:visible;mso-wrap-style:square;v-text-anchor:top" coordsize="1906905,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" path="m114300,l69806,8981,33475,33475,8981,69806,,114300,,675259r8981,44493l33475,756083r36331,24494l114300,789559r1677898,l1836691,780577r36331,-24494l1897517,719752r8981,-44493l1906498,114300r-8981,-44494l1873022,33475,1836691,8981,1792198,,114300,xe" filled="f" strokecolor="#414042" strokeweight="1pt">
                  <v:path arrowok="t"/>
                </v:shape>
                <v:shape id="Graphic 254" o:spid="_x0000_s1046" style="position:absolute;left:63;top:32277;width:21222;height:4883;visibility:visible;mso-wrap-style:square;v-text-anchor:top" coordsize="2122170,488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" path="m2007450,l114300,,69806,8981,33475,33475,8981,69806,,114300,,373545r8981,44493l33475,454369r36331,24494l114300,487845r1893150,l2051938,478863r36332,-24494l2112767,418038r8983,-44493l2121750,114300r-8983,-44494l2088270,33475,2051938,8981,2007450,xe" stroked="f">
                  <v:path arrowok="t"/>
                </v:shape>
                <v:shape id="Graphic 255" o:spid="_x0000_s1047" style="position:absolute;left:63;top:32277;width:21222;height:4883;visibility:visible;mso-wrap-style:square;v-text-anchor:top" coordsize="2122170,488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" path="m114300,l69806,8981,33475,33475,8981,69806,,114300,,373545r8981,44493l33475,454369r36331,24494l114300,487845r1893150,l2051938,478863r36332,-24494l2112767,418038r8983,-44493l2121750,114300r-8983,-44494l2088270,33475,2051938,8981,2007450,,114300,xe" filled="f" strokecolor="#414042" strokeweight=".35275mm">
                  <v:path arrowok="t"/>
                </v:shape>
                <v:shape id="Graphic 256" o:spid="_x0000_s1048" style="position:absolute;left:207;top:16760;width:18447;height:4787;visibility:visible;mso-wrap-style:square;v-text-anchor:top" coordsize="1844675,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" path="m1730082,l114300,,69806,8981,33475,33475,8981,69806,,114300,,364324r8981,44488l33475,445144r36331,24497l114300,478624r1615782,l1774575,469641r36332,-24497l1835401,408812r8981,-44488l1844382,114300r-8981,-44494l1810907,33475,1774575,8981,1730082,xe" stroked="f">
                  <v:path arrowok="t"/>
                </v:shape>
                <v:shape id="Graphic 257" o:spid="_x0000_s1049" style="position:absolute;left:207;top:16760;width:18447;height:4787;visibility:visible;mso-wrap-style:square;v-text-anchor:top" coordsize="1844675,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" path="m114300,l69806,8981,33475,33475,8981,69806,,114300,,364324r8981,44488l33475,445144r36331,24497l114300,478624r1615782,l1774575,469641r36332,-24497l1835401,408812r8981,-44488l1844382,114300r-8981,-44494l1810907,33475,1774575,8981,1730082,,114300,xe" filled="f" strokecolor="#414042" strokeweight="1pt">
                  <v:path arrowok="t"/>
                </v:shape>
                <v:shape id="Graphic 258" o:spid="_x0000_s1050" style="position:absolute;left:23404;top:36956;width:22060;height:6173;visibility:visible;mso-wrap-style:square;v-text-anchor:top" coordsize="2205990,61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" path="m2091639,l114300,,69806,8981,33475,33475,8981,69806,,114300,,502577r8981,44493l33475,583401r36331,24494l114300,616877r1977339,l2136126,607895r36332,-24494l2196955,547070r8984,-44493l2205939,114300r-8984,-44494l2172458,33475,2136126,8981,2091639,xe" stroked="f">
                  <v:path arrowok="t"/>
                </v:shape>
                <v:shape id="Graphic 259" o:spid="_x0000_s1051" style="position:absolute;left:23404;top:36956;width:22060;height:6173;visibility:visible;mso-wrap-style:square;v-text-anchor:top" coordsize="2205990,61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" path="m114300,l69806,8981,33475,33475,8981,69806,,114300,,502577r8981,44493l33475,583401r36331,24494l114300,616877r1977339,l2136126,607895r36332,-24494l2196955,547070r8984,-44493l2205939,114300r-8984,-44494l2172458,33475,2136126,8981,2091639,,114300,xe" filled="f" strokecolor="#414042" strokeweight=".35275mm">
                  <v:path arrowok="t"/>
                </v:shape>
                <w10:wrap anchorx="page"/>
              </v:group>
            </w:pict>
          </mc:Fallback>
        </mc:AlternateContent>
      </w:r>
      <w:r>
        <w:rPr>
          <w:color w:val="414042"/>
        </w:rPr>
        <w:t xml:space="preserve">Improving accessibility for those with sensory and communication </w:t>
      </w:r>
      <w:r>
        <w:rPr>
          <w:color w:val="414042"/>
          <w:w w:val="110"/>
        </w:rPr>
        <w:t>disabilities (8)</w:t>
      </w:r>
    </w:p>
    <w:p w14:paraId="583E683B" w14:textId="77777777" w:rsidR="003E3FF3" w:rsidRDefault="00000000">
      <w:r>
        <w:br w:type="column"/>
      </w:r>
    </w:p>
    <w:p w14:paraId="6D317EE4" w14:textId="77777777" w:rsidR="003E3FF3" w:rsidRDefault="003E3FF3">
      <w:pPr>
        <w:pStyle w:val="BodyText"/>
      </w:pPr>
    </w:p>
    <w:p w14:paraId="1EDDDA68" w14:textId="77777777" w:rsidR="003E3FF3" w:rsidRDefault="003E3FF3">
      <w:pPr>
        <w:pStyle w:val="BodyText"/>
        <w:spacing w:before="103"/>
      </w:pPr>
    </w:p>
    <w:p w14:paraId="401078B6" w14:textId="77777777" w:rsidR="003E3FF3" w:rsidRDefault="00000000">
      <w:pPr>
        <w:pStyle w:val="BodyText"/>
        <w:spacing w:before="1" w:line="249" w:lineRule="auto"/>
        <w:ind w:left="1141" w:right="1267" w:firstLine="20"/>
      </w:pPr>
      <w:r>
        <w:rPr>
          <w:color w:val="414042"/>
          <w:w w:val="105"/>
        </w:rPr>
        <w:t>Simplifying processes/ systems/documents</w:t>
      </w:r>
      <w:r>
        <w:rPr>
          <w:color w:val="414042"/>
          <w:spacing w:val="-17"/>
          <w:w w:val="105"/>
        </w:rPr>
        <w:t xml:space="preserve"> </w:t>
      </w:r>
      <w:r>
        <w:rPr>
          <w:color w:val="414042"/>
          <w:w w:val="105"/>
        </w:rPr>
        <w:t>(20)</w:t>
      </w:r>
    </w:p>
    <w:p w14:paraId="52F3A90B" w14:textId="77777777" w:rsidR="003E3FF3" w:rsidRDefault="003E3FF3">
      <w:pPr>
        <w:pStyle w:val="BodyText"/>
        <w:spacing w:line="249" w:lineRule="auto"/>
        <w:sectPr w:rsidR="003E3FF3">
          <w:type w:val="continuous"/>
          <w:pgSz w:w="12240" w:h="15840"/>
          <w:pgMar w:top="1820" w:right="0" w:bottom="280" w:left="0" w:header="360" w:footer="301" w:gutter="0"/>
          <w:cols w:num="2" w:space="720" w:equalWidth="0">
            <w:col w:w="4613" w:space="2695"/>
            <w:col w:w="4932"/>
          </w:cols>
        </w:sectPr>
      </w:pPr>
    </w:p>
    <w:p w14:paraId="68A8FD69" w14:textId="77777777" w:rsidR="003E3FF3" w:rsidRDefault="003E3FF3">
      <w:pPr>
        <w:pStyle w:val="BodyText"/>
      </w:pPr>
    </w:p>
    <w:p w14:paraId="360E8CFF" w14:textId="77777777" w:rsidR="003E3FF3" w:rsidRDefault="003E3FF3">
      <w:pPr>
        <w:pStyle w:val="BodyText"/>
      </w:pPr>
    </w:p>
    <w:p w14:paraId="6743E308" w14:textId="77777777" w:rsidR="003E3FF3" w:rsidRDefault="003E3FF3">
      <w:pPr>
        <w:pStyle w:val="BodyText"/>
      </w:pPr>
    </w:p>
    <w:p w14:paraId="3269A64A" w14:textId="77777777" w:rsidR="003E3FF3" w:rsidRDefault="003E3FF3">
      <w:pPr>
        <w:pStyle w:val="BodyText"/>
      </w:pPr>
    </w:p>
    <w:p w14:paraId="1A1D2C71" w14:textId="77777777" w:rsidR="003E3FF3" w:rsidRDefault="003E3FF3">
      <w:pPr>
        <w:pStyle w:val="BodyText"/>
        <w:spacing w:before="104"/>
      </w:pPr>
    </w:p>
    <w:p w14:paraId="6C3EB06F" w14:textId="77777777" w:rsidR="003E3FF3" w:rsidRDefault="00000000">
      <w:pPr>
        <w:pStyle w:val="BodyText"/>
        <w:spacing w:line="249" w:lineRule="auto"/>
        <w:ind w:left="829" w:right="8694" w:firstLine="80"/>
      </w:pPr>
      <w:r>
        <w:rPr>
          <w:color w:val="414042"/>
          <w:w w:val="105"/>
        </w:rPr>
        <w:t>Reducing unreasonable bidding requirements (16)</w:t>
      </w:r>
    </w:p>
    <w:p w14:paraId="3C0373CE" w14:textId="77777777" w:rsidR="003E3FF3" w:rsidRDefault="003E3FF3">
      <w:pPr>
        <w:pStyle w:val="BodyText"/>
        <w:rPr>
          <w:sz w:val="20"/>
        </w:rPr>
      </w:pPr>
    </w:p>
    <w:p w14:paraId="6B7E8BD0" w14:textId="77777777" w:rsidR="003E3FF3" w:rsidRDefault="003E3FF3">
      <w:pPr>
        <w:pStyle w:val="BodyText"/>
        <w:rPr>
          <w:sz w:val="20"/>
        </w:rPr>
      </w:pPr>
    </w:p>
    <w:p w14:paraId="70C68C91" w14:textId="77777777" w:rsidR="003E3FF3" w:rsidRDefault="003E3FF3">
      <w:pPr>
        <w:pStyle w:val="BodyText"/>
        <w:rPr>
          <w:sz w:val="20"/>
        </w:rPr>
      </w:pPr>
    </w:p>
    <w:p w14:paraId="0C0B86FF" w14:textId="77777777" w:rsidR="003E3FF3" w:rsidRDefault="003E3FF3">
      <w:pPr>
        <w:pStyle w:val="BodyText"/>
        <w:rPr>
          <w:sz w:val="20"/>
        </w:rPr>
      </w:pPr>
    </w:p>
    <w:p w14:paraId="3146A2E7" w14:textId="77777777" w:rsidR="003E3FF3" w:rsidRDefault="003E3FF3">
      <w:pPr>
        <w:pStyle w:val="BodyText"/>
        <w:rPr>
          <w:sz w:val="20"/>
        </w:rPr>
      </w:pPr>
    </w:p>
    <w:p w14:paraId="7DE44F95" w14:textId="77777777" w:rsidR="003E3FF3" w:rsidRDefault="003E3FF3">
      <w:pPr>
        <w:pStyle w:val="BodyText"/>
        <w:spacing w:before="105"/>
        <w:rPr>
          <w:sz w:val="20"/>
        </w:rPr>
      </w:pPr>
    </w:p>
    <w:p w14:paraId="3ACDF4E6" w14:textId="77777777" w:rsidR="003E3FF3" w:rsidRDefault="003E3FF3">
      <w:pPr>
        <w:pStyle w:val="BodyText"/>
        <w:rPr>
          <w:sz w:val="20"/>
        </w:rPr>
        <w:sectPr w:rsidR="003E3FF3">
          <w:type w:val="continuous"/>
          <w:pgSz w:w="12240" w:h="15840"/>
          <w:pgMar w:top="1820" w:right="0" w:bottom="280" w:left="0" w:header="360" w:footer="301" w:gutter="0"/>
          <w:cols w:space="720"/>
        </w:sectPr>
      </w:pPr>
    </w:p>
    <w:p w14:paraId="0A38F972" w14:textId="77777777" w:rsidR="003E3FF3" w:rsidRDefault="003E3FF3">
      <w:pPr>
        <w:pStyle w:val="BodyText"/>
        <w:spacing w:before="180"/>
      </w:pPr>
    </w:p>
    <w:p w14:paraId="46C62E61" w14:textId="77777777" w:rsidR="003E3FF3" w:rsidRDefault="00000000">
      <w:pPr>
        <w:pStyle w:val="BodyText"/>
        <w:spacing w:line="249" w:lineRule="auto"/>
        <w:ind w:left="807" w:firstLine="80"/>
      </w:pPr>
      <w:r>
        <w:rPr>
          <w:color w:val="414042"/>
          <w:w w:val="110"/>
        </w:rPr>
        <w:t xml:space="preserve">Increasing awareness of </w:t>
      </w:r>
      <w:r>
        <w:rPr>
          <w:color w:val="414042"/>
          <w:spacing w:val="-2"/>
          <w:w w:val="110"/>
        </w:rPr>
        <w:t>procurement</w:t>
      </w:r>
      <w:r>
        <w:rPr>
          <w:color w:val="414042"/>
          <w:spacing w:val="-15"/>
          <w:w w:val="110"/>
        </w:rPr>
        <w:t xml:space="preserve"> </w:t>
      </w:r>
      <w:r>
        <w:rPr>
          <w:color w:val="414042"/>
          <w:spacing w:val="-2"/>
          <w:w w:val="110"/>
        </w:rPr>
        <w:t>opportunities</w:t>
      </w:r>
      <w:r>
        <w:rPr>
          <w:color w:val="414042"/>
          <w:spacing w:val="-15"/>
          <w:w w:val="110"/>
        </w:rPr>
        <w:t xml:space="preserve"> </w:t>
      </w:r>
      <w:r>
        <w:rPr>
          <w:color w:val="414042"/>
          <w:spacing w:val="-2"/>
          <w:w w:val="110"/>
        </w:rPr>
        <w:t>(4)</w:t>
      </w:r>
    </w:p>
    <w:p w14:paraId="3BEE2045" w14:textId="77777777" w:rsidR="003E3FF3" w:rsidRDefault="00000000">
      <w:r>
        <w:br w:type="column"/>
      </w:r>
    </w:p>
    <w:p w14:paraId="3958D986" w14:textId="77777777" w:rsidR="003E3FF3" w:rsidRDefault="003E3FF3">
      <w:pPr>
        <w:pStyle w:val="BodyText"/>
      </w:pPr>
    </w:p>
    <w:p w14:paraId="209DB715" w14:textId="77777777" w:rsidR="003E3FF3" w:rsidRDefault="003E3FF3">
      <w:pPr>
        <w:pStyle w:val="BodyText"/>
      </w:pPr>
    </w:p>
    <w:p w14:paraId="5D856C74" w14:textId="77777777" w:rsidR="003E3FF3" w:rsidRDefault="003E3FF3">
      <w:pPr>
        <w:pStyle w:val="BodyText"/>
        <w:spacing w:before="158"/>
      </w:pPr>
    </w:p>
    <w:p w14:paraId="629E9773" w14:textId="77777777" w:rsidR="003E3FF3" w:rsidRDefault="00000000">
      <w:pPr>
        <w:pStyle w:val="BodyText"/>
        <w:spacing w:line="249" w:lineRule="auto"/>
        <w:ind w:left="510" w:firstLine="80"/>
      </w:pPr>
      <w:r>
        <w:rPr>
          <w:color w:val="414042"/>
          <w:w w:val="110"/>
        </w:rPr>
        <w:t>Fostering a human-centred approach that includes the ability</w:t>
      </w:r>
      <w:r>
        <w:rPr>
          <w:color w:val="414042"/>
          <w:spacing w:val="-17"/>
          <w:w w:val="110"/>
        </w:rPr>
        <w:t xml:space="preserve"> </w:t>
      </w:r>
      <w:r>
        <w:rPr>
          <w:color w:val="414042"/>
          <w:w w:val="110"/>
        </w:rPr>
        <w:t>to</w:t>
      </w:r>
      <w:r>
        <w:rPr>
          <w:color w:val="414042"/>
          <w:spacing w:val="-17"/>
          <w:w w:val="110"/>
        </w:rPr>
        <w:t xml:space="preserve"> </w:t>
      </w:r>
      <w:r>
        <w:rPr>
          <w:color w:val="414042"/>
          <w:w w:val="110"/>
        </w:rPr>
        <w:t>build</w:t>
      </w:r>
      <w:r>
        <w:rPr>
          <w:color w:val="414042"/>
          <w:spacing w:val="-17"/>
          <w:w w:val="110"/>
        </w:rPr>
        <w:t xml:space="preserve"> </w:t>
      </w:r>
      <w:r>
        <w:rPr>
          <w:color w:val="414042"/>
          <w:w w:val="110"/>
        </w:rPr>
        <w:t>relationships</w:t>
      </w:r>
      <w:r>
        <w:rPr>
          <w:color w:val="414042"/>
          <w:spacing w:val="-17"/>
          <w:w w:val="110"/>
        </w:rPr>
        <w:t xml:space="preserve"> </w:t>
      </w:r>
      <w:r>
        <w:rPr>
          <w:color w:val="414042"/>
          <w:w w:val="110"/>
        </w:rPr>
        <w:t>(8)</w:t>
      </w:r>
    </w:p>
    <w:p w14:paraId="7924F389" w14:textId="77777777" w:rsidR="003E3FF3" w:rsidRDefault="00000000">
      <w:pPr>
        <w:pStyle w:val="BodyText"/>
        <w:spacing w:before="129" w:line="249" w:lineRule="auto"/>
        <w:ind w:left="471" w:right="1229" w:firstLine="60"/>
      </w:pPr>
      <w:r>
        <w:br w:type="column"/>
      </w:r>
      <w:r>
        <w:rPr>
          <w:color w:val="414042"/>
          <w:w w:val="105"/>
        </w:rPr>
        <w:t xml:space="preserve">Providing specific guidance on supplier </w:t>
      </w:r>
      <w:r>
        <w:rPr>
          <w:color w:val="414042"/>
          <w:spacing w:val="-2"/>
          <w:w w:val="105"/>
        </w:rPr>
        <w:t>registration,</w:t>
      </w:r>
      <w:r>
        <w:rPr>
          <w:color w:val="414042"/>
          <w:spacing w:val="-16"/>
          <w:w w:val="105"/>
        </w:rPr>
        <w:t xml:space="preserve"> </w:t>
      </w:r>
      <w:r>
        <w:rPr>
          <w:color w:val="414042"/>
          <w:spacing w:val="-2"/>
          <w:w w:val="105"/>
        </w:rPr>
        <w:t>RFP</w:t>
      </w:r>
      <w:r>
        <w:rPr>
          <w:color w:val="414042"/>
          <w:spacing w:val="-15"/>
          <w:w w:val="105"/>
        </w:rPr>
        <w:t xml:space="preserve"> </w:t>
      </w:r>
      <w:r>
        <w:rPr>
          <w:color w:val="414042"/>
          <w:spacing w:val="-2"/>
          <w:w w:val="105"/>
        </w:rPr>
        <w:t xml:space="preserve">responses </w:t>
      </w:r>
      <w:r>
        <w:rPr>
          <w:color w:val="414042"/>
          <w:w w:val="105"/>
        </w:rPr>
        <w:t>and documentation (7)</w:t>
      </w:r>
    </w:p>
    <w:p w14:paraId="199FCA07" w14:textId="77777777" w:rsidR="003E3FF3" w:rsidRDefault="003E3FF3">
      <w:pPr>
        <w:pStyle w:val="BodyText"/>
        <w:spacing w:line="249" w:lineRule="auto"/>
        <w:sectPr w:rsidR="003E3FF3">
          <w:type w:val="continuous"/>
          <w:pgSz w:w="12240" w:h="15840"/>
          <w:pgMar w:top="1820" w:right="0" w:bottom="280" w:left="0" w:header="360" w:footer="301" w:gutter="0"/>
          <w:cols w:num="3" w:space="720" w:equalWidth="0">
            <w:col w:w="3933" w:space="40"/>
            <w:col w:w="3725" w:space="39"/>
            <w:col w:w="4503"/>
          </w:cols>
        </w:sectPr>
      </w:pPr>
    </w:p>
    <w:p w14:paraId="221640BE" w14:textId="77777777" w:rsidR="003E3FF3" w:rsidRDefault="003E3FF3">
      <w:pPr>
        <w:pStyle w:val="BodyText"/>
        <w:rPr>
          <w:sz w:val="18"/>
        </w:rPr>
      </w:pPr>
    </w:p>
    <w:p w14:paraId="4ABE7677" w14:textId="77777777" w:rsidR="003E3FF3" w:rsidRDefault="003E3FF3">
      <w:pPr>
        <w:pStyle w:val="BodyText"/>
        <w:spacing w:before="56"/>
        <w:rPr>
          <w:sz w:val="18"/>
        </w:rPr>
      </w:pPr>
    </w:p>
    <w:p w14:paraId="07D38AFA" w14:textId="77777777" w:rsidR="003E3FF3" w:rsidRDefault="00000000">
      <w:pPr>
        <w:spacing w:before="1" w:line="249" w:lineRule="auto"/>
        <w:ind w:left="718" w:right="6029"/>
        <w:rPr>
          <w:sz w:val="18"/>
        </w:rPr>
      </w:pPr>
      <w:r>
        <w:rPr>
          <w:color w:val="414042"/>
          <w:sz w:val="18"/>
        </w:rPr>
        <w:t>Figure</w:t>
      </w:r>
      <w:r>
        <w:rPr>
          <w:color w:val="414042"/>
          <w:spacing w:val="33"/>
          <w:sz w:val="18"/>
        </w:rPr>
        <w:t xml:space="preserve"> </w:t>
      </w:r>
      <w:r>
        <w:rPr>
          <w:color w:val="414042"/>
          <w:sz w:val="18"/>
        </w:rPr>
        <w:t>4.</w:t>
      </w:r>
      <w:r>
        <w:rPr>
          <w:color w:val="414042"/>
          <w:spacing w:val="33"/>
          <w:sz w:val="18"/>
        </w:rPr>
        <w:t xml:space="preserve"> </w:t>
      </w:r>
      <w:r>
        <w:rPr>
          <w:color w:val="414042"/>
          <w:sz w:val="18"/>
        </w:rPr>
        <w:t>Number</w:t>
      </w:r>
      <w:r>
        <w:rPr>
          <w:color w:val="414042"/>
          <w:spacing w:val="33"/>
          <w:sz w:val="18"/>
        </w:rPr>
        <w:t xml:space="preserve"> </w:t>
      </w:r>
      <w:r>
        <w:rPr>
          <w:color w:val="414042"/>
          <w:sz w:val="18"/>
        </w:rPr>
        <w:t>of</w:t>
      </w:r>
      <w:r>
        <w:rPr>
          <w:color w:val="414042"/>
          <w:spacing w:val="33"/>
          <w:sz w:val="18"/>
        </w:rPr>
        <w:t xml:space="preserve"> </w:t>
      </w:r>
      <w:r>
        <w:rPr>
          <w:color w:val="414042"/>
          <w:sz w:val="18"/>
        </w:rPr>
        <w:t>supplier</w:t>
      </w:r>
      <w:r>
        <w:rPr>
          <w:color w:val="414042"/>
          <w:spacing w:val="33"/>
          <w:sz w:val="18"/>
        </w:rPr>
        <w:t xml:space="preserve"> </w:t>
      </w:r>
      <w:r>
        <w:rPr>
          <w:color w:val="414042"/>
          <w:sz w:val="18"/>
        </w:rPr>
        <w:t>interviewees</w:t>
      </w:r>
      <w:r>
        <w:rPr>
          <w:color w:val="414042"/>
          <w:spacing w:val="33"/>
          <w:sz w:val="18"/>
        </w:rPr>
        <w:t xml:space="preserve"> </w:t>
      </w:r>
      <w:r>
        <w:rPr>
          <w:color w:val="414042"/>
          <w:sz w:val="18"/>
        </w:rPr>
        <w:t>who</w:t>
      </w:r>
      <w:r>
        <w:rPr>
          <w:color w:val="414042"/>
          <w:spacing w:val="33"/>
          <w:sz w:val="18"/>
        </w:rPr>
        <w:t xml:space="preserve"> </w:t>
      </w:r>
      <w:r>
        <w:rPr>
          <w:color w:val="414042"/>
          <w:sz w:val="18"/>
        </w:rPr>
        <w:t>responded</w:t>
      </w:r>
      <w:r>
        <w:rPr>
          <w:color w:val="414042"/>
          <w:spacing w:val="33"/>
          <w:sz w:val="18"/>
        </w:rPr>
        <w:t xml:space="preserve"> </w:t>
      </w:r>
      <w:r>
        <w:rPr>
          <w:color w:val="414042"/>
          <w:sz w:val="18"/>
        </w:rPr>
        <w:t xml:space="preserve">by </w:t>
      </w:r>
      <w:r>
        <w:rPr>
          <w:color w:val="414042"/>
          <w:w w:val="110"/>
          <w:sz w:val="18"/>
        </w:rPr>
        <w:t>area of improvement.</w:t>
      </w:r>
    </w:p>
    <w:p w14:paraId="598740D5" w14:textId="77777777" w:rsidR="003E3FF3" w:rsidRDefault="003E3FF3">
      <w:pPr>
        <w:pStyle w:val="BodyText"/>
        <w:rPr>
          <w:sz w:val="20"/>
        </w:rPr>
      </w:pPr>
    </w:p>
    <w:p w14:paraId="34CF0512" w14:textId="77777777" w:rsidR="003E3FF3" w:rsidRDefault="003E3FF3">
      <w:pPr>
        <w:pStyle w:val="BodyText"/>
        <w:spacing w:before="114"/>
        <w:rPr>
          <w:sz w:val="20"/>
        </w:rPr>
      </w:pPr>
    </w:p>
    <w:p w14:paraId="05024747" w14:textId="77777777" w:rsidR="003E3FF3" w:rsidRDefault="003E3FF3">
      <w:pPr>
        <w:pStyle w:val="BodyText"/>
        <w:rPr>
          <w:sz w:val="20"/>
        </w:rPr>
        <w:sectPr w:rsidR="003E3FF3">
          <w:type w:val="continuous"/>
          <w:pgSz w:w="12240" w:h="15840"/>
          <w:pgMar w:top="1820" w:right="0" w:bottom="280" w:left="0" w:header="360" w:footer="301" w:gutter="0"/>
          <w:cols w:space="720"/>
        </w:sectPr>
      </w:pPr>
    </w:p>
    <w:p w14:paraId="43752A10" w14:textId="77777777" w:rsidR="003E3FF3" w:rsidRDefault="00000000">
      <w:pPr>
        <w:pStyle w:val="BodyText"/>
        <w:spacing w:before="129" w:line="340" w:lineRule="auto"/>
        <w:ind w:left="720" w:right="28"/>
      </w:pPr>
      <w:r>
        <w:rPr>
          <w:color w:val="414042"/>
          <w:w w:val="110"/>
        </w:rPr>
        <w:t>The</w:t>
      </w:r>
      <w:r>
        <w:rPr>
          <w:color w:val="414042"/>
          <w:spacing w:val="-17"/>
          <w:w w:val="110"/>
        </w:rPr>
        <w:t xml:space="preserve"> </w:t>
      </w:r>
      <w:r>
        <w:rPr>
          <w:color w:val="414042"/>
          <w:w w:val="110"/>
        </w:rPr>
        <w:t>interviews</w:t>
      </w:r>
      <w:r>
        <w:rPr>
          <w:color w:val="414042"/>
          <w:spacing w:val="-17"/>
          <w:w w:val="110"/>
        </w:rPr>
        <w:t xml:space="preserve"> </w:t>
      </w:r>
      <w:r>
        <w:rPr>
          <w:color w:val="414042"/>
          <w:w w:val="110"/>
        </w:rPr>
        <w:t>also</w:t>
      </w:r>
      <w:r>
        <w:rPr>
          <w:color w:val="414042"/>
          <w:spacing w:val="-17"/>
          <w:w w:val="110"/>
        </w:rPr>
        <w:t xml:space="preserve"> </w:t>
      </w:r>
      <w:r>
        <w:rPr>
          <w:color w:val="414042"/>
          <w:w w:val="110"/>
        </w:rPr>
        <w:t>included</w:t>
      </w:r>
      <w:r>
        <w:rPr>
          <w:color w:val="414042"/>
          <w:spacing w:val="-17"/>
          <w:w w:val="110"/>
        </w:rPr>
        <w:t xml:space="preserve"> </w:t>
      </w:r>
      <w:r>
        <w:rPr>
          <w:color w:val="414042"/>
          <w:w w:val="110"/>
        </w:rPr>
        <w:t>additional</w:t>
      </w:r>
      <w:r>
        <w:rPr>
          <w:color w:val="414042"/>
          <w:spacing w:val="-17"/>
          <w:w w:val="110"/>
        </w:rPr>
        <w:t xml:space="preserve"> </w:t>
      </w:r>
      <w:r>
        <w:rPr>
          <w:color w:val="414042"/>
          <w:w w:val="110"/>
        </w:rPr>
        <w:t>topics like e-procurement platforms, networking, and</w:t>
      </w:r>
      <w:r>
        <w:rPr>
          <w:color w:val="414042"/>
          <w:spacing w:val="-3"/>
          <w:w w:val="110"/>
        </w:rPr>
        <w:t xml:space="preserve"> </w:t>
      </w:r>
      <w:r>
        <w:rPr>
          <w:color w:val="414042"/>
          <w:w w:val="110"/>
        </w:rPr>
        <w:t>supplier</w:t>
      </w:r>
      <w:r>
        <w:rPr>
          <w:color w:val="414042"/>
          <w:spacing w:val="-3"/>
          <w:w w:val="110"/>
        </w:rPr>
        <w:t xml:space="preserve"> </w:t>
      </w:r>
      <w:r>
        <w:rPr>
          <w:color w:val="414042"/>
          <w:w w:val="110"/>
        </w:rPr>
        <w:t>diversity,</w:t>
      </w:r>
      <w:r>
        <w:rPr>
          <w:color w:val="414042"/>
          <w:spacing w:val="-3"/>
          <w:w w:val="110"/>
        </w:rPr>
        <w:t xml:space="preserve"> </w:t>
      </w:r>
      <w:r>
        <w:rPr>
          <w:color w:val="414042"/>
          <w:w w:val="110"/>
        </w:rPr>
        <w:t>which</w:t>
      </w:r>
      <w:r>
        <w:rPr>
          <w:color w:val="414042"/>
          <w:spacing w:val="-3"/>
          <w:w w:val="110"/>
        </w:rPr>
        <w:t xml:space="preserve"> </w:t>
      </w:r>
      <w:r>
        <w:rPr>
          <w:color w:val="414042"/>
          <w:w w:val="110"/>
        </w:rPr>
        <w:t>were</w:t>
      </w:r>
      <w:r>
        <w:rPr>
          <w:color w:val="414042"/>
          <w:spacing w:val="-3"/>
          <w:w w:val="110"/>
        </w:rPr>
        <w:t xml:space="preserve"> </w:t>
      </w:r>
      <w:r>
        <w:rPr>
          <w:color w:val="414042"/>
          <w:w w:val="110"/>
        </w:rPr>
        <w:t xml:space="preserve">covered </w:t>
      </w:r>
      <w:r>
        <w:rPr>
          <w:color w:val="414042"/>
        </w:rPr>
        <w:t>based on the supplier’s experience with those</w:t>
      </w:r>
      <w:r>
        <w:rPr>
          <w:color w:val="414042"/>
          <w:spacing w:val="80"/>
        </w:rPr>
        <w:t xml:space="preserve"> </w:t>
      </w:r>
      <w:r>
        <w:rPr>
          <w:color w:val="414042"/>
        </w:rPr>
        <w:t>areas. Interviews ended with an exploration of</w:t>
      </w:r>
      <w:r>
        <w:rPr>
          <w:color w:val="414042"/>
          <w:spacing w:val="80"/>
          <w:w w:val="110"/>
        </w:rPr>
        <w:t xml:space="preserve"> </w:t>
      </w:r>
      <w:r>
        <w:rPr>
          <w:color w:val="414042"/>
          <w:w w:val="110"/>
        </w:rPr>
        <w:t>the</w:t>
      </w:r>
      <w:r>
        <w:rPr>
          <w:color w:val="414042"/>
          <w:spacing w:val="-7"/>
          <w:w w:val="110"/>
        </w:rPr>
        <w:t xml:space="preserve"> </w:t>
      </w:r>
      <w:r>
        <w:rPr>
          <w:color w:val="414042"/>
          <w:w w:val="110"/>
        </w:rPr>
        <w:t>emotional</w:t>
      </w:r>
      <w:r>
        <w:rPr>
          <w:color w:val="414042"/>
          <w:spacing w:val="-7"/>
          <w:w w:val="110"/>
        </w:rPr>
        <w:t xml:space="preserve"> </w:t>
      </w:r>
      <w:r>
        <w:rPr>
          <w:color w:val="414042"/>
          <w:w w:val="110"/>
        </w:rPr>
        <w:t>and</w:t>
      </w:r>
      <w:r>
        <w:rPr>
          <w:color w:val="414042"/>
          <w:spacing w:val="-7"/>
          <w:w w:val="110"/>
        </w:rPr>
        <w:t xml:space="preserve"> </w:t>
      </w:r>
      <w:r>
        <w:rPr>
          <w:color w:val="414042"/>
          <w:w w:val="110"/>
        </w:rPr>
        <w:t>attitudinal</w:t>
      </w:r>
      <w:r>
        <w:rPr>
          <w:color w:val="414042"/>
          <w:spacing w:val="-7"/>
          <w:w w:val="110"/>
        </w:rPr>
        <w:t xml:space="preserve"> </w:t>
      </w:r>
      <w:r>
        <w:rPr>
          <w:color w:val="414042"/>
          <w:w w:val="110"/>
        </w:rPr>
        <w:t>states</w:t>
      </w:r>
      <w:r>
        <w:rPr>
          <w:color w:val="414042"/>
          <w:spacing w:val="-7"/>
          <w:w w:val="110"/>
        </w:rPr>
        <w:t xml:space="preserve"> </w:t>
      </w:r>
      <w:r>
        <w:rPr>
          <w:color w:val="414042"/>
          <w:w w:val="110"/>
        </w:rPr>
        <w:t>suppliers experienced during procurement to highlight areas</w:t>
      </w:r>
      <w:r>
        <w:rPr>
          <w:color w:val="414042"/>
          <w:spacing w:val="-3"/>
          <w:w w:val="110"/>
        </w:rPr>
        <w:t xml:space="preserve"> </w:t>
      </w:r>
      <w:r>
        <w:rPr>
          <w:color w:val="414042"/>
          <w:w w:val="110"/>
        </w:rPr>
        <w:t>of</w:t>
      </w:r>
      <w:r>
        <w:rPr>
          <w:color w:val="414042"/>
          <w:spacing w:val="-3"/>
          <w:w w:val="110"/>
        </w:rPr>
        <w:t xml:space="preserve"> </w:t>
      </w:r>
      <w:r>
        <w:rPr>
          <w:color w:val="414042"/>
          <w:w w:val="110"/>
        </w:rPr>
        <w:t>the</w:t>
      </w:r>
      <w:r>
        <w:rPr>
          <w:color w:val="414042"/>
          <w:spacing w:val="-3"/>
          <w:w w:val="110"/>
        </w:rPr>
        <w:t xml:space="preserve"> </w:t>
      </w:r>
      <w:r>
        <w:rPr>
          <w:color w:val="414042"/>
          <w:w w:val="110"/>
        </w:rPr>
        <w:t>process</w:t>
      </w:r>
      <w:r>
        <w:rPr>
          <w:color w:val="414042"/>
          <w:spacing w:val="-3"/>
          <w:w w:val="110"/>
        </w:rPr>
        <w:t xml:space="preserve"> </w:t>
      </w:r>
      <w:r>
        <w:rPr>
          <w:color w:val="414042"/>
          <w:w w:val="110"/>
        </w:rPr>
        <w:t>that</w:t>
      </w:r>
      <w:r>
        <w:rPr>
          <w:color w:val="414042"/>
          <w:spacing w:val="-3"/>
          <w:w w:val="110"/>
        </w:rPr>
        <w:t xml:space="preserve"> </w:t>
      </w:r>
      <w:r>
        <w:rPr>
          <w:color w:val="414042"/>
          <w:w w:val="110"/>
        </w:rPr>
        <w:t>commonly</w:t>
      </w:r>
      <w:r>
        <w:rPr>
          <w:color w:val="414042"/>
          <w:spacing w:val="-3"/>
          <w:w w:val="110"/>
        </w:rPr>
        <w:t xml:space="preserve"> </w:t>
      </w:r>
      <w:r>
        <w:rPr>
          <w:color w:val="414042"/>
          <w:w w:val="110"/>
        </w:rPr>
        <w:t>create negative emotional states or raise a greater perception of bias or discrimination.</w:t>
      </w:r>
    </w:p>
    <w:p w14:paraId="00DB754B" w14:textId="77777777" w:rsidR="003E3FF3" w:rsidRDefault="00000000">
      <w:pPr>
        <w:pStyle w:val="BodyText"/>
        <w:spacing w:before="227" w:line="340" w:lineRule="auto"/>
        <w:ind w:left="777" w:right="146" w:hanging="58"/>
      </w:pPr>
      <w:r>
        <w:rPr>
          <w:color w:val="414042"/>
        </w:rPr>
        <w:t>Suppliers expressed a desire for improvement</w:t>
      </w:r>
      <w:r>
        <w:rPr>
          <w:color w:val="414042"/>
          <w:spacing w:val="80"/>
          <w:w w:val="110"/>
        </w:rPr>
        <w:t xml:space="preserve"> </w:t>
      </w:r>
      <w:r>
        <w:rPr>
          <w:color w:val="414042"/>
          <w:w w:val="110"/>
        </w:rPr>
        <w:t>in the following areas:</w:t>
      </w:r>
    </w:p>
    <w:p w14:paraId="7E2F6AAD" w14:textId="77777777" w:rsidR="003E3FF3" w:rsidRDefault="00000000">
      <w:pPr>
        <w:pStyle w:val="ListParagraph"/>
        <w:numPr>
          <w:ilvl w:val="0"/>
          <w:numId w:val="19"/>
        </w:numPr>
        <w:tabs>
          <w:tab w:val="left" w:pos="1079"/>
        </w:tabs>
        <w:spacing w:before="129" w:line="340" w:lineRule="auto"/>
        <w:ind w:right="1806" w:firstLine="0"/>
      </w:pPr>
      <w:r>
        <w:br w:type="column"/>
      </w:r>
      <w:r>
        <w:rPr>
          <w:color w:val="414042"/>
          <w:w w:val="105"/>
        </w:rPr>
        <w:t>Simplifying</w:t>
      </w:r>
      <w:r>
        <w:rPr>
          <w:color w:val="414042"/>
          <w:spacing w:val="-15"/>
          <w:w w:val="105"/>
        </w:rPr>
        <w:t xml:space="preserve"> </w:t>
      </w:r>
      <w:r>
        <w:rPr>
          <w:color w:val="414042"/>
          <w:w w:val="105"/>
        </w:rPr>
        <w:t xml:space="preserve">processes/systems/ </w:t>
      </w:r>
      <w:r>
        <w:rPr>
          <w:color w:val="414042"/>
          <w:spacing w:val="-2"/>
          <w:w w:val="105"/>
        </w:rPr>
        <w:t>documents.</w:t>
      </w:r>
    </w:p>
    <w:p w14:paraId="7C1C6409" w14:textId="77777777" w:rsidR="003E3FF3" w:rsidRDefault="00000000">
      <w:pPr>
        <w:pStyle w:val="ListParagraph"/>
        <w:numPr>
          <w:ilvl w:val="0"/>
          <w:numId w:val="19"/>
        </w:numPr>
        <w:tabs>
          <w:tab w:val="left" w:pos="1079"/>
        </w:tabs>
        <w:spacing w:before="91" w:line="340" w:lineRule="auto"/>
        <w:ind w:right="1002" w:firstLine="0"/>
      </w:pPr>
      <w:r>
        <w:rPr>
          <w:color w:val="414042"/>
          <w:w w:val="105"/>
        </w:rPr>
        <w:t>Providing specific guidance on supplier registration, Request for Proposal (RFP) responses and documentation.</w:t>
      </w:r>
    </w:p>
    <w:p w14:paraId="683695F1" w14:textId="77777777" w:rsidR="003E3FF3" w:rsidRDefault="00000000">
      <w:pPr>
        <w:pStyle w:val="ListParagraph"/>
        <w:numPr>
          <w:ilvl w:val="0"/>
          <w:numId w:val="19"/>
        </w:numPr>
        <w:tabs>
          <w:tab w:val="left" w:pos="1079"/>
        </w:tabs>
        <w:spacing w:before="93" w:line="340" w:lineRule="auto"/>
        <w:ind w:right="717" w:firstLine="0"/>
      </w:pPr>
      <w:r>
        <w:rPr>
          <w:color w:val="414042"/>
        </w:rPr>
        <w:t>Fostering a human-centred approach that</w:t>
      </w:r>
      <w:r>
        <w:rPr>
          <w:color w:val="414042"/>
          <w:spacing w:val="40"/>
          <w:w w:val="110"/>
        </w:rPr>
        <w:t xml:space="preserve"> </w:t>
      </w:r>
      <w:r>
        <w:rPr>
          <w:color w:val="414042"/>
          <w:w w:val="110"/>
        </w:rPr>
        <w:t>includes the ability to build relationships.</w:t>
      </w:r>
    </w:p>
    <w:p w14:paraId="11233551" w14:textId="77777777" w:rsidR="003E3FF3" w:rsidRDefault="00000000">
      <w:pPr>
        <w:pStyle w:val="ListParagraph"/>
        <w:numPr>
          <w:ilvl w:val="0"/>
          <w:numId w:val="19"/>
        </w:numPr>
        <w:tabs>
          <w:tab w:val="left" w:pos="1079"/>
        </w:tabs>
        <w:spacing w:before="91" w:line="340" w:lineRule="auto"/>
        <w:ind w:right="1122" w:firstLine="0"/>
      </w:pPr>
      <w:r>
        <w:rPr>
          <w:color w:val="414042"/>
        </w:rPr>
        <w:t xml:space="preserve">Increasing awareness of procurement </w:t>
      </w:r>
      <w:r>
        <w:rPr>
          <w:color w:val="414042"/>
          <w:spacing w:val="-2"/>
          <w:w w:val="110"/>
        </w:rPr>
        <w:t>opportunities.</w:t>
      </w:r>
    </w:p>
    <w:p w14:paraId="0EC11415" w14:textId="77777777" w:rsidR="003E3FF3" w:rsidRDefault="00000000">
      <w:pPr>
        <w:pStyle w:val="ListParagraph"/>
        <w:numPr>
          <w:ilvl w:val="0"/>
          <w:numId w:val="19"/>
        </w:numPr>
        <w:tabs>
          <w:tab w:val="left" w:pos="1079"/>
        </w:tabs>
        <w:spacing w:line="340" w:lineRule="auto"/>
        <w:ind w:right="1747" w:firstLine="0"/>
      </w:pPr>
      <w:r>
        <w:rPr>
          <w:color w:val="414042"/>
          <w:w w:val="105"/>
        </w:rPr>
        <w:t xml:space="preserve">Reducing unreasonable bidding </w:t>
      </w:r>
      <w:r>
        <w:rPr>
          <w:color w:val="414042"/>
          <w:spacing w:val="-2"/>
          <w:w w:val="105"/>
        </w:rPr>
        <w:t>requirements.</w:t>
      </w:r>
    </w:p>
    <w:p w14:paraId="202C3130" w14:textId="77777777" w:rsidR="003E3FF3" w:rsidRDefault="00000000">
      <w:pPr>
        <w:pStyle w:val="ListParagraph"/>
        <w:numPr>
          <w:ilvl w:val="0"/>
          <w:numId w:val="19"/>
        </w:numPr>
        <w:tabs>
          <w:tab w:val="left" w:pos="1079"/>
        </w:tabs>
        <w:spacing w:before="91" w:line="340" w:lineRule="auto"/>
        <w:ind w:right="1192" w:firstLine="0"/>
      </w:pPr>
      <w:r>
        <w:rPr>
          <w:color w:val="414042"/>
          <w:spacing w:val="-2"/>
          <w:w w:val="110"/>
        </w:rPr>
        <w:t>Improving</w:t>
      </w:r>
      <w:r>
        <w:rPr>
          <w:color w:val="414042"/>
          <w:spacing w:val="-13"/>
          <w:w w:val="110"/>
        </w:rPr>
        <w:t xml:space="preserve"> </w:t>
      </w:r>
      <w:r>
        <w:rPr>
          <w:color w:val="414042"/>
          <w:spacing w:val="-2"/>
          <w:w w:val="110"/>
        </w:rPr>
        <w:t>accessibility</w:t>
      </w:r>
      <w:r>
        <w:rPr>
          <w:color w:val="414042"/>
          <w:spacing w:val="-13"/>
          <w:w w:val="110"/>
        </w:rPr>
        <w:t xml:space="preserve"> </w:t>
      </w:r>
      <w:r>
        <w:rPr>
          <w:color w:val="414042"/>
          <w:spacing w:val="-2"/>
          <w:w w:val="110"/>
        </w:rPr>
        <w:t>for</w:t>
      </w:r>
      <w:r>
        <w:rPr>
          <w:color w:val="414042"/>
          <w:spacing w:val="-13"/>
          <w:w w:val="110"/>
        </w:rPr>
        <w:t xml:space="preserve"> </w:t>
      </w:r>
      <w:r>
        <w:rPr>
          <w:color w:val="414042"/>
          <w:spacing w:val="-2"/>
          <w:w w:val="110"/>
        </w:rPr>
        <w:t>those</w:t>
      </w:r>
      <w:r>
        <w:rPr>
          <w:color w:val="414042"/>
          <w:spacing w:val="-13"/>
          <w:w w:val="110"/>
        </w:rPr>
        <w:t xml:space="preserve"> </w:t>
      </w:r>
      <w:r>
        <w:rPr>
          <w:color w:val="414042"/>
          <w:spacing w:val="-2"/>
          <w:w w:val="110"/>
        </w:rPr>
        <w:t xml:space="preserve">with </w:t>
      </w:r>
      <w:r>
        <w:rPr>
          <w:color w:val="414042"/>
        </w:rPr>
        <w:t>sensory</w:t>
      </w:r>
      <w:r>
        <w:rPr>
          <w:color w:val="414042"/>
          <w:spacing w:val="39"/>
        </w:rPr>
        <w:t xml:space="preserve"> </w:t>
      </w:r>
      <w:r>
        <w:rPr>
          <w:color w:val="414042"/>
        </w:rPr>
        <w:t>and</w:t>
      </w:r>
      <w:r>
        <w:rPr>
          <w:color w:val="414042"/>
          <w:spacing w:val="39"/>
        </w:rPr>
        <w:t xml:space="preserve"> </w:t>
      </w:r>
      <w:r>
        <w:rPr>
          <w:color w:val="414042"/>
        </w:rPr>
        <w:t>communication</w:t>
      </w:r>
      <w:r>
        <w:rPr>
          <w:color w:val="414042"/>
          <w:spacing w:val="39"/>
        </w:rPr>
        <w:t xml:space="preserve"> </w:t>
      </w:r>
      <w:r>
        <w:rPr>
          <w:color w:val="414042"/>
        </w:rPr>
        <w:t>disabilities.</w:t>
      </w:r>
    </w:p>
    <w:p w14:paraId="5A67C3D2" w14:textId="77777777" w:rsidR="003E3FF3" w:rsidRDefault="003E3FF3">
      <w:pPr>
        <w:pStyle w:val="ListParagraph"/>
        <w:spacing w:line="340" w:lineRule="auto"/>
        <w:sectPr w:rsidR="003E3FF3">
          <w:type w:val="continuous"/>
          <w:pgSz w:w="12240" w:h="15840"/>
          <w:pgMar w:top="1820" w:right="0" w:bottom="280" w:left="0" w:header="360" w:footer="301" w:gutter="0"/>
          <w:cols w:num="2" w:space="720" w:equalWidth="0">
            <w:col w:w="5541" w:space="579"/>
            <w:col w:w="6120"/>
          </w:cols>
        </w:sectPr>
      </w:pPr>
    </w:p>
    <w:p w14:paraId="1371181A" w14:textId="77777777" w:rsidR="00A2453D" w:rsidRDefault="00A2453D">
      <w:pPr>
        <w:pStyle w:val="BodyText"/>
        <w:spacing w:before="120"/>
        <w:rPr>
          <w:noProof/>
          <w:sz w:val="20"/>
        </w:rPr>
      </w:pPr>
    </w:p>
    <w:p w14:paraId="59D030C5" w14:textId="6C887815" w:rsidR="003E3FF3" w:rsidRDefault="003E3FF3">
      <w:pPr>
        <w:pStyle w:val="BodyText"/>
        <w:spacing w:before="120"/>
        <w:rPr>
          <w:sz w:val="20"/>
        </w:rPr>
      </w:pPr>
    </w:p>
    <w:p>
      <w:r>
        <w:rPr>
          <w:b/>
        </w:rPr>
        <w:t>Table 4: Quotes From Supplier Interviewees Based on Area of Improvement</w:t>
        <w:br/>
        <w:t>Area of improvement</w:t>
        <w:tab/>
        <w:t>Quotes</w:t>
      </w:r>
    </w:p>
    <w:tbl>
      <w:tblPr>
        <w:tblW w:w="0" w:type="auto"/>
        <w:tblInd w:w="74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3122"/>
        <w:gridCol w:w="7658"/>
      </w:tblGrid>
      <w:tr w:rsidR="003E3FF3" w14:paraId="107159C3" w14:textId="77777777">
        <w:trPr>
          <w:trHeight w:val="1295"/>
          <w:tblHeader/>
        </w:trPr>
        <w:tc>
          <w:tcPr>
            <w:tcW w:w="3122" w:type="dxa"/>
            <w:shd w:val="clear" w:color="auto" w:fill="E0E7E6"/>
          </w:tcPr>
          <w:p w14:paraId="2487F947" w14:textId="77777777" w:rsidR="003E3FF3" w:rsidRPr="006814D8" w:rsidRDefault="00000000">
            <w:pPr>
              <w:pStyle w:val="TableParagraph"/>
              <w:spacing w:before="199" w:line="340" w:lineRule="auto"/>
              <w:ind w:left="180"/>
              <w:rPr>
                <w:rFonts w:asciiTheme="minorBidi" w:hAnsiTheme="minorBidi" w:cstheme="minorBidi"/>
              </w:rPr>
            </w:pPr>
            <w:r w:rsidRPr="006814D8">
              <w:rPr>
                <w:rFonts w:asciiTheme="minorBidi" w:hAnsiTheme="minorBidi" w:cstheme="minorBidi"/>
                <w:color w:val="414042"/>
                <w:w w:val="105"/>
                <w:b/>
              </w:rPr>
              <w:t xml:space="preserve">Area of improvement</w:t>
            </w:r>
          </w:p>
        </w:tc>
        <w:tc>
          <w:tcPr>
            <w:tcW w:w="7658" w:type="dxa"/>
            <w:shd w:val="clear" w:color="auto" w:fill="E0E7E6"/>
          </w:tcPr>
          <w:p w14:paraId="0F72ED17" w14:textId="77777777" w:rsidR="003E3FF3" w:rsidRPr="006814D8" w:rsidRDefault="00000000">
            <w:pPr>
              <w:pStyle w:val="TableParagraph"/>
              <w:spacing w:before="199"/>
              <w:ind w:left="180"/>
              <w:rPr>
                <w:rFonts w:asciiTheme="minorBidi" w:hAnsiTheme="minorBidi" w:cstheme="minorBidi"/>
              </w:rPr>
            </w:pPr>
            <w:r w:rsidRPr="006814D8">
              <w:rPr>
                <w:rFonts w:asciiTheme="minorBidi" w:hAnsiTheme="minorBidi" w:cstheme="minorBidi"/>
                <w:color w:val="414042"/>
                <w:w w:val="105"/>
                <w:b/>
              </w:rPr>
              <w:t xml:space="preserve">Quotes</w:t>
            </w:r>
          </w:p>
        </w:tc>
      </w:tr>
      <w:tr w:rsidR="003E3FF3" w14:paraId="107159C3" w14:textId="77777777">
        <w:trPr>
          <w:trHeight w:val="1295"/>
        </w:trPr>
        <w:tc>
          <w:tcPr>
            <w:tcW w:w="3122" w:type="dxa"/>
            <w:shd w:val="clear" w:color="auto" w:fill="E0E7E6"/>
          </w:tcPr>
          <w:p w14:paraId="2487F947" w14:textId="77777777" w:rsidR="003E3FF3" w:rsidRPr="006814D8" w:rsidRDefault="00000000">
            <w:pPr>
              <w:pStyle w:val="TableParagraph"/>
              <w:spacing w:before="199" w:line="340" w:lineRule="auto"/>
              <w:ind w:left="180"/>
              <w:rPr>
                <w:rFonts w:asciiTheme="minorBidi" w:hAnsiTheme="minorBidi" w:cstheme="minorBidi"/>
              </w:rPr>
            </w:pPr>
            <w:r w:rsidRPr="006814D8">
              <w:rPr>
                <w:rFonts w:asciiTheme="minorBidi" w:hAnsiTheme="minorBidi" w:cstheme="minorBidi"/>
                <w:color w:val="414042"/>
                <w:w w:val="105"/>
              </w:rPr>
              <w:t>Simplifying</w:t>
            </w:r>
            <w:r w:rsidRPr="006814D8">
              <w:rPr>
                <w:rFonts w:asciiTheme="minorBidi" w:hAnsiTheme="minorBidi" w:cstheme="minorBidi"/>
                <w:color w:val="414042"/>
                <w:spacing w:val="-17"/>
                <w:w w:val="105"/>
              </w:rPr>
              <w:t xml:space="preserve"> </w:t>
            </w:r>
            <w:r w:rsidRPr="006814D8">
              <w:rPr>
                <w:rFonts w:asciiTheme="minorBidi" w:hAnsiTheme="minorBidi" w:cstheme="minorBidi"/>
                <w:color w:val="414042"/>
                <w:w w:val="105"/>
              </w:rPr>
              <w:t xml:space="preserve">processes/ </w:t>
            </w:r>
            <w:r w:rsidRPr="006814D8">
              <w:rPr>
                <w:rFonts w:asciiTheme="minorBidi" w:hAnsiTheme="minorBidi" w:cstheme="minorBidi"/>
                <w:color w:val="414042"/>
                <w:spacing w:val="-2"/>
                <w:w w:val="105"/>
              </w:rPr>
              <w:t>systems/documents</w:t>
            </w:r>
          </w:p>
        </w:tc>
        <w:tc>
          <w:tcPr>
            <w:tcW w:w="7658" w:type="dxa"/>
            <w:shd w:val="clear" w:color="auto" w:fill="E0E7E6"/>
          </w:tcPr>
          <w:p w14:paraId="0F72ED17" w14:textId="77777777" w:rsidR="003E3FF3" w:rsidRPr="006814D8" w:rsidRDefault="00000000">
            <w:pPr>
              <w:pStyle w:val="TableParagraph"/>
              <w:spacing w:before="199"/>
              <w:ind w:left="180"/>
              <w:rPr>
                <w:rFonts w:asciiTheme="minorBidi" w:hAnsiTheme="minorBidi" w:cstheme="minorBidi"/>
              </w:rPr>
            </w:pPr>
            <w:r w:rsidRPr="006814D8">
              <w:rPr>
                <w:rFonts w:asciiTheme="minorBidi" w:hAnsiTheme="minorBidi" w:cstheme="minorBidi"/>
                <w:color w:val="414042"/>
                <w:w w:val="105"/>
              </w:rPr>
              <w:t>"Simplify</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process</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from</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start</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to</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finish,</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plain</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language,</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spacing w:val="-4"/>
                <w:w w:val="105"/>
              </w:rPr>
              <w:t>open</w:t>
            </w:r>
          </w:p>
          <w:p w14:paraId="46FE4C18" w14:textId="77777777" w:rsidR="003E3FF3" w:rsidRPr="006814D8" w:rsidRDefault="00000000">
            <w:pPr>
              <w:pStyle w:val="TableParagraph"/>
              <w:spacing w:before="106"/>
              <w:ind w:left="180"/>
              <w:rPr>
                <w:rFonts w:asciiTheme="minorBidi" w:hAnsiTheme="minorBidi" w:cstheme="minorBidi"/>
              </w:rPr>
            </w:pPr>
            <w:r w:rsidRPr="006814D8">
              <w:rPr>
                <w:rFonts w:asciiTheme="minorBidi" w:hAnsiTheme="minorBidi" w:cstheme="minorBidi"/>
                <w:color w:val="414042"/>
                <w:spacing w:val="-2"/>
                <w:w w:val="110"/>
              </w:rPr>
              <w:t>communication."</w:t>
            </w:r>
          </w:p>
          <w:p w14:paraId="24BA0C29" w14:textId="77777777" w:rsidR="003E3FF3" w:rsidRPr="006814D8" w:rsidRDefault="00000000">
            <w:pPr>
              <w:pStyle w:val="TableParagraph"/>
              <w:spacing w:before="107"/>
              <w:ind w:left="5556"/>
              <w:rPr>
                <w:rFonts w:asciiTheme="minorBidi" w:hAnsiTheme="minorBidi" w:cstheme="minorBidi"/>
              </w:rPr>
            </w:pPr>
            <w:r w:rsidRPr="006814D8">
              <w:rPr>
                <w:rFonts w:asciiTheme="minorBidi" w:hAnsiTheme="minorBidi" w:cstheme="minorBidi"/>
                <w:color w:val="414042"/>
                <w:spacing w:val="-2"/>
                <w:w w:val="105"/>
              </w:rPr>
              <w:t>-</w:t>
            </w:r>
            <w:r w:rsidRPr="006814D8">
              <w:rPr>
                <w:rFonts w:asciiTheme="minorBidi" w:hAnsiTheme="minorBidi" w:cstheme="minorBidi"/>
                <w:color w:val="414042"/>
                <w:spacing w:val="-9"/>
                <w:w w:val="105"/>
              </w:rPr>
              <w:t xml:space="preserve"> </w:t>
            </w:r>
            <w:r w:rsidRPr="006814D8">
              <w:rPr>
                <w:rFonts w:asciiTheme="minorBidi" w:hAnsiTheme="minorBidi" w:cstheme="minorBidi"/>
                <w:color w:val="414042"/>
                <w:spacing w:val="-2"/>
                <w:w w:val="105"/>
              </w:rPr>
              <w:t>Graphic</w:t>
            </w:r>
            <w:r w:rsidRPr="006814D8">
              <w:rPr>
                <w:rFonts w:asciiTheme="minorBidi" w:hAnsiTheme="minorBidi" w:cstheme="minorBidi"/>
                <w:color w:val="414042"/>
                <w:spacing w:val="-9"/>
                <w:w w:val="105"/>
              </w:rPr>
              <w:t xml:space="preserve"> </w:t>
            </w:r>
            <w:r w:rsidRPr="006814D8">
              <w:rPr>
                <w:rFonts w:asciiTheme="minorBidi" w:hAnsiTheme="minorBidi" w:cstheme="minorBidi"/>
                <w:color w:val="414042"/>
                <w:spacing w:val="-2"/>
                <w:w w:val="105"/>
              </w:rPr>
              <w:t>Designer</w:t>
            </w:r>
          </w:p>
        </w:tc>
      </w:tr>
      <w:tr w:rsidR="003E3FF3" w14:paraId="7C87C949" w14:textId="77777777">
        <w:trPr>
          <w:trHeight w:val="4395"/>
        </w:trPr>
        <w:tc>
          <w:tcPr>
            <w:tcW w:w="3122" w:type="dxa"/>
            <w:shd w:val="clear" w:color="auto" w:fill="E0E7E6"/>
          </w:tcPr>
          <w:p w14:paraId="678D51A6" w14:textId="77777777" w:rsidR="003E3FF3" w:rsidRPr="006814D8" w:rsidRDefault="00000000">
            <w:pPr>
              <w:pStyle w:val="TableParagraph"/>
              <w:spacing w:before="198"/>
              <w:ind w:left="180"/>
              <w:rPr>
                <w:rFonts w:asciiTheme="minorBidi" w:hAnsiTheme="minorBidi" w:cstheme="minorBidi"/>
              </w:rPr>
            </w:pPr>
            <w:r w:rsidRPr="006814D8">
              <w:rPr>
                <w:rFonts w:asciiTheme="minorBidi" w:hAnsiTheme="minorBidi" w:cstheme="minorBidi"/>
                <w:color w:val="414042"/>
                <w:w w:val="105"/>
              </w:rPr>
              <w:t xml:space="preserve">Providing </w:t>
            </w:r>
            <w:r w:rsidRPr="006814D8">
              <w:rPr>
                <w:rFonts w:asciiTheme="minorBidi" w:hAnsiTheme="minorBidi" w:cstheme="minorBidi"/>
                <w:color w:val="414042"/>
                <w:spacing w:val="-2"/>
                <w:w w:val="105"/>
              </w:rPr>
              <w:t>specific</w:t>
            </w:r>
          </w:p>
          <w:p w14:paraId="338235E8" w14:textId="77777777" w:rsidR="003E3FF3" w:rsidRPr="006814D8" w:rsidRDefault="00000000">
            <w:pPr>
              <w:pStyle w:val="TableParagraph"/>
              <w:spacing w:before="107"/>
              <w:ind w:left="180"/>
              <w:rPr>
                <w:rFonts w:asciiTheme="minorBidi" w:hAnsiTheme="minorBidi" w:cstheme="minorBidi"/>
              </w:rPr>
            </w:pPr>
            <w:r w:rsidRPr="006814D8">
              <w:rPr>
                <w:rFonts w:asciiTheme="minorBidi" w:hAnsiTheme="minorBidi" w:cstheme="minorBidi"/>
                <w:color w:val="414042"/>
                <w:spacing w:val="-2"/>
                <w:w w:val="105"/>
              </w:rPr>
              <w:t>guidance</w:t>
            </w:r>
          </w:p>
        </w:tc>
        <w:tc>
          <w:tcPr>
            <w:tcW w:w="7658" w:type="dxa"/>
            <w:shd w:val="clear" w:color="auto" w:fill="E0E7E6"/>
          </w:tcPr>
          <w:p w14:paraId="255ACEA3" w14:textId="77777777" w:rsidR="003E3FF3" w:rsidRPr="006814D8" w:rsidRDefault="00000000">
            <w:pPr>
              <w:pStyle w:val="TableParagraph"/>
              <w:spacing w:before="198" w:line="340" w:lineRule="auto"/>
              <w:ind w:left="180" w:right="173"/>
              <w:rPr>
                <w:rFonts w:asciiTheme="minorBidi" w:hAnsiTheme="minorBidi" w:cstheme="minorBidi"/>
              </w:rPr>
            </w:pPr>
            <w:r w:rsidRPr="006814D8">
              <w:rPr>
                <w:rFonts w:asciiTheme="minorBidi" w:hAnsiTheme="minorBidi" w:cstheme="minorBidi"/>
                <w:color w:val="414042"/>
                <w:w w:val="110"/>
              </w:rPr>
              <w:t xml:space="preserve">"Lessening the manual input function, providing extra financial support incentives to navigate legal government tendering </w:t>
            </w:r>
            <w:r w:rsidRPr="006814D8">
              <w:rPr>
                <w:rFonts w:asciiTheme="minorBidi" w:hAnsiTheme="minorBidi" w:cstheme="minorBidi"/>
                <w:color w:val="414042"/>
              </w:rPr>
              <w:t>documents,</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making</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it</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more</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effective</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to</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have</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discussions</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 xml:space="preserve">between </w:t>
            </w:r>
            <w:r w:rsidRPr="006814D8">
              <w:rPr>
                <w:rFonts w:asciiTheme="minorBidi" w:hAnsiTheme="minorBidi" w:cstheme="minorBidi"/>
                <w:color w:val="414042"/>
                <w:w w:val="110"/>
              </w:rPr>
              <w:t>technical and contract authorities and suppliers."</w:t>
            </w:r>
          </w:p>
          <w:p w14:paraId="27B61663" w14:textId="77777777" w:rsidR="003E3FF3" w:rsidRPr="006814D8" w:rsidRDefault="00000000">
            <w:pPr>
              <w:pStyle w:val="TableParagraph"/>
              <w:spacing w:before="3"/>
              <w:ind w:left="5846"/>
              <w:rPr>
                <w:rFonts w:asciiTheme="minorBidi" w:hAnsiTheme="minorBidi" w:cstheme="minorBidi"/>
              </w:rPr>
            </w:pPr>
            <w:r w:rsidRPr="006814D8">
              <w:rPr>
                <w:rFonts w:asciiTheme="minorBidi" w:hAnsiTheme="minorBidi" w:cstheme="minorBidi"/>
                <w:color w:val="414042"/>
              </w:rPr>
              <w:t>-</w:t>
            </w:r>
            <w:r w:rsidRPr="006814D8">
              <w:rPr>
                <w:rFonts w:asciiTheme="minorBidi" w:hAnsiTheme="minorBidi" w:cstheme="minorBidi"/>
                <w:color w:val="414042"/>
                <w:spacing w:val="15"/>
              </w:rPr>
              <w:t xml:space="preserve"> </w:t>
            </w:r>
            <w:r w:rsidRPr="006814D8">
              <w:rPr>
                <w:rFonts w:asciiTheme="minorBidi" w:hAnsiTheme="minorBidi" w:cstheme="minorBidi"/>
                <w:color w:val="414042"/>
              </w:rPr>
              <w:t>Software</w:t>
            </w:r>
            <w:r w:rsidRPr="006814D8">
              <w:rPr>
                <w:rFonts w:asciiTheme="minorBidi" w:hAnsiTheme="minorBidi" w:cstheme="minorBidi"/>
                <w:color w:val="414042"/>
                <w:spacing w:val="15"/>
              </w:rPr>
              <w:t xml:space="preserve"> </w:t>
            </w:r>
            <w:r w:rsidRPr="006814D8">
              <w:rPr>
                <w:rFonts w:asciiTheme="minorBidi" w:hAnsiTheme="minorBidi" w:cstheme="minorBidi"/>
                <w:color w:val="414042"/>
                <w:spacing w:val="-2"/>
              </w:rPr>
              <w:t>Sales</w:t>
            </w:r>
          </w:p>
          <w:p w14:paraId="0F859F45" w14:textId="77777777" w:rsidR="003E3FF3" w:rsidRPr="006814D8" w:rsidRDefault="003E3FF3">
            <w:pPr>
              <w:pStyle w:val="TableParagraph"/>
              <w:spacing w:before="74"/>
              <w:rPr>
                <w:rFonts w:asciiTheme="minorBidi" w:hAnsiTheme="minorBidi" w:cstheme="minorBidi"/>
              </w:rPr>
            </w:pPr>
          </w:p>
          <w:p w14:paraId="143BE29A" w14:textId="16909691" w:rsidR="003E3FF3" w:rsidRPr="006814D8" w:rsidRDefault="00000000">
            <w:pPr>
              <w:pStyle w:val="TableParagraph"/>
              <w:spacing w:line="340" w:lineRule="auto"/>
              <w:ind w:left="180" w:right="173"/>
              <w:rPr>
                <w:rFonts w:asciiTheme="minorBidi" w:hAnsiTheme="minorBidi" w:cstheme="minorBidi"/>
              </w:rPr>
            </w:pPr>
            <w:r w:rsidRPr="006814D8">
              <w:rPr>
                <w:rFonts w:asciiTheme="minorBidi" w:hAnsiTheme="minorBidi" w:cstheme="minorBidi"/>
                <w:color w:val="414042"/>
                <w:w w:val="110"/>
              </w:rPr>
              <w:t>"You</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need</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to</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ensure</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that</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you</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have</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people</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strong</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in</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points</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 xml:space="preserve">that </w:t>
            </w:r>
            <w:r w:rsidRPr="006814D8">
              <w:rPr>
                <w:rFonts w:asciiTheme="minorBidi" w:hAnsiTheme="minorBidi" w:cstheme="minorBidi"/>
                <w:color w:val="414042"/>
              </w:rPr>
              <w:t>you</w:t>
            </w:r>
            <w:r w:rsidRPr="006814D8">
              <w:rPr>
                <w:rFonts w:asciiTheme="minorBidi" w:hAnsiTheme="minorBidi" w:cstheme="minorBidi"/>
                <w:color w:val="414042"/>
                <w:spacing w:val="33"/>
              </w:rPr>
              <w:t xml:space="preserve"> </w:t>
            </w:r>
            <w:r w:rsidRPr="006814D8">
              <w:rPr>
                <w:rFonts w:asciiTheme="minorBidi" w:hAnsiTheme="minorBidi" w:cstheme="minorBidi"/>
                <w:color w:val="414042"/>
              </w:rPr>
              <w:t>are</w:t>
            </w:r>
            <w:r w:rsidRPr="006814D8">
              <w:rPr>
                <w:rFonts w:asciiTheme="minorBidi" w:hAnsiTheme="minorBidi" w:cstheme="minorBidi"/>
                <w:color w:val="414042"/>
                <w:spacing w:val="33"/>
              </w:rPr>
              <w:t xml:space="preserve"> </w:t>
            </w:r>
            <w:r w:rsidRPr="006814D8">
              <w:rPr>
                <w:rFonts w:asciiTheme="minorBidi" w:hAnsiTheme="minorBidi" w:cstheme="minorBidi"/>
                <w:color w:val="414042"/>
              </w:rPr>
              <w:t>weak.</w:t>
            </w:r>
            <w:r w:rsidRPr="006814D8">
              <w:rPr>
                <w:rFonts w:asciiTheme="minorBidi" w:hAnsiTheme="minorBidi" w:cstheme="minorBidi"/>
                <w:color w:val="414042"/>
                <w:spacing w:val="33"/>
              </w:rPr>
              <w:t xml:space="preserve"> </w:t>
            </w:r>
            <w:r w:rsidRPr="006814D8">
              <w:rPr>
                <w:rFonts w:asciiTheme="minorBidi" w:hAnsiTheme="minorBidi" w:cstheme="minorBidi"/>
                <w:color w:val="414042"/>
              </w:rPr>
              <w:t>I’ve</w:t>
            </w:r>
            <w:r w:rsidRPr="006814D8">
              <w:rPr>
                <w:rFonts w:asciiTheme="minorBidi" w:hAnsiTheme="minorBidi" w:cstheme="minorBidi"/>
                <w:color w:val="414042"/>
                <w:spacing w:val="33"/>
              </w:rPr>
              <w:t xml:space="preserve"> </w:t>
            </w:r>
            <w:r w:rsidRPr="006814D8">
              <w:rPr>
                <w:rFonts w:asciiTheme="minorBidi" w:hAnsiTheme="minorBidi" w:cstheme="minorBidi"/>
                <w:color w:val="414042"/>
              </w:rPr>
              <w:t>seen</w:t>
            </w:r>
            <w:r w:rsidRPr="006814D8">
              <w:rPr>
                <w:rFonts w:asciiTheme="minorBidi" w:hAnsiTheme="minorBidi" w:cstheme="minorBidi"/>
                <w:color w:val="414042"/>
                <w:spacing w:val="33"/>
              </w:rPr>
              <w:t xml:space="preserve"> </w:t>
            </w:r>
            <w:r w:rsidRPr="006814D8">
              <w:rPr>
                <w:rFonts w:asciiTheme="minorBidi" w:hAnsiTheme="minorBidi" w:cstheme="minorBidi"/>
                <w:color w:val="414042"/>
              </w:rPr>
              <w:t>some</w:t>
            </w:r>
            <w:r w:rsidRPr="006814D8">
              <w:rPr>
                <w:rFonts w:asciiTheme="minorBidi" w:hAnsiTheme="minorBidi" w:cstheme="minorBidi"/>
                <w:color w:val="414042"/>
                <w:spacing w:val="33"/>
              </w:rPr>
              <w:t xml:space="preserve"> </w:t>
            </w:r>
            <w:r w:rsidRPr="006814D8">
              <w:rPr>
                <w:rFonts w:asciiTheme="minorBidi" w:hAnsiTheme="minorBidi" w:cstheme="minorBidi"/>
                <w:color w:val="414042"/>
              </w:rPr>
              <w:t>organizations</w:t>
            </w:r>
            <w:r w:rsidRPr="006814D8">
              <w:rPr>
                <w:rFonts w:asciiTheme="minorBidi" w:hAnsiTheme="minorBidi" w:cstheme="minorBidi"/>
                <w:color w:val="414042"/>
                <w:spacing w:val="33"/>
              </w:rPr>
              <w:t xml:space="preserve"> </w:t>
            </w:r>
            <w:r w:rsidRPr="006814D8">
              <w:rPr>
                <w:rFonts w:asciiTheme="minorBidi" w:hAnsiTheme="minorBidi" w:cstheme="minorBidi"/>
                <w:color w:val="414042"/>
              </w:rPr>
              <w:t>have</w:t>
            </w:r>
            <w:r w:rsidRPr="006814D8">
              <w:rPr>
                <w:rFonts w:asciiTheme="minorBidi" w:hAnsiTheme="minorBidi" w:cstheme="minorBidi"/>
                <w:color w:val="414042"/>
                <w:spacing w:val="33"/>
              </w:rPr>
              <w:t xml:space="preserve"> </w:t>
            </w:r>
            <w:r w:rsidRPr="006814D8">
              <w:rPr>
                <w:rFonts w:asciiTheme="minorBidi" w:hAnsiTheme="minorBidi" w:cstheme="minorBidi"/>
                <w:color w:val="414042"/>
              </w:rPr>
              <w:t>a</w:t>
            </w:r>
            <w:r w:rsidRPr="006814D8">
              <w:rPr>
                <w:rFonts w:asciiTheme="minorBidi" w:hAnsiTheme="minorBidi" w:cstheme="minorBidi"/>
                <w:color w:val="414042"/>
                <w:spacing w:val="33"/>
              </w:rPr>
              <w:t xml:space="preserve"> </w:t>
            </w:r>
            <w:r w:rsidRPr="006814D8">
              <w:rPr>
                <w:rFonts w:asciiTheme="minorBidi" w:hAnsiTheme="minorBidi" w:cstheme="minorBidi"/>
                <w:color w:val="414042"/>
              </w:rPr>
              <w:t>tutorial</w:t>
            </w:r>
            <w:r w:rsidRPr="006814D8">
              <w:rPr>
                <w:rFonts w:asciiTheme="minorBidi" w:hAnsiTheme="minorBidi" w:cstheme="minorBidi"/>
                <w:color w:val="414042"/>
                <w:spacing w:val="33"/>
              </w:rPr>
              <w:t xml:space="preserve"> </w:t>
            </w:r>
            <w:r w:rsidRPr="006814D8">
              <w:rPr>
                <w:rFonts w:asciiTheme="minorBidi" w:hAnsiTheme="minorBidi" w:cstheme="minorBidi"/>
                <w:color w:val="414042"/>
              </w:rPr>
              <w:t>for</w:t>
            </w:r>
            <w:r w:rsidRPr="006814D8">
              <w:rPr>
                <w:rFonts w:asciiTheme="minorBidi" w:hAnsiTheme="minorBidi" w:cstheme="minorBidi"/>
                <w:color w:val="414042"/>
                <w:spacing w:val="33"/>
              </w:rPr>
              <w:t xml:space="preserve"> </w:t>
            </w:r>
            <w:r w:rsidRPr="006814D8">
              <w:rPr>
                <w:rFonts w:asciiTheme="minorBidi" w:hAnsiTheme="minorBidi" w:cstheme="minorBidi"/>
                <w:color w:val="414042"/>
              </w:rPr>
              <w:t>how</w:t>
            </w:r>
            <w:r w:rsidRPr="006814D8">
              <w:rPr>
                <w:rFonts w:asciiTheme="minorBidi" w:hAnsiTheme="minorBidi" w:cstheme="minorBidi"/>
                <w:color w:val="414042"/>
                <w:spacing w:val="33"/>
              </w:rPr>
              <w:t xml:space="preserve"> </w:t>
            </w:r>
            <w:r w:rsidRPr="006814D8">
              <w:rPr>
                <w:rFonts w:asciiTheme="minorBidi" w:hAnsiTheme="minorBidi" w:cstheme="minorBidi"/>
                <w:color w:val="414042"/>
              </w:rPr>
              <w:t xml:space="preserve">to </w:t>
            </w:r>
            <w:r w:rsidRPr="006814D8">
              <w:rPr>
                <w:rFonts w:asciiTheme="minorBidi" w:hAnsiTheme="minorBidi" w:cstheme="minorBidi"/>
                <w:color w:val="414042"/>
                <w:w w:val="110"/>
              </w:rPr>
              <w:t>use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their</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tendering</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platform,</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but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they</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aren’t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always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right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in</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your</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face. Having</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those</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right</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at</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front</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and</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easy</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enough</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to</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go</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through</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would be a benefit."</w:t>
            </w:r>
          </w:p>
          <w:p w14:paraId="5870DAD4" w14:textId="713B23EC" w:rsidR="003E3FF3" w:rsidRPr="006814D8" w:rsidRDefault="00000000">
            <w:pPr>
              <w:pStyle w:val="TableParagraph"/>
              <w:spacing w:before="3"/>
              <w:ind w:left="4949"/>
              <w:rPr>
                <w:rFonts w:asciiTheme="minorBidi" w:hAnsiTheme="minorBidi" w:cstheme="minorBidi"/>
              </w:rPr>
            </w:pPr>
            <w:r w:rsidRPr="006814D8">
              <w:rPr>
                <w:rFonts w:asciiTheme="minorBidi" w:hAnsiTheme="minorBidi" w:cstheme="minorBidi"/>
                <w:color w:val="414042"/>
                <w:w w:val="105"/>
              </w:rPr>
              <w:t>-</w:t>
            </w:r>
            <w:r w:rsidRPr="006814D8">
              <w:rPr>
                <w:rFonts w:asciiTheme="minorBidi" w:hAnsiTheme="minorBidi" w:cstheme="minorBidi"/>
                <w:color w:val="414042"/>
                <w:spacing w:val="-12"/>
                <w:w w:val="105"/>
              </w:rPr>
              <w:t xml:space="preserve"> </w:t>
            </w:r>
            <w:r w:rsidRPr="006814D8">
              <w:rPr>
                <w:rFonts w:asciiTheme="minorBidi" w:hAnsiTheme="minorBidi" w:cstheme="minorBidi"/>
                <w:color w:val="414042"/>
                <w:w w:val="105"/>
              </w:rPr>
              <w:t>Commercial</w:t>
            </w:r>
            <w:r w:rsidRPr="006814D8">
              <w:rPr>
                <w:rFonts w:asciiTheme="minorBidi" w:hAnsiTheme="minorBidi" w:cstheme="minorBidi"/>
                <w:color w:val="414042"/>
                <w:spacing w:val="-12"/>
                <w:w w:val="105"/>
              </w:rPr>
              <w:t xml:space="preserve"> </w:t>
            </w:r>
            <w:r w:rsidRPr="006814D8">
              <w:rPr>
                <w:rFonts w:asciiTheme="minorBidi" w:hAnsiTheme="minorBidi" w:cstheme="minorBidi"/>
                <w:color w:val="414042"/>
                <w:spacing w:val="-2"/>
                <w:w w:val="105"/>
              </w:rPr>
              <w:t>Contractor</w:t>
            </w:r>
          </w:p>
        </w:tc>
      </w:tr>
      <w:tr w:rsidR="003E3FF3" w14:paraId="532CD3C7" w14:textId="77777777">
        <w:trPr>
          <w:trHeight w:val="3315"/>
        </w:trPr>
        <w:tc>
          <w:tcPr>
            <w:tcW w:w="3122" w:type="dxa"/>
            <w:shd w:val="clear" w:color="auto" w:fill="E0E7E6"/>
          </w:tcPr>
          <w:p w14:paraId="0041E04C" w14:textId="77777777" w:rsidR="003E3FF3" w:rsidRPr="006814D8" w:rsidRDefault="00000000">
            <w:pPr>
              <w:pStyle w:val="TableParagraph"/>
              <w:spacing w:before="197" w:line="340" w:lineRule="auto"/>
              <w:ind w:left="180"/>
              <w:rPr>
                <w:rFonts w:asciiTheme="minorBidi" w:hAnsiTheme="minorBidi" w:cstheme="minorBidi"/>
              </w:rPr>
            </w:pPr>
            <w:r w:rsidRPr="006814D8">
              <w:rPr>
                <w:rFonts w:asciiTheme="minorBidi" w:hAnsiTheme="minorBidi" w:cstheme="minorBidi"/>
                <w:color w:val="414042"/>
                <w:w w:val="105"/>
              </w:rPr>
              <w:t xml:space="preserve">Fostering human-centered </w:t>
            </w:r>
            <w:r w:rsidRPr="006814D8">
              <w:rPr>
                <w:rFonts w:asciiTheme="minorBidi" w:hAnsiTheme="minorBidi" w:cstheme="minorBidi"/>
                <w:color w:val="414042"/>
                <w:spacing w:val="-2"/>
                <w:w w:val="105"/>
              </w:rPr>
              <w:t>approach</w:t>
            </w:r>
          </w:p>
        </w:tc>
        <w:tc>
          <w:tcPr>
            <w:tcW w:w="7658" w:type="dxa"/>
            <w:shd w:val="clear" w:color="auto" w:fill="E0E7E6"/>
          </w:tcPr>
          <w:p w14:paraId="7A4670F0" w14:textId="1CDBD008" w:rsidR="003E3FF3" w:rsidRPr="006814D8" w:rsidRDefault="00000000">
            <w:pPr>
              <w:pStyle w:val="TableParagraph"/>
              <w:spacing w:before="197"/>
              <w:ind w:left="180"/>
              <w:rPr>
                <w:rFonts w:asciiTheme="minorBidi" w:hAnsiTheme="minorBidi" w:cstheme="minorBidi"/>
              </w:rPr>
            </w:pPr>
            <w:r w:rsidRPr="006814D8">
              <w:rPr>
                <w:rFonts w:asciiTheme="minorBidi" w:hAnsiTheme="minorBidi" w:cstheme="minorBidi"/>
                <w:color w:val="414042"/>
              </w:rPr>
              <w:t>"Human</w:t>
            </w:r>
            <w:r w:rsidRPr="006814D8">
              <w:rPr>
                <w:rFonts w:asciiTheme="minorBidi" w:hAnsiTheme="minorBidi" w:cstheme="minorBidi"/>
                <w:color w:val="414042"/>
                <w:spacing w:val="39"/>
              </w:rPr>
              <w:t xml:space="preserve"> </w:t>
            </w:r>
            <w:r w:rsidRPr="006814D8">
              <w:rPr>
                <w:rFonts w:asciiTheme="minorBidi" w:hAnsiTheme="minorBidi" w:cstheme="minorBidi"/>
                <w:color w:val="414042"/>
              </w:rPr>
              <w:t>experience</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interaction.</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Feeling</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like</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I'm</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doing</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business</w:t>
            </w:r>
            <w:r w:rsidRPr="006814D8">
              <w:rPr>
                <w:rFonts w:asciiTheme="minorBidi" w:hAnsiTheme="minorBidi" w:cstheme="minorBidi"/>
                <w:color w:val="414042"/>
                <w:spacing w:val="40"/>
              </w:rPr>
              <w:t xml:space="preserve"> </w:t>
            </w:r>
            <w:r w:rsidRPr="006814D8">
              <w:rPr>
                <w:rFonts w:asciiTheme="minorBidi" w:hAnsiTheme="minorBidi" w:cstheme="minorBidi"/>
                <w:color w:val="414042"/>
                <w:spacing w:val="-4"/>
              </w:rPr>
              <w:t>with</w:t>
            </w:r>
          </w:p>
          <w:p w14:paraId="7B67A344" w14:textId="11D87EB7" w:rsidR="003E3FF3" w:rsidRPr="006814D8" w:rsidRDefault="00000000">
            <w:pPr>
              <w:pStyle w:val="TableParagraph"/>
              <w:spacing w:before="107"/>
              <w:ind w:left="180"/>
              <w:rPr>
                <w:rFonts w:asciiTheme="minorBidi" w:hAnsiTheme="minorBidi" w:cstheme="minorBidi"/>
              </w:rPr>
            </w:pPr>
            <w:r w:rsidRPr="006814D8">
              <w:rPr>
                <w:rFonts w:asciiTheme="minorBidi" w:hAnsiTheme="minorBidi" w:cstheme="minorBidi"/>
                <w:color w:val="414042"/>
                <w:w w:val="105"/>
              </w:rPr>
              <w:t>a</w:t>
            </w:r>
            <w:r w:rsidRPr="006814D8">
              <w:rPr>
                <w:rFonts w:asciiTheme="minorBidi" w:hAnsiTheme="minorBidi" w:cstheme="minorBidi"/>
                <w:color w:val="414042"/>
                <w:spacing w:val="-14"/>
                <w:w w:val="105"/>
              </w:rPr>
              <w:t xml:space="preserve"> </w:t>
            </w:r>
            <w:r w:rsidRPr="006814D8">
              <w:rPr>
                <w:rFonts w:asciiTheme="minorBidi" w:hAnsiTheme="minorBidi" w:cstheme="minorBidi"/>
                <w:color w:val="414042"/>
                <w:spacing w:val="-2"/>
                <w:w w:val="105"/>
              </w:rPr>
              <w:t>person."</w:t>
            </w:r>
          </w:p>
          <w:p w14:paraId="51EF6E80" w14:textId="3D606D2E" w:rsidR="003E3FF3" w:rsidRPr="006814D8" w:rsidRDefault="00000000">
            <w:pPr>
              <w:pStyle w:val="TableParagraph"/>
              <w:numPr>
                <w:ilvl w:val="0"/>
                <w:numId w:val="18"/>
              </w:numPr>
              <w:tabs>
                <w:tab w:val="left" w:pos="3655"/>
              </w:tabs>
              <w:spacing w:before="107"/>
              <w:ind w:left="3655" w:hanging="127"/>
              <w:rPr>
                <w:rFonts w:asciiTheme="minorBidi" w:hAnsiTheme="minorBidi" w:cstheme="minorBidi"/>
              </w:rPr>
            </w:pPr>
            <w:r w:rsidRPr="006814D8">
              <w:rPr>
                <w:rFonts w:asciiTheme="minorBidi" w:hAnsiTheme="minorBidi" w:cstheme="minorBidi"/>
                <w:color w:val="414042"/>
                <w:w w:val="105"/>
              </w:rPr>
              <w:t>Social</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and</w:t>
            </w:r>
            <w:r w:rsidRPr="006814D8">
              <w:rPr>
                <w:rFonts w:asciiTheme="minorBidi" w:hAnsiTheme="minorBidi" w:cstheme="minorBidi"/>
                <w:color w:val="414042"/>
                <w:spacing w:val="-7"/>
                <w:w w:val="105"/>
              </w:rPr>
              <w:t xml:space="preserve"> </w:t>
            </w:r>
            <w:r w:rsidRPr="006814D8">
              <w:rPr>
                <w:rFonts w:asciiTheme="minorBidi" w:hAnsiTheme="minorBidi" w:cstheme="minorBidi"/>
                <w:color w:val="414042"/>
                <w:w w:val="105"/>
              </w:rPr>
              <w:t>Emotional</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Learning</w:t>
            </w:r>
            <w:r w:rsidRPr="006814D8">
              <w:rPr>
                <w:rFonts w:asciiTheme="minorBidi" w:hAnsiTheme="minorBidi" w:cstheme="minorBidi"/>
                <w:color w:val="414042"/>
                <w:spacing w:val="-7"/>
                <w:w w:val="105"/>
              </w:rPr>
              <w:t xml:space="preserve"> </w:t>
            </w:r>
            <w:r w:rsidRPr="006814D8">
              <w:rPr>
                <w:rFonts w:asciiTheme="minorBidi" w:hAnsiTheme="minorBidi" w:cstheme="minorBidi"/>
                <w:color w:val="414042"/>
                <w:spacing w:val="-2"/>
                <w:w w:val="105"/>
              </w:rPr>
              <w:t>Coach</w:t>
            </w:r>
          </w:p>
          <w:p w14:paraId="696EF5A5" w14:textId="7B98A6DA" w:rsidR="003E3FF3" w:rsidRPr="006814D8" w:rsidRDefault="003E3FF3">
            <w:pPr>
              <w:pStyle w:val="TableParagraph"/>
              <w:spacing w:before="74"/>
              <w:rPr>
                <w:rFonts w:asciiTheme="minorBidi" w:hAnsiTheme="minorBidi" w:cstheme="minorBidi"/>
              </w:rPr>
            </w:pPr>
          </w:p>
          <w:p w14:paraId="60D2B047" w14:textId="77777777" w:rsidR="003E3FF3" w:rsidRPr="006814D8" w:rsidRDefault="00000000">
            <w:pPr>
              <w:pStyle w:val="TableParagraph"/>
              <w:spacing w:line="340" w:lineRule="auto"/>
              <w:ind w:left="180" w:right="173"/>
              <w:rPr>
                <w:rFonts w:asciiTheme="minorBidi" w:hAnsiTheme="minorBidi" w:cstheme="minorBidi"/>
              </w:rPr>
            </w:pPr>
            <w:r w:rsidRPr="006814D8">
              <w:rPr>
                <w:rFonts w:asciiTheme="minorBidi" w:hAnsiTheme="minorBidi" w:cstheme="minorBidi"/>
                <w:color w:val="414042"/>
                <w:w w:val="110"/>
              </w:rPr>
              <w:t>"Human</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experience,</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compassion</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regarding</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neurodiversity</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 xml:space="preserve">and </w:t>
            </w:r>
            <w:r w:rsidRPr="006814D8">
              <w:rPr>
                <w:rFonts w:asciiTheme="minorBidi" w:hAnsiTheme="minorBidi" w:cstheme="minorBidi"/>
                <w:color w:val="414042"/>
              </w:rPr>
              <w:t>invisible</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disabilities</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Supplier</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diversity</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specifically</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connecting</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 xml:space="preserve">with </w:t>
            </w:r>
            <w:r w:rsidRPr="006814D8">
              <w:rPr>
                <w:rFonts w:asciiTheme="minorBidi" w:hAnsiTheme="minorBidi" w:cstheme="minorBidi"/>
                <w:color w:val="414042"/>
                <w:spacing w:val="-2"/>
                <w:w w:val="110"/>
              </w:rPr>
              <w:t>more</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champions</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of</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diversity,</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meaningful</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effort</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towards</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a</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more</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 xml:space="preserve">just </w:t>
            </w:r>
            <w:r w:rsidRPr="006814D8">
              <w:rPr>
                <w:rFonts w:asciiTheme="minorBidi" w:hAnsiTheme="minorBidi" w:cstheme="minorBidi"/>
                <w:color w:val="414042"/>
                <w:w w:val="110"/>
              </w:rPr>
              <w:t>and</w:t>
            </w:r>
            <w:r w:rsidRPr="006814D8">
              <w:rPr>
                <w:rFonts w:asciiTheme="minorBidi" w:hAnsiTheme="minorBidi" w:cstheme="minorBidi"/>
                <w:color w:val="414042"/>
                <w:spacing w:val="-3"/>
                <w:w w:val="110"/>
              </w:rPr>
              <w:t xml:space="preserve"> </w:t>
            </w:r>
            <w:r w:rsidRPr="006814D8">
              <w:rPr>
                <w:rFonts w:asciiTheme="minorBidi" w:hAnsiTheme="minorBidi" w:cstheme="minorBidi"/>
                <w:color w:val="414042"/>
                <w:w w:val="110"/>
              </w:rPr>
              <w:t>equitable</w:t>
            </w:r>
            <w:r w:rsidRPr="006814D8">
              <w:rPr>
                <w:rFonts w:asciiTheme="minorBidi" w:hAnsiTheme="minorBidi" w:cstheme="minorBidi"/>
                <w:color w:val="414042"/>
                <w:spacing w:val="-3"/>
                <w:w w:val="110"/>
              </w:rPr>
              <w:t xml:space="preserve"> </w:t>
            </w:r>
            <w:r w:rsidRPr="006814D8">
              <w:rPr>
                <w:rFonts w:asciiTheme="minorBidi" w:hAnsiTheme="minorBidi" w:cstheme="minorBidi"/>
                <w:color w:val="414042"/>
                <w:w w:val="110"/>
              </w:rPr>
              <w:t>society,</w:t>
            </w:r>
            <w:r w:rsidRPr="006814D8">
              <w:rPr>
                <w:rFonts w:asciiTheme="minorBidi" w:hAnsiTheme="minorBidi" w:cstheme="minorBidi"/>
                <w:color w:val="414042"/>
                <w:spacing w:val="-3"/>
                <w:w w:val="110"/>
              </w:rPr>
              <w:t xml:space="preserve"> </w:t>
            </w:r>
            <w:r w:rsidRPr="006814D8">
              <w:rPr>
                <w:rFonts w:asciiTheme="minorBidi" w:hAnsiTheme="minorBidi" w:cstheme="minorBidi"/>
                <w:color w:val="414042"/>
                <w:w w:val="110"/>
              </w:rPr>
              <w:t>less</w:t>
            </w:r>
            <w:r w:rsidRPr="006814D8">
              <w:rPr>
                <w:rFonts w:asciiTheme="minorBidi" w:hAnsiTheme="minorBidi" w:cstheme="minorBidi"/>
                <w:color w:val="414042"/>
                <w:spacing w:val="-3"/>
                <w:w w:val="110"/>
              </w:rPr>
              <w:t xml:space="preserve"> </w:t>
            </w:r>
            <w:r w:rsidRPr="006814D8">
              <w:rPr>
                <w:rFonts w:asciiTheme="minorBidi" w:hAnsiTheme="minorBidi" w:cstheme="minorBidi"/>
                <w:color w:val="414042"/>
                <w:w w:val="110"/>
              </w:rPr>
              <w:t>tokenism."</w:t>
            </w:r>
          </w:p>
          <w:p w14:paraId="0DC17EDE" w14:textId="77777777" w:rsidR="003E3FF3" w:rsidRPr="006814D8" w:rsidRDefault="00000000">
            <w:pPr>
              <w:pStyle w:val="TableParagraph"/>
              <w:numPr>
                <w:ilvl w:val="0"/>
                <w:numId w:val="18"/>
              </w:numPr>
              <w:tabs>
                <w:tab w:val="left" w:pos="3727"/>
              </w:tabs>
              <w:spacing w:before="3"/>
              <w:ind w:left="3727" w:hanging="127"/>
              <w:rPr>
                <w:rFonts w:asciiTheme="minorBidi" w:hAnsiTheme="minorBidi" w:cstheme="minorBidi"/>
              </w:rPr>
            </w:pPr>
            <w:r w:rsidRPr="006814D8">
              <w:rPr>
                <w:rFonts w:asciiTheme="minorBidi" w:hAnsiTheme="minorBidi" w:cstheme="minorBidi"/>
                <w:color w:val="414042"/>
                <w:w w:val="105"/>
              </w:rPr>
              <w:t>Defense</w:t>
            </w:r>
            <w:r w:rsidRPr="006814D8">
              <w:rPr>
                <w:rFonts w:asciiTheme="minorBidi" w:hAnsiTheme="minorBidi" w:cstheme="minorBidi"/>
                <w:color w:val="414042"/>
                <w:spacing w:val="1"/>
                <w:w w:val="105"/>
              </w:rPr>
              <w:t xml:space="preserve"> </w:t>
            </w:r>
            <w:r w:rsidRPr="006814D8">
              <w:rPr>
                <w:rFonts w:asciiTheme="minorBidi" w:hAnsiTheme="minorBidi" w:cstheme="minorBidi"/>
                <w:color w:val="414042"/>
                <w:w w:val="105"/>
              </w:rPr>
              <w:t>and</w:t>
            </w:r>
            <w:r w:rsidRPr="006814D8">
              <w:rPr>
                <w:rFonts w:asciiTheme="minorBidi" w:hAnsiTheme="minorBidi" w:cstheme="minorBidi"/>
                <w:color w:val="414042"/>
                <w:spacing w:val="1"/>
                <w:w w:val="105"/>
              </w:rPr>
              <w:t xml:space="preserve"> </w:t>
            </w:r>
            <w:r w:rsidRPr="006814D8">
              <w:rPr>
                <w:rFonts w:asciiTheme="minorBidi" w:hAnsiTheme="minorBidi" w:cstheme="minorBidi"/>
                <w:color w:val="414042"/>
                <w:w w:val="105"/>
              </w:rPr>
              <w:t>Intelligence</w:t>
            </w:r>
            <w:r w:rsidRPr="006814D8">
              <w:rPr>
                <w:rFonts w:asciiTheme="minorBidi" w:hAnsiTheme="minorBidi" w:cstheme="minorBidi"/>
                <w:color w:val="414042"/>
                <w:spacing w:val="1"/>
                <w:w w:val="105"/>
              </w:rPr>
              <w:t xml:space="preserve"> </w:t>
            </w:r>
            <w:r w:rsidRPr="006814D8">
              <w:rPr>
                <w:rFonts w:asciiTheme="minorBidi" w:hAnsiTheme="minorBidi" w:cstheme="minorBidi"/>
                <w:color w:val="414042"/>
                <w:spacing w:val="-2"/>
                <w:w w:val="105"/>
              </w:rPr>
              <w:t>Consultant</w:t>
            </w:r>
          </w:p>
        </w:tc>
      </w:tr>
    </w:tbl>
    <w:p w14:paraId="738275D4" w14:textId="095D875D" w:rsidR="00A2453D" w:rsidRDefault="00A2453D">
      <w:pPr>
        <w:pStyle w:val="BodyText"/>
        <w:spacing w:before="165"/>
        <w:rPr>
          <w:noProof/>
          <w:sz w:val="20"/>
        </w:rPr>
      </w:pPr>
      <w:r>
        <w:rPr>
          <w:noProof/>
          <w:sz w:val="20"/>
        </w:rPr>
        <w:drawing>
          <wp:anchor distT="0" distB="0" distL="114300" distR="114300" simplePos="0" relativeHeight="251715584" behindDoc="1" locked="0" layoutInCell="1" allowOverlap="1" wp14:anchorId="4104F5F2" wp14:editId="2BCA4628">
            <wp:simplePos x="0" y="0"/>
            <wp:positionH relativeFrom="column">
              <wp:posOffset>-8788400</wp:posOffset>
            </wp:positionH>
            <wp:positionV relativeFrom="paragraph">
              <wp:posOffset>107950</wp:posOffset>
            </wp:positionV>
            <wp:extent cx="17962338" cy="3314692"/>
            <wp:effectExtent l="0" t="0" r="1905" b="635"/>
            <wp:wrapNone/>
            <wp:docPr id="1207721070" name="Picture 5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21070" name="Picture 558">
                      <a:extLst>
                        <a:ext uri="{C183D7F6-B498-43B3-948B-1728B52AA6E4}">
                          <adec:decorative xmlns:adec="http://schemas.microsoft.com/office/drawing/2017/decorative" val="1"/>
                        </a:ext>
                      </a:extLst>
                    </pic:cNvPr>
                    <pic:cNvPicPr/>
                  </pic:nvPicPr>
                  <pic:blipFill rotWithShape="1">
                    <a:blip r:embed="rId57" cstate="print">
                      <a:extLst>
                        <a:ext uri="{28A0092B-C50C-407E-A947-70E740481C1C}">
                          <a14:useLocalDpi xmlns:a14="http://schemas.microsoft.com/office/drawing/2010/main" val="0"/>
                        </a:ext>
                      </a:extLst>
                    </a:blip>
                    <a:srcRect/>
                    <a:stretch/>
                  </pic:blipFill>
                  <pic:spPr bwMode="auto">
                    <a:xfrm>
                      <a:off x="0" y="0"/>
                      <a:ext cx="17962338" cy="33146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C55DEB" w14:textId="2FC73C35" w:rsidR="003E3FF3" w:rsidRDefault="003E3FF3">
      <w:pPr>
        <w:pStyle w:val="BodyText"/>
        <w:spacing w:before="165"/>
      </w:pPr>
    </w:p>
    <w:p w14:paraId="23B0FE67" w14:textId="598BAE14" w:rsidR="003E3FF3" w:rsidRDefault="00000000">
      <w:pPr>
        <w:pStyle w:val="BodyText"/>
        <w:spacing w:line="340" w:lineRule="auto"/>
        <w:ind w:left="6480" w:right="856"/>
      </w:pPr>
      <w:r>
        <w:rPr>
          <w:color w:val="414042"/>
          <w:w w:val="110"/>
        </w:rPr>
        <w:t>We</w:t>
      </w:r>
      <w:r>
        <w:rPr>
          <w:color w:val="414042"/>
          <w:spacing w:val="-2"/>
          <w:w w:val="110"/>
        </w:rPr>
        <w:t xml:space="preserve"> </w:t>
      </w:r>
      <w:r>
        <w:rPr>
          <w:color w:val="414042"/>
          <w:w w:val="110"/>
        </w:rPr>
        <w:t>asked</w:t>
      </w:r>
      <w:r>
        <w:rPr>
          <w:color w:val="414042"/>
          <w:spacing w:val="-2"/>
          <w:w w:val="110"/>
        </w:rPr>
        <w:t xml:space="preserve"> </w:t>
      </w:r>
      <w:r>
        <w:rPr>
          <w:color w:val="414042"/>
          <w:w w:val="110"/>
        </w:rPr>
        <w:t>disabled</w:t>
      </w:r>
      <w:r>
        <w:rPr>
          <w:color w:val="414042"/>
          <w:spacing w:val="-2"/>
          <w:w w:val="110"/>
        </w:rPr>
        <w:t xml:space="preserve"> </w:t>
      </w:r>
      <w:r>
        <w:rPr>
          <w:color w:val="414042"/>
          <w:w w:val="110"/>
        </w:rPr>
        <w:t>suppliers</w:t>
      </w:r>
      <w:r>
        <w:rPr>
          <w:color w:val="414042"/>
          <w:spacing w:val="-2"/>
          <w:w w:val="110"/>
        </w:rPr>
        <w:t xml:space="preserve"> </w:t>
      </w:r>
      <w:r>
        <w:rPr>
          <w:color w:val="414042"/>
          <w:w w:val="110"/>
        </w:rPr>
        <w:t>the</w:t>
      </w:r>
      <w:r>
        <w:rPr>
          <w:color w:val="414042"/>
          <w:spacing w:val="-2"/>
          <w:w w:val="110"/>
        </w:rPr>
        <w:t xml:space="preserve"> </w:t>
      </w:r>
      <w:r>
        <w:rPr>
          <w:color w:val="414042"/>
          <w:w w:val="110"/>
        </w:rPr>
        <w:t>following question:</w:t>
      </w:r>
      <w:r>
        <w:rPr>
          <w:color w:val="414042"/>
          <w:spacing w:val="-17"/>
          <w:w w:val="110"/>
        </w:rPr>
        <w:t xml:space="preserve"> </w:t>
      </w:r>
      <w:r>
        <w:rPr>
          <w:color w:val="414042"/>
          <w:w w:val="110"/>
        </w:rPr>
        <w:t>What</w:t>
      </w:r>
      <w:r>
        <w:rPr>
          <w:color w:val="414042"/>
          <w:spacing w:val="-17"/>
          <w:w w:val="110"/>
        </w:rPr>
        <w:t xml:space="preserve"> </w:t>
      </w:r>
      <w:r>
        <w:rPr>
          <w:color w:val="414042"/>
          <w:w w:val="110"/>
        </w:rPr>
        <w:t>is</w:t>
      </w:r>
      <w:r>
        <w:rPr>
          <w:color w:val="414042"/>
          <w:spacing w:val="-17"/>
          <w:w w:val="110"/>
        </w:rPr>
        <w:t xml:space="preserve"> </w:t>
      </w:r>
      <w:r>
        <w:rPr>
          <w:color w:val="414042"/>
          <w:w w:val="110"/>
        </w:rPr>
        <w:t>the</w:t>
      </w:r>
      <w:r>
        <w:rPr>
          <w:color w:val="414042"/>
          <w:spacing w:val="-17"/>
          <w:w w:val="110"/>
        </w:rPr>
        <w:t xml:space="preserve"> </w:t>
      </w:r>
      <w:r>
        <w:rPr>
          <w:color w:val="414042"/>
          <w:w w:val="110"/>
        </w:rPr>
        <w:t>most</w:t>
      </w:r>
      <w:r>
        <w:rPr>
          <w:color w:val="414042"/>
          <w:spacing w:val="-16"/>
          <w:w w:val="110"/>
        </w:rPr>
        <w:t xml:space="preserve"> </w:t>
      </w:r>
      <w:r>
        <w:rPr>
          <w:color w:val="414042"/>
          <w:w w:val="110"/>
        </w:rPr>
        <w:t>important</w:t>
      </w:r>
      <w:r>
        <w:rPr>
          <w:color w:val="414042"/>
          <w:spacing w:val="-17"/>
          <w:w w:val="110"/>
        </w:rPr>
        <w:t xml:space="preserve"> </w:t>
      </w:r>
      <w:r>
        <w:rPr>
          <w:color w:val="414042"/>
          <w:w w:val="110"/>
        </w:rPr>
        <w:t>thing</w:t>
      </w:r>
      <w:r>
        <w:rPr>
          <w:color w:val="414042"/>
          <w:spacing w:val="-17"/>
          <w:w w:val="110"/>
        </w:rPr>
        <w:t xml:space="preserve"> </w:t>
      </w:r>
      <w:r>
        <w:rPr>
          <w:color w:val="414042"/>
          <w:w w:val="110"/>
        </w:rPr>
        <w:t>you would change about procurement to make it more</w:t>
      </w:r>
      <w:r>
        <w:rPr>
          <w:color w:val="414042"/>
          <w:spacing w:val="-7"/>
          <w:w w:val="110"/>
        </w:rPr>
        <w:t xml:space="preserve"> </w:t>
      </w:r>
      <w:r>
        <w:rPr>
          <w:color w:val="414042"/>
          <w:w w:val="110"/>
        </w:rPr>
        <w:t>accessible</w:t>
      </w:r>
      <w:r>
        <w:rPr>
          <w:color w:val="414042"/>
          <w:spacing w:val="-7"/>
          <w:w w:val="110"/>
        </w:rPr>
        <w:t xml:space="preserve"> </w:t>
      </w:r>
      <w:r>
        <w:rPr>
          <w:color w:val="414042"/>
          <w:w w:val="110"/>
        </w:rPr>
        <w:t>for</w:t>
      </w:r>
      <w:r>
        <w:rPr>
          <w:color w:val="414042"/>
          <w:spacing w:val="-7"/>
          <w:w w:val="110"/>
        </w:rPr>
        <w:t xml:space="preserve"> </w:t>
      </w:r>
      <w:r>
        <w:rPr>
          <w:color w:val="414042"/>
          <w:w w:val="110"/>
        </w:rPr>
        <w:t>people</w:t>
      </w:r>
      <w:r>
        <w:rPr>
          <w:color w:val="414042"/>
          <w:spacing w:val="-7"/>
          <w:w w:val="110"/>
        </w:rPr>
        <w:t xml:space="preserve"> </w:t>
      </w:r>
      <w:r>
        <w:rPr>
          <w:color w:val="414042"/>
          <w:w w:val="110"/>
        </w:rPr>
        <w:t>with</w:t>
      </w:r>
      <w:r>
        <w:rPr>
          <w:color w:val="414042"/>
          <w:spacing w:val="-7"/>
          <w:w w:val="110"/>
        </w:rPr>
        <w:t xml:space="preserve"> </w:t>
      </w:r>
      <w:r>
        <w:rPr>
          <w:color w:val="414042"/>
          <w:w w:val="110"/>
        </w:rPr>
        <w:t>disabilities?</w:t>
      </w:r>
    </w:p>
    <w:p w14:paraId="581C7CF9" w14:textId="77777777" w:rsidR="003E3FF3" w:rsidRDefault="00000000">
      <w:pPr>
        <w:pStyle w:val="BodyText"/>
        <w:spacing w:before="3" w:line="340" w:lineRule="auto"/>
        <w:ind w:left="6480" w:right="966"/>
      </w:pPr>
      <w:r>
        <w:rPr>
          <w:color w:val="414042"/>
          <w:w w:val="105"/>
        </w:rPr>
        <w:t>Answers and direct quotes from disabled suppliers</w:t>
      </w:r>
      <w:r>
        <w:rPr>
          <w:color w:val="414042"/>
          <w:spacing w:val="-7"/>
          <w:w w:val="105"/>
        </w:rPr>
        <w:t xml:space="preserve"> </w:t>
      </w:r>
      <w:r>
        <w:rPr>
          <w:color w:val="414042"/>
          <w:w w:val="105"/>
        </w:rPr>
        <w:t>are</w:t>
      </w:r>
      <w:r>
        <w:rPr>
          <w:color w:val="414042"/>
          <w:spacing w:val="-7"/>
          <w:w w:val="105"/>
        </w:rPr>
        <w:t xml:space="preserve"> </w:t>
      </w:r>
      <w:r>
        <w:rPr>
          <w:color w:val="414042"/>
          <w:w w:val="105"/>
        </w:rPr>
        <w:t>noted</w:t>
      </w:r>
      <w:r>
        <w:rPr>
          <w:color w:val="414042"/>
          <w:spacing w:val="-7"/>
          <w:w w:val="105"/>
        </w:rPr>
        <w:t xml:space="preserve"> </w:t>
      </w:r>
      <w:r>
        <w:rPr>
          <w:color w:val="414042"/>
          <w:w w:val="105"/>
        </w:rPr>
        <w:t>in</w:t>
      </w:r>
      <w:r>
        <w:rPr>
          <w:color w:val="414042"/>
          <w:spacing w:val="-7"/>
          <w:w w:val="105"/>
        </w:rPr>
        <w:t xml:space="preserve"> </w:t>
      </w:r>
      <w:r>
        <w:rPr>
          <w:color w:val="414042"/>
          <w:w w:val="105"/>
        </w:rPr>
        <w:t>Table</w:t>
      </w:r>
      <w:r>
        <w:rPr>
          <w:color w:val="414042"/>
          <w:spacing w:val="-7"/>
          <w:w w:val="105"/>
        </w:rPr>
        <w:t xml:space="preserve"> </w:t>
      </w:r>
      <w:r>
        <w:rPr>
          <w:color w:val="414042"/>
          <w:w w:val="105"/>
        </w:rPr>
        <w:t>4</w:t>
      </w:r>
      <w:r>
        <w:rPr>
          <w:color w:val="414042"/>
          <w:spacing w:val="-7"/>
          <w:w w:val="105"/>
        </w:rPr>
        <w:t xml:space="preserve"> </w:t>
      </w:r>
      <w:r>
        <w:rPr>
          <w:color w:val="414042"/>
          <w:w w:val="105"/>
        </w:rPr>
        <w:t>above</w:t>
      </w:r>
      <w:r>
        <w:rPr>
          <w:color w:val="414042"/>
          <w:spacing w:val="-7"/>
          <w:w w:val="105"/>
        </w:rPr>
        <w:t xml:space="preserve"> </w:t>
      </w:r>
      <w:r>
        <w:rPr>
          <w:color w:val="414042"/>
          <w:w w:val="105"/>
        </w:rPr>
        <w:t>and</w:t>
      </w:r>
      <w:r>
        <w:rPr>
          <w:color w:val="414042"/>
          <w:spacing w:val="-7"/>
          <w:w w:val="105"/>
        </w:rPr>
        <w:t xml:space="preserve"> </w:t>
      </w:r>
      <w:r>
        <w:rPr>
          <w:color w:val="414042"/>
          <w:w w:val="105"/>
        </w:rPr>
        <w:t>on page 23.</w:t>
      </w:r>
    </w:p>
    <w:p w14:paraId="57F34834" w14:textId="77777777" w:rsidR="003E3FF3" w:rsidRDefault="003E3FF3">
      <w:pPr>
        <w:pStyle w:val="BodyText"/>
        <w:rPr>
          <w:sz w:val="20"/>
        </w:rPr>
      </w:pPr>
    </w:p>
    <w:p w14:paraId="2B25D460" w14:textId="77777777" w:rsidR="003E3FF3" w:rsidRDefault="003E3FF3">
      <w:pPr>
        <w:pStyle w:val="BodyText"/>
        <w:rPr>
          <w:sz w:val="20"/>
        </w:rPr>
      </w:pPr>
    </w:p>
    <w:p w14:paraId="6551266A" w14:textId="77777777" w:rsidR="003E3FF3" w:rsidRDefault="003E3FF3">
      <w:pPr>
        <w:pStyle w:val="BodyText"/>
        <w:rPr>
          <w:sz w:val="20"/>
        </w:rPr>
      </w:pPr>
    </w:p>
    <w:p w14:paraId="30858028" w14:textId="77777777" w:rsidR="003E3FF3" w:rsidRDefault="003E3FF3">
      <w:pPr>
        <w:rPr>
          <w:sz w:val="20"/>
        </w:rPr>
        <w:sectPr w:rsidR="003E3FF3">
          <w:headerReference w:type="default" r:id="rId58"/>
          <w:footerReference w:type="default" r:id="rId59"/>
          <w:pgSz w:w="12240" w:h="15840"/>
          <w:pgMar w:top="720" w:right="0" w:bottom="0" w:left="0" w:header="360" w:footer="0" w:gutter="0"/>
          <w:cols w:space="720"/>
        </w:sectPr>
      </w:pPr>
    </w:p>
    <w:p w14:paraId="0C923A54" w14:textId="56E5C501" w:rsidR="003E3FF3" w:rsidRDefault="003E3FF3">
      <w:pPr>
        <w:pStyle w:val="BodyText"/>
        <w:spacing w:before="120"/>
        <w:rPr>
          <w:sz w:val="20"/>
        </w:rPr>
      </w:pPr>
    </w:p>
    <w:tbl>
      <w:tblPr>
        <w:tblW w:w="0" w:type="auto"/>
        <w:tblInd w:w="74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3122"/>
        <w:gridCol w:w="7658"/>
      </w:tblGrid>
      <w:tr w:rsidR="003E3FF3" w14:paraId="09D68C26" w14:textId="77777777">
        <w:trPr>
          <w:trHeight w:val="620"/>
          <w:tblHeader/>
        </w:trPr>
        <w:tc>
          <w:tcPr>
            <w:tcW w:w="3122" w:type="dxa"/>
            <w:tcBorders>
              <w:top w:val="nil"/>
              <w:left w:val="nil"/>
              <w:bottom w:val="nil"/>
              <w:right w:val="nil"/>
            </w:tcBorders>
            <w:shd w:val="clear" w:color="auto" w:fill="2F5B58"/>
          </w:tcPr>
          <w:p w14:paraId="60D45A0B" w14:textId="77777777" w:rsidR="003E3FF3" w:rsidRPr="006814D8" w:rsidRDefault="00000000">
            <w:pPr>
              <w:pStyle w:val="TableParagraph"/>
              <w:spacing w:before="170"/>
              <w:ind w:left="190"/>
              <w:rPr>
                <w:sz w:val="26"/>
                <w:szCs w:val="26"/>
              </w:rPr>
            </w:pPr>
            <w:r w:rsidRPr="006814D8">
              <w:rPr>
                <w:color w:val="FFFFFF"/>
                <w:spacing w:val="-4"/>
                <w:w w:val="115"/>
                <w:sz w:val="26"/>
                <w:szCs w:val="26"/>
              </w:rPr>
              <w:t>Area</w:t>
            </w:r>
            <w:r w:rsidRPr="006814D8">
              <w:rPr>
                <w:color w:val="FFFFFF"/>
                <w:spacing w:val="-22"/>
                <w:w w:val="115"/>
                <w:sz w:val="26"/>
                <w:szCs w:val="26"/>
              </w:rPr>
              <w:t xml:space="preserve"> </w:t>
            </w:r>
            <w:r w:rsidRPr="006814D8">
              <w:rPr>
                <w:color w:val="FFFFFF"/>
                <w:spacing w:val="-4"/>
                <w:w w:val="115"/>
                <w:sz w:val="26"/>
                <w:szCs w:val="26"/>
              </w:rPr>
              <w:t>of</w:t>
            </w:r>
            <w:r w:rsidRPr="006814D8">
              <w:rPr>
                <w:color w:val="FFFFFF"/>
                <w:spacing w:val="-22"/>
                <w:w w:val="115"/>
                <w:sz w:val="26"/>
                <w:szCs w:val="26"/>
              </w:rPr>
              <w:t xml:space="preserve"> </w:t>
            </w:r>
            <w:r w:rsidRPr="006814D8">
              <w:rPr>
                <w:color w:val="FFFFFF"/>
                <w:spacing w:val="-4"/>
                <w:w w:val="115"/>
                <w:sz w:val="26"/>
                <w:szCs w:val="26"/>
              </w:rPr>
              <w:t>improvement</w:t>
            </w:r>
          </w:p>
        </w:tc>
        <w:tc>
          <w:tcPr>
            <w:tcW w:w="7658" w:type="dxa"/>
            <w:tcBorders>
              <w:top w:val="nil"/>
              <w:left w:val="nil"/>
              <w:bottom w:val="nil"/>
              <w:right w:val="nil"/>
            </w:tcBorders>
            <w:shd w:val="clear" w:color="auto" w:fill="2F5B58"/>
          </w:tcPr>
          <w:p w14:paraId="4D8F344F" w14:textId="77777777" w:rsidR="003E3FF3" w:rsidRPr="006814D8" w:rsidRDefault="00000000">
            <w:pPr>
              <w:pStyle w:val="TableParagraph"/>
              <w:spacing w:before="170"/>
              <w:ind w:left="189"/>
              <w:rPr>
                <w:sz w:val="26"/>
                <w:szCs w:val="26"/>
              </w:rPr>
            </w:pPr>
            <w:r w:rsidRPr="006814D8">
              <w:rPr>
                <w:color w:val="FFFFFF"/>
                <w:spacing w:val="-2"/>
                <w:w w:val="115"/>
                <w:sz w:val="26"/>
                <w:szCs w:val="26"/>
              </w:rPr>
              <w:t>Quotes</w:t>
            </w:r>
          </w:p>
        </w:tc>
      </w:tr>
      <w:tr w:rsidR="003E3FF3" w14:paraId="4515986C" w14:textId="77777777">
        <w:trPr>
          <w:trHeight w:val="3445"/>
        </w:trPr>
        <w:tc>
          <w:tcPr>
            <w:tcW w:w="3122" w:type="dxa"/>
            <w:shd w:val="clear" w:color="auto" w:fill="E0E7E6"/>
          </w:tcPr>
          <w:p w14:paraId="06CB524B" w14:textId="77777777" w:rsidR="003E3FF3" w:rsidRDefault="00000000">
            <w:pPr>
              <w:pStyle w:val="TableParagraph"/>
              <w:spacing w:before="189"/>
              <w:ind w:left="180"/>
            </w:pPr>
            <w:r>
              <w:rPr>
                <w:color w:val="414042"/>
              </w:rPr>
              <w:t>Increase</w:t>
            </w:r>
            <w:r>
              <w:rPr>
                <w:color w:val="414042"/>
                <w:spacing w:val="22"/>
              </w:rPr>
              <w:t xml:space="preserve"> </w:t>
            </w:r>
            <w:r>
              <w:rPr>
                <w:color w:val="414042"/>
                <w:spacing w:val="-2"/>
              </w:rPr>
              <w:t>awareness</w:t>
            </w:r>
          </w:p>
        </w:tc>
        <w:tc>
          <w:tcPr>
            <w:tcW w:w="7658" w:type="dxa"/>
            <w:shd w:val="clear" w:color="auto" w:fill="E0E7E6"/>
          </w:tcPr>
          <w:p w14:paraId="5E28E008" w14:textId="6DF8EC6B" w:rsidR="003E3FF3" w:rsidRDefault="00000000" w:rsidP="00197060">
            <w:pPr>
              <w:pStyle w:val="TableParagraph"/>
              <w:spacing w:before="189" w:line="340" w:lineRule="auto"/>
              <w:ind w:left="180" w:right="173"/>
            </w:pPr>
            <w:r>
              <w:rPr>
                <w:color w:val="414042"/>
              </w:rPr>
              <w:t>"To let people know that it’s even a possibility out there. I’ve sent RFPs</w:t>
            </w:r>
            <w:r>
              <w:rPr>
                <w:color w:val="414042"/>
                <w:spacing w:val="80"/>
                <w:w w:val="110"/>
              </w:rPr>
              <w:t xml:space="preserve"> </w:t>
            </w:r>
            <w:r>
              <w:rPr>
                <w:color w:val="414042"/>
                <w:w w:val="110"/>
              </w:rPr>
              <w:t>that</w:t>
            </w:r>
            <w:r>
              <w:rPr>
                <w:color w:val="414042"/>
                <w:spacing w:val="-10"/>
                <w:w w:val="110"/>
              </w:rPr>
              <w:t xml:space="preserve"> </w:t>
            </w:r>
            <w:r>
              <w:rPr>
                <w:color w:val="414042"/>
                <w:w w:val="110"/>
              </w:rPr>
              <w:t>I’ve</w:t>
            </w:r>
            <w:r>
              <w:rPr>
                <w:color w:val="414042"/>
                <w:spacing w:val="-10"/>
                <w:w w:val="110"/>
              </w:rPr>
              <w:t xml:space="preserve"> </w:t>
            </w:r>
            <w:r>
              <w:rPr>
                <w:color w:val="414042"/>
                <w:w w:val="110"/>
              </w:rPr>
              <w:t>seen</w:t>
            </w:r>
            <w:r>
              <w:rPr>
                <w:color w:val="414042"/>
                <w:spacing w:val="-10"/>
                <w:w w:val="110"/>
              </w:rPr>
              <w:t xml:space="preserve"> </w:t>
            </w:r>
            <w:r>
              <w:rPr>
                <w:color w:val="414042"/>
                <w:w w:val="110"/>
              </w:rPr>
              <w:t>to</w:t>
            </w:r>
            <w:r>
              <w:rPr>
                <w:color w:val="414042"/>
                <w:spacing w:val="-10"/>
                <w:w w:val="110"/>
              </w:rPr>
              <w:t xml:space="preserve"> </w:t>
            </w:r>
            <w:r>
              <w:rPr>
                <w:color w:val="414042"/>
                <w:w w:val="110"/>
              </w:rPr>
              <w:t>other</w:t>
            </w:r>
            <w:r>
              <w:rPr>
                <w:color w:val="414042"/>
                <w:spacing w:val="-10"/>
                <w:w w:val="110"/>
              </w:rPr>
              <w:t xml:space="preserve"> </w:t>
            </w:r>
            <w:r>
              <w:rPr>
                <w:color w:val="414042"/>
                <w:w w:val="110"/>
              </w:rPr>
              <w:t>business</w:t>
            </w:r>
            <w:r>
              <w:rPr>
                <w:color w:val="414042"/>
                <w:spacing w:val="-10"/>
                <w:w w:val="110"/>
              </w:rPr>
              <w:t xml:space="preserve"> </w:t>
            </w:r>
            <w:r>
              <w:rPr>
                <w:color w:val="414042"/>
                <w:w w:val="110"/>
              </w:rPr>
              <w:t>owners,</w:t>
            </w:r>
            <w:r>
              <w:rPr>
                <w:color w:val="414042"/>
                <w:spacing w:val="-10"/>
                <w:w w:val="110"/>
              </w:rPr>
              <w:t xml:space="preserve"> </w:t>
            </w:r>
            <w:r>
              <w:rPr>
                <w:color w:val="414042"/>
                <w:w w:val="110"/>
              </w:rPr>
              <w:t>I</w:t>
            </w:r>
            <w:r>
              <w:rPr>
                <w:color w:val="414042"/>
                <w:spacing w:val="-10"/>
                <w:w w:val="110"/>
              </w:rPr>
              <w:t xml:space="preserve"> </w:t>
            </w:r>
            <w:r>
              <w:rPr>
                <w:color w:val="414042"/>
                <w:w w:val="110"/>
              </w:rPr>
              <w:t>still</w:t>
            </w:r>
            <w:r>
              <w:rPr>
                <w:color w:val="414042"/>
                <w:spacing w:val="-10"/>
                <w:w w:val="110"/>
              </w:rPr>
              <w:t xml:space="preserve"> </w:t>
            </w:r>
            <w:r>
              <w:rPr>
                <w:color w:val="414042"/>
                <w:w w:val="110"/>
              </w:rPr>
              <w:t>keep</w:t>
            </w:r>
            <w:r>
              <w:rPr>
                <w:color w:val="414042"/>
                <w:spacing w:val="-10"/>
                <w:w w:val="110"/>
              </w:rPr>
              <w:t xml:space="preserve"> </w:t>
            </w:r>
            <w:r>
              <w:rPr>
                <w:color w:val="414042"/>
                <w:w w:val="110"/>
              </w:rPr>
              <w:t>track</w:t>
            </w:r>
            <w:r>
              <w:rPr>
                <w:color w:val="414042"/>
                <w:spacing w:val="-10"/>
                <w:w w:val="110"/>
              </w:rPr>
              <w:t xml:space="preserve"> </w:t>
            </w:r>
            <w:r>
              <w:rPr>
                <w:color w:val="414042"/>
                <w:w w:val="110"/>
              </w:rPr>
              <w:t>of</w:t>
            </w:r>
            <w:r>
              <w:rPr>
                <w:color w:val="414042"/>
                <w:spacing w:val="-10"/>
                <w:w w:val="110"/>
              </w:rPr>
              <w:t xml:space="preserve"> </w:t>
            </w:r>
            <w:r>
              <w:rPr>
                <w:color w:val="414042"/>
                <w:w w:val="110"/>
              </w:rPr>
              <w:t>some,</w:t>
            </w:r>
            <w:r w:rsidR="00197060">
              <w:t xml:space="preserve"> </w:t>
            </w:r>
            <w:r>
              <w:rPr>
                <w:color w:val="414042"/>
                <w:w w:val="110"/>
              </w:rPr>
              <w:t>and</w:t>
            </w:r>
            <w:r>
              <w:rPr>
                <w:color w:val="414042"/>
                <w:spacing w:val="-11"/>
                <w:w w:val="110"/>
              </w:rPr>
              <w:t xml:space="preserve"> </w:t>
            </w:r>
            <w:r>
              <w:rPr>
                <w:color w:val="414042"/>
                <w:w w:val="110"/>
              </w:rPr>
              <w:t>she</w:t>
            </w:r>
            <w:r>
              <w:rPr>
                <w:color w:val="414042"/>
                <w:spacing w:val="-11"/>
                <w:w w:val="110"/>
              </w:rPr>
              <w:t xml:space="preserve"> </w:t>
            </w:r>
            <w:r>
              <w:rPr>
                <w:color w:val="414042"/>
                <w:w w:val="110"/>
              </w:rPr>
              <w:t>didn’t</w:t>
            </w:r>
            <w:r>
              <w:rPr>
                <w:color w:val="414042"/>
                <w:spacing w:val="-11"/>
                <w:w w:val="110"/>
              </w:rPr>
              <w:t xml:space="preserve"> </w:t>
            </w:r>
            <w:r>
              <w:rPr>
                <w:color w:val="414042"/>
                <w:w w:val="110"/>
              </w:rPr>
              <w:t>even</w:t>
            </w:r>
            <w:r>
              <w:rPr>
                <w:color w:val="414042"/>
                <w:spacing w:val="-11"/>
                <w:w w:val="110"/>
              </w:rPr>
              <w:t xml:space="preserve"> </w:t>
            </w:r>
            <w:r>
              <w:rPr>
                <w:color w:val="414042"/>
                <w:w w:val="110"/>
              </w:rPr>
              <w:t>know</w:t>
            </w:r>
            <w:r>
              <w:rPr>
                <w:color w:val="414042"/>
                <w:spacing w:val="-11"/>
                <w:w w:val="110"/>
              </w:rPr>
              <w:t xml:space="preserve"> </w:t>
            </w:r>
            <w:r>
              <w:rPr>
                <w:color w:val="414042"/>
                <w:w w:val="110"/>
              </w:rPr>
              <w:t>that</w:t>
            </w:r>
            <w:r>
              <w:rPr>
                <w:color w:val="414042"/>
                <w:spacing w:val="-11"/>
                <w:w w:val="110"/>
              </w:rPr>
              <w:t xml:space="preserve"> </w:t>
            </w:r>
            <w:r>
              <w:rPr>
                <w:color w:val="414042"/>
                <w:w w:val="110"/>
              </w:rPr>
              <w:t>these</w:t>
            </w:r>
            <w:r>
              <w:rPr>
                <w:color w:val="414042"/>
                <w:spacing w:val="-11"/>
                <w:w w:val="110"/>
              </w:rPr>
              <w:t xml:space="preserve"> </w:t>
            </w:r>
            <w:r>
              <w:rPr>
                <w:color w:val="414042"/>
                <w:w w:val="110"/>
              </w:rPr>
              <w:t>existed.</w:t>
            </w:r>
            <w:r>
              <w:rPr>
                <w:color w:val="414042"/>
                <w:spacing w:val="-11"/>
                <w:w w:val="110"/>
              </w:rPr>
              <w:t xml:space="preserve"> </w:t>
            </w:r>
            <w:r>
              <w:rPr>
                <w:color w:val="414042"/>
                <w:w w:val="110"/>
              </w:rPr>
              <w:t>The</w:t>
            </w:r>
            <w:r>
              <w:rPr>
                <w:color w:val="414042"/>
                <w:spacing w:val="-11"/>
                <w:w w:val="110"/>
              </w:rPr>
              <w:t xml:space="preserve"> </w:t>
            </w:r>
            <w:r>
              <w:rPr>
                <w:color w:val="414042"/>
                <w:w w:val="110"/>
              </w:rPr>
              <w:t>education</w:t>
            </w:r>
            <w:r>
              <w:rPr>
                <w:color w:val="414042"/>
                <w:spacing w:val="-11"/>
                <w:w w:val="110"/>
              </w:rPr>
              <w:t xml:space="preserve"> </w:t>
            </w:r>
            <w:r>
              <w:rPr>
                <w:color w:val="414042"/>
                <w:w w:val="110"/>
              </w:rPr>
              <w:t>part where</w:t>
            </w:r>
            <w:r>
              <w:rPr>
                <w:color w:val="414042"/>
                <w:spacing w:val="-12"/>
                <w:w w:val="110"/>
              </w:rPr>
              <w:t xml:space="preserve"> </w:t>
            </w:r>
            <w:r>
              <w:rPr>
                <w:color w:val="414042"/>
                <w:w w:val="110"/>
              </w:rPr>
              <w:t>they</w:t>
            </w:r>
            <w:r>
              <w:rPr>
                <w:color w:val="414042"/>
                <w:spacing w:val="-12"/>
                <w:w w:val="110"/>
              </w:rPr>
              <w:t xml:space="preserve"> </w:t>
            </w:r>
            <w:r>
              <w:rPr>
                <w:color w:val="414042"/>
                <w:w w:val="110"/>
              </w:rPr>
              <w:t>should</w:t>
            </w:r>
            <w:r>
              <w:rPr>
                <w:color w:val="414042"/>
                <w:spacing w:val="-12"/>
                <w:w w:val="110"/>
              </w:rPr>
              <w:t xml:space="preserve"> </w:t>
            </w:r>
            <w:r>
              <w:rPr>
                <w:color w:val="414042"/>
                <w:w w:val="110"/>
              </w:rPr>
              <w:t>have</w:t>
            </w:r>
            <w:r>
              <w:rPr>
                <w:color w:val="414042"/>
                <w:spacing w:val="-12"/>
                <w:w w:val="110"/>
              </w:rPr>
              <w:t xml:space="preserve"> </w:t>
            </w:r>
            <w:r>
              <w:rPr>
                <w:color w:val="414042"/>
                <w:w w:val="110"/>
              </w:rPr>
              <w:t>some</w:t>
            </w:r>
            <w:r>
              <w:rPr>
                <w:color w:val="414042"/>
                <w:spacing w:val="-12"/>
                <w:w w:val="110"/>
              </w:rPr>
              <w:t xml:space="preserve"> </w:t>
            </w:r>
            <w:r w:rsidR="00424398">
              <w:rPr>
                <w:color w:val="414042"/>
                <w:w w:val="110"/>
              </w:rPr>
              <w:t>awareness but</w:t>
            </w:r>
            <w:r>
              <w:rPr>
                <w:color w:val="414042"/>
                <w:spacing w:val="-12"/>
                <w:w w:val="110"/>
              </w:rPr>
              <w:t xml:space="preserve"> </w:t>
            </w:r>
            <w:r>
              <w:rPr>
                <w:color w:val="414042"/>
                <w:w w:val="110"/>
              </w:rPr>
              <w:t>also</w:t>
            </w:r>
            <w:r>
              <w:rPr>
                <w:color w:val="414042"/>
                <w:spacing w:val="-12"/>
                <w:w w:val="110"/>
              </w:rPr>
              <w:t xml:space="preserve"> </w:t>
            </w:r>
            <w:r>
              <w:rPr>
                <w:color w:val="414042"/>
                <w:w w:val="110"/>
              </w:rPr>
              <w:t>making</w:t>
            </w:r>
            <w:r>
              <w:rPr>
                <w:color w:val="414042"/>
                <w:spacing w:val="-12"/>
                <w:w w:val="110"/>
              </w:rPr>
              <w:t xml:space="preserve"> </w:t>
            </w:r>
            <w:r>
              <w:rPr>
                <w:color w:val="414042"/>
                <w:w w:val="110"/>
              </w:rPr>
              <w:t>it somewhat</w:t>
            </w:r>
            <w:r>
              <w:rPr>
                <w:color w:val="414042"/>
                <w:spacing w:val="-14"/>
                <w:w w:val="110"/>
              </w:rPr>
              <w:t xml:space="preserve"> </w:t>
            </w:r>
            <w:r>
              <w:rPr>
                <w:color w:val="414042"/>
                <w:w w:val="110"/>
              </w:rPr>
              <w:t>easier</w:t>
            </w:r>
            <w:r>
              <w:rPr>
                <w:color w:val="414042"/>
                <w:spacing w:val="-14"/>
                <w:w w:val="110"/>
              </w:rPr>
              <w:t xml:space="preserve"> </w:t>
            </w:r>
            <w:r>
              <w:rPr>
                <w:color w:val="414042"/>
                <w:w w:val="110"/>
              </w:rPr>
              <w:t>for</w:t>
            </w:r>
            <w:r>
              <w:rPr>
                <w:color w:val="414042"/>
                <w:spacing w:val="-14"/>
                <w:w w:val="110"/>
              </w:rPr>
              <w:t xml:space="preserve"> </w:t>
            </w:r>
            <w:r>
              <w:rPr>
                <w:color w:val="414042"/>
                <w:w w:val="110"/>
              </w:rPr>
              <w:t>people</w:t>
            </w:r>
            <w:r>
              <w:rPr>
                <w:color w:val="414042"/>
                <w:spacing w:val="-14"/>
                <w:w w:val="110"/>
              </w:rPr>
              <w:t xml:space="preserve"> </w:t>
            </w:r>
            <w:r>
              <w:rPr>
                <w:color w:val="414042"/>
                <w:w w:val="110"/>
              </w:rPr>
              <w:t>to</w:t>
            </w:r>
            <w:r>
              <w:rPr>
                <w:color w:val="414042"/>
                <w:spacing w:val="-14"/>
                <w:w w:val="110"/>
              </w:rPr>
              <w:t xml:space="preserve"> </w:t>
            </w:r>
            <w:r>
              <w:rPr>
                <w:color w:val="414042"/>
                <w:w w:val="110"/>
              </w:rPr>
              <w:t>be</w:t>
            </w:r>
            <w:r>
              <w:rPr>
                <w:color w:val="414042"/>
                <w:spacing w:val="-14"/>
                <w:w w:val="110"/>
              </w:rPr>
              <w:t xml:space="preserve"> </w:t>
            </w:r>
            <w:r>
              <w:rPr>
                <w:color w:val="414042"/>
                <w:w w:val="110"/>
              </w:rPr>
              <w:t>able</w:t>
            </w:r>
            <w:r>
              <w:rPr>
                <w:color w:val="414042"/>
                <w:spacing w:val="-14"/>
                <w:w w:val="110"/>
              </w:rPr>
              <w:t xml:space="preserve"> </w:t>
            </w:r>
            <w:r>
              <w:rPr>
                <w:color w:val="414042"/>
                <w:w w:val="110"/>
              </w:rPr>
              <w:t>to</w:t>
            </w:r>
            <w:r>
              <w:rPr>
                <w:color w:val="414042"/>
                <w:spacing w:val="-14"/>
                <w:w w:val="110"/>
              </w:rPr>
              <w:t xml:space="preserve"> </w:t>
            </w:r>
            <w:r>
              <w:rPr>
                <w:color w:val="414042"/>
                <w:w w:val="110"/>
              </w:rPr>
              <w:t>understand</w:t>
            </w:r>
            <w:r>
              <w:rPr>
                <w:color w:val="414042"/>
                <w:spacing w:val="-14"/>
                <w:w w:val="110"/>
              </w:rPr>
              <w:t xml:space="preserve"> </w:t>
            </w:r>
            <w:r>
              <w:rPr>
                <w:color w:val="414042"/>
                <w:w w:val="110"/>
              </w:rPr>
              <w:t>the</w:t>
            </w:r>
            <w:r>
              <w:rPr>
                <w:color w:val="414042"/>
                <w:spacing w:val="-14"/>
                <w:w w:val="110"/>
              </w:rPr>
              <w:t xml:space="preserve"> </w:t>
            </w:r>
            <w:r>
              <w:rPr>
                <w:color w:val="414042"/>
                <w:w w:val="110"/>
              </w:rPr>
              <w:t>process, access</w:t>
            </w:r>
            <w:r>
              <w:rPr>
                <w:color w:val="414042"/>
                <w:spacing w:val="-16"/>
                <w:w w:val="110"/>
              </w:rPr>
              <w:t xml:space="preserve"> </w:t>
            </w:r>
            <w:r>
              <w:rPr>
                <w:color w:val="414042"/>
                <w:w w:val="110"/>
              </w:rPr>
              <w:t>it</w:t>
            </w:r>
            <w:r>
              <w:rPr>
                <w:color w:val="414042"/>
                <w:spacing w:val="-16"/>
                <w:w w:val="110"/>
              </w:rPr>
              <w:t xml:space="preserve"> </w:t>
            </w:r>
            <w:r>
              <w:rPr>
                <w:color w:val="414042"/>
                <w:w w:val="110"/>
              </w:rPr>
              <w:t>and</w:t>
            </w:r>
            <w:r>
              <w:rPr>
                <w:color w:val="414042"/>
                <w:spacing w:val="-16"/>
                <w:w w:val="110"/>
              </w:rPr>
              <w:t xml:space="preserve"> </w:t>
            </w:r>
            <w:r>
              <w:rPr>
                <w:color w:val="414042"/>
                <w:w w:val="110"/>
              </w:rPr>
              <w:t>even</w:t>
            </w:r>
            <w:r>
              <w:rPr>
                <w:color w:val="414042"/>
                <w:spacing w:val="-16"/>
                <w:w w:val="110"/>
              </w:rPr>
              <w:t xml:space="preserve"> </w:t>
            </w:r>
            <w:r>
              <w:rPr>
                <w:color w:val="414042"/>
                <w:w w:val="110"/>
              </w:rPr>
              <w:t>do</w:t>
            </w:r>
            <w:r>
              <w:rPr>
                <w:color w:val="414042"/>
                <w:spacing w:val="-16"/>
                <w:w w:val="110"/>
              </w:rPr>
              <w:t xml:space="preserve"> </w:t>
            </w:r>
            <w:r>
              <w:rPr>
                <w:color w:val="414042"/>
                <w:w w:val="110"/>
              </w:rPr>
              <w:t>it.</w:t>
            </w:r>
            <w:r>
              <w:rPr>
                <w:color w:val="414042"/>
                <w:spacing w:val="-16"/>
                <w:w w:val="110"/>
              </w:rPr>
              <w:t xml:space="preserve"> </w:t>
            </w:r>
            <w:r>
              <w:rPr>
                <w:color w:val="414042"/>
                <w:w w:val="110"/>
              </w:rPr>
              <w:t>It’s</w:t>
            </w:r>
            <w:r>
              <w:rPr>
                <w:color w:val="414042"/>
                <w:spacing w:val="-16"/>
                <w:w w:val="110"/>
              </w:rPr>
              <w:t xml:space="preserve"> </w:t>
            </w:r>
            <w:r>
              <w:rPr>
                <w:color w:val="414042"/>
                <w:w w:val="110"/>
              </w:rPr>
              <w:t>a</w:t>
            </w:r>
            <w:r>
              <w:rPr>
                <w:color w:val="414042"/>
                <w:spacing w:val="-16"/>
                <w:w w:val="110"/>
              </w:rPr>
              <w:t xml:space="preserve"> </w:t>
            </w:r>
            <w:r>
              <w:rPr>
                <w:color w:val="414042"/>
                <w:w w:val="110"/>
              </w:rPr>
              <w:t>lot</w:t>
            </w:r>
            <w:r>
              <w:rPr>
                <w:color w:val="414042"/>
                <w:spacing w:val="-16"/>
                <w:w w:val="110"/>
              </w:rPr>
              <w:t xml:space="preserve"> </w:t>
            </w:r>
            <w:r>
              <w:rPr>
                <w:color w:val="414042"/>
                <w:w w:val="110"/>
              </w:rPr>
              <w:t>of</w:t>
            </w:r>
            <w:r>
              <w:rPr>
                <w:color w:val="414042"/>
                <w:spacing w:val="-16"/>
                <w:w w:val="110"/>
              </w:rPr>
              <w:t xml:space="preserve"> </w:t>
            </w:r>
            <w:r>
              <w:rPr>
                <w:color w:val="414042"/>
                <w:w w:val="110"/>
              </w:rPr>
              <w:t>time</w:t>
            </w:r>
            <w:r>
              <w:rPr>
                <w:color w:val="414042"/>
                <w:spacing w:val="-16"/>
                <w:w w:val="110"/>
              </w:rPr>
              <w:t xml:space="preserve"> </w:t>
            </w:r>
            <w:r>
              <w:rPr>
                <w:color w:val="414042"/>
                <w:w w:val="110"/>
              </w:rPr>
              <w:t>spent</w:t>
            </w:r>
            <w:r>
              <w:rPr>
                <w:color w:val="414042"/>
                <w:spacing w:val="-16"/>
                <w:w w:val="110"/>
              </w:rPr>
              <w:t xml:space="preserve"> </w:t>
            </w:r>
            <w:r>
              <w:rPr>
                <w:color w:val="414042"/>
                <w:w w:val="110"/>
              </w:rPr>
              <w:t>trying</w:t>
            </w:r>
            <w:r>
              <w:rPr>
                <w:color w:val="414042"/>
                <w:spacing w:val="-16"/>
                <w:w w:val="110"/>
              </w:rPr>
              <w:t xml:space="preserve"> </w:t>
            </w:r>
            <w:r>
              <w:rPr>
                <w:color w:val="414042"/>
                <w:w w:val="110"/>
              </w:rPr>
              <w:t>to</w:t>
            </w:r>
            <w:r>
              <w:rPr>
                <w:color w:val="414042"/>
                <w:spacing w:val="-16"/>
                <w:w w:val="110"/>
              </w:rPr>
              <w:t xml:space="preserve"> </w:t>
            </w:r>
            <w:r>
              <w:rPr>
                <w:color w:val="414042"/>
                <w:w w:val="110"/>
              </w:rPr>
              <w:t>figure</w:t>
            </w:r>
            <w:r>
              <w:rPr>
                <w:color w:val="414042"/>
                <w:spacing w:val="-16"/>
                <w:w w:val="110"/>
              </w:rPr>
              <w:t xml:space="preserve"> </w:t>
            </w:r>
            <w:r>
              <w:rPr>
                <w:color w:val="414042"/>
                <w:w w:val="110"/>
              </w:rPr>
              <w:t>it</w:t>
            </w:r>
            <w:r>
              <w:rPr>
                <w:color w:val="414042"/>
                <w:spacing w:val="-16"/>
                <w:w w:val="110"/>
              </w:rPr>
              <w:t xml:space="preserve"> </w:t>
            </w:r>
            <w:r w:rsidR="00424398">
              <w:rPr>
                <w:color w:val="414042"/>
                <w:w w:val="110"/>
              </w:rPr>
              <w:t>out or</w:t>
            </w:r>
            <w:r>
              <w:rPr>
                <w:color w:val="414042"/>
                <w:spacing w:val="-17"/>
                <w:w w:val="110"/>
              </w:rPr>
              <w:t xml:space="preserve"> </w:t>
            </w:r>
            <w:r>
              <w:rPr>
                <w:color w:val="414042"/>
                <w:w w:val="110"/>
              </w:rPr>
              <w:t>get</w:t>
            </w:r>
            <w:r>
              <w:rPr>
                <w:color w:val="414042"/>
                <w:spacing w:val="-17"/>
                <w:w w:val="110"/>
              </w:rPr>
              <w:t xml:space="preserve"> </w:t>
            </w:r>
            <w:r>
              <w:rPr>
                <w:color w:val="414042"/>
                <w:w w:val="110"/>
              </w:rPr>
              <w:t>access</w:t>
            </w:r>
            <w:r>
              <w:rPr>
                <w:color w:val="414042"/>
                <w:spacing w:val="-17"/>
                <w:w w:val="110"/>
              </w:rPr>
              <w:t xml:space="preserve"> </w:t>
            </w:r>
            <w:r>
              <w:rPr>
                <w:color w:val="414042"/>
                <w:w w:val="110"/>
              </w:rPr>
              <w:t>to</w:t>
            </w:r>
            <w:r>
              <w:rPr>
                <w:color w:val="414042"/>
                <w:spacing w:val="-17"/>
                <w:w w:val="110"/>
              </w:rPr>
              <w:t xml:space="preserve"> </w:t>
            </w:r>
            <w:r>
              <w:rPr>
                <w:color w:val="414042"/>
                <w:w w:val="110"/>
              </w:rPr>
              <w:t>it</w:t>
            </w:r>
            <w:r>
              <w:rPr>
                <w:color w:val="414042"/>
                <w:spacing w:val="-17"/>
                <w:w w:val="110"/>
              </w:rPr>
              <w:t xml:space="preserve"> </w:t>
            </w:r>
            <w:r>
              <w:rPr>
                <w:color w:val="414042"/>
                <w:w w:val="110"/>
              </w:rPr>
              <w:t>without</w:t>
            </w:r>
            <w:r>
              <w:rPr>
                <w:color w:val="414042"/>
                <w:spacing w:val="-16"/>
                <w:w w:val="110"/>
              </w:rPr>
              <w:t xml:space="preserve"> </w:t>
            </w:r>
            <w:r>
              <w:rPr>
                <w:color w:val="414042"/>
                <w:w w:val="110"/>
              </w:rPr>
              <w:t>ever</w:t>
            </w:r>
            <w:r>
              <w:rPr>
                <w:color w:val="414042"/>
                <w:spacing w:val="-17"/>
                <w:w w:val="110"/>
              </w:rPr>
              <w:t xml:space="preserve"> </w:t>
            </w:r>
            <w:r>
              <w:rPr>
                <w:color w:val="414042"/>
                <w:w w:val="110"/>
              </w:rPr>
              <w:t>knowing</w:t>
            </w:r>
            <w:r>
              <w:rPr>
                <w:color w:val="414042"/>
                <w:spacing w:val="-17"/>
                <w:w w:val="110"/>
              </w:rPr>
              <w:t xml:space="preserve"> </w:t>
            </w:r>
            <w:r>
              <w:rPr>
                <w:color w:val="414042"/>
                <w:w w:val="110"/>
              </w:rPr>
              <w:t>if</w:t>
            </w:r>
            <w:r>
              <w:rPr>
                <w:color w:val="414042"/>
                <w:spacing w:val="-17"/>
                <w:w w:val="110"/>
              </w:rPr>
              <w:t xml:space="preserve"> </w:t>
            </w:r>
            <w:r>
              <w:rPr>
                <w:color w:val="414042"/>
                <w:w w:val="110"/>
              </w:rPr>
              <w:t>you’re</w:t>
            </w:r>
            <w:r>
              <w:rPr>
                <w:color w:val="414042"/>
                <w:spacing w:val="-17"/>
                <w:w w:val="110"/>
              </w:rPr>
              <w:t xml:space="preserve"> </w:t>
            </w:r>
            <w:r>
              <w:rPr>
                <w:color w:val="414042"/>
                <w:w w:val="110"/>
              </w:rPr>
              <w:t>going</w:t>
            </w:r>
            <w:r>
              <w:rPr>
                <w:color w:val="414042"/>
                <w:spacing w:val="-16"/>
                <w:w w:val="110"/>
              </w:rPr>
              <w:t xml:space="preserve"> </w:t>
            </w:r>
            <w:r>
              <w:rPr>
                <w:color w:val="414042"/>
                <w:w w:val="110"/>
              </w:rPr>
              <w:t>to</w:t>
            </w:r>
            <w:r>
              <w:rPr>
                <w:color w:val="414042"/>
                <w:spacing w:val="-17"/>
                <w:w w:val="110"/>
              </w:rPr>
              <w:t xml:space="preserve"> </w:t>
            </w:r>
            <w:r>
              <w:rPr>
                <w:color w:val="414042"/>
                <w:w w:val="110"/>
              </w:rPr>
              <w:t>get</w:t>
            </w:r>
            <w:r>
              <w:rPr>
                <w:color w:val="414042"/>
                <w:spacing w:val="-17"/>
                <w:w w:val="110"/>
              </w:rPr>
              <w:t xml:space="preserve"> </w:t>
            </w:r>
            <w:r>
              <w:rPr>
                <w:color w:val="414042"/>
                <w:w w:val="110"/>
              </w:rPr>
              <w:t>anything out of it in the end."</w:t>
            </w:r>
          </w:p>
          <w:p w14:paraId="61278B3D" w14:textId="77777777" w:rsidR="003E3FF3" w:rsidRDefault="00000000">
            <w:pPr>
              <w:pStyle w:val="TableParagraph"/>
              <w:spacing w:before="1"/>
              <w:ind w:left="5810"/>
            </w:pPr>
            <w:r>
              <w:rPr>
                <w:color w:val="414042"/>
              </w:rPr>
              <w:t>-</w:t>
            </w:r>
            <w:r>
              <w:rPr>
                <w:color w:val="414042"/>
                <w:spacing w:val="-11"/>
              </w:rPr>
              <w:t xml:space="preserve"> </w:t>
            </w:r>
            <w:r>
              <w:rPr>
                <w:color w:val="414042"/>
              </w:rPr>
              <w:t>DEI</w:t>
            </w:r>
            <w:r>
              <w:rPr>
                <w:color w:val="414042"/>
                <w:spacing w:val="-11"/>
              </w:rPr>
              <w:t xml:space="preserve"> </w:t>
            </w:r>
            <w:r>
              <w:rPr>
                <w:color w:val="414042"/>
                <w:spacing w:val="-2"/>
              </w:rPr>
              <w:t>Consultant</w:t>
            </w:r>
          </w:p>
        </w:tc>
      </w:tr>
      <w:tr w:rsidR="003E3FF3" w14:paraId="461E44C0" w14:textId="77777777">
        <w:trPr>
          <w:trHeight w:val="1295"/>
        </w:trPr>
        <w:tc>
          <w:tcPr>
            <w:tcW w:w="3122" w:type="dxa"/>
            <w:shd w:val="clear" w:color="auto" w:fill="E0E7E6"/>
          </w:tcPr>
          <w:p w14:paraId="68854B56" w14:textId="77777777" w:rsidR="003E3FF3" w:rsidRDefault="00000000">
            <w:pPr>
              <w:pStyle w:val="TableParagraph"/>
              <w:spacing w:before="198" w:line="340" w:lineRule="auto"/>
              <w:ind w:left="179"/>
            </w:pPr>
            <w:r>
              <w:rPr>
                <w:color w:val="414042"/>
                <w:w w:val="105"/>
              </w:rPr>
              <w:t>Reducing</w:t>
            </w:r>
            <w:r>
              <w:rPr>
                <w:color w:val="414042"/>
                <w:spacing w:val="-17"/>
                <w:w w:val="105"/>
              </w:rPr>
              <w:t xml:space="preserve"> </w:t>
            </w:r>
            <w:r>
              <w:rPr>
                <w:color w:val="414042"/>
                <w:w w:val="105"/>
              </w:rPr>
              <w:t xml:space="preserve">unreasonable </w:t>
            </w:r>
            <w:r>
              <w:rPr>
                <w:color w:val="414042"/>
                <w:spacing w:val="-2"/>
                <w:w w:val="105"/>
              </w:rPr>
              <w:t>requirements</w:t>
            </w:r>
          </w:p>
        </w:tc>
        <w:tc>
          <w:tcPr>
            <w:tcW w:w="7658" w:type="dxa"/>
            <w:shd w:val="clear" w:color="auto" w:fill="E0E7E6"/>
          </w:tcPr>
          <w:p w14:paraId="5CA815DB" w14:textId="77777777" w:rsidR="003E3FF3" w:rsidRDefault="00000000">
            <w:pPr>
              <w:pStyle w:val="TableParagraph"/>
              <w:spacing w:before="198" w:line="340" w:lineRule="auto"/>
              <w:ind w:left="180" w:right="581"/>
            </w:pPr>
            <w:r>
              <w:rPr>
                <w:color w:val="414042"/>
              </w:rPr>
              <w:t>"Looked</w:t>
            </w:r>
            <w:r>
              <w:rPr>
                <w:color w:val="414042"/>
                <w:spacing w:val="40"/>
              </w:rPr>
              <w:t xml:space="preserve"> </w:t>
            </w:r>
            <w:r>
              <w:rPr>
                <w:color w:val="414042"/>
              </w:rPr>
              <w:t>at</w:t>
            </w:r>
            <w:r>
              <w:rPr>
                <w:color w:val="414042"/>
                <w:spacing w:val="40"/>
              </w:rPr>
              <w:t xml:space="preserve"> </w:t>
            </w:r>
            <w:r>
              <w:rPr>
                <w:color w:val="414042"/>
              </w:rPr>
              <w:t>becoming</w:t>
            </w:r>
            <w:r>
              <w:rPr>
                <w:color w:val="414042"/>
                <w:spacing w:val="40"/>
              </w:rPr>
              <w:t xml:space="preserve"> </w:t>
            </w:r>
            <w:r>
              <w:rPr>
                <w:color w:val="414042"/>
              </w:rPr>
              <w:t>pre-qualified</w:t>
            </w:r>
            <w:r>
              <w:rPr>
                <w:color w:val="414042"/>
                <w:spacing w:val="40"/>
              </w:rPr>
              <w:t xml:space="preserve"> </w:t>
            </w:r>
            <w:r>
              <w:rPr>
                <w:color w:val="414042"/>
              </w:rPr>
              <w:t>for</w:t>
            </w:r>
            <w:r>
              <w:rPr>
                <w:color w:val="414042"/>
                <w:spacing w:val="40"/>
              </w:rPr>
              <w:t xml:space="preserve"> </w:t>
            </w:r>
            <w:r>
              <w:rPr>
                <w:color w:val="414042"/>
              </w:rPr>
              <w:t>public</w:t>
            </w:r>
            <w:r>
              <w:rPr>
                <w:color w:val="414042"/>
                <w:spacing w:val="40"/>
              </w:rPr>
              <w:t xml:space="preserve"> </w:t>
            </w:r>
            <w:r>
              <w:rPr>
                <w:color w:val="414042"/>
              </w:rPr>
              <w:t>contracts</w:t>
            </w:r>
            <w:r>
              <w:rPr>
                <w:color w:val="414042"/>
                <w:spacing w:val="40"/>
              </w:rPr>
              <w:t xml:space="preserve"> </w:t>
            </w:r>
            <w:r>
              <w:rPr>
                <w:color w:val="414042"/>
              </w:rPr>
              <w:t>and</w:t>
            </w:r>
            <w:r>
              <w:rPr>
                <w:color w:val="414042"/>
                <w:spacing w:val="40"/>
              </w:rPr>
              <w:t xml:space="preserve"> </w:t>
            </w:r>
            <w:r>
              <w:rPr>
                <w:color w:val="414042"/>
              </w:rPr>
              <w:t xml:space="preserve">was </w:t>
            </w:r>
            <w:r>
              <w:rPr>
                <w:color w:val="414042"/>
                <w:w w:val="110"/>
              </w:rPr>
              <w:t>very laborious and difficult to fit into their criteria."</w:t>
            </w:r>
          </w:p>
          <w:p w14:paraId="375B56D0" w14:textId="77777777" w:rsidR="003E3FF3" w:rsidRDefault="00000000">
            <w:pPr>
              <w:pStyle w:val="TableParagraph"/>
              <w:spacing w:before="1"/>
              <w:ind w:left="4658"/>
            </w:pPr>
            <w:r>
              <w:rPr>
                <w:color w:val="414042"/>
                <w:w w:val="105"/>
              </w:rPr>
              <w:t>-</w:t>
            </w:r>
            <w:r>
              <w:rPr>
                <w:color w:val="414042"/>
                <w:spacing w:val="-7"/>
                <w:w w:val="105"/>
              </w:rPr>
              <w:t xml:space="preserve"> </w:t>
            </w:r>
            <w:r>
              <w:rPr>
                <w:color w:val="414042"/>
                <w:w w:val="105"/>
              </w:rPr>
              <w:t>Hiring</w:t>
            </w:r>
            <w:r>
              <w:rPr>
                <w:color w:val="414042"/>
                <w:spacing w:val="-6"/>
                <w:w w:val="105"/>
              </w:rPr>
              <w:t xml:space="preserve"> </w:t>
            </w:r>
            <w:r>
              <w:rPr>
                <w:color w:val="414042"/>
                <w:w w:val="105"/>
              </w:rPr>
              <w:t>Practice</w:t>
            </w:r>
            <w:r>
              <w:rPr>
                <w:color w:val="414042"/>
                <w:spacing w:val="-6"/>
                <w:w w:val="105"/>
              </w:rPr>
              <w:t xml:space="preserve"> </w:t>
            </w:r>
            <w:r>
              <w:rPr>
                <w:color w:val="414042"/>
                <w:spacing w:val="-2"/>
                <w:w w:val="105"/>
              </w:rPr>
              <w:t>Consultant</w:t>
            </w:r>
          </w:p>
        </w:tc>
      </w:tr>
      <w:tr w:rsidR="003E3FF3" w14:paraId="4BD6EB6E" w14:textId="77777777">
        <w:trPr>
          <w:trHeight w:val="1655"/>
        </w:trPr>
        <w:tc>
          <w:tcPr>
            <w:tcW w:w="3122" w:type="dxa"/>
            <w:shd w:val="clear" w:color="auto" w:fill="E0E7E6"/>
          </w:tcPr>
          <w:p w14:paraId="124055C4" w14:textId="77777777" w:rsidR="003E3FF3" w:rsidRDefault="00000000">
            <w:pPr>
              <w:pStyle w:val="TableParagraph"/>
              <w:spacing w:before="198"/>
              <w:ind w:left="180"/>
            </w:pPr>
            <w:r>
              <w:rPr>
                <w:color w:val="414042"/>
                <w:w w:val="105"/>
              </w:rPr>
              <w:t>Improving</w:t>
            </w:r>
            <w:r>
              <w:rPr>
                <w:color w:val="414042"/>
                <w:spacing w:val="42"/>
                <w:w w:val="105"/>
              </w:rPr>
              <w:t xml:space="preserve"> </w:t>
            </w:r>
            <w:r>
              <w:rPr>
                <w:color w:val="414042"/>
                <w:spacing w:val="-2"/>
                <w:w w:val="105"/>
              </w:rPr>
              <w:t>accessibility</w:t>
            </w:r>
          </w:p>
        </w:tc>
        <w:tc>
          <w:tcPr>
            <w:tcW w:w="7658" w:type="dxa"/>
            <w:shd w:val="clear" w:color="auto" w:fill="E0E7E6"/>
          </w:tcPr>
          <w:p w14:paraId="4926F5C7" w14:textId="77777777" w:rsidR="003E3FF3" w:rsidRDefault="00000000">
            <w:pPr>
              <w:pStyle w:val="TableParagraph"/>
              <w:spacing w:before="198" w:line="340" w:lineRule="auto"/>
              <w:ind w:left="180" w:right="581"/>
            </w:pPr>
            <w:r>
              <w:rPr>
                <w:color w:val="414042"/>
                <w:w w:val="105"/>
              </w:rPr>
              <w:t>"Ease of access, alternative formats, reduce stigma and attitudinal barriers. Increase collaboration between able-bodied and people with disabilities."</w:t>
            </w:r>
          </w:p>
          <w:p w14:paraId="76AFA842" w14:textId="77777777" w:rsidR="003E3FF3" w:rsidRDefault="00000000">
            <w:pPr>
              <w:pStyle w:val="TableParagraph"/>
              <w:spacing w:before="2"/>
              <w:ind w:left="4927"/>
            </w:pPr>
            <w:r>
              <w:rPr>
                <w:color w:val="414042"/>
              </w:rPr>
              <w:t>-</w:t>
            </w:r>
            <w:r>
              <w:rPr>
                <w:color w:val="414042"/>
                <w:spacing w:val="12"/>
              </w:rPr>
              <w:t xml:space="preserve"> </w:t>
            </w:r>
            <w:r>
              <w:rPr>
                <w:color w:val="414042"/>
              </w:rPr>
              <w:t>Accessibility</w:t>
            </w:r>
            <w:r>
              <w:rPr>
                <w:color w:val="414042"/>
                <w:spacing w:val="13"/>
              </w:rPr>
              <w:t xml:space="preserve"> </w:t>
            </w:r>
            <w:r>
              <w:rPr>
                <w:color w:val="414042"/>
                <w:spacing w:val="-2"/>
              </w:rPr>
              <w:t>Consultant</w:t>
            </w:r>
          </w:p>
        </w:tc>
      </w:tr>
    </w:tbl>
    <w:p w14:paraId="0F12B3C1" w14:textId="77777777" w:rsidR="003E3FF3" w:rsidRPr="006814D8" w:rsidRDefault="00000000">
      <w:pPr>
        <w:pStyle w:val="Heading3"/>
        <w:spacing w:before="386"/>
        <w:rPr>
          <w:rFonts w:asciiTheme="minorBidi" w:hAnsiTheme="minorBidi" w:cstheme="minorBidi"/>
        </w:rPr>
      </w:pPr>
      <w:r w:rsidRPr="006814D8">
        <w:rPr>
          <w:rFonts w:asciiTheme="minorBidi" w:hAnsiTheme="minorBidi" w:cstheme="minorBidi"/>
          <w:color w:val="1B1F33"/>
          <w:spacing w:val="-10"/>
        </w:rPr>
        <w:t>Top</w:t>
      </w:r>
      <w:r w:rsidRPr="006814D8">
        <w:rPr>
          <w:rFonts w:asciiTheme="minorBidi" w:hAnsiTheme="minorBidi" w:cstheme="minorBidi"/>
          <w:color w:val="1B1F33"/>
          <w:spacing w:val="-31"/>
        </w:rPr>
        <w:t xml:space="preserve"> </w:t>
      </w:r>
      <w:r w:rsidRPr="006814D8">
        <w:rPr>
          <w:rFonts w:asciiTheme="minorBidi" w:hAnsiTheme="minorBidi" w:cstheme="minorBidi"/>
          <w:color w:val="1B1F33"/>
          <w:spacing w:val="-10"/>
        </w:rPr>
        <w:t>Areas</w:t>
      </w:r>
      <w:r w:rsidRPr="006814D8">
        <w:rPr>
          <w:rFonts w:asciiTheme="minorBidi" w:hAnsiTheme="minorBidi" w:cstheme="minorBidi"/>
          <w:color w:val="1B1F33"/>
          <w:spacing w:val="-31"/>
        </w:rPr>
        <w:t xml:space="preserve"> </w:t>
      </w:r>
      <w:r w:rsidRPr="006814D8">
        <w:rPr>
          <w:rFonts w:asciiTheme="minorBidi" w:hAnsiTheme="minorBidi" w:cstheme="minorBidi"/>
          <w:color w:val="1B1F33"/>
          <w:spacing w:val="-10"/>
        </w:rPr>
        <w:t>of</w:t>
      </w:r>
      <w:r w:rsidRPr="006814D8">
        <w:rPr>
          <w:rFonts w:asciiTheme="minorBidi" w:hAnsiTheme="minorBidi" w:cstheme="minorBidi"/>
          <w:color w:val="1B1F33"/>
          <w:spacing w:val="-30"/>
        </w:rPr>
        <w:t xml:space="preserve"> </w:t>
      </w:r>
      <w:r w:rsidRPr="006814D8">
        <w:rPr>
          <w:rFonts w:asciiTheme="minorBidi" w:hAnsiTheme="minorBidi" w:cstheme="minorBidi"/>
          <w:color w:val="1B1F33"/>
          <w:spacing w:val="-10"/>
        </w:rPr>
        <w:t>Need</w:t>
      </w:r>
      <w:r w:rsidRPr="006814D8">
        <w:rPr>
          <w:rFonts w:asciiTheme="minorBidi" w:hAnsiTheme="minorBidi" w:cstheme="minorBidi"/>
          <w:color w:val="1B1F33"/>
          <w:spacing w:val="-31"/>
        </w:rPr>
        <w:t xml:space="preserve"> </w:t>
      </w:r>
      <w:r w:rsidRPr="006814D8">
        <w:rPr>
          <w:rFonts w:asciiTheme="minorBidi" w:hAnsiTheme="minorBidi" w:cstheme="minorBidi"/>
          <w:color w:val="1B1F33"/>
          <w:spacing w:val="-10"/>
        </w:rPr>
        <w:t>for</w:t>
      </w:r>
      <w:r w:rsidRPr="006814D8">
        <w:rPr>
          <w:rFonts w:asciiTheme="minorBidi" w:hAnsiTheme="minorBidi" w:cstheme="minorBidi"/>
          <w:color w:val="1B1F33"/>
          <w:spacing w:val="-30"/>
        </w:rPr>
        <w:t xml:space="preserve"> </w:t>
      </w:r>
      <w:r w:rsidRPr="006814D8">
        <w:rPr>
          <w:rFonts w:asciiTheme="minorBidi" w:hAnsiTheme="minorBidi" w:cstheme="minorBidi"/>
          <w:color w:val="1B1F33"/>
          <w:spacing w:val="-10"/>
        </w:rPr>
        <w:t>Corporate</w:t>
      </w:r>
      <w:r w:rsidRPr="006814D8">
        <w:rPr>
          <w:rFonts w:asciiTheme="minorBidi" w:hAnsiTheme="minorBidi" w:cstheme="minorBidi"/>
          <w:color w:val="1B1F33"/>
          <w:spacing w:val="-31"/>
        </w:rPr>
        <w:t xml:space="preserve"> </w:t>
      </w:r>
      <w:r w:rsidRPr="006814D8">
        <w:rPr>
          <w:rFonts w:asciiTheme="minorBidi" w:hAnsiTheme="minorBidi" w:cstheme="minorBidi"/>
          <w:color w:val="1B1F33"/>
          <w:spacing w:val="-10"/>
        </w:rPr>
        <w:t>Procurement</w:t>
      </w:r>
    </w:p>
    <w:p w14:paraId="5B86AFF4" w14:textId="77777777" w:rsidR="003E3FF3" w:rsidRPr="006814D8" w:rsidRDefault="003E3FF3">
      <w:pPr>
        <w:pStyle w:val="BodyText"/>
        <w:spacing w:before="6"/>
        <w:rPr>
          <w:rFonts w:asciiTheme="minorBidi" w:hAnsiTheme="minorBidi" w:cstheme="minorBidi"/>
          <w:sz w:val="14"/>
        </w:rPr>
      </w:pPr>
    </w:p>
    <w:p w14:paraId="5919105C" w14:textId="77777777" w:rsidR="003E3FF3" w:rsidRDefault="003E3FF3">
      <w:pPr>
        <w:pStyle w:val="BodyText"/>
        <w:rPr>
          <w:rFonts w:ascii="Verdana"/>
          <w:sz w:val="14"/>
        </w:rPr>
        <w:sectPr w:rsidR="003E3FF3">
          <w:headerReference w:type="default" r:id="rId60"/>
          <w:footerReference w:type="default" r:id="rId61"/>
          <w:pgSz w:w="12240" w:h="15840"/>
          <w:pgMar w:top="720" w:right="0" w:bottom="500" w:left="0" w:header="360" w:footer="301" w:gutter="0"/>
          <w:cols w:space="720"/>
        </w:sectPr>
      </w:pPr>
    </w:p>
    <w:p w14:paraId="319588C4" w14:textId="77777777" w:rsidR="003E3FF3" w:rsidRDefault="00000000">
      <w:pPr>
        <w:pStyle w:val="BodyText"/>
        <w:spacing w:before="130" w:line="340" w:lineRule="auto"/>
        <w:ind w:left="720" w:right="392"/>
      </w:pPr>
      <w:r>
        <w:rPr>
          <w:color w:val="414042"/>
          <w:w w:val="105"/>
        </w:rPr>
        <w:t>32 Interviews were held with corporate professionals. Like the supplier interviews, corporate interviews typically lasted 45 to 60 minutes and were performed via Video Conference, with a small number of longer interviews in which more than 1 professional was interviewed at a time. The interview team spoke primarily with stakeholders in procurement, with additional interviews including internal clients, accessibility</w:t>
      </w:r>
    </w:p>
    <w:p w14:paraId="09323A1A" w14:textId="7866C90B" w:rsidR="003E3FF3" w:rsidRDefault="00000000" w:rsidP="00197060">
      <w:pPr>
        <w:pStyle w:val="BodyText"/>
        <w:spacing w:before="7" w:line="340" w:lineRule="auto"/>
        <w:ind w:left="720"/>
      </w:pPr>
      <w:r>
        <w:rPr>
          <w:color w:val="414042"/>
          <w:w w:val="105"/>
        </w:rPr>
        <w:t>professionals,</w:t>
      </w:r>
      <w:r>
        <w:rPr>
          <w:color w:val="414042"/>
          <w:spacing w:val="-17"/>
          <w:w w:val="105"/>
        </w:rPr>
        <w:t xml:space="preserve"> </w:t>
      </w:r>
      <w:r>
        <w:rPr>
          <w:color w:val="414042"/>
          <w:w w:val="105"/>
        </w:rPr>
        <w:t>Environmental/Social/Governance (ESG) and Diversity, Equity, and Inclusion</w:t>
      </w:r>
      <w:r w:rsidR="00197060">
        <w:t xml:space="preserve"> </w:t>
      </w:r>
      <w:r>
        <w:rPr>
          <w:color w:val="414042"/>
          <w:w w:val="105"/>
        </w:rPr>
        <w:t xml:space="preserve">(DEI) professionals, human resources, legal, compliance, and ethics. Positions ranged from junior associates to general management </w:t>
      </w:r>
      <w:r>
        <w:rPr>
          <w:color w:val="414042"/>
          <w:spacing w:val="-2"/>
          <w:w w:val="105"/>
        </w:rPr>
        <w:t>positions.</w:t>
      </w:r>
    </w:p>
    <w:p w14:paraId="66EBBE1A" w14:textId="77777777" w:rsidR="003E3FF3" w:rsidRDefault="00000000">
      <w:pPr>
        <w:pStyle w:val="BodyText"/>
        <w:spacing w:before="129" w:line="340" w:lineRule="auto"/>
        <w:ind w:left="718" w:right="805"/>
      </w:pPr>
      <w:r>
        <w:br w:type="column"/>
      </w:r>
      <w:r>
        <w:rPr>
          <w:color w:val="414042"/>
        </w:rPr>
        <w:t>Lines</w:t>
      </w:r>
      <w:r>
        <w:rPr>
          <w:color w:val="414042"/>
          <w:spacing w:val="40"/>
        </w:rPr>
        <w:t xml:space="preserve"> </w:t>
      </w:r>
      <w:r>
        <w:rPr>
          <w:color w:val="414042"/>
        </w:rPr>
        <w:t>of</w:t>
      </w:r>
      <w:r>
        <w:rPr>
          <w:color w:val="414042"/>
          <w:spacing w:val="40"/>
        </w:rPr>
        <w:t xml:space="preserve"> </w:t>
      </w:r>
      <w:r>
        <w:rPr>
          <w:color w:val="414042"/>
        </w:rPr>
        <w:t>questioning</w:t>
      </w:r>
      <w:r>
        <w:rPr>
          <w:color w:val="414042"/>
          <w:spacing w:val="40"/>
        </w:rPr>
        <w:t xml:space="preserve"> </w:t>
      </w:r>
      <w:r>
        <w:rPr>
          <w:color w:val="414042"/>
        </w:rPr>
        <w:t>for</w:t>
      </w:r>
      <w:r>
        <w:rPr>
          <w:color w:val="414042"/>
          <w:spacing w:val="40"/>
        </w:rPr>
        <w:t xml:space="preserve"> </w:t>
      </w:r>
      <w:r>
        <w:rPr>
          <w:color w:val="414042"/>
        </w:rPr>
        <w:t>corporate</w:t>
      </w:r>
      <w:r>
        <w:rPr>
          <w:color w:val="414042"/>
          <w:spacing w:val="40"/>
        </w:rPr>
        <w:t xml:space="preserve"> </w:t>
      </w:r>
      <w:r>
        <w:rPr>
          <w:color w:val="414042"/>
        </w:rPr>
        <w:t xml:space="preserve">professionals </w:t>
      </w:r>
      <w:r>
        <w:rPr>
          <w:color w:val="414042"/>
          <w:w w:val="110"/>
        </w:rPr>
        <w:t>differed depending on their expertise, but included topics like:</w:t>
      </w:r>
    </w:p>
    <w:p w14:paraId="7CE8D04C" w14:textId="77777777" w:rsidR="003E3FF3" w:rsidRDefault="00000000">
      <w:pPr>
        <w:pStyle w:val="ListParagraph"/>
        <w:numPr>
          <w:ilvl w:val="0"/>
          <w:numId w:val="3"/>
        </w:numPr>
        <w:tabs>
          <w:tab w:val="left" w:pos="1438"/>
        </w:tabs>
        <w:spacing w:before="223" w:line="340" w:lineRule="auto"/>
        <w:ind w:right="2015"/>
      </w:pPr>
      <w:r>
        <w:rPr>
          <w:color w:val="414042"/>
          <w:spacing w:val="-2"/>
          <w:w w:val="110"/>
        </w:rPr>
        <w:t>Job</w:t>
      </w:r>
      <w:r>
        <w:rPr>
          <w:color w:val="414042"/>
          <w:spacing w:val="-15"/>
          <w:w w:val="110"/>
        </w:rPr>
        <w:t xml:space="preserve"> </w:t>
      </w:r>
      <w:r>
        <w:rPr>
          <w:color w:val="414042"/>
          <w:spacing w:val="-2"/>
          <w:w w:val="110"/>
        </w:rPr>
        <w:t>title</w:t>
      </w:r>
      <w:r>
        <w:rPr>
          <w:color w:val="414042"/>
          <w:spacing w:val="-15"/>
          <w:w w:val="110"/>
        </w:rPr>
        <w:t xml:space="preserve"> </w:t>
      </w:r>
      <w:r>
        <w:rPr>
          <w:color w:val="414042"/>
          <w:spacing w:val="-2"/>
          <w:w w:val="110"/>
        </w:rPr>
        <w:t>and</w:t>
      </w:r>
      <w:r>
        <w:rPr>
          <w:color w:val="414042"/>
          <w:spacing w:val="-15"/>
          <w:w w:val="110"/>
        </w:rPr>
        <w:t xml:space="preserve"> </w:t>
      </w:r>
      <w:r>
        <w:rPr>
          <w:color w:val="414042"/>
          <w:spacing w:val="-2"/>
          <w:w w:val="110"/>
        </w:rPr>
        <w:t>relationship</w:t>
      </w:r>
      <w:r>
        <w:rPr>
          <w:color w:val="414042"/>
          <w:spacing w:val="-15"/>
          <w:w w:val="110"/>
        </w:rPr>
        <w:t xml:space="preserve"> </w:t>
      </w:r>
      <w:r>
        <w:rPr>
          <w:color w:val="414042"/>
          <w:spacing w:val="-2"/>
          <w:w w:val="110"/>
        </w:rPr>
        <w:t>with procurement.</w:t>
      </w:r>
    </w:p>
    <w:p w14:paraId="0A8BE02F" w14:textId="77777777" w:rsidR="003E3FF3" w:rsidRDefault="00000000">
      <w:pPr>
        <w:pStyle w:val="ListParagraph"/>
        <w:numPr>
          <w:ilvl w:val="0"/>
          <w:numId w:val="3"/>
        </w:numPr>
        <w:tabs>
          <w:tab w:val="left" w:pos="1438"/>
        </w:tabs>
        <w:spacing w:line="340" w:lineRule="auto"/>
        <w:ind w:right="782"/>
      </w:pPr>
      <w:r>
        <w:rPr>
          <w:color w:val="414042"/>
          <w:w w:val="110"/>
        </w:rPr>
        <w:t xml:space="preserve">State, structure, and ownership of </w:t>
      </w:r>
      <w:r>
        <w:rPr>
          <w:color w:val="414042"/>
        </w:rPr>
        <w:t>inclusion</w:t>
      </w:r>
      <w:r>
        <w:rPr>
          <w:color w:val="414042"/>
          <w:spacing w:val="40"/>
        </w:rPr>
        <w:t xml:space="preserve"> </w:t>
      </w:r>
      <w:r>
        <w:rPr>
          <w:color w:val="414042"/>
        </w:rPr>
        <w:t>initiatives</w:t>
      </w:r>
      <w:r>
        <w:rPr>
          <w:color w:val="414042"/>
          <w:spacing w:val="40"/>
        </w:rPr>
        <w:t xml:space="preserve"> </w:t>
      </w:r>
      <w:r>
        <w:rPr>
          <w:color w:val="414042"/>
        </w:rPr>
        <w:t>like</w:t>
      </w:r>
      <w:r>
        <w:rPr>
          <w:color w:val="414042"/>
          <w:spacing w:val="40"/>
        </w:rPr>
        <w:t xml:space="preserve"> </w:t>
      </w:r>
      <w:r>
        <w:rPr>
          <w:color w:val="414042"/>
        </w:rPr>
        <w:t>supplier</w:t>
      </w:r>
      <w:r>
        <w:rPr>
          <w:color w:val="414042"/>
          <w:spacing w:val="40"/>
        </w:rPr>
        <w:t xml:space="preserve"> </w:t>
      </w:r>
      <w:r>
        <w:rPr>
          <w:color w:val="414042"/>
        </w:rPr>
        <w:t>diversity.</w:t>
      </w:r>
    </w:p>
    <w:p w14:paraId="33242632" w14:textId="77777777" w:rsidR="003E3FF3" w:rsidRDefault="00000000">
      <w:pPr>
        <w:pStyle w:val="ListParagraph"/>
        <w:numPr>
          <w:ilvl w:val="0"/>
          <w:numId w:val="3"/>
        </w:numPr>
        <w:tabs>
          <w:tab w:val="left" w:pos="1438"/>
        </w:tabs>
        <w:spacing w:before="91" w:line="340" w:lineRule="auto"/>
        <w:ind w:right="902"/>
      </w:pPr>
      <w:r>
        <w:rPr>
          <w:color w:val="414042"/>
          <w:w w:val="105"/>
        </w:rPr>
        <w:t>Internal accessibility standards and how they are developed.</w:t>
      </w:r>
    </w:p>
    <w:p w14:paraId="0CDA0BB5" w14:textId="77777777" w:rsidR="003E3FF3" w:rsidRDefault="00000000">
      <w:pPr>
        <w:pStyle w:val="ListParagraph"/>
        <w:numPr>
          <w:ilvl w:val="0"/>
          <w:numId w:val="3"/>
        </w:numPr>
        <w:tabs>
          <w:tab w:val="left" w:pos="1438"/>
        </w:tabs>
        <w:spacing w:before="91" w:line="340" w:lineRule="auto"/>
        <w:ind w:right="1159"/>
      </w:pPr>
      <w:r>
        <w:rPr>
          <w:color w:val="414042"/>
          <w:w w:val="110"/>
        </w:rPr>
        <w:t>The</w:t>
      </w:r>
      <w:r>
        <w:rPr>
          <w:color w:val="414042"/>
          <w:spacing w:val="-7"/>
          <w:w w:val="110"/>
        </w:rPr>
        <w:t xml:space="preserve"> </w:t>
      </w:r>
      <w:r>
        <w:rPr>
          <w:color w:val="414042"/>
          <w:w w:val="110"/>
        </w:rPr>
        <w:t>availability</w:t>
      </w:r>
      <w:r>
        <w:rPr>
          <w:color w:val="414042"/>
          <w:spacing w:val="-7"/>
          <w:w w:val="110"/>
        </w:rPr>
        <w:t xml:space="preserve"> </w:t>
      </w:r>
      <w:r>
        <w:rPr>
          <w:color w:val="414042"/>
          <w:w w:val="110"/>
        </w:rPr>
        <w:t>of</w:t>
      </w:r>
      <w:r>
        <w:rPr>
          <w:color w:val="414042"/>
          <w:spacing w:val="-7"/>
          <w:w w:val="110"/>
        </w:rPr>
        <w:t xml:space="preserve"> </w:t>
      </w:r>
      <w:r>
        <w:rPr>
          <w:color w:val="414042"/>
          <w:w w:val="110"/>
        </w:rPr>
        <w:t>resources</w:t>
      </w:r>
      <w:r>
        <w:rPr>
          <w:color w:val="414042"/>
          <w:spacing w:val="-7"/>
          <w:w w:val="110"/>
        </w:rPr>
        <w:t xml:space="preserve"> </w:t>
      </w:r>
      <w:r>
        <w:rPr>
          <w:color w:val="414042"/>
          <w:w w:val="110"/>
        </w:rPr>
        <w:t>to</w:t>
      </w:r>
      <w:r>
        <w:rPr>
          <w:color w:val="414042"/>
          <w:spacing w:val="-7"/>
          <w:w w:val="110"/>
        </w:rPr>
        <w:t xml:space="preserve"> </w:t>
      </w:r>
      <w:r>
        <w:rPr>
          <w:color w:val="414042"/>
          <w:w w:val="110"/>
        </w:rPr>
        <w:t>meet internal</w:t>
      </w:r>
      <w:r>
        <w:rPr>
          <w:color w:val="414042"/>
          <w:spacing w:val="-2"/>
          <w:w w:val="110"/>
        </w:rPr>
        <w:t xml:space="preserve"> </w:t>
      </w:r>
      <w:r>
        <w:rPr>
          <w:color w:val="414042"/>
          <w:w w:val="110"/>
        </w:rPr>
        <w:t>goals,</w:t>
      </w:r>
      <w:r>
        <w:rPr>
          <w:color w:val="414042"/>
          <w:spacing w:val="-2"/>
          <w:w w:val="110"/>
        </w:rPr>
        <w:t xml:space="preserve"> </w:t>
      </w:r>
      <w:r>
        <w:rPr>
          <w:color w:val="414042"/>
          <w:w w:val="110"/>
        </w:rPr>
        <w:t>and</w:t>
      </w:r>
      <w:r>
        <w:rPr>
          <w:color w:val="414042"/>
          <w:spacing w:val="-2"/>
          <w:w w:val="110"/>
        </w:rPr>
        <w:t xml:space="preserve"> </w:t>
      </w:r>
      <w:r>
        <w:rPr>
          <w:color w:val="414042"/>
          <w:w w:val="110"/>
        </w:rPr>
        <w:t>the</w:t>
      </w:r>
      <w:r>
        <w:rPr>
          <w:color w:val="414042"/>
          <w:spacing w:val="-2"/>
          <w:w w:val="110"/>
        </w:rPr>
        <w:t xml:space="preserve"> </w:t>
      </w:r>
      <w:r>
        <w:rPr>
          <w:color w:val="414042"/>
          <w:w w:val="110"/>
        </w:rPr>
        <w:t>perception</w:t>
      </w:r>
      <w:r>
        <w:rPr>
          <w:color w:val="414042"/>
          <w:spacing w:val="-2"/>
          <w:w w:val="110"/>
        </w:rPr>
        <w:t xml:space="preserve"> </w:t>
      </w:r>
      <w:r>
        <w:rPr>
          <w:color w:val="414042"/>
          <w:w w:val="110"/>
        </w:rPr>
        <w:t xml:space="preserve">of </w:t>
      </w:r>
      <w:r>
        <w:rPr>
          <w:color w:val="414042"/>
        </w:rPr>
        <w:t>barriers</w:t>
      </w:r>
      <w:r>
        <w:rPr>
          <w:color w:val="414042"/>
          <w:spacing w:val="40"/>
        </w:rPr>
        <w:t xml:space="preserve"> </w:t>
      </w:r>
      <w:r>
        <w:rPr>
          <w:color w:val="414042"/>
        </w:rPr>
        <w:t>to</w:t>
      </w:r>
      <w:r>
        <w:rPr>
          <w:color w:val="414042"/>
          <w:spacing w:val="40"/>
        </w:rPr>
        <w:t xml:space="preserve"> </w:t>
      </w:r>
      <w:r>
        <w:rPr>
          <w:color w:val="414042"/>
        </w:rPr>
        <w:t>acquiring</w:t>
      </w:r>
      <w:r>
        <w:rPr>
          <w:color w:val="414042"/>
          <w:spacing w:val="40"/>
        </w:rPr>
        <w:t xml:space="preserve"> </w:t>
      </w:r>
      <w:r>
        <w:rPr>
          <w:color w:val="414042"/>
        </w:rPr>
        <w:t>those</w:t>
      </w:r>
      <w:r>
        <w:rPr>
          <w:color w:val="414042"/>
          <w:spacing w:val="40"/>
        </w:rPr>
        <w:t xml:space="preserve"> </w:t>
      </w:r>
      <w:r>
        <w:rPr>
          <w:color w:val="414042"/>
        </w:rPr>
        <w:t>resources.</w:t>
      </w:r>
    </w:p>
    <w:p w14:paraId="23FFD36E" w14:textId="77777777" w:rsidR="003E3FF3" w:rsidRDefault="003E3FF3">
      <w:pPr>
        <w:pStyle w:val="ListParagraph"/>
        <w:spacing w:line="340" w:lineRule="auto"/>
        <w:sectPr w:rsidR="003E3FF3">
          <w:type w:val="continuous"/>
          <w:pgSz w:w="12240" w:h="15840"/>
          <w:pgMar w:top="1820" w:right="0" w:bottom="280" w:left="0" w:header="360" w:footer="301" w:gutter="0"/>
          <w:cols w:num="2" w:space="720" w:equalWidth="0">
            <w:col w:w="5722" w:space="40"/>
            <w:col w:w="6478"/>
          </w:cols>
        </w:sectPr>
      </w:pPr>
    </w:p>
    <w:p w14:paraId="285EF10A" w14:textId="77777777" w:rsidR="003E3FF3" w:rsidRDefault="003E3FF3">
      <w:pPr>
        <w:pStyle w:val="BodyText"/>
        <w:spacing w:before="130"/>
        <w:rPr>
          <w:sz w:val="20"/>
        </w:rPr>
      </w:pPr>
    </w:p>
    <w:p w14:paraId="5D51CA72" w14:textId="77777777" w:rsidR="003E3FF3" w:rsidRDefault="00000000">
      <w:pPr>
        <w:pStyle w:val="BodyText"/>
        <w:ind w:left="720"/>
        <w:rPr>
          <w:sz w:val="20"/>
        </w:rPr>
      </w:pPr>
      <w:r>
        <w:rPr>
          <w:noProof/>
          <w:sz w:val="20"/>
        </w:rPr>
        <w:drawing>
          <wp:inline distT="0" distB="0" distL="0" distR="0" wp14:anchorId="60B27AAC" wp14:editId="76F8B360">
            <wp:extent cx="6862329" cy="3019425"/>
            <wp:effectExtent l="0" t="0" r="0" b="0"/>
            <wp:docPr id="274" name="Image 274" descr="An illustration of 2 people sitting and participating in an interview. The interviewer faces away from the viewer holding a clipboard and a speech bubble with a question mark is beside their head. The interviewee faces the interviewer and is leaning out of a laptop screen answering questions with speech bubbles containing ellips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descr="An illustration of 2 people sitting and participating in an interview. The interviewer faces away from the viewer holding a clipboard and a speech bubble with a question mark is beside their head. The interviewee faces the interviewer and is leaning out of a laptop screen answering questions with speech bubbles containing ellipses."/>
                    <pic:cNvPicPr/>
                  </pic:nvPicPr>
                  <pic:blipFill>
                    <a:blip r:embed="rId62" cstate="print"/>
                    <a:stretch>
                      <a:fillRect/>
                    </a:stretch>
                  </pic:blipFill>
                  <pic:spPr>
                    <a:xfrm>
                      <a:off x="0" y="0"/>
                      <a:ext cx="6862329" cy="3019425"/>
                    </a:xfrm>
                    <a:prstGeom prst="rect">
                      <a:avLst/>
                    </a:prstGeom>
                  </pic:spPr>
                </pic:pic>
              </a:graphicData>
            </a:graphic>
          </wp:inline>
        </w:drawing>
      </w:r>
    </w:p>
    <w:p w14:paraId="25D07200" w14:textId="77777777" w:rsidR="003E3FF3" w:rsidRDefault="003E3FF3">
      <w:pPr>
        <w:pStyle w:val="BodyText"/>
        <w:spacing w:before="1"/>
        <w:rPr>
          <w:sz w:val="19"/>
        </w:rPr>
      </w:pPr>
    </w:p>
    <w:p w14:paraId="48B223C5" w14:textId="77777777" w:rsidR="003E3FF3" w:rsidRDefault="003E3FF3">
      <w:pPr>
        <w:pStyle w:val="BodyText"/>
        <w:rPr>
          <w:sz w:val="19"/>
        </w:rPr>
        <w:sectPr w:rsidR="003E3FF3">
          <w:pgSz w:w="12240" w:h="15840"/>
          <w:pgMar w:top="720" w:right="0" w:bottom="500" w:left="0" w:header="360" w:footer="301" w:gutter="0"/>
          <w:cols w:space="720"/>
        </w:sectPr>
      </w:pPr>
    </w:p>
    <w:p w14:paraId="106F3500" w14:textId="77777777" w:rsidR="00197060" w:rsidRDefault="00000000" w:rsidP="00197060">
      <w:pPr>
        <w:pStyle w:val="BodyText"/>
        <w:spacing w:before="131" w:line="360" w:lineRule="auto"/>
        <w:ind w:left="720"/>
        <w:rPr>
          <w:color w:val="414042"/>
          <w:w w:val="105"/>
        </w:rPr>
      </w:pPr>
      <w:r w:rsidRPr="00197060">
        <w:rPr>
          <w:color w:val="414042"/>
          <w:w w:val="105"/>
        </w:rPr>
        <w:t>Corporate interviews were much more open-ended due to the differences in expertise. Interviewers relied on a standardized set of guiding questions but were free to expand on or explore relevant areas in more depth based on the interviewee. The question set for corporate professionals followed a similar path through procurement, exploring areas that professionals perceived as difficult for suppliers to complete as well as those that they found difficult or cumbersome for themselves.</w:t>
      </w:r>
    </w:p>
    <w:p w14:paraId="5E38788F" w14:textId="77777777" w:rsidR="00197060" w:rsidRDefault="00197060" w:rsidP="00197060">
      <w:pPr>
        <w:pStyle w:val="BodyText"/>
        <w:spacing w:before="131" w:line="360" w:lineRule="auto"/>
        <w:ind w:left="720"/>
        <w:rPr>
          <w:color w:val="414042"/>
          <w:w w:val="105"/>
        </w:rPr>
      </w:pPr>
      <w:r w:rsidRPr="00197060">
        <w:rPr>
          <w:color w:val="414042"/>
          <w:w w:val="105"/>
        </w:rPr>
        <w:t xml:space="preserve"> While supplier interviews were designed to explore barriers identified in the literature review, corporate interviews were designed with Phase 1’s key recommendations in mind (see section: Procurement: Policy, Process, Technology, Communications, and Documents). Conversations primarily focused on the ways in which organizations were already attempting to include more disabled-owned businesses in their supply chains, and where they felt they still needed improvement or were encountering hurdles.</w:t>
      </w:r>
    </w:p>
    <w:p w14:paraId="5B67BFAA" w14:textId="76B925F2" w:rsidR="003E3FF3" w:rsidRDefault="00197060" w:rsidP="00197060">
      <w:pPr>
        <w:pStyle w:val="BodyText"/>
        <w:spacing w:before="131" w:line="360" w:lineRule="auto"/>
        <w:ind w:left="720"/>
      </w:pPr>
      <w:r w:rsidRPr="00197060">
        <w:rPr>
          <w:color w:val="414042"/>
          <w:w w:val="105"/>
        </w:rPr>
        <w:t xml:space="preserve"> A more passive goal of these interviews was to examine how far knowledge of inclusive policy or programming such as supplier diversity had spread through an organization, and </w:t>
      </w:r>
      <w:r>
        <w:rPr>
          <w:color w:val="414042"/>
          <w:w w:val="105"/>
        </w:rPr>
        <w:t>how well these initiatives were understood by professionals in various areas of the corporation. Evidence gathered in Phase 1</w:t>
      </w:r>
      <w:r w:rsidRPr="00197060">
        <w:rPr>
          <w:color w:val="414042"/>
          <w:w w:val="105"/>
        </w:rPr>
        <w:t xml:space="preserve"> Literature Review, suggested that accessibility and inclusion policy is generally siloed within an organization, and that institutionalization of these ideas along with executive support were necessary for meaningful progress. These findings were reinforced in the direct interviews. Lastly, corporate interviews were an information gathering exercise designed to contribute to a robust process map of procurement identifying </w:t>
      </w:r>
      <w:r w:rsidR="00424398" w:rsidRPr="00197060">
        <w:rPr>
          <w:color w:val="414042"/>
          <w:w w:val="105"/>
        </w:rPr>
        <w:t>all</w:t>
      </w:r>
      <w:r w:rsidRPr="00197060">
        <w:rPr>
          <w:color w:val="414042"/>
          <w:w w:val="105"/>
        </w:rPr>
        <w:t xml:space="preserve"> the stakeholders involved when a disabled-owned business participates in the process. This process helped uncover what were eventually dubbed “Source Barriers,” that often created additional barriers, complicating efforts to achieve more inclusive and accessible procurement practices</w:t>
      </w:r>
      <w:r>
        <w:rPr>
          <w:color w:val="414042"/>
          <w:w w:val="110"/>
        </w:rPr>
        <w:t>.</w:t>
      </w:r>
    </w:p>
    <w:p w14:paraId="3630BB65" w14:textId="77777777" w:rsidR="003E3FF3" w:rsidRDefault="003E3FF3">
      <w:pPr>
        <w:pStyle w:val="BodyText"/>
        <w:spacing w:line="340" w:lineRule="auto"/>
        <w:sectPr w:rsidR="003E3FF3" w:rsidSect="00424398">
          <w:type w:val="continuous"/>
          <w:pgSz w:w="12240" w:h="15840"/>
          <w:pgMar w:top="1820" w:right="737" w:bottom="278" w:left="0" w:header="357" w:footer="301" w:gutter="0"/>
          <w:cols w:num="2" w:space="720" w:equalWidth="0">
            <w:col w:w="5721" w:space="40"/>
            <w:col w:w="5742"/>
          </w:cols>
        </w:sectPr>
      </w:pPr>
    </w:p>
    <w:p w14:paraId="0691D4FB" w14:textId="77777777" w:rsidR="003E3FF3" w:rsidRDefault="003E3FF3">
      <w:pPr>
        <w:pStyle w:val="BodyText"/>
        <w:rPr>
          <w:sz w:val="20"/>
        </w:rPr>
      </w:pPr>
    </w:p>
    <w:p w14:paraId="23A45902" w14:textId="77777777" w:rsidR="003E3FF3" w:rsidRDefault="003E3FF3">
      <w:pPr>
        <w:pStyle w:val="BodyText"/>
        <w:spacing w:before="209"/>
        <w:rPr>
          <w:sz w:val="20"/>
        </w:rPr>
      </w:pPr>
    </w:p>
    <w:p w14:paraId="72F76190" w14:textId="77777777" w:rsidR="003E3FF3" w:rsidRDefault="003E3FF3">
      <w:pPr>
        <w:pStyle w:val="BodyText"/>
        <w:rPr>
          <w:sz w:val="20"/>
        </w:rPr>
        <w:sectPr w:rsidR="003E3FF3">
          <w:pgSz w:w="12240" w:h="15840"/>
          <w:pgMar w:top="720" w:right="0" w:bottom="500" w:left="0" w:header="360" w:footer="301" w:gutter="0"/>
          <w:cols w:space="720"/>
        </w:sectPr>
      </w:pPr>
    </w:p>
    <w:p w14:paraId="1766C83A" w14:textId="77777777" w:rsidR="003E3FF3" w:rsidRDefault="00000000">
      <w:pPr>
        <w:pStyle w:val="BodyText"/>
        <w:spacing w:before="129" w:line="249" w:lineRule="auto"/>
        <w:ind w:left="976" w:right="38" w:firstLine="80"/>
      </w:pPr>
      <w:r>
        <w:rPr>
          <w:noProof/>
        </w:rPr>
        <mc:AlternateContent>
          <mc:Choice Requires="wpg">
            <w:drawing>
              <wp:anchor distT="0" distB="0" distL="0" distR="0" simplePos="0" relativeHeight="251649024" behindDoc="1" locked="0" layoutInCell="1" allowOverlap="1" wp14:anchorId="6CF22AD8" wp14:editId="4CEDAA17">
                <wp:simplePos x="0" y="0"/>
                <wp:positionH relativeFrom="page">
                  <wp:posOffset>550080</wp:posOffset>
                </wp:positionH>
                <wp:positionV relativeFrom="paragraph">
                  <wp:posOffset>-5867</wp:posOffset>
                </wp:positionV>
                <wp:extent cx="6624320" cy="4279900"/>
                <wp:effectExtent l="0" t="0" r="0" b="0"/>
                <wp:wrapNone/>
                <wp:docPr descr="A donut chart representing the number of corporates who responded by area of improvement with 5 slices." id="27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4320" cy="4279900"/>
                          <a:chOff x="0" y="0"/>
                          <a:chExt cx="6624320" cy="4279900"/>
                        </a:xfrm>
                      </wpg:grpSpPr>
                      <wps:wsp>
                        <wps:cNvPr id="276" name="Graphic 276"/>
                        <wps:cNvSpPr/>
                        <wps:spPr>
                          <a:xfrm>
                            <a:off x="4327323" y="652804"/>
                            <a:ext cx="1334770" cy="723265"/>
                          </a:xfrm>
                          <a:custGeom>
                            <a:avLst/>
                            <a:gdLst/>
                            <a:ahLst/>
                            <a:cxnLst/>
                            <a:rect l="l" t="t" r="r" b="b"/>
                            <a:pathLst>
                              <a:path w="1334770" h="723265">
                                <a:moveTo>
                                  <a:pt x="0" y="723239"/>
                                </a:moveTo>
                                <a:lnTo>
                                  <a:pt x="1334757" y="0"/>
                                </a:lnTo>
                              </a:path>
                            </a:pathLst>
                          </a:custGeom>
                          <a:ln w="12700">
                            <a:solidFill>
                              <a:srgbClr val="414042"/>
                            </a:solidFill>
                            <a:prstDash val="solid"/>
                          </a:ln>
                        </wps:spPr>
                        <wps:bodyPr wrap="square" lIns="0" tIns="0" rIns="0" bIns="0" rtlCol="0">
                          <a:prstTxWarp prst="textNoShape">
                            <a:avLst/>
                          </a:prstTxWarp>
                          <a:noAutofit/>
                        </wps:bodyPr>
                      </wps:wsp>
                      <wps:wsp>
                        <wps:cNvPr id="277" name="Graphic 277"/>
                        <wps:cNvSpPr/>
                        <wps:spPr>
                          <a:xfrm>
                            <a:off x="4254850" y="2833703"/>
                            <a:ext cx="1182370" cy="848994"/>
                          </a:xfrm>
                          <a:custGeom>
                            <a:avLst/>
                            <a:gdLst/>
                            <a:ahLst/>
                            <a:cxnLst/>
                            <a:rect l="l" t="t" r="r" b="b"/>
                            <a:pathLst>
                              <a:path w="1182370" h="848994">
                                <a:moveTo>
                                  <a:pt x="0" y="0"/>
                                </a:moveTo>
                                <a:lnTo>
                                  <a:pt x="1181989" y="848842"/>
                                </a:lnTo>
                              </a:path>
                            </a:pathLst>
                          </a:custGeom>
                          <a:ln w="12699">
                            <a:solidFill>
                              <a:srgbClr val="414042"/>
                            </a:solidFill>
                            <a:prstDash val="solid"/>
                          </a:ln>
                        </wps:spPr>
                        <wps:bodyPr wrap="square" lIns="0" tIns="0" rIns="0" bIns="0" rtlCol="0">
                          <a:prstTxWarp prst="textNoShape">
                            <a:avLst/>
                          </a:prstTxWarp>
                          <a:noAutofit/>
                        </wps:bodyPr>
                      </wps:wsp>
                      <wps:wsp>
                        <wps:cNvPr id="278" name="Graphic 278"/>
                        <wps:cNvSpPr/>
                        <wps:spPr>
                          <a:xfrm>
                            <a:off x="1122288" y="3173788"/>
                            <a:ext cx="1984375" cy="682625"/>
                          </a:xfrm>
                          <a:custGeom>
                            <a:avLst/>
                            <a:gdLst/>
                            <a:ahLst/>
                            <a:cxnLst/>
                            <a:rect l="l" t="t" r="r" b="b"/>
                            <a:pathLst>
                              <a:path w="1984375" h="682625">
                                <a:moveTo>
                                  <a:pt x="1983790" y="0"/>
                                </a:moveTo>
                                <a:lnTo>
                                  <a:pt x="0" y="682485"/>
                                </a:lnTo>
                              </a:path>
                            </a:pathLst>
                          </a:custGeom>
                          <a:ln w="12700">
                            <a:solidFill>
                              <a:srgbClr val="414042"/>
                            </a:solidFill>
                            <a:prstDash val="solid"/>
                          </a:ln>
                        </wps:spPr>
                        <wps:bodyPr wrap="square" lIns="0" tIns="0" rIns="0" bIns="0" rtlCol="0">
                          <a:prstTxWarp prst="textNoShape">
                            <a:avLst/>
                          </a:prstTxWarp>
                          <a:noAutofit/>
                        </wps:bodyPr>
                      </wps:wsp>
                      <wps:wsp>
                        <wps:cNvPr id="279" name="Graphic 279"/>
                        <wps:cNvSpPr/>
                        <wps:spPr>
                          <a:xfrm>
                            <a:off x="712743" y="1905957"/>
                            <a:ext cx="1492885" cy="78105"/>
                          </a:xfrm>
                          <a:custGeom>
                            <a:avLst/>
                            <a:gdLst/>
                            <a:ahLst/>
                            <a:cxnLst/>
                            <a:rect l="l" t="t" r="r" b="b"/>
                            <a:pathLst>
                              <a:path w="1492885" h="78105">
                                <a:moveTo>
                                  <a:pt x="1492580" y="77876"/>
                                </a:moveTo>
                                <a:lnTo>
                                  <a:pt x="0" y="0"/>
                                </a:lnTo>
                              </a:path>
                            </a:pathLst>
                          </a:custGeom>
                          <a:ln w="12700">
                            <a:solidFill>
                              <a:srgbClr val="414042"/>
                            </a:solidFill>
                            <a:prstDash val="solid"/>
                          </a:ln>
                        </wps:spPr>
                        <wps:bodyPr wrap="square" lIns="0" tIns="0" rIns="0" bIns="0" rtlCol="0">
                          <a:prstTxWarp prst="textNoShape">
                            <a:avLst/>
                          </a:prstTxWarp>
                          <a:noAutofit/>
                        </wps:bodyPr>
                      </wps:wsp>
                      <wps:wsp>
                        <wps:cNvPr id="280" name="Graphic 280"/>
                        <wps:cNvSpPr/>
                        <wps:spPr>
                          <a:xfrm>
                            <a:off x="1602388" y="111674"/>
                            <a:ext cx="1182370" cy="840105"/>
                          </a:xfrm>
                          <a:custGeom>
                            <a:avLst/>
                            <a:gdLst/>
                            <a:ahLst/>
                            <a:cxnLst/>
                            <a:rect l="l" t="t" r="r" b="b"/>
                            <a:pathLst>
                              <a:path w="1182370" h="840105">
                                <a:moveTo>
                                  <a:pt x="0" y="0"/>
                                </a:moveTo>
                                <a:lnTo>
                                  <a:pt x="1182039" y="839736"/>
                                </a:lnTo>
                              </a:path>
                            </a:pathLst>
                          </a:custGeom>
                          <a:ln w="12700">
                            <a:solidFill>
                              <a:srgbClr val="414042"/>
                            </a:solidFill>
                            <a:prstDash val="solid"/>
                          </a:ln>
                        </wps:spPr>
                        <wps:bodyPr wrap="square" lIns="0" tIns="0" rIns="0" bIns="0" rtlCol="0">
                          <a:prstTxWarp prst="textNoShape">
                            <a:avLst/>
                          </a:prstTxWarp>
                          <a:noAutofit/>
                        </wps:bodyPr>
                      </wps:wsp>
                      <wps:wsp>
                        <wps:cNvPr id="281" name="Graphic 281"/>
                        <wps:cNvSpPr/>
                        <wps:spPr>
                          <a:xfrm>
                            <a:off x="6344" y="6349"/>
                            <a:ext cx="6611620" cy="863600"/>
                          </a:xfrm>
                          <a:custGeom>
                            <a:avLst/>
                            <a:gdLst/>
                            <a:ahLst/>
                            <a:cxnLst/>
                            <a:rect l="l" t="t" r="r" b="b"/>
                            <a:pathLst>
                              <a:path w="6611620" h="863600">
                                <a:moveTo>
                                  <a:pt x="2414752" y="114300"/>
                                </a:moveTo>
                                <a:lnTo>
                                  <a:pt x="2405773" y="69811"/>
                                </a:lnTo>
                                <a:lnTo>
                                  <a:pt x="2381275" y="33477"/>
                                </a:lnTo>
                                <a:lnTo>
                                  <a:pt x="2344940" y="8991"/>
                                </a:lnTo>
                                <a:lnTo>
                                  <a:pt x="2300452" y="0"/>
                                </a:lnTo>
                                <a:lnTo>
                                  <a:pt x="114300" y="0"/>
                                </a:lnTo>
                                <a:lnTo>
                                  <a:pt x="69811" y="8991"/>
                                </a:lnTo>
                                <a:lnTo>
                                  <a:pt x="33477" y="33477"/>
                                </a:lnTo>
                                <a:lnTo>
                                  <a:pt x="8978" y="69811"/>
                                </a:lnTo>
                                <a:lnTo>
                                  <a:pt x="0" y="114300"/>
                                </a:lnTo>
                                <a:lnTo>
                                  <a:pt x="0" y="497319"/>
                                </a:lnTo>
                                <a:lnTo>
                                  <a:pt x="8978" y="541807"/>
                                </a:lnTo>
                                <a:lnTo>
                                  <a:pt x="33477" y="578142"/>
                                </a:lnTo>
                                <a:lnTo>
                                  <a:pt x="69811" y="602640"/>
                                </a:lnTo>
                                <a:lnTo>
                                  <a:pt x="114300" y="611619"/>
                                </a:lnTo>
                                <a:lnTo>
                                  <a:pt x="2300452" y="611619"/>
                                </a:lnTo>
                                <a:lnTo>
                                  <a:pt x="2344940" y="602640"/>
                                </a:lnTo>
                                <a:lnTo>
                                  <a:pt x="2381275" y="578142"/>
                                </a:lnTo>
                                <a:lnTo>
                                  <a:pt x="2405773" y="541807"/>
                                </a:lnTo>
                                <a:lnTo>
                                  <a:pt x="2414752" y="497319"/>
                                </a:lnTo>
                                <a:lnTo>
                                  <a:pt x="2414752" y="114300"/>
                                </a:lnTo>
                                <a:close/>
                              </a:path>
                              <a:path w="6611620" h="863600">
                                <a:moveTo>
                                  <a:pt x="6611493" y="532930"/>
                                </a:moveTo>
                                <a:lnTo>
                                  <a:pt x="6602514" y="488429"/>
                                </a:lnTo>
                                <a:lnTo>
                                  <a:pt x="6578016" y="452094"/>
                                </a:lnTo>
                                <a:lnTo>
                                  <a:pt x="6541681" y="427609"/>
                                </a:lnTo>
                                <a:lnTo>
                                  <a:pt x="6497193" y="418630"/>
                                </a:lnTo>
                                <a:lnTo>
                                  <a:pt x="4660379" y="418630"/>
                                </a:lnTo>
                                <a:lnTo>
                                  <a:pt x="4615878" y="427609"/>
                                </a:lnTo>
                                <a:lnTo>
                                  <a:pt x="4579556" y="452094"/>
                                </a:lnTo>
                                <a:lnTo>
                                  <a:pt x="4555058" y="488429"/>
                                </a:lnTo>
                                <a:lnTo>
                                  <a:pt x="4546079" y="532930"/>
                                </a:lnTo>
                                <a:lnTo>
                                  <a:pt x="4546079" y="748830"/>
                                </a:lnTo>
                                <a:lnTo>
                                  <a:pt x="4555058" y="793318"/>
                                </a:lnTo>
                                <a:lnTo>
                                  <a:pt x="4579556" y="829652"/>
                                </a:lnTo>
                                <a:lnTo>
                                  <a:pt x="4615878" y="854138"/>
                                </a:lnTo>
                                <a:lnTo>
                                  <a:pt x="4660379" y="863130"/>
                                </a:lnTo>
                                <a:lnTo>
                                  <a:pt x="6497193" y="863130"/>
                                </a:lnTo>
                                <a:lnTo>
                                  <a:pt x="6541681" y="854138"/>
                                </a:lnTo>
                                <a:lnTo>
                                  <a:pt x="6578016" y="829652"/>
                                </a:lnTo>
                                <a:lnTo>
                                  <a:pt x="6602514" y="793318"/>
                                </a:lnTo>
                                <a:lnTo>
                                  <a:pt x="6611493" y="748830"/>
                                </a:lnTo>
                                <a:lnTo>
                                  <a:pt x="6611493" y="532930"/>
                                </a:lnTo>
                                <a:close/>
                              </a:path>
                            </a:pathLst>
                          </a:custGeom>
                          <a:solidFill>
                            <a:srgbClr val="FFFFFF"/>
                          </a:solidFill>
                        </wps:spPr>
                        <wps:bodyPr wrap="square" lIns="0" tIns="0" rIns="0" bIns="0" rtlCol="0">
                          <a:prstTxWarp prst="textNoShape">
                            <a:avLst/>
                          </a:prstTxWarp>
                          <a:noAutofit/>
                        </wps:bodyPr>
                      </wps:wsp>
                      <wps:wsp>
                        <wps:cNvPr id="282" name="Graphic 282"/>
                        <wps:cNvSpPr/>
                        <wps:spPr>
                          <a:xfrm>
                            <a:off x="2256984" y="2044461"/>
                            <a:ext cx="1594485" cy="1373505"/>
                          </a:xfrm>
                          <a:custGeom>
                            <a:avLst/>
                            <a:gdLst/>
                            <a:ahLst/>
                            <a:cxnLst/>
                            <a:rect l="l" t="t" r="r" b="b"/>
                            <a:pathLst>
                              <a:path w="1594485" h="1373505">
                                <a:moveTo>
                                  <a:pt x="1080363" y="0"/>
                                </a:moveTo>
                                <a:lnTo>
                                  <a:pt x="0" y="843305"/>
                                </a:lnTo>
                                <a:lnTo>
                                  <a:pt x="31646" y="882380"/>
                                </a:lnTo>
                                <a:lnTo>
                                  <a:pt x="64347" y="920037"/>
                                </a:lnTo>
                                <a:lnTo>
                                  <a:pt x="98067" y="956266"/>
                                </a:lnTo>
                                <a:lnTo>
                                  <a:pt x="132770" y="991059"/>
                                </a:lnTo>
                                <a:lnTo>
                                  <a:pt x="168419" y="1024404"/>
                                </a:lnTo>
                                <a:lnTo>
                                  <a:pt x="204980" y="1056294"/>
                                </a:lnTo>
                                <a:lnTo>
                                  <a:pt x="242415" y="1086717"/>
                                </a:lnTo>
                                <a:lnTo>
                                  <a:pt x="280689" y="1115665"/>
                                </a:lnTo>
                                <a:lnTo>
                                  <a:pt x="319767" y="1143127"/>
                                </a:lnTo>
                                <a:lnTo>
                                  <a:pt x="359611" y="1169095"/>
                                </a:lnTo>
                                <a:lnTo>
                                  <a:pt x="400187" y="1193559"/>
                                </a:lnTo>
                                <a:lnTo>
                                  <a:pt x="441457" y="1216508"/>
                                </a:lnTo>
                                <a:lnTo>
                                  <a:pt x="483387" y="1237933"/>
                                </a:lnTo>
                                <a:lnTo>
                                  <a:pt x="525940" y="1257826"/>
                                </a:lnTo>
                                <a:lnTo>
                                  <a:pt x="569080" y="1276175"/>
                                </a:lnTo>
                                <a:lnTo>
                                  <a:pt x="612771" y="1292972"/>
                                </a:lnTo>
                                <a:lnTo>
                                  <a:pt x="656978" y="1308207"/>
                                </a:lnTo>
                                <a:lnTo>
                                  <a:pt x="701664" y="1321869"/>
                                </a:lnTo>
                                <a:lnTo>
                                  <a:pt x="746794" y="1333951"/>
                                </a:lnTo>
                                <a:lnTo>
                                  <a:pt x="792331" y="1344441"/>
                                </a:lnTo>
                                <a:lnTo>
                                  <a:pt x="838239" y="1353331"/>
                                </a:lnTo>
                                <a:lnTo>
                                  <a:pt x="884483" y="1360610"/>
                                </a:lnTo>
                                <a:lnTo>
                                  <a:pt x="931026" y="1366270"/>
                                </a:lnTo>
                                <a:lnTo>
                                  <a:pt x="977833" y="1370300"/>
                                </a:lnTo>
                                <a:lnTo>
                                  <a:pt x="1024868" y="1372691"/>
                                </a:lnTo>
                                <a:lnTo>
                                  <a:pt x="1072095" y="1373433"/>
                                </a:lnTo>
                                <a:lnTo>
                                  <a:pt x="1119477" y="1372516"/>
                                </a:lnTo>
                                <a:lnTo>
                                  <a:pt x="1166979" y="1369932"/>
                                </a:lnTo>
                                <a:lnTo>
                                  <a:pt x="1214564" y="1365670"/>
                                </a:lnTo>
                                <a:lnTo>
                                  <a:pt x="1262198" y="1359721"/>
                                </a:lnTo>
                                <a:lnTo>
                                  <a:pt x="1309843" y="1352075"/>
                                </a:lnTo>
                                <a:lnTo>
                                  <a:pt x="1357464" y="1342722"/>
                                </a:lnTo>
                                <a:lnTo>
                                  <a:pt x="1405026" y="1331653"/>
                                </a:lnTo>
                                <a:lnTo>
                                  <a:pt x="1452491" y="1318859"/>
                                </a:lnTo>
                                <a:lnTo>
                                  <a:pt x="1499824" y="1304329"/>
                                </a:lnTo>
                                <a:lnTo>
                                  <a:pt x="1546990" y="1288054"/>
                                </a:lnTo>
                                <a:lnTo>
                                  <a:pt x="1593951" y="1270025"/>
                                </a:lnTo>
                                <a:lnTo>
                                  <a:pt x="1080363" y="0"/>
                                </a:lnTo>
                                <a:close/>
                              </a:path>
                            </a:pathLst>
                          </a:custGeom>
                          <a:solidFill>
                            <a:srgbClr val="B50000"/>
                          </a:solidFill>
                        </wps:spPr>
                        <wps:bodyPr wrap="square" lIns="0" tIns="0" rIns="0" bIns="0" rtlCol="0">
                          <a:prstTxWarp prst="textNoShape">
                            <a:avLst/>
                          </a:prstTxWarp>
                          <a:noAutofit/>
                        </wps:bodyPr>
                      </wps:wsp>
                      <wps:wsp>
                        <wps:cNvPr id="283" name="Graphic 283"/>
                        <wps:cNvSpPr/>
                        <wps:spPr>
                          <a:xfrm>
                            <a:off x="2242417" y="674702"/>
                            <a:ext cx="1095375" cy="1370330"/>
                          </a:xfrm>
                          <a:custGeom>
                            <a:avLst/>
                            <a:gdLst/>
                            <a:ahLst/>
                            <a:cxnLst/>
                            <a:rect l="l" t="t" r="r" b="b"/>
                            <a:pathLst>
                              <a:path w="1095375" h="1370330">
                                <a:moveTo>
                                  <a:pt x="1094930" y="0"/>
                                </a:moveTo>
                                <a:lnTo>
                                  <a:pt x="1043843" y="842"/>
                                </a:lnTo>
                                <a:lnTo>
                                  <a:pt x="993335" y="3364"/>
                                </a:lnTo>
                                <a:lnTo>
                                  <a:pt x="943426" y="7556"/>
                                </a:lnTo>
                                <a:lnTo>
                                  <a:pt x="894132" y="13411"/>
                                </a:lnTo>
                                <a:lnTo>
                                  <a:pt x="845469" y="20919"/>
                                </a:lnTo>
                                <a:lnTo>
                                  <a:pt x="797456" y="30072"/>
                                </a:lnTo>
                                <a:lnTo>
                                  <a:pt x="750109" y="40861"/>
                                </a:lnTo>
                                <a:lnTo>
                                  <a:pt x="703446" y="53279"/>
                                </a:lnTo>
                                <a:lnTo>
                                  <a:pt x="657483" y="67315"/>
                                </a:lnTo>
                                <a:lnTo>
                                  <a:pt x="612239" y="82963"/>
                                </a:lnTo>
                                <a:lnTo>
                                  <a:pt x="567729" y="100213"/>
                                </a:lnTo>
                                <a:lnTo>
                                  <a:pt x="523972" y="119057"/>
                                </a:lnTo>
                                <a:lnTo>
                                  <a:pt x="480985" y="139485"/>
                                </a:lnTo>
                                <a:lnTo>
                                  <a:pt x="438784" y="161490"/>
                                </a:lnTo>
                                <a:lnTo>
                                  <a:pt x="397388" y="185064"/>
                                </a:lnTo>
                                <a:lnTo>
                                  <a:pt x="356812" y="210197"/>
                                </a:lnTo>
                                <a:lnTo>
                                  <a:pt x="317075" y="236880"/>
                                </a:lnTo>
                                <a:lnTo>
                                  <a:pt x="278193" y="265106"/>
                                </a:lnTo>
                                <a:lnTo>
                                  <a:pt x="240184" y="294866"/>
                                </a:lnTo>
                                <a:lnTo>
                                  <a:pt x="203065" y="326151"/>
                                </a:lnTo>
                                <a:lnTo>
                                  <a:pt x="166852" y="358953"/>
                                </a:lnTo>
                                <a:lnTo>
                                  <a:pt x="131565" y="393263"/>
                                </a:lnTo>
                                <a:lnTo>
                                  <a:pt x="97218" y="429073"/>
                                </a:lnTo>
                                <a:lnTo>
                                  <a:pt x="63830" y="466373"/>
                                </a:lnTo>
                                <a:lnTo>
                                  <a:pt x="31418" y="505157"/>
                                </a:lnTo>
                                <a:lnTo>
                                  <a:pt x="0" y="545414"/>
                                </a:lnTo>
                                <a:lnTo>
                                  <a:pt x="1094930" y="1369758"/>
                                </a:lnTo>
                                <a:lnTo>
                                  <a:pt x="1094930" y="0"/>
                                </a:lnTo>
                                <a:close/>
                              </a:path>
                            </a:pathLst>
                          </a:custGeom>
                          <a:solidFill>
                            <a:srgbClr val="FFF200"/>
                          </a:solidFill>
                        </wps:spPr>
                        <wps:bodyPr wrap="square" lIns="0" tIns="0" rIns="0" bIns="0" rtlCol="0">
                          <a:prstTxWarp prst="textNoShape">
                            <a:avLst/>
                          </a:prstTxWarp>
                          <a:noAutofit/>
                        </wps:bodyPr>
                      </wps:wsp>
                      <wps:wsp>
                        <wps:cNvPr id="284" name="Graphic 284"/>
                        <wps:cNvSpPr/>
                        <wps:spPr>
                          <a:xfrm>
                            <a:off x="1965193" y="1220116"/>
                            <a:ext cx="1372235" cy="1668145"/>
                          </a:xfrm>
                          <a:custGeom>
                            <a:avLst/>
                            <a:gdLst/>
                            <a:ahLst/>
                            <a:cxnLst/>
                            <a:rect l="l" t="t" r="r" b="b"/>
                            <a:pathLst>
                              <a:path w="1372235" h="1668145">
                                <a:moveTo>
                                  <a:pt x="277223" y="0"/>
                                </a:moveTo>
                                <a:lnTo>
                                  <a:pt x="248407" y="39627"/>
                                </a:lnTo>
                                <a:lnTo>
                                  <a:pt x="221173" y="79973"/>
                                </a:lnTo>
                                <a:lnTo>
                                  <a:pt x="195522" y="120995"/>
                                </a:lnTo>
                                <a:lnTo>
                                  <a:pt x="171452" y="162655"/>
                                </a:lnTo>
                                <a:lnTo>
                                  <a:pt x="148965" y="204911"/>
                                </a:lnTo>
                                <a:lnTo>
                                  <a:pt x="128058" y="247721"/>
                                </a:lnTo>
                                <a:lnTo>
                                  <a:pt x="108732" y="291047"/>
                                </a:lnTo>
                                <a:lnTo>
                                  <a:pt x="90987" y="334847"/>
                                </a:lnTo>
                                <a:lnTo>
                                  <a:pt x="74822" y="379080"/>
                                </a:lnTo>
                                <a:lnTo>
                                  <a:pt x="60236" y="423706"/>
                                </a:lnTo>
                                <a:lnTo>
                                  <a:pt x="47230" y="468684"/>
                                </a:lnTo>
                                <a:lnTo>
                                  <a:pt x="35804" y="513973"/>
                                </a:lnTo>
                                <a:lnTo>
                                  <a:pt x="25955" y="559533"/>
                                </a:lnTo>
                                <a:lnTo>
                                  <a:pt x="17686" y="605324"/>
                                </a:lnTo>
                                <a:lnTo>
                                  <a:pt x="10994" y="651304"/>
                                </a:lnTo>
                                <a:lnTo>
                                  <a:pt x="5880" y="697433"/>
                                </a:lnTo>
                                <a:lnTo>
                                  <a:pt x="2343" y="743670"/>
                                </a:lnTo>
                                <a:lnTo>
                                  <a:pt x="383" y="789974"/>
                                </a:lnTo>
                                <a:lnTo>
                                  <a:pt x="0" y="836306"/>
                                </a:lnTo>
                                <a:lnTo>
                                  <a:pt x="1192" y="882623"/>
                                </a:lnTo>
                                <a:lnTo>
                                  <a:pt x="3961" y="928887"/>
                                </a:lnTo>
                                <a:lnTo>
                                  <a:pt x="8305" y="975055"/>
                                </a:lnTo>
                                <a:lnTo>
                                  <a:pt x="14225" y="1021087"/>
                                </a:lnTo>
                                <a:lnTo>
                                  <a:pt x="21719" y="1066944"/>
                                </a:lnTo>
                                <a:lnTo>
                                  <a:pt x="30787" y="1112583"/>
                                </a:lnTo>
                                <a:lnTo>
                                  <a:pt x="41430" y="1157964"/>
                                </a:lnTo>
                                <a:lnTo>
                                  <a:pt x="53646" y="1203048"/>
                                </a:lnTo>
                                <a:lnTo>
                                  <a:pt x="67436" y="1247792"/>
                                </a:lnTo>
                                <a:lnTo>
                                  <a:pt x="82799" y="1292157"/>
                                </a:lnTo>
                                <a:lnTo>
                                  <a:pt x="99734" y="1336101"/>
                                </a:lnTo>
                                <a:lnTo>
                                  <a:pt x="118242" y="1379585"/>
                                </a:lnTo>
                                <a:lnTo>
                                  <a:pt x="138322" y="1422567"/>
                                </a:lnTo>
                                <a:lnTo>
                                  <a:pt x="159973" y="1465006"/>
                                </a:lnTo>
                                <a:lnTo>
                                  <a:pt x="183195" y="1506863"/>
                                </a:lnTo>
                                <a:lnTo>
                                  <a:pt x="207989" y="1548097"/>
                                </a:lnTo>
                                <a:lnTo>
                                  <a:pt x="234352" y="1588666"/>
                                </a:lnTo>
                                <a:lnTo>
                                  <a:pt x="262286" y="1628530"/>
                                </a:lnTo>
                                <a:lnTo>
                                  <a:pt x="291790" y="1667649"/>
                                </a:lnTo>
                                <a:lnTo>
                                  <a:pt x="1372154" y="824344"/>
                                </a:lnTo>
                                <a:lnTo>
                                  <a:pt x="277223" y="0"/>
                                </a:lnTo>
                                <a:close/>
                              </a:path>
                            </a:pathLst>
                          </a:custGeom>
                          <a:solidFill>
                            <a:srgbClr val="F16928"/>
                          </a:solidFill>
                        </wps:spPr>
                        <wps:bodyPr wrap="square" lIns="0" tIns="0" rIns="0" bIns="0" rtlCol="0">
                          <a:prstTxWarp prst="textNoShape">
                            <a:avLst/>
                          </a:prstTxWarp>
                          <a:noAutofit/>
                        </wps:bodyPr>
                      </wps:wsp>
                      <wps:wsp>
                        <wps:cNvPr id="285" name="Graphic 285"/>
                        <wps:cNvSpPr/>
                        <wps:spPr>
                          <a:xfrm>
                            <a:off x="3337347" y="2044461"/>
                            <a:ext cx="1324610" cy="1270635"/>
                          </a:xfrm>
                          <a:custGeom>
                            <a:avLst/>
                            <a:gdLst/>
                            <a:ahLst/>
                            <a:cxnLst/>
                            <a:rect l="l" t="t" r="r" b="b"/>
                            <a:pathLst>
                              <a:path w="1324610" h="1270635">
                                <a:moveTo>
                                  <a:pt x="0" y="0"/>
                                </a:moveTo>
                                <a:lnTo>
                                  <a:pt x="513588" y="1270025"/>
                                </a:lnTo>
                                <a:lnTo>
                                  <a:pt x="560639" y="1250123"/>
                                </a:lnTo>
                                <a:lnTo>
                                  <a:pt x="606522" y="1228881"/>
                                </a:lnTo>
                                <a:lnTo>
                                  <a:pt x="651225" y="1206314"/>
                                </a:lnTo>
                                <a:lnTo>
                                  <a:pt x="694735" y="1182436"/>
                                </a:lnTo>
                                <a:lnTo>
                                  <a:pt x="737038" y="1157261"/>
                                </a:lnTo>
                                <a:lnTo>
                                  <a:pt x="778123" y="1130804"/>
                                </a:lnTo>
                                <a:lnTo>
                                  <a:pt x="817977" y="1103079"/>
                                </a:lnTo>
                                <a:lnTo>
                                  <a:pt x="856586" y="1074101"/>
                                </a:lnTo>
                                <a:lnTo>
                                  <a:pt x="893938" y="1043883"/>
                                </a:lnTo>
                                <a:lnTo>
                                  <a:pt x="930021" y="1012441"/>
                                </a:lnTo>
                                <a:lnTo>
                                  <a:pt x="964821" y="979788"/>
                                </a:lnTo>
                                <a:lnTo>
                                  <a:pt x="998326" y="945939"/>
                                </a:lnTo>
                                <a:lnTo>
                                  <a:pt x="1030524" y="910909"/>
                                </a:lnTo>
                                <a:lnTo>
                                  <a:pt x="1061400" y="874711"/>
                                </a:lnTo>
                                <a:lnTo>
                                  <a:pt x="1090944" y="837360"/>
                                </a:lnTo>
                                <a:lnTo>
                                  <a:pt x="1119141" y="798871"/>
                                </a:lnTo>
                                <a:lnTo>
                                  <a:pt x="1145979" y="759257"/>
                                </a:lnTo>
                                <a:lnTo>
                                  <a:pt x="1171446" y="718534"/>
                                </a:lnTo>
                                <a:lnTo>
                                  <a:pt x="1195529" y="676715"/>
                                </a:lnTo>
                                <a:lnTo>
                                  <a:pt x="1218215" y="633816"/>
                                </a:lnTo>
                                <a:lnTo>
                                  <a:pt x="1239491" y="589849"/>
                                </a:lnTo>
                                <a:lnTo>
                                  <a:pt x="1259344" y="544831"/>
                                </a:lnTo>
                                <a:lnTo>
                                  <a:pt x="1277763" y="498774"/>
                                </a:lnTo>
                                <a:lnTo>
                                  <a:pt x="1294733" y="451694"/>
                                </a:lnTo>
                                <a:lnTo>
                                  <a:pt x="1310243" y="403604"/>
                                </a:lnTo>
                                <a:lnTo>
                                  <a:pt x="1324279" y="354520"/>
                                </a:lnTo>
                                <a:lnTo>
                                  <a:pt x="0" y="0"/>
                                </a:lnTo>
                                <a:close/>
                              </a:path>
                            </a:pathLst>
                          </a:custGeom>
                          <a:solidFill>
                            <a:srgbClr val="EC008C"/>
                          </a:solidFill>
                        </wps:spPr>
                        <wps:bodyPr wrap="square" lIns="0" tIns="0" rIns="0" bIns="0" rtlCol="0">
                          <a:prstTxWarp prst="textNoShape">
                            <a:avLst/>
                          </a:prstTxWarp>
                          <a:noAutofit/>
                        </wps:bodyPr>
                      </wps:wsp>
                      <wps:wsp>
                        <wps:cNvPr id="286" name="Graphic 286"/>
                        <wps:cNvSpPr/>
                        <wps:spPr>
                          <a:xfrm>
                            <a:off x="3337347" y="674702"/>
                            <a:ext cx="1371600" cy="1724660"/>
                          </a:xfrm>
                          <a:custGeom>
                            <a:avLst/>
                            <a:gdLst/>
                            <a:ahLst/>
                            <a:cxnLst/>
                            <a:rect l="l" t="t" r="r" b="b"/>
                            <a:pathLst>
                              <a:path w="1371600" h="1724660">
                                <a:moveTo>
                                  <a:pt x="0" y="0"/>
                                </a:moveTo>
                                <a:lnTo>
                                  <a:pt x="0" y="1369758"/>
                                </a:lnTo>
                                <a:lnTo>
                                  <a:pt x="1324279" y="1724279"/>
                                </a:lnTo>
                                <a:lnTo>
                                  <a:pt x="1337728" y="1671135"/>
                                </a:lnTo>
                                <a:lnTo>
                                  <a:pt x="1348627" y="1621046"/>
                                </a:lnTo>
                                <a:lnTo>
                                  <a:pt x="1357150" y="1572678"/>
                                </a:lnTo>
                                <a:lnTo>
                                  <a:pt x="1363474" y="1524698"/>
                                </a:lnTo>
                                <a:lnTo>
                                  <a:pt x="1367773" y="1475774"/>
                                </a:lnTo>
                                <a:lnTo>
                                  <a:pt x="1370225" y="1424571"/>
                                </a:lnTo>
                                <a:lnTo>
                                  <a:pt x="1371003" y="1369758"/>
                                </a:lnTo>
                                <a:lnTo>
                                  <a:pt x="1370174" y="1321670"/>
                                </a:lnTo>
                                <a:lnTo>
                                  <a:pt x="1367704" y="1273998"/>
                                </a:lnTo>
                                <a:lnTo>
                                  <a:pt x="1363622" y="1226769"/>
                                </a:lnTo>
                                <a:lnTo>
                                  <a:pt x="1357955" y="1180011"/>
                                </a:lnTo>
                                <a:lnTo>
                                  <a:pt x="1350729" y="1133751"/>
                                </a:lnTo>
                                <a:lnTo>
                                  <a:pt x="1341971" y="1088015"/>
                                </a:lnTo>
                                <a:lnTo>
                                  <a:pt x="1331710" y="1042832"/>
                                </a:lnTo>
                                <a:lnTo>
                                  <a:pt x="1319971" y="998228"/>
                                </a:lnTo>
                                <a:lnTo>
                                  <a:pt x="1306783" y="954230"/>
                                </a:lnTo>
                                <a:lnTo>
                                  <a:pt x="1292173" y="910866"/>
                                </a:lnTo>
                                <a:lnTo>
                                  <a:pt x="1276167" y="868162"/>
                                </a:lnTo>
                                <a:lnTo>
                                  <a:pt x="1258792" y="826146"/>
                                </a:lnTo>
                                <a:lnTo>
                                  <a:pt x="1240077" y="784846"/>
                                </a:lnTo>
                                <a:lnTo>
                                  <a:pt x="1220048" y="744287"/>
                                </a:lnTo>
                                <a:lnTo>
                                  <a:pt x="1198733" y="704498"/>
                                </a:lnTo>
                                <a:lnTo>
                                  <a:pt x="1176158" y="665505"/>
                                </a:lnTo>
                                <a:lnTo>
                                  <a:pt x="1152351" y="627336"/>
                                </a:lnTo>
                                <a:lnTo>
                                  <a:pt x="1127338" y="590018"/>
                                </a:lnTo>
                                <a:lnTo>
                                  <a:pt x="1101148" y="553578"/>
                                </a:lnTo>
                                <a:lnTo>
                                  <a:pt x="1073808" y="518043"/>
                                </a:lnTo>
                                <a:lnTo>
                                  <a:pt x="1045343" y="483440"/>
                                </a:lnTo>
                                <a:lnTo>
                                  <a:pt x="1015783" y="449797"/>
                                </a:lnTo>
                                <a:lnTo>
                                  <a:pt x="985153" y="417141"/>
                                </a:lnTo>
                                <a:lnTo>
                                  <a:pt x="953482" y="385498"/>
                                </a:lnTo>
                                <a:lnTo>
                                  <a:pt x="920796" y="354896"/>
                                </a:lnTo>
                                <a:lnTo>
                                  <a:pt x="887122" y="325363"/>
                                </a:lnTo>
                                <a:lnTo>
                                  <a:pt x="852488" y="296924"/>
                                </a:lnTo>
                                <a:lnTo>
                                  <a:pt x="816920" y="269608"/>
                                </a:lnTo>
                                <a:lnTo>
                                  <a:pt x="780447" y="243442"/>
                                </a:lnTo>
                                <a:lnTo>
                                  <a:pt x="743095" y="218453"/>
                                </a:lnTo>
                                <a:lnTo>
                                  <a:pt x="704891" y="194667"/>
                                </a:lnTo>
                                <a:lnTo>
                                  <a:pt x="665863" y="172113"/>
                                </a:lnTo>
                                <a:lnTo>
                                  <a:pt x="626038" y="150816"/>
                                </a:lnTo>
                                <a:lnTo>
                                  <a:pt x="585443" y="130806"/>
                                </a:lnTo>
                                <a:lnTo>
                                  <a:pt x="544104" y="112108"/>
                                </a:lnTo>
                                <a:lnTo>
                                  <a:pt x="502050" y="94749"/>
                                </a:lnTo>
                                <a:lnTo>
                                  <a:pt x="459308" y="78758"/>
                                </a:lnTo>
                                <a:lnTo>
                                  <a:pt x="415904" y="64160"/>
                                </a:lnTo>
                                <a:lnTo>
                                  <a:pt x="371867" y="50984"/>
                                </a:lnTo>
                                <a:lnTo>
                                  <a:pt x="327222" y="39257"/>
                                </a:lnTo>
                                <a:lnTo>
                                  <a:pt x="281998" y="29004"/>
                                </a:lnTo>
                                <a:lnTo>
                                  <a:pt x="236221" y="20255"/>
                                </a:lnTo>
                                <a:lnTo>
                                  <a:pt x="189918" y="13035"/>
                                </a:lnTo>
                                <a:lnTo>
                                  <a:pt x="143118" y="7373"/>
                                </a:lnTo>
                                <a:lnTo>
                                  <a:pt x="95847" y="3295"/>
                                </a:lnTo>
                                <a:lnTo>
                                  <a:pt x="48131" y="828"/>
                                </a:lnTo>
                                <a:lnTo>
                                  <a:pt x="0" y="0"/>
                                </a:lnTo>
                                <a:close/>
                              </a:path>
                            </a:pathLst>
                          </a:custGeom>
                          <a:solidFill>
                            <a:srgbClr val="031058"/>
                          </a:solidFill>
                        </wps:spPr>
                        <wps:bodyPr wrap="square" lIns="0" tIns="0" rIns="0" bIns="0" rtlCol="0">
                          <a:prstTxWarp prst="textNoShape">
                            <a:avLst/>
                          </a:prstTxWarp>
                          <a:noAutofit/>
                        </wps:bodyPr>
                      </wps:wsp>
                      <wps:wsp>
                        <wps:cNvPr id="287" name="Graphic 287"/>
                        <wps:cNvSpPr/>
                        <wps:spPr>
                          <a:xfrm>
                            <a:off x="2422345" y="1159325"/>
                            <a:ext cx="1828800" cy="1828800"/>
                          </a:xfrm>
                          <a:custGeom>
                            <a:avLst/>
                            <a:gdLst/>
                            <a:ahLst/>
                            <a:cxnLst/>
                            <a:rect l="l" t="t" r="r" b="b"/>
                            <a:pathLst>
                              <a:path w="1828800" h="1828800">
                                <a:moveTo>
                                  <a:pt x="914400" y="0"/>
                                </a:moveTo>
                                <a:lnTo>
                                  <a:pt x="865837" y="1267"/>
                                </a:lnTo>
                                <a:lnTo>
                                  <a:pt x="817935" y="5027"/>
                                </a:lnTo>
                                <a:lnTo>
                                  <a:pt x="770756" y="11217"/>
                                </a:lnTo>
                                <a:lnTo>
                                  <a:pt x="724364" y="19774"/>
                                </a:lnTo>
                                <a:lnTo>
                                  <a:pt x="678821" y="30634"/>
                                </a:lnTo>
                                <a:lnTo>
                                  <a:pt x="634192" y="43734"/>
                                </a:lnTo>
                                <a:lnTo>
                                  <a:pt x="590538" y="59010"/>
                                </a:lnTo>
                                <a:lnTo>
                                  <a:pt x="547924" y="76401"/>
                                </a:lnTo>
                                <a:lnTo>
                                  <a:pt x="506412" y="95842"/>
                                </a:lnTo>
                                <a:lnTo>
                                  <a:pt x="466066" y="117270"/>
                                </a:lnTo>
                                <a:lnTo>
                                  <a:pt x="426949" y="140622"/>
                                </a:lnTo>
                                <a:lnTo>
                                  <a:pt x="389124" y="165835"/>
                                </a:lnTo>
                                <a:lnTo>
                                  <a:pt x="352654" y="192846"/>
                                </a:lnTo>
                                <a:lnTo>
                                  <a:pt x="317602" y="221592"/>
                                </a:lnTo>
                                <a:lnTo>
                                  <a:pt x="284033" y="252008"/>
                                </a:lnTo>
                                <a:lnTo>
                                  <a:pt x="252008" y="284033"/>
                                </a:lnTo>
                                <a:lnTo>
                                  <a:pt x="221592" y="317602"/>
                                </a:lnTo>
                                <a:lnTo>
                                  <a:pt x="192846" y="352654"/>
                                </a:lnTo>
                                <a:lnTo>
                                  <a:pt x="165835" y="389124"/>
                                </a:lnTo>
                                <a:lnTo>
                                  <a:pt x="140622" y="426949"/>
                                </a:lnTo>
                                <a:lnTo>
                                  <a:pt x="117270" y="466066"/>
                                </a:lnTo>
                                <a:lnTo>
                                  <a:pt x="95842" y="506412"/>
                                </a:lnTo>
                                <a:lnTo>
                                  <a:pt x="76401" y="547924"/>
                                </a:lnTo>
                                <a:lnTo>
                                  <a:pt x="59010" y="590538"/>
                                </a:lnTo>
                                <a:lnTo>
                                  <a:pt x="43734" y="634192"/>
                                </a:lnTo>
                                <a:lnTo>
                                  <a:pt x="30634" y="678821"/>
                                </a:lnTo>
                                <a:lnTo>
                                  <a:pt x="19774" y="724364"/>
                                </a:lnTo>
                                <a:lnTo>
                                  <a:pt x="11217" y="770756"/>
                                </a:lnTo>
                                <a:lnTo>
                                  <a:pt x="5027" y="817935"/>
                                </a:lnTo>
                                <a:lnTo>
                                  <a:pt x="1267" y="865837"/>
                                </a:lnTo>
                                <a:lnTo>
                                  <a:pt x="0" y="914399"/>
                                </a:lnTo>
                                <a:lnTo>
                                  <a:pt x="1267" y="962963"/>
                                </a:lnTo>
                                <a:lnTo>
                                  <a:pt x="5027" y="1010866"/>
                                </a:lnTo>
                                <a:lnTo>
                                  <a:pt x="11217" y="1058046"/>
                                </a:lnTo>
                                <a:lnTo>
                                  <a:pt x="19774" y="1104439"/>
                                </a:lnTo>
                                <a:lnTo>
                                  <a:pt x="30634" y="1149982"/>
                                </a:lnTo>
                                <a:lnTo>
                                  <a:pt x="43734" y="1194612"/>
                                </a:lnTo>
                                <a:lnTo>
                                  <a:pt x="59010" y="1238266"/>
                                </a:lnTo>
                                <a:lnTo>
                                  <a:pt x="76401" y="1280881"/>
                                </a:lnTo>
                                <a:lnTo>
                                  <a:pt x="95842" y="1322393"/>
                                </a:lnTo>
                                <a:lnTo>
                                  <a:pt x="117270" y="1362739"/>
                                </a:lnTo>
                                <a:lnTo>
                                  <a:pt x="140622" y="1401856"/>
                                </a:lnTo>
                                <a:lnTo>
                                  <a:pt x="165835" y="1439681"/>
                                </a:lnTo>
                                <a:lnTo>
                                  <a:pt x="192846" y="1476151"/>
                                </a:lnTo>
                                <a:lnTo>
                                  <a:pt x="221592" y="1511202"/>
                                </a:lnTo>
                                <a:lnTo>
                                  <a:pt x="252008" y="1544771"/>
                                </a:lnTo>
                                <a:lnTo>
                                  <a:pt x="284033" y="1576795"/>
                                </a:lnTo>
                                <a:lnTo>
                                  <a:pt x="317602" y="1607212"/>
                                </a:lnTo>
                                <a:lnTo>
                                  <a:pt x="352654" y="1635957"/>
                                </a:lnTo>
                                <a:lnTo>
                                  <a:pt x="389124" y="1662967"/>
                                </a:lnTo>
                                <a:lnTo>
                                  <a:pt x="426949" y="1688180"/>
                                </a:lnTo>
                                <a:lnTo>
                                  <a:pt x="466066" y="1711532"/>
                                </a:lnTo>
                                <a:lnTo>
                                  <a:pt x="506412" y="1732960"/>
                                </a:lnTo>
                                <a:lnTo>
                                  <a:pt x="547924" y="1752400"/>
                                </a:lnTo>
                                <a:lnTo>
                                  <a:pt x="590538" y="1769790"/>
                                </a:lnTo>
                                <a:lnTo>
                                  <a:pt x="634192" y="1785067"/>
                                </a:lnTo>
                                <a:lnTo>
                                  <a:pt x="678821" y="1798166"/>
                                </a:lnTo>
                                <a:lnTo>
                                  <a:pt x="724364" y="1809026"/>
                                </a:lnTo>
                                <a:lnTo>
                                  <a:pt x="770756" y="1817582"/>
                                </a:lnTo>
                                <a:lnTo>
                                  <a:pt x="817935" y="1823772"/>
                                </a:lnTo>
                                <a:lnTo>
                                  <a:pt x="865837" y="1827532"/>
                                </a:lnTo>
                                <a:lnTo>
                                  <a:pt x="914400" y="1828799"/>
                                </a:lnTo>
                                <a:lnTo>
                                  <a:pt x="962963" y="1827532"/>
                                </a:lnTo>
                                <a:lnTo>
                                  <a:pt x="1010866" y="1823772"/>
                                </a:lnTo>
                                <a:lnTo>
                                  <a:pt x="1058046" y="1817582"/>
                                </a:lnTo>
                                <a:lnTo>
                                  <a:pt x="1104439" y="1809026"/>
                                </a:lnTo>
                                <a:lnTo>
                                  <a:pt x="1149982" y="1798166"/>
                                </a:lnTo>
                                <a:lnTo>
                                  <a:pt x="1194612" y="1785067"/>
                                </a:lnTo>
                                <a:lnTo>
                                  <a:pt x="1238266" y="1769790"/>
                                </a:lnTo>
                                <a:lnTo>
                                  <a:pt x="1280881" y="1752400"/>
                                </a:lnTo>
                                <a:lnTo>
                                  <a:pt x="1322393" y="1732960"/>
                                </a:lnTo>
                                <a:lnTo>
                                  <a:pt x="1362739" y="1711532"/>
                                </a:lnTo>
                                <a:lnTo>
                                  <a:pt x="1401856" y="1688180"/>
                                </a:lnTo>
                                <a:lnTo>
                                  <a:pt x="1439681" y="1662967"/>
                                </a:lnTo>
                                <a:lnTo>
                                  <a:pt x="1476151" y="1635957"/>
                                </a:lnTo>
                                <a:lnTo>
                                  <a:pt x="1511202" y="1607212"/>
                                </a:lnTo>
                                <a:lnTo>
                                  <a:pt x="1544771" y="1576795"/>
                                </a:lnTo>
                                <a:lnTo>
                                  <a:pt x="1576795" y="1544771"/>
                                </a:lnTo>
                                <a:lnTo>
                                  <a:pt x="1607212" y="1511202"/>
                                </a:lnTo>
                                <a:lnTo>
                                  <a:pt x="1635957" y="1476151"/>
                                </a:lnTo>
                                <a:lnTo>
                                  <a:pt x="1662967" y="1439681"/>
                                </a:lnTo>
                                <a:lnTo>
                                  <a:pt x="1688180" y="1401856"/>
                                </a:lnTo>
                                <a:lnTo>
                                  <a:pt x="1711532" y="1362739"/>
                                </a:lnTo>
                                <a:lnTo>
                                  <a:pt x="1732960" y="1322393"/>
                                </a:lnTo>
                                <a:lnTo>
                                  <a:pt x="1752400" y="1280881"/>
                                </a:lnTo>
                                <a:lnTo>
                                  <a:pt x="1769790" y="1238266"/>
                                </a:lnTo>
                                <a:lnTo>
                                  <a:pt x="1785067" y="1194612"/>
                                </a:lnTo>
                                <a:lnTo>
                                  <a:pt x="1798166" y="1149982"/>
                                </a:lnTo>
                                <a:lnTo>
                                  <a:pt x="1809026" y="1104439"/>
                                </a:lnTo>
                                <a:lnTo>
                                  <a:pt x="1817582" y="1058046"/>
                                </a:lnTo>
                                <a:lnTo>
                                  <a:pt x="1823772" y="1010866"/>
                                </a:lnTo>
                                <a:lnTo>
                                  <a:pt x="1827532" y="962963"/>
                                </a:lnTo>
                                <a:lnTo>
                                  <a:pt x="1828800" y="914399"/>
                                </a:lnTo>
                                <a:lnTo>
                                  <a:pt x="1827532" y="865837"/>
                                </a:lnTo>
                                <a:lnTo>
                                  <a:pt x="1823772" y="817935"/>
                                </a:lnTo>
                                <a:lnTo>
                                  <a:pt x="1817582" y="770756"/>
                                </a:lnTo>
                                <a:lnTo>
                                  <a:pt x="1809026" y="724364"/>
                                </a:lnTo>
                                <a:lnTo>
                                  <a:pt x="1798166" y="678821"/>
                                </a:lnTo>
                                <a:lnTo>
                                  <a:pt x="1785067" y="634192"/>
                                </a:lnTo>
                                <a:lnTo>
                                  <a:pt x="1769790" y="590538"/>
                                </a:lnTo>
                                <a:lnTo>
                                  <a:pt x="1752400" y="547924"/>
                                </a:lnTo>
                                <a:lnTo>
                                  <a:pt x="1732960" y="506412"/>
                                </a:lnTo>
                                <a:lnTo>
                                  <a:pt x="1711532" y="466066"/>
                                </a:lnTo>
                                <a:lnTo>
                                  <a:pt x="1688180" y="426949"/>
                                </a:lnTo>
                                <a:lnTo>
                                  <a:pt x="1662967" y="389124"/>
                                </a:lnTo>
                                <a:lnTo>
                                  <a:pt x="1635957" y="352654"/>
                                </a:lnTo>
                                <a:lnTo>
                                  <a:pt x="1607212" y="317602"/>
                                </a:lnTo>
                                <a:lnTo>
                                  <a:pt x="1576795" y="284033"/>
                                </a:lnTo>
                                <a:lnTo>
                                  <a:pt x="1544771" y="252008"/>
                                </a:lnTo>
                                <a:lnTo>
                                  <a:pt x="1511202" y="221592"/>
                                </a:lnTo>
                                <a:lnTo>
                                  <a:pt x="1476151" y="192846"/>
                                </a:lnTo>
                                <a:lnTo>
                                  <a:pt x="1439681" y="165835"/>
                                </a:lnTo>
                                <a:lnTo>
                                  <a:pt x="1401856" y="140622"/>
                                </a:lnTo>
                                <a:lnTo>
                                  <a:pt x="1362739" y="117270"/>
                                </a:lnTo>
                                <a:lnTo>
                                  <a:pt x="1322393" y="95842"/>
                                </a:lnTo>
                                <a:lnTo>
                                  <a:pt x="1280881" y="76401"/>
                                </a:lnTo>
                                <a:lnTo>
                                  <a:pt x="1238266" y="59010"/>
                                </a:lnTo>
                                <a:lnTo>
                                  <a:pt x="1194612" y="43734"/>
                                </a:lnTo>
                                <a:lnTo>
                                  <a:pt x="1149982" y="30634"/>
                                </a:lnTo>
                                <a:lnTo>
                                  <a:pt x="1104439" y="19774"/>
                                </a:lnTo>
                                <a:lnTo>
                                  <a:pt x="1058046" y="11217"/>
                                </a:lnTo>
                                <a:lnTo>
                                  <a:pt x="1010866" y="5027"/>
                                </a:lnTo>
                                <a:lnTo>
                                  <a:pt x="962963" y="1267"/>
                                </a:lnTo>
                                <a:lnTo>
                                  <a:pt x="914400" y="0"/>
                                </a:lnTo>
                                <a:close/>
                              </a:path>
                            </a:pathLst>
                          </a:custGeom>
                          <a:solidFill>
                            <a:srgbClr val="FFFFFF"/>
                          </a:solidFill>
                        </wps:spPr>
                        <wps:bodyPr wrap="square" lIns="0" tIns="0" rIns="0" bIns="0" rtlCol="0">
                          <a:prstTxWarp prst="textNoShape">
                            <a:avLst/>
                          </a:prstTxWarp>
                          <a:noAutofit/>
                        </wps:bodyPr>
                      </wps:wsp>
                      <wps:wsp>
                        <wps:cNvPr id="288" name="Graphic 288"/>
                        <wps:cNvSpPr/>
                        <wps:spPr>
                          <a:xfrm>
                            <a:off x="6350" y="6350"/>
                            <a:ext cx="2414905" cy="612140"/>
                          </a:xfrm>
                          <a:custGeom>
                            <a:avLst/>
                            <a:gdLst/>
                            <a:ahLst/>
                            <a:cxnLst/>
                            <a:rect l="l" t="t" r="r" b="b"/>
                            <a:pathLst>
                              <a:path w="2414905" h="612140">
                                <a:moveTo>
                                  <a:pt x="114300" y="0"/>
                                </a:moveTo>
                                <a:lnTo>
                                  <a:pt x="69806" y="8981"/>
                                </a:lnTo>
                                <a:lnTo>
                                  <a:pt x="33475" y="33475"/>
                                </a:lnTo>
                                <a:lnTo>
                                  <a:pt x="8981" y="69806"/>
                                </a:lnTo>
                                <a:lnTo>
                                  <a:pt x="0" y="114300"/>
                                </a:lnTo>
                                <a:lnTo>
                                  <a:pt x="0" y="497319"/>
                                </a:lnTo>
                                <a:lnTo>
                                  <a:pt x="8981" y="541807"/>
                                </a:lnTo>
                                <a:lnTo>
                                  <a:pt x="33475" y="578138"/>
                                </a:lnTo>
                                <a:lnTo>
                                  <a:pt x="69806" y="602636"/>
                                </a:lnTo>
                                <a:lnTo>
                                  <a:pt x="114300" y="611619"/>
                                </a:lnTo>
                                <a:lnTo>
                                  <a:pt x="2300452" y="611619"/>
                                </a:lnTo>
                                <a:lnTo>
                                  <a:pt x="2344945" y="602636"/>
                                </a:lnTo>
                                <a:lnTo>
                                  <a:pt x="2381276" y="578138"/>
                                </a:lnTo>
                                <a:lnTo>
                                  <a:pt x="2405771" y="541807"/>
                                </a:lnTo>
                                <a:lnTo>
                                  <a:pt x="2414752" y="497319"/>
                                </a:lnTo>
                                <a:lnTo>
                                  <a:pt x="2414752" y="114300"/>
                                </a:lnTo>
                                <a:lnTo>
                                  <a:pt x="2405771" y="69806"/>
                                </a:lnTo>
                                <a:lnTo>
                                  <a:pt x="2381276" y="33475"/>
                                </a:lnTo>
                                <a:lnTo>
                                  <a:pt x="2344945" y="8981"/>
                                </a:lnTo>
                                <a:lnTo>
                                  <a:pt x="2300452"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89" name="Graphic 289"/>
                        <wps:cNvSpPr/>
                        <wps:spPr>
                          <a:xfrm>
                            <a:off x="4552427" y="424968"/>
                            <a:ext cx="2065655" cy="444500"/>
                          </a:xfrm>
                          <a:custGeom>
                            <a:avLst/>
                            <a:gdLst/>
                            <a:ahLst/>
                            <a:cxnLst/>
                            <a:rect l="l" t="t" r="r" b="b"/>
                            <a:pathLst>
                              <a:path w="2065655"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1951113" y="444500"/>
                                </a:lnTo>
                                <a:lnTo>
                                  <a:pt x="1995606" y="435518"/>
                                </a:lnTo>
                                <a:lnTo>
                                  <a:pt x="2031938" y="411024"/>
                                </a:lnTo>
                                <a:lnTo>
                                  <a:pt x="2056432" y="374693"/>
                                </a:lnTo>
                                <a:lnTo>
                                  <a:pt x="2065413" y="330200"/>
                                </a:lnTo>
                                <a:lnTo>
                                  <a:pt x="2065413" y="114300"/>
                                </a:lnTo>
                                <a:lnTo>
                                  <a:pt x="2056432" y="69806"/>
                                </a:lnTo>
                                <a:lnTo>
                                  <a:pt x="2031938" y="33475"/>
                                </a:lnTo>
                                <a:lnTo>
                                  <a:pt x="1995606" y="8981"/>
                                </a:lnTo>
                                <a:lnTo>
                                  <a:pt x="1951113"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90" name="Graphic 290"/>
                        <wps:cNvSpPr/>
                        <wps:spPr>
                          <a:xfrm>
                            <a:off x="4257495" y="3292934"/>
                            <a:ext cx="2192020" cy="779780"/>
                          </a:xfrm>
                          <a:custGeom>
                            <a:avLst/>
                            <a:gdLst/>
                            <a:ahLst/>
                            <a:cxnLst/>
                            <a:rect l="l" t="t" r="r" b="b"/>
                            <a:pathLst>
                              <a:path w="2192020" h="779780">
                                <a:moveTo>
                                  <a:pt x="2077173" y="0"/>
                                </a:moveTo>
                                <a:lnTo>
                                  <a:pt x="114300" y="0"/>
                                </a:lnTo>
                                <a:lnTo>
                                  <a:pt x="69806" y="8981"/>
                                </a:lnTo>
                                <a:lnTo>
                                  <a:pt x="33475" y="33475"/>
                                </a:lnTo>
                                <a:lnTo>
                                  <a:pt x="8981" y="69806"/>
                                </a:lnTo>
                                <a:lnTo>
                                  <a:pt x="0" y="114300"/>
                                </a:lnTo>
                                <a:lnTo>
                                  <a:pt x="0" y="664959"/>
                                </a:lnTo>
                                <a:lnTo>
                                  <a:pt x="8981" y="709447"/>
                                </a:lnTo>
                                <a:lnTo>
                                  <a:pt x="33475" y="745778"/>
                                </a:lnTo>
                                <a:lnTo>
                                  <a:pt x="69806" y="770276"/>
                                </a:lnTo>
                                <a:lnTo>
                                  <a:pt x="114300" y="779259"/>
                                </a:lnTo>
                                <a:lnTo>
                                  <a:pt x="2077173" y="779259"/>
                                </a:lnTo>
                                <a:lnTo>
                                  <a:pt x="2121666" y="770276"/>
                                </a:lnTo>
                                <a:lnTo>
                                  <a:pt x="2157998" y="745778"/>
                                </a:lnTo>
                                <a:lnTo>
                                  <a:pt x="2182492" y="709447"/>
                                </a:lnTo>
                                <a:lnTo>
                                  <a:pt x="2191473" y="664959"/>
                                </a:lnTo>
                                <a:lnTo>
                                  <a:pt x="2191473" y="114300"/>
                                </a:lnTo>
                                <a:lnTo>
                                  <a:pt x="2182492" y="69806"/>
                                </a:lnTo>
                                <a:lnTo>
                                  <a:pt x="2157998" y="33475"/>
                                </a:lnTo>
                                <a:lnTo>
                                  <a:pt x="2121666" y="8981"/>
                                </a:lnTo>
                                <a:lnTo>
                                  <a:pt x="2077173" y="0"/>
                                </a:lnTo>
                                <a:close/>
                              </a:path>
                            </a:pathLst>
                          </a:custGeom>
                          <a:solidFill>
                            <a:srgbClr val="FFFFFF"/>
                          </a:solidFill>
                        </wps:spPr>
                        <wps:bodyPr wrap="square" lIns="0" tIns="0" rIns="0" bIns="0" rtlCol="0">
                          <a:prstTxWarp prst="textNoShape">
                            <a:avLst/>
                          </a:prstTxWarp>
                          <a:noAutofit/>
                        </wps:bodyPr>
                      </wps:wsp>
                      <wps:wsp>
                        <wps:cNvPr id="291" name="Graphic 291"/>
                        <wps:cNvSpPr/>
                        <wps:spPr>
                          <a:xfrm>
                            <a:off x="4257495" y="3292934"/>
                            <a:ext cx="2192020" cy="779780"/>
                          </a:xfrm>
                          <a:custGeom>
                            <a:avLst/>
                            <a:gdLst/>
                            <a:ahLst/>
                            <a:cxnLst/>
                            <a:rect l="l" t="t" r="r" b="b"/>
                            <a:pathLst>
                              <a:path w="2192020" h="779780">
                                <a:moveTo>
                                  <a:pt x="114300" y="0"/>
                                </a:moveTo>
                                <a:lnTo>
                                  <a:pt x="69806" y="8981"/>
                                </a:lnTo>
                                <a:lnTo>
                                  <a:pt x="33475" y="33475"/>
                                </a:lnTo>
                                <a:lnTo>
                                  <a:pt x="8981" y="69806"/>
                                </a:lnTo>
                                <a:lnTo>
                                  <a:pt x="0" y="114300"/>
                                </a:lnTo>
                                <a:lnTo>
                                  <a:pt x="0" y="664959"/>
                                </a:lnTo>
                                <a:lnTo>
                                  <a:pt x="8981" y="709447"/>
                                </a:lnTo>
                                <a:lnTo>
                                  <a:pt x="33475" y="745778"/>
                                </a:lnTo>
                                <a:lnTo>
                                  <a:pt x="69806" y="770276"/>
                                </a:lnTo>
                                <a:lnTo>
                                  <a:pt x="114300" y="779259"/>
                                </a:lnTo>
                                <a:lnTo>
                                  <a:pt x="2077173" y="779259"/>
                                </a:lnTo>
                                <a:lnTo>
                                  <a:pt x="2121666" y="770276"/>
                                </a:lnTo>
                                <a:lnTo>
                                  <a:pt x="2157998" y="745778"/>
                                </a:lnTo>
                                <a:lnTo>
                                  <a:pt x="2182492" y="709447"/>
                                </a:lnTo>
                                <a:lnTo>
                                  <a:pt x="2191473" y="664959"/>
                                </a:lnTo>
                                <a:lnTo>
                                  <a:pt x="2191473" y="114300"/>
                                </a:lnTo>
                                <a:lnTo>
                                  <a:pt x="2182492" y="69806"/>
                                </a:lnTo>
                                <a:lnTo>
                                  <a:pt x="2157998" y="33475"/>
                                </a:lnTo>
                                <a:lnTo>
                                  <a:pt x="2121666" y="8981"/>
                                </a:lnTo>
                                <a:lnTo>
                                  <a:pt x="2077173"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92" name="Graphic 292"/>
                        <wps:cNvSpPr/>
                        <wps:spPr>
                          <a:xfrm>
                            <a:off x="6350" y="3292934"/>
                            <a:ext cx="2303145" cy="980440"/>
                          </a:xfrm>
                          <a:custGeom>
                            <a:avLst/>
                            <a:gdLst/>
                            <a:ahLst/>
                            <a:cxnLst/>
                            <a:rect l="l" t="t" r="r" b="b"/>
                            <a:pathLst>
                              <a:path w="2303145" h="980440">
                                <a:moveTo>
                                  <a:pt x="2188565" y="0"/>
                                </a:moveTo>
                                <a:lnTo>
                                  <a:pt x="114300" y="0"/>
                                </a:lnTo>
                                <a:lnTo>
                                  <a:pt x="69806" y="8981"/>
                                </a:lnTo>
                                <a:lnTo>
                                  <a:pt x="33475" y="33475"/>
                                </a:lnTo>
                                <a:lnTo>
                                  <a:pt x="8981" y="69806"/>
                                </a:lnTo>
                                <a:lnTo>
                                  <a:pt x="0" y="114300"/>
                                </a:lnTo>
                                <a:lnTo>
                                  <a:pt x="0" y="865695"/>
                                </a:lnTo>
                                <a:lnTo>
                                  <a:pt x="8981" y="910188"/>
                                </a:lnTo>
                                <a:lnTo>
                                  <a:pt x="33475" y="946519"/>
                                </a:lnTo>
                                <a:lnTo>
                                  <a:pt x="69806" y="971014"/>
                                </a:lnTo>
                                <a:lnTo>
                                  <a:pt x="114300" y="979995"/>
                                </a:lnTo>
                                <a:lnTo>
                                  <a:pt x="2188565" y="979995"/>
                                </a:lnTo>
                                <a:lnTo>
                                  <a:pt x="2233058" y="971014"/>
                                </a:lnTo>
                                <a:lnTo>
                                  <a:pt x="2269389" y="946519"/>
                                </a:lnTo>
                                <a:lnTo>
                                  <a:pt x="2293884" y="910188"/>
                                </a:lnTo>
                                <a:lnTo>
                                  <a:pt x="2302865" y="865695"/>
                                </a:lnTo>
                                <a:lnTo>
                                  <a:pt x="2302865" y="114300"/>
                                </a:lnTo>
                                <a:lnTo>
                                  <a:pt x="2293884" y="69806"/>
                                </a:lnTo>
                                <a:lnTo>
                                  <a:pt x="2269389" y="33475"/>
                                </a:lnTo>
                                <a:lnTo>
                                  <a:pt x="2233058" y="8981"/>
                                </a:lnTo>
                                <a:lnTo>
                                  <a:pt x="2188565" y="0"/>
                                </a:lnTo>
                                <a:close/>
                              </a:path>
                            </a:pathLst>
                          </a:custGeom>
                          <a:solidFill>
                            <a:srgbClr val="FFFFFF"/>
                          </a:solidFill>
                        </wps:spPr>
                        <wps:bodyPr wrap="square" lIns="0" tIns="0" rIns="0" bIns="0" rtlCol="0">
                          <a:prstTxWarp prst="textNoShape">
                            <a:avLst/>
                          </a:prstTxWarp>
                          <a:noAutofit/>
                        </wps:bodyPr>
                      </wps:wsp>
                      <wps:wsp>
                        <wps:cNvPr id="293" name="Graphic 293"/>
                        <wps:cNvSpPr/>
                        <wps:spPr>
                          <a:xfrm>
                            <a:off x="6350" y="3292934"/>
                            <a:ext cx="2303145" cy="980440"/>
                          </a:xfrm>
                          <a:custGeom>
                            <a:avLst/>
                            <a:gdLst/>
                            <a:ahLst/>
                            <a:cxnLst/>
                            <a:rect l="l" t="t" r="r" b="b"/>
                            <a:pathLst>
                              <a:path w="2303145" h="980440">
                                <a:moveTo>
                                  <a:pt x="114300" y="0"/>
                                </a:moveTo>
                                <a:lnTo>
                                  <a:pt x="69806" y="8981"/>
                                </a:lnTo>
                                <a:lnTo>
                                  <a:pt x="33475" y="33475"/>
                                </a:lnTo>
                                <a:lnTo>
                                  <a:pt x="8981" y="69806"/>
                                </a:lnTo>
                                <a:lnTo>
                                  <a:pt x="0" y="114300"/>
                                </a:lnTo>
                                <a:lnTo>
                                  <a:pt x="0" y="865695"/>
                                </a:lnTo>
                                <a:lnTo>
                                  <a:pt x="8981" y="910188"/>
                                </a:lnTo>
                                <a:lnTo>
                                  <a:pt x="33475" y="946519"/>
                                </a:lnTo>
                                <a:lnTo>
                                  <a:pt x="69806" y="971014"/>
                                </a:lnTo>
                                <a:lnTo>
                                  <a:pt x="114300" y="979995"/>
                                </a:lnTo>
                                <a:lnTo>
                                  <a:pt x="2188565" y="979995"/>
                                </a:lnTo>
                                <a:lnTo>
                                  <a:pt x="2233058" y="971014"/>
                                </a:lnTo>
                                <a:lnTo>
                                  <a:pt x="2269389" y="946519"/>
                                </a:lnTo>
                                <a:lnTo>
                                  <a:pt x="2293884" y="910188"/>
                                </a:lnTo>
                                <a:lnTo>
                                  <a:pt x="2302865" y="865695"/>
                                </a:lnTo>
                                <a:lnTo>
                                  <a:pt x="2302865" y="114300"/>
                                </a:lnTo>
                                <a:lnTo>
                                  <a:pt x="2293884" y="69806"/>
                                </a:lnTo>
                                <a:lnTo>
                                  <a:pt x="2269389" y="33475"/>
                                </a:lnTo>
                                <a:lnTo>
                                  <a:pt x="2233058" y="8981"/>
                                </a:lnTo>
                                <a:lnTo>
                                  <a:pt x="2188565"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s:wsp>
                        <wps:cNvPr id="294" name="Graphic 294"/>
                        <wps:cNvSpPr/>
                        <wps:spPr>
                          <a:xfrm>
                            <a:off x="76200" y="1575014"/>
                            <a:ext cx="1438275" cy="649605"/>
                          </a:xfrm>
                          <a:custGeom>
                            <a:avLst/>
                            <a:gdLst/>
                            <a:ahLst/>
                            <a:cxnLst/>
                            <a:rect l="l" t="t" r="r" b="b"/>
                            <a:pathLst>
                              <a:path w="1438275" h="649605">
                                <a:moveTo>
                                  <a:pt x="1323924" y="0"/>
                                </a:moveTo>
                                <a:lnTo>
                                  <a:pt x="114300" y="0"/>
                                </a:lnTo>
                                <a:lnTo>
                                  <a:pt x="69806" y="8981"/>
                                </a:lnTo>
                                <a:lnTo>
                                  <a:pt x="33475" y="33475"/>
                                </a:lnTo>
                                <a:lnTo>
                                  <a:pt x="8981" y="69806"/>
                                </a:lnTo>
                                <a:lnTo>
                                  <a:pt x="0" y="114300"/>
                                </a:lnTo>
                                <a:lnTo>
                                  <a:pt x="0" y="534911"/>
                                </a:lnTo>
                                <a:lnTo>
                                  <a:pt x="8981" y="579399"/>
                                </a:lnTo>
                                <a:lnTo>
                                  <a:pt x="33475" y="615730"/>
                                </a:lnTo>
                                <a:lnTo>
                                  <a:pt x="69806" y="640228"/>
                                </a:lnTo>
                                <a:lnTo>
                                  <a:pt x="114300" y="649211"/>
                                </a:lnTo>
                                <a:lnTo>
                                  <a:pt x="1323924" y="649211"/>
                                </a:lnTo>
                                <a:lnTo>
                                  <a:pt x="1368411" y="640228"/>
                                </a:lnTo>
                                <a:lnTo>
                                  <a:pt x="1404743" y="615730"/>
                                </a:lnTo>
                                <a:lnTo>
                                  <a:pt x="1429240" y="579399"/>
                                </a:lnTo>
                                <a:lnTo>
                                  <a:pt x="1438224" y="534911"/>
                                </a:lnTo>
                                <a:lnTo>
                                  <a:pt x="1438224" y="114300"/>
                                </a:lnTo>
                                <a:lnTo>
                                  <a:pt x="1429240" y="69806"/>
                                </a:lnTo>
                                <a:lnTo>
                                  <a:pt x="1404743" y="33475"/>
                                </a:lnTo>
                                <a:lnTo>
                                  <a:pt x="1368411" y="8981"/>
                                </a:lnTo>
                                <a:lnTo>
                                  <a:pt x="1323924" y="0"/>
                                </a:lnTo>
                                <a:close/>
                              </a:path>
                            </a:pathLst>
                          </a:custGeom>
                          <a:solidFill>
                            <a:srgbClr val="FFFFFF"/>
                          </a:solidFill>
                        </wps:spPr>
                        <wps:bodyPr wrap="square" lIns="0" tIns="0" rIns="0" bIns="0" rtlCol="0">
                          <a:prstTxWarp prst="textNoShape">
                            <a:avLst/>
                          </a:prstTxWarp>
                          <a:noAutofit/>
                        </wps:bodyPr>
                      </wps:wsp>
                      <wps:wsp>
                        <wps:cNvPr id="295" name="Graphic 295"/>
                        <wps:cNvSpPr/>
                        <wps:spPr>
                          <a:xfrm>
                            <a:off x="76200" y="1575014"/>
                            <a:ext cx="1438275" cy="649605"/>
                          </a:xfrm>
                          <a:custGeom>
                            <a:avLst/>
                            <a:gdLst/>
                            <a:ahLst/>
                            <a:cxnLst/>
                            <a:rect l="l" t="t" r="r" b="b"/>
                            <a:pathLst>
                              <a:path w="1438275" h="649605">
                                <a:moveTo>
                                  <a:pt x="114300" y="0"/>
                                </a:moveTo>
                                <a:lnTo>
                                  <a:pt x="69806" y="8981"/>
                                </a:lnTo>
                                <a:lnTo>
                                  <a:pt x="33475" y="33475"/>
                                </a:lnTo>
                                <a:lnTo>
                                  <a:pt x="8981" y="69806"/>
                                </a:lnTo>
                                <a:lnTo>
                                  <a:pt x="0" y="114300"/>
                                </a:lnTo>
                                <a:lnTo>
                                  <a:pt x="0" y="534911"/>
                                </a:lnTo>
                                <a:lnTo>
                                  <a:pt x="8981" y="579399"/>
                                </a:lnTo>
                                <a:lnTo>
                                  <a:pt x="33475" y="615730"/>
                                </a:lnTo>
                                <a:lnTo>
                                  <a:pt x="69806" y="640228"/>
                                </a:lnTo>
                                <a:lnTo>
                                  <a:pt x="114300" y="649211"/>
                                </a:lnTo>
                                <a:lnTo>
                                  <a:pt x="1323924" y="649211"/>
                                </a:lnTo>
                                <a:lnTo>
                                  <a:pt x="1368411" y="640228"/>
                                </a:lnTo>
                                <a:lnTo>
                                  <a:pt x="1404743" y="615730"/>
                                </a:lnTo>
                                <a:lnTo>
                                  <a:pt x="1429240" y="579399"/>
                                </a:lnTo>
                                <a:lnTo>
                                  <a:pt x="1438224" y="534911"/>
                                </a:lnTo>
                                <a:lnTo>
                                  <a:pt x="1438224" y="114300"/>
                                </a:lnTo>
                                <a:lnTo>
                                  <a:pt x="1429240" y="69806"/>
                                </a:lnTo>
                                <a:lnTo>
                                  <a:pt x="1404743" y="33475"/>
                                </a:lnTo>
                                <a:lnTo>
                                  <a:pt x="1368411" y="8981"/>
                                </a:lnTo>
                                <a:lnTo>
                                  <a:pt x="1323924"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wpg:wgp>
                  </a:graphicData>
                </a:graphic>
              </wp:anchor>
            </w:drawing>
          </mc:Choice>
          <mc:Fallback>
            <w:pict>
              <v:group w14:anchorId="42E3A7A5" id="Group 275" o:spid="_x0000_s1026" alt="A donut chart showing number of interviewees and their improvement areas." style="position:absolute;margin-left:43.3pt;margin-top:-.45pt;width:521.6pt;height:337pt;z-index:-251667456;mso-wrap-distance-left:0;mso-wrap-distance-right:0;mso-position-horizontal-relative:page" coordsize="66243,42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">
                <v:shape id="Graphic 276" o:spid="_x0000_s1027" style="position:absolute;left:43273;top:6528;width:13347;height:7232;visibility:visible;mso-wrap-style:square;v-text-anchor:top" coordsize="1334770,7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" path="m,723239l1334757,e" filled="f" strokecolor="#414042" strokeweight="1pt">
                  <v:path arrowok="t"/>
                </v:shape>
                <v:shape id="Graphic 277" o:spid="_x0000_s1028" style="position:absolute;left:42548;top:28337;width:11824;height:8489;visibility:visible;mso-wrap-style:square;v-text-anchor:top" coordsize="1182370,848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" path="m,l1181989,848842e" filled="f" strokecolor="#414042" strokeweight=".35275mm">
                  <v:path arrowok="t"/>
                </v:shape>
                <v:shape id="Graphic 278" o:spid="_x0000_s1029" style="position:absolute;left:11222;top:31737;width:19844;height:6827;visibility:visible;mso-wrap-style:square;v-text-anchor:top" coordsize="1984375,68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" path="m1983790,l,682485e" filled="f" strokecolor="#414042" strokeweight="1pt">
                  <v:path arrowok="t"/>
                </v:shape>
                <v:shape id="Graphic 279" o:spid="_x0000_s1030" style="position:absolute;left:7127;top:19059;width:14929;height:781;visibility:visible;mso-wrap-style:square;v-text-anchor:top" coordsize="1492885,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" path="m1492580,77876l,e" filled="f" strokecolor="#414042" strokeweight="1pt">
                  <v:path arrowok="t"/>
                </v:shape>
                <v:shape id="Graphic 280" o:spid="_x0000_s1031" style="position:absolute;left:16023;top:1116;width:11824;height:8401;visibility:visible;mso-wrap-style:square;v-text-anchor:top" coordsize="1182370,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" path="m,l1182039,839736e" filled="f" strokecolor="#414042" strokeweight="1pt">
                  <v:path arrowok="t"/>
                </v:shape>
                <v:shape id="Graphic 281" o:spid="_x0000_s1032" style="position:absolute;left:63;top:63;width:66116;height:8636;visibility:visible;mso-wrap-style:square;v-text-anchor:top" coordsize="6611620,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" path="m2414752,114300r-8979,-44489l2381275,33477,2344940,8991,2300452,,114300,,69811,8991,33477,33477,8978,69811,,114300,,497319r8978,44488l33477,578142r36334,24498l114300,611619r2186152,l2344940,602640r36335,-24498l2405773,541807r8979,-44488l2414752,114300xem6611493,532930r-8979,-44501l6578016,452094r-36335,-24485l6497193,418630r-1836814,l4615878,427609r-36322,24485l4555058,488429r-8979,44501l4546079,748830r8979,44488l4579556,829652r36322,24486l4660379,863130r1836814,l6541681,854138r36335,-24486l6602514,793318r8979,-44488l6611493,532930xe" stroked="f">
                  <v:path arrowok="t"/>
                </v:shape>
                <v:shape id="Graphic 282" o:spid="_x0000_s1033" style="position:absolute;left:22569;top:20444;width:15945;height:13735;visibility:visible;mso-wrap-style:square;v-text-anchor:top" coordsize="1594485,137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" path="m1080363,l,843305r31646,39075l64347,920037r33720,36229l132770,991059r35649,33345l204980,1056294r37435,30423l280689,1115665r39078,27462l359611,1169095r40576,24464l441457,1216508r41930,21425l525940,1257826r43140,18349l612771,1292972r44207,15235l701664,1321869r45130,12082l792331,1344441r45908,8890l884483,1360610r46543,5660l977833,1370300r47035,2391l1072095,1373433r47382,-917l1166979,1369932r47585,-4262l1262198,1359721r47645,-7646l1357464,1342722r47562,-11069l1452491,1318859r47333,-14530l1546990,1288054r46961,-18029l1080363,xe" fillcolor="#b50000" stroked="f">
                  <v:path arrowok="t"/>
                </v:shape>
                <v:shape id="Graphic 283" o:spid="_x0000_s1034" style="position:absolute;left:22424;top:6747;width:10953;height:13703;visibility:visible;mso-wrap-style:square;v-text-anchor:top" coordsize="1095375,137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" path="m1094930,r-51087,842l993335,3364,943426,7556r-49294,5855l845469,20919r-48013,9153l750109,40861,703446,53279,657483,67315,612239,82963r-44510,17250l523972,119057r-42987,20428l438784,161490r-41396,23574l356812,210197r-39737,26683l278193,265106r-38009,29760l203065,326151r-36213,32802l131565,393263,97218,429073,63830,466373,31418,505157,,545414r1094930,824344l1094930,xe" fillcolor="#fff200" stroked="f">
                  <v:path arrowok="t"/>
                </v:shape>
                <v:shape id="Graphic 284" o:spid="_x0000_s1035" style="position:absolute;left:19651;top:12201;width:13723;height:16681;visibility:visible;mso-wrap-style:square;v-text-anchor:top" coordsize="1372235,166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" path="m277223,l248407,39627,221173,79973r-25651,41022l171452,162655r-22487,42256l128058,247721r-19326,43326l90987,334847,74822,379080,60236,423706,47230,468684,35804,513973r-9849,45560l17686,605324r-6692,45980l5880,697433,2343,743670,383,789974,,836306r1192,46317l3961,928887r4344,46168l14225,1021087r7494,45857l30787,1112583r10643,45381l53646,1203048r13790,44744l82799,1292157r16935,43944l118242,1379585r20080,42982l159973,1465006r23222,41857l207989,1548097r26363,40569l262286,1628530r29504,39119l1372154,824344,277223,xe" fillcolor="#f16928" stroked="f">
                  <v:path arrowok="t"/>
                </v:shape>
                <v:shape id="Graphic 285" o:spid="_x0000_s1036" style="position:absolute;left:33373;top:20444;width:13246;height:12706;visibility:visible;mso-wrap-style:square;v-text-anchor:top" coordsize="1324610,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" path="m,l513588,1270025r47051,-19902l606522,1228881r44703,-22567l694735,1182436r42303,-25175l778123,1130804r39854,-27725l856586,1074101r37352,-30218l930021,1012441r34800,-32653l998326,945939r32198,-35030l1061400,874711r29544,-37351l1119141,798871r26838,-39614l1171446,718534r24083,-41819l1218215,633816r21276,-43967l1259344,544831r18419,-46057l1294733,451694r15510,-48090l1324279,354520,,xe" fillcolor="#ec008c" stroked="f">
                  <v:path arrowok="t"/>
                </v:shape>
                <v:shape id="Graphic 286" o:spid="_x0000_s1037" style="position:absolute;left:33373;top:6747;width:13716;height:17246;visibility:visible;mso-wrap-style:square;v-text-anchor:top" coordsize="1371600,172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" path="m,l,1369758r1324279,354521l1337728,1671135r10899,-50089l1357150,1572678r6324,-47980l1367773,1475774r2452,-51203l1371003,1369758r-829,-48088l1367704,1273998r-4082,-47229l1357955,1180011r-7226,-46260l1341971,1088015r-10261,-45183l1319971,998228r-13188,-43998l1292173,910866r-16006,-42704l1258792,826146r-18715,-41300l1220048,744287r-21315,-39789l1176158,665505r-23807,-38169l1127338,590018r-26190,-36440l1073808,518043r-28465,-34603l1015783,449797,985153,417141,953482,385498,920796,354896,887122,325363,852488,296924,816920,269608,780447,243442,743095,218453,704891,194667,665863,172113,626038,150816,585443,130806,544104,112108,502050,94749,459308,78758,415904,64160,371867,50984,327222,39257,281998,29004,236221,20255,189918,13035,143118,7373,95847,3295,48131,828,,xe" fillcolor="#031058" stroked="f">
                  <v:path arrowok="t"/>
                </v:shape>
                <v:shape id="Graphic 287" o:spid="_x0000_s1038" style="position:absolute;left:24223;top:11593;width:18288;height:18288;visibility:visible;mso-wrap-style:square;v-text-anchor:top" coordsize="182880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" path="m914400,l865837,1267,817935,5027r-47179,6190l724364,19774,678821,30634,634192,43734,590538,59010,547924,76401,506412,95842r-40346,21428l426949,140622r-37825,25213l352654,192846r-35052,28746l284033,252008r-32025,32025l221592,317602r-28746,35052l165835,389124r-25213,37825l117270,466066,95842,506412,76401,547924,59010,590538,43734,634192,30634,678821,19774,724364r-8557,46392l5027,817935,1267,865837,,914399r1267,48564l5027,1010866r6190,47180l19774,1104439r10860,45543l43734,1194612r15276,43654l76401,1280881r19441,41512l117270,1362739r23352,39117l165835,1439681r27011,36470l221592,1511202r30416,33569l284033,1576795r33569,30417l352654,1635957r36470,27010l426949,1688180r39117,23352l506412,1732960r41512,19440l590538,1769790r43654,15277l678821,1798166r45543,10860l770756,1817582r47179,6190l865837,1827532r48563,1267l962963,1827532r47903,-3760l1058046,1817582r46393,-8556l1149982,1798166r44630,-13099l1238266,1769790r42615,-17390l1322393,1732960r40346,-21428l1401856,1688180r37825,-25213l1476151,1635957r35051,-28745l1544771,1576795r32024,-32024l1607212,1511202r28745,-35051l1662967,1439681r25213,-37825l1711532,1362739r21428,-40346l1752400,1280881r17390,-42615l1785067,1194612r13099,-44630l1809026,1104439r8556,-46393l1823772,1010866r3760,-47903l1828800,914399r-1268,-48562l1823772,817935r-6190,-47179l1809026,724364r-10860,-45543l1785067,634192r-15277,-43654l1752400,547924r-19440,-41512l1711532,466066r-23352,-39117l1662967,389124r-27010,-36470l1607212,317602r-30417,-33569l1544771,252008r-33569,-30416l1476151,192846r-36470,-27011l1401856,140622r-39117,-23352l1322393,95842,1280881,76401,1238266,59010,1194612,43734,1149982,30634,1104439,19774r-46393,-8557l1010866,5027,962963,1267,914400,xe" stroked="f">
                  <v:path arrowok="t"/>
                </v:shape>
                <v:shape id="Graphic 288" o:spid="_x0000_s1039" style="position:absolute;left:63;top:63;width:24149;height:6121;visibility:visible;mso-wrap-style:square;v-text-anchor:top" coordsize="2414905,61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" path="m114300,l69806,8981,33475,33475,8981,69806,,114300,,497319r8981,44488l33475,578138r36331,24498l114300,611619r2186152,l2344945,602636r36331,-24498l2405771,541807r8981,-44488l2414752,114300r-8981,-44494l2381276,33475,2344945,8981,2300452,,114300,xe" filled="f" strokecolor="#414042" strokeweight="1pt">
                  <v:path arrowok="t"/>
                </v:shape>
                <v:shape id="Graphic 289" o:spid="_x0000_s1040" style="position:absolute;left:45524;top:4249;width:20656;height:4445;visibility:visible;mso-wrap-style:square;v-text-anchor:top" coordsize="2065655,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" path="m114300,l69806,8981,33475,33475,8981,69806,,114300,,330200r8981,44493l33475,411024r36331,24494l114300,444500r1836813,l1995606,435518r36332,-24494l2056432,374693r8981,-44493l2065413,114300r-8981,-44494l2031938,33475,1995606,8981,1951113,,114300,xe" filled="f" strokecolor="#414042" strokeweight="1pt">
                  <v:path arrowok="t"/>
                </v:shape>
                <v:shape id="Graphic 290" o:spid="_x0000_s1041" style="position:absolute;left:42574;top:32929;width:21921;height:7798;visibility:visible;mso-wrap-style:square;v-text-anchor:top" coordsize="2192020,77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" path="m2077173,l114300,,69806,8981,33475,33475,8981,69806,,114300,,664959r8981,44488l33475,745778r36331,24498l114300,779259r1962873,l2121666,770276r36332,-24498l2182492,709447r8981,-44488l2191473,114300r-8981,-44494l2157998,33475,2121666,8981,2077173,xe" stroked="f">
                  <v:path arrowok="t"/>
                </v:shape>
                <v:shape id="Graphic 291" o:spid="_x0000_s1042" style="position:absolute;left:42574;top:32929;width:21921;height:7798;visibility:visible;mso-wrap-style:square;v-text-anchor:top" coordsize="2192020,77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" path="m114300,l69806,8981,33475,33475,8981,69806,,114300,,664959r8981,44488l33475,745778r36331,24498l114300,779259r1962873,l2121666,770276r36332,-24498l2182492,709447r8981,-44488l2191473,114300r-8981,-44494l2157998,33475,2121666,8981,2077173,,114300,xe" filled="f" strokecolor="#414042" strokeweight="1pt">
                  <v:path arrowok="t"/>
                </v:shape>
                <v:shape id="Graphic 292" o:spid="_x0000_s1043" style="position:absolute;left:63;top:32929;width:23031;height:9804;visibility:visible;mso-wrap-style:square;v-text-anchor:top" coordsize="2303145,9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" path="m2188565,l114300,,69806,8981,33475,33475,8981,69806,,114300,,865695r8981,44493l33475,946519r36331,24495l114300,979995r2074265,l2233058,971014r36331,-24495l2293884,910188r8981,-44493l2302865,114300r-8981,-44494l2269389,33475,2233058,8981,2188565,xe" stroked="f">
                  <v:path arrowok="t"/>
                </v:shape>
                <v:shape id="Graphic 293" o:spid="_x0000_s1044" style="position:absolute;left:63;top:32929;width:23031;height:9804;visibility:visible;mso-wrap-style:square;v-text-anchor:top" coordsize="2303145,9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" path="m114300,l69806,8981,33475,33475,8981,69806,,114300,,865695r8981,44493l33475,946519r36331,24495l114300,979995r2074265,l2233058,971014r36331,-24495l2293884,910188r8981,-44493l2302865,114300r-8981,-44494l2269389,33475,2233058,8981,2188565,,114300,xe" filled="f" strokecolor="#414042" strokeweight="1pt">
                  <v:path arrowok="t"/>
                </v:shape>
                <v:shape id="Graphic 294" o:spid="_x0000_s1045" style="position:absolute;left:762;top:15750;width:14382;height:6496;visibility:visible;mso-wrap-style:square;v-text-anchor:top" coordsize="1438275,64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" path="m1323924,l114300,,69806,8981,33475,33475,8981,69806,,114300,,534911r8981,44488l33475,615730r36331,24498l114300,649211r1209624,l1368411,640228r36332,-24498l1429240,579399r8984,-44488l1438224,114300r-8984,-44494l1404743,33475,1368411,8981,1323924,xe" stroked="f">
                  <v:path arrowok="t"/>
                </v:shape>
                <v:shape id="Graphic 295" o:spid="_x0000_s1046" style="position:absolute;left:762;top:15750;width:14382;height:6496;visibility:visible;mso-wrap-style:square;v-text-anchor:top" coordsize="1438275,64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" path="m114300,l69806,8981,33475,33475,8981,69806,,114300,,534911r8981,44488l33475,615730r36331,24498l114300,649211r1209624,l1368411,640228r36332,-24498l1429240,579399r8984,-44488l1438224,114300r-8984,-44494l1404743,33475,1368411,8981,1323924,,114300,xe" filled="f" strokecolor="#414042" strokeweight="1pt">
                  <v:path arrowok="t"/>
                </v:shape>
                <w10:wrap anchorx="page"/>
              </v:group>
            </w:pict>
          </mc:Fallback>
        </mc:AlternateContent>
      </w:r>
      <w:r>
        <w:rPr>
          <w:color w:val="414042"/>
        </w:rPr>
        <w:t>Enhance transparency by making</w:t>
      </w:r>
      <w:r>
        <w:rPr>
          <w:color w:val="414042"/>
          <w:spacing w:val="40"/>
          <w:w w:val="110"/>
        </w:rPr>
        <w:t xml:space="preserve"> </w:t>
      </w:r>
      <w:r>
        <w:rPr>
          <w:color w:val="414042"/>
          <w:w w:val="110"/>
        </w:rPr>
        <w:t xml:space="preserve">it easier for suppliers to ask </w:t>
      </w:r>
      <w:r>
        <w:rPr>
          <w:color w:val="414042"/>
        </w:rPr>
        <w:t>questions or provide feedback (5)</w:t>
      </w:r>
    </w:p>
    <w:p w14:paraId="5D1C16BC" w14:textId="77777777" w:rsidR="003E3FF3" w:rsidRDefault="00000000">
      <w:r>
        <w:br w:type="column"/>
      </w:r>
    </w:p>
    <w:p w14:paraId="19A116F2" w14:textId="77777777" w:rsidR="003E3FF3" w:rsidRDefault="003E3FF3">
      <w:pPr>
        <w:pStyle w:val="BodyText"/>
      </w:pPr>
    </w:p>
    <w:p w14:paraId="53FA03ED" w14:textId="77777777" w:rsidR="003E3FF3" w:rsidRDefault="003E3FF3">
      <w:pPr>
        <w:pStyle w:val="BodyText"/>
        <w:spacing w:before="29"/>
      </w:pPr>
    </w:p>
    <w:p w14:paraId="397575E9" w14:textId="77777777" w:rsidR="003E3FF3" w:rsidRDefault="00000000">
      <w:pPr>
        <w:pStyle w:val="BodyText"/>
        <w:spacing w:before="1" w:line="249" w:lineRule="auto"/>
        <w:ind w:left="976" w:right="1142"/>
      </w:pPr>
      <w:r>
        <w:rPr>
          <w:color w:val="414042"/>
          <w:w w:val="105"/>
        </w:rPr>
        <w:t>Simplify contracts and other legal-heavy documents (10)</w:t>
      </w:r>
    </w:p>
    <w:p w14:paraId="6A394B2D" w14:textId="77777777" w:rsidR="003E3FF3" w:rsidRDefault="003E3FF3">
      <w:pPr>
        <w:pStyle w:val="BodyText"/>
        <w:spacing w:line="249" w:lineRule="auto"/>
        <w:sectPr w:rsidR="003E3FF3">
          <w:type w:val="continuous"/>
          <w:pgSz w:w="12240" w:h="15840"/>
          <w:pgMar w:top="1820" w:right="0" w:bottom="280" w:left="0" w:header="360" w:footer="301" w:gutter="0"/>
          <w:cols w:num="2" w:space="720" w:equalWidth="0">
            <w:col w:w="4523" w:space="2696"/>
            <w:col w:w="5021"/>
          </w:cols>
        </w:sectPr>
      </w:pPr>
    </w:p>
    <w:p w14:paraId="3305EDE4" w14:textId="77777777" w:rsidR="003E3FF3" w:rsidRDefault="003E3FF3">
      <w:pPr>
        <w:pStyle w:val="BodyText"/>
      </w:pPr>
    </w:p>
    <w:p w14:paraId="058416ED" w14:textId="77777777" w:rsidR="003E3FF3" w:rsidRDefault="003E3FF3">
      <w:pPr>
        <w:pStyle w:val="BodyText"/>
      </w:pPr>
    </w:p>
    <w:p w14:paraId="3770466F" w14:textId="77777777" w:rsidR="003E3FF3" w:rsidRDefault="003E3FF3">
      <w:pPr>
        <w:pStyle w:val="BodyText"/>
      </w:pPr>
    </w:p>
    <w:p w14:paraId="694ADCF9" w14:textId="77777777" w:rsidR="003E3FF3" w:rsidRDefault="003E3FF3">
      <w:pPr>
        <w:pStyle w:val="BodyText"/>
      </w:pPr>
    </w:p>
    <w:p w14:paraId="780C35B0" w14:textId="77777777" w:rsidR="003E3FF3" w:rsidRDefault="003E3FF3">
      <w:pPr>
        <w:pStyle w:val="BodyText"/>
        <w:spacing w:before="19"/>
      </w:pPr>
    </w:p>
    <w:p w14:paraId="07749D19" w14:textId="77777777" w:rsidR="003E3FF3" w:rsidRDefault="00000000">
      <w:pPr>
        <w:pStyle w:val="BodyText"/>
        <w:spacing w:before="1" w:line="249" w:lineRule="auto"/>
        <w:ind w:left="1086" w:right="8804" w:firstLine="80"/>
      </w:pPr>
      <w:r>
        <w:rPr>
          <w:color w:val="414042"/>
          <w:w w:val="110"/>
        </w:rPr>
        <w:t xml:space="preserve">Build meaningful relationships with </w:t>
      </w:r>
      <w:r>
        <w:rPr>
          <w:color w:val="414042"/>
        </w:rPr>
        <w:t>small businesses (7)</w:t>
      </w:r>
    </w:p>
    <w:p w14:paraId="1FBB7AD0" w14:textId="77777777" w:rsidR="003E3FF3" w:rsidRDefault="003E3FF3">
      <w:pPr>
        <w:pStyle w:val="BodyText"/>
        <w:rPr>
          <w:sz w:val="20"/>
        </w:rPr>
      </w:pPr>
    </w:p>
    <w:p w14:paraId="76632FE9" w14:textId="77777777" w:rsidR="003E3FF3" w:rsidRDefault="003E3FF3">
      <w:pPr>
        <w:pStyle w:val="BodyText"/>
        <w:rPr>
          <w:sz w:val="20"/>
        </w:rPr>
      </w:pPr>
    </w:p>
    <w:p w14:paraId="5632003E" w14:textId="77777777" w:rsidR="003E3FF3" w:rsidRDefault="003E3FF3">
      <w:pPr>
        <w:pStyle w:val="BodyText"/>
        <w:rPr>
          <w:sz w:val="20"/>
        </w:rPr>
      </w:pPr>
    </w:p>
    <w:p w14:paraId="57403B70" w14:textId="77777777" w:rsidR="003E3FF3" w:rsidRDefault="003E3FF3">
      <w:pPr>
        <w:pStyle w:val="BodyText"/>
        <w:rPr>
          <w:sz w:val="20"/>
        </w:rPr>
      </w:pPr>
    </w:p>
    <w:p w14:paraId="56352DA0" w14:textId="77777777" w:rsidR="003E3FF3" w:rsidRDefault="003E3FF3">
      <w:pPr>
        <w:pStyle w:val="BodyText"/>
        <w:rPr>
          <w:sz w:val="20"/>
        </w:rPr>
      </w:pPr>
    </w:p>
    <w:p w14:paraId="51242938" w14:textId="77777777" w:rsidR="003E3FF3" w:rsidRDefault="003E3FF3">
      <w:pPr>
        <w:pStyle w:val="BodyText"/>
        <w:rPr>
          <w:sz w:val="20"/>
        </w:rPr>
      </w:pPr>
    </w:p>
    <w:p w14:paraId="734E17DE" w14:textId="77777777" w:rsidR="003E3FF3" w:rsidRDefault="003E3FF3">
      <w:pPr>
        <w:pStyle w:val="BodyText"/>
        <w:spacing w:before="177"/>
        <w:rPr>
          <w:sz w:val="20"/>
        </w:rPr>
      </w:pPr>
    </w:p>
    <w:p w14:paraId="15F68747" w14:textId="77777777" w:rsidR="003E3FF3" w:rsidRDefault="003E3FF3">
      <w:pPr>
        <w:pStyle w:val="BodyText"/>
        <w:rPr>
          <w:sz w:val="20"/>
        </w:rPr>
        <w:sectPr w:rsidR="003E3FF3">
          <w:type w:val="continuous"/>
          <w:pgSz w:w="12240" w:h="15840"/>
          <w:pgMar w:top="1820" w:right="0" w:bottom="280" w:left="0" w:header="360" w:footer="301" w:gutter="0"/>
          <w:cols w:space="720"/>
        </w:sectPr>
      </w:pPr>
    </w:p>
    <w:p w14:paraId="2DB06A5D" w14:textId="77777777" w:rsidR="003E3FF3" w:rsidRDefault="00000000">
      <w:pPr>
        <w:pStyle w:val="BodyText"/>
        <w:spacing w:before="129" w:line="249" w:lineRule="auto"/>
        <w:ind w:left="976" w:right="38" w:firstLine="80"/>
      </w:pPr>
      <w:r>
        <w:rPr>
          <w:color w:val="414042"/>
          <w:w w:val="110"/>
        </w:rPr>
        <w:t>Take a proactive stand on passively</w:t>
      </w:r>
      <w:r>
        <w:rPr>
          <w:color w:val="414042"/>
          <w:spacing w:val="-17"/>
          <w:w w:val="110"/>
        </w:rPr>
        <w:t xml:space="preserve"> </w:t>
      </w:r>
      <w:r>
        <w:rPr>
          <w:color w:val="414042"/>
          <w:w w:val="110"/>
        </w:rPr>
        <w:t>discriminatory</w:t>
      </w:r>
      <w:r>
        <w:rPr>
          <w:color w:val="414042"/>
          <w:spacing w:val="-17"/>
          <w:w w:val="110"/>
        </w:rPr>
        <w:t xml:space="preserve"> </w:t>
      </w:r>
      <w:r>
        <w:rPr>
          <w:color w:val="414042"/>
          <w:w w:val="110"/>
        </w:rPr>
        <w:t xml:space="preserve">policies that impact disabled owned suppliers and people with </w:t>
      </w:r>
      <w:r>
        <w:rPr>
          <w:color w:val="414042"/>
        </w:rPr>
        <w:t>disabilities in the organization (7)</w:t>
      </w:r>
    </w:p>
    <w:p w14:paraId="63ED34C5" w14:textId="77777777" w:rsidR="003E3FF3" w:rsidRDefault="00000000">
      <w:pPr>
        <w:pStyle w:val="BodyText"/>
        <w:spacing w:before="129" w:line="249" w:lineRule="auto"/>
        <w:ind w:left="976" w:right="1058" w:firstLine="60"/>
      </w:pPr>
      <w:r>
        <w:br w:type="column"/>
      </w:r>
      <w:r>
        <w:rPr>
          <w:color w:val="414042"/>
          <w:w w:val="105"/>
        </w:rPr>
        <w:t>Balance</w:t>
      </w:r>
      <w:r>
        <w:rPr>
          <w:color w:val="414042"/>
          <w:spacing w:val="-11"/>
          <w:w w:val="105"/>
        </w:rPr>
        <w:t xml:space="preserve"> </w:t>
      </w:r>
      <w:r>
        <w:rPr>
          <w:color w:val="414042"/>
          <w:w w:val="105"/>
        </w:rPr>
        <w:t>legislative</w:t>
      </w:r>
      <w:r>
        <w:rPr>
          <w:color w:val="414042"/>
          <w:spacing w:val="-11"/>
          <w:w w:val="105"/>
        </w:rPr>
        <w:t xml:space="preserve"> </w:t>
      </w:r>
      <w:r>
        <w:rPr>
          <w:color w:val="414042"/>
          <w:w w:val="105"/>
        </w:rPr>
        <w:t>obligations with corporate initiatives like strategic sourcing and diverse supplier programs (5)</w:t>
      </w:r>
    </w:p>
    <w:p w14:paraId="1E0E523E" w14:textId="77777777" w:rsidR="003E3FF3" w:rsidRDefault="003E3FF3">
      <w:pPr>
        <w:pStyle w:val="BodyText"/>
        <w:spacing w:line="249" w:lineRule="auto"/>
        <w:sectPr w:rsidR="003E3FF3">
          <w:type w:val="continuous"/>
          <w:pgSz w:w="12240" w:h="15840"/>
          <w:pgMar w:top="1820" w:right="0" w:bottom="280" w:left="0" w:header="360" w:footer="301" w:gutter="0"/>
          <w:cols w:num="2" w:space="720" w:equalWidth="0">
            <w:col w:w="4433" w:space="2262"/>
            <w:col w:w="5545"/>
          </w:cols>
        </w:sectPr>
      </w:pPr>
    </w:p>
    <w:p w14:paraId="2675E4D9" w14:textId="77777777" w:rsidR="003E3FF3" w:rsidRDefault="003E3FF3">
      <w:pPr>
        <w:pStyle w:val="BodyText"/>
        <w:rPr>
          <w:sz w:val="18"/>
        </w:rPr>
      </w:pPr>
    </w:p>
    <w:p w14:paraId="13D927E2" w14:textId="77777777" w:rsidR="003E3FF3" w:rsidRDefault="003E3FF3">
      <w:pPr>
        <w:pStyle w:val="BodyText"/>
        <w:rPr>
          <w:sz w:val="18"/>
        </w:rPr>
      </w:pPr>
    </w:p>
    <w:p w14:paraId="0CDBD4C8" w14:textId="77777777" w:rsidR="003E3FF3" w:rsidRDefault="003E3FF3">
      <w:pPr>
        <w:pStyle w:val="BodyText"/>
        <w:spacing w:before="4"/>
        <w:rPr>
          <w:sz w:val="18"/>
        </w:rPr>
      </w:pPr>
    </w:p>
    <w:p w14:paraId="687EC1AA" w14:textId="77777777" w:rsidR="003E3FF3" w:rsidRDefault="00000000">
      <w:pPr>
        <w:spacing w:line="249" w:lineRule="auto"/>
        <w:ind w:left="719" w:right="6486"/>
        <w:rPr>
          <w:sz w:val="18"/>
        </w:rPr>
      </w:pPr>
      <w:r>
        <w:rPr>
          <w:color w:val="414042"/>
          <w:sz w:val="18"/>
        </w:rPr>
        <w:t>Figure</w:t>
      </w:r>
      <w:r>
        <w:rPr>
          <w:color w:val="414042"/>
          <w:spacing w:val="36"/>
          <w:sz w:val="18"/>
        </w:rPr>
        <w:t xml:space="preserve"> </w:t>
      </w:r>
      <w:r>
        <w:rPr>
          <w:color w:val="414042"/>
          <w:sz w:val="18"/>
        </w:rPr>
        <w:t>5.</w:t>
      </w:r>
      <w:r>
        <w:rPr>
          <w:color w:val="414042"/>
          <w:spacing w:val="36"/>
          <w:sz w:val="18"/>
        </w:rPr>
        <w:t xml:space="preserve"> </w:t>
      </w:r>
      <w:r>
        <w:rPr>
          <w:color w:val="414042"/>
          <w:sz w:val="18"/>
        </w:rPr>
        <w:t>Number</w:t>
      </w:r>
      <w:r>
        <w:rPr>
          <w:color w:val="414042"/>
          <w:spacing w:val="36"/>
          <w:sz w:val="18"/>
        </w:rPr>
        <w:t xml:space="preserve"> </w:t>
      </w:r>
      <w:r>
        <w:rPr>
          <w:color w:val="414042"/>
          <w:sz w:val="18"/>
        </w:rPr>
        <w:t>of</w:t>
      </w:r>
      <w:r>
        <w:rPr>
          <w:color w:val="414042"/>
          <w:spacing w:val="36"/>
          <w:sz w:val="18"/>
        </w:rPr>
        <w:t xml:space="preserve"> </w:t>
      </w:r>
      <w:r>
        <w:rPr>
          <w:color w:val="414042"/>
          <w:sz w:val="18"/>
        </w:rPr>
        <w:t>corporate</w:t>
      </w:r>
      <w:r>
        <w:rPr>
          <w:color w:val="414042"/>
          <w:spacing w:val="36"/>
          <w:sz w:val="18"/>
        </w:rPr>
        <w:t xml:space="preserve"> </w:t>
      </w:r>
      <w:r>
        <w:rPr>
          <w:color w:val="414042"/>
          <w:sz w:val="18"/>
        </w:rPr>
        <w:t>interviewees</w:t>
      </w:r>
      <w:r>
        <w:rPr>
          <w:color w:val="414042"/>
          <w:spacing w:val="36"/>
          <w:sz w:val="18"/>
        </w:rPr>
        <w:t xml:space="preserve"> </w:t>
      </w:r>
      <w:r>
        <w:rPr>
          <w:color w:val="414042"/>
          <w:sz w:val="18"/>
        </w:rPr>
        <w:t>who</w:t>
      </w:r>
      <w:r>
        <w:rPr>
          <w:color w:val="414042"/>
          <w:spacing w:val="36"/>
          <w:sz w:val="18"/>
        </w:rPr>
        <w:t xml:space="preserve"> </w:t>
      </w:r>
      <w:r>
        <w:rPr>
          <w:color w:val="414042"/>
          <w:sz w:val="18"/>
        </w:rPr>
        <w:t xml:space="preserve">responded </w:t>
      </w:r>
      <w:r>
        <w:rPr>
          <w:color w:val="414042"/>
          <w:w w:val="110"/>
          <w:sz w:val="18"/>
        </w:rPr>
        <w:t>by area of improvement.</w:t>
      </w:r>
    </w:p>
    <w:p w14:paraId="61D87BC2" w14:textId="77777777" w:rsidR="003E3FF3" w:rsidRDefault="003E3FF3">
      <w:pPr>
        <w:pStyle w:val="BodyText"/>
        <w:rPr>
          <w:sz w:val="20"/>
        </w:rPr>
      </w:pPr>
    </w:p>
    <w:p w14:paraId="4910BBFC" w14:textId="77777777" w:rsidR="003E3FF3" w:rsidRDefault="003E3FF3">
      <w:pPr>
        <w:pStyle w:val="BodyText"/>
        <w:spacing w:before="114"/>
        <w:rPr>
          <w:sz w:val="20"/>
        </w:rPr>
      </w:pPr>
    </w:p>
    <w:p w14:paraId="22088BB7" w14:textId="77777777" w:rsidR="003E3FF3" w:rsidRDefault="003E3FF3">
      <w:pPr>
        <w:pStyle w:val="BodyText"/>
        <w:rPr>
          <w:sz w:val="20"/>
        </w:rPr>
        <w:sectPr w:rsidR="003E3FF3">
          <w:type w:val="continuous"/>
          <w:pgSz w:w="12240" w:h="15840"/>
          <w:pgMar w:top="1820" w:right="0" w:bottom="280" w:left="0" w:header="360" w:footer="301" w:gutter="0"/>
          <w:cols w:space="720"/>
        </w:sectPr>
      </w:pPr>
    </w:p>
    <w:p w14:paraId="3CE4A4CD" w14:textId="77777777" w:rsidR="003E3FF3" w:rsidRDefault="00000000">
      <w:pPr>
        <w:pStyle w:val="BodyText"/>
        <w:spacing w:before="129" w:line="340" w:lineRule="auto"/>
        <w:ind w:left="720" w:right="199"/>
      </w:pPr>
      <w:r>
        <w:rPr>
          <w:color w:val="414042"/>
        </w:rPr>
        <w:t>Corporate procurement and corporate buyers</w:t>
      </w:r>
      <w:r>
        <w:rPr>
          <w:color w:val="414042"/>
          <w:spacing w:val="80"/>
          <w:w w:val="110"/>
        </w:rPr>
        <w:t xml:space="preserve"> </w:t>
      </w:r>
      <w:r>
        <w:rPr>
          <w:color w:val="414042"/>
          <w:w w:val="110"/>
        </w:rPr>
        <w:t>suggest</w:t>
      </w:r>
      <w:r>
        <w:rPr>
          <w:color w:val="414042"/>
          <w:spacing w:val="-8"/>
          <w:w w:val="110"/>
        </w:rPr>
        <w:t xml:space="preserve"> </w:t>
      </w:r>
      <w:r>
        <w:rPr>
          <w:color w:val="414042"/>
          <w:w w:val="110"/>
        </w:rPr>
        <w:t>the</w:t>
      </w:r>
      <w:r>
        <w:rPr>
          <w:color w:val="414042"/>
          <w:spacing w:val="-8"/>
          <w:w w:val="110"/>
        </w:rPr>
        <w:t xml:space="preserve"> </w:t>
      </w:r>
      <w:r>
        <w:rPr>
          <w:color w:val="414042"/>
          <w:w w:val="110"/>
        </w:rPr>
        <w:t>following</w:t>
      </w:r>
      <w:r>
        <w:rPr>
          <w:color w:val="414042"/>
          <w:spacing w:val="-8"/>
          <w:w w:val="110"/>
        </w:rPr>
        <w:t xml:space="preserve"> </w:t>
      </w:r>
      <w:r>
        <w:rPr>
          <w:color w:val="414042"/>
          <w:w w:val="110"/>
        </w:rPr>
        <w:t>areas</w:t>
      </w:r>
      <w:r>
        <w:rPr>
          <w:color w:val="414042"/>
          <w:spacing w:val="-8"/>
          <w:w w:val="110"/>
        </w:rPr>
        <w:t xml:space="preserve"> </w:t>
      </w:r>
      <w:r>
        <w:rPr>
          <w:color w:val="414042"/>
          <w:w w:val="110"/>
        </w:rPr>
        <w:t>of</w:t>
      </w:r>
      <w:r>
        <w:rPr>
          <w:color w:val="414042"/>
          <w:spacing w:val="-8"/>
          <w:w w:val="110"/>
        </w:rPr>
        <w:t xml:space="preserve"> </w:t>
      </w:r>
      <w:r>
        <w:rPr>
          <w:color w:val="414042"/>
          <w:w w:val="110"/>
        </w:rPr>
        <w:t>improvement:</w:t>
      </w:r>
    </w:p>
    <w:p w14:paraId="2A932497" w14:textId="77777777" w:rsidR="003E3FF3" w:rsidRDefault="00000000">
      <w:pPr>
        <w:pStyle w:val="ListParagraph"/>
        <w:numPr>
          <w:ilvl w:val="0"/>
          <w:numId w:val="17"/>
        </w:numPr>
        <w:tabs>
          <w:tab w:val="left" w:pos="1439"/>
        </w:tabs>
        <w:spacing w:before="242" w:line="340" w:lineRule="auto"/>
        <w:ind w:right="78"/>
        <w:jc w:val="left"/>
      </w:pPr>
      <w:r>
        <w:rPr>
          <w:color w:val="414042"/>
          <w:w w:val="105"/>
        </w:rPr>
        <w:t xml:space="preserve">Simplify contracts and other legal-heavy </w:t>
      </w:r>
      <w:r>
        <w:rPr>
          <w:color w:val="414042"/>
          <w:spacing w:val="-2"/>
          <w:w w:val="105"/>
        </w:rPr>
        <w:t>documents.</w:t>
      </w:r>
    </w:p>
    <w:p w14:paraId="69EF7FB5" w14:textId="77777777" w:rsidR="003E3FF3" w:rsidRDefault="00000000">
      <w:pPr>
        <w:pStyle w:val="ListParagraph"/>
        <w:numPr>
          <w:ilvl w:val="0"/>
          <w:numId w:val="17"/>
        </w:numPr>
        <w:tabs>
          <w:tab w:val="left" w:pos="1439"/>
        </w:tabs>
        <w:spacing w:before="91" w:line="340" w:lineRule="auto"/>
        <w:ind w:right="38"/>
        <w:jc w:val="left"/>
      </w:pPr>
      <w:r>
        <w:rPr>
          <w:color w:val="414042"/>
          <w:w w:val="110"/>
        </w:rPr>
        <w:t xml:space="preserve">Balance legislative obligations with corporate initiatives like strategic </w:t>
      </w:r>
      <w:r>
        <w:rPr>
          <w:color w:val="414042"/>
        </w:rPr>
        <w:t>sourcing</w:t>
      </w:r>
      <w:r>
        <w:rPr>
          <w:color w:val="414042"/>
          <w:spacing w:val="40"/>
        </w:rPr>
        <w:t xml:space="preserve"> </w:t>
      </w:r>
      <w:r>
        <w:rPr>
          <w:color w:val="414042"/>
        </w:rPr>
        <w:t>and</w:t>
      </w:r>
      <w:r>
        <w:rPr>
          <w:color w:val="414042"/>
          <w:spacing w:val="40"/>
        </w:rPr>
        <w:t xml:space="preserve"> </w:t>
      </w:r>
      <w:r>
        <w:rPr>
          <w:color w:val="414042"/>
        </w:rPr>
        <w:t>diverse</w:t>
      </w:r>
      <w:r>
        <w:rPr>
          <w:color w:val="414042"/>
          <w:spacing w:val="40"/>
        </w:rPr>
        <w:t xml:space="preserve"> </w:t>
      </w:r>
      <w:r>
        <w:rPr>
          <w:color w:val="414042"/>
        </w:rPr>
        <w:t>supplier</w:t>
      </w:r>
      <w:r>
        <w:rPr>
          <w:color w:val="414042"/>
          <w:spacing w:val="40"/>
        </w:rPr>
        <w:t xml:space="preserve"> </w:t>
      </w:r>
      <w:r>
        <w:rPr>
          <w:color w:val="414042"/>
        </w:rPr>
        <w:t>programs.</w:t>
      </w:r>
    </w:p>
    <w:p w14:paraId="24032E34" w14:textId="77777777" w:rsidR="003E3FF3" w:rsidRDefault="00000000">
      <w:pPr>
        <w:pStyle w:val="ListParagraph"/>
        <w:numPr>
          <w:ilvl w:val="0"/>
          <w:numId w:val="17"/>
        </w:numPr>
        <w:tabs>
          <w:tab w:val="left" w:pos="1439"/>
        </w:tabs>
        <w:spacing w:line="340" w:lineRule="auto"/>
        <w:ind w:right="367"/>
        <w:jc w:val="left"/>
      </w:pPr>
      <w:r>
        <w:rPr>
          <w:color w:val="414042"/>
          <w:w w:val="110"/>
        </w:rPr>
        <w:t>Take</w:t>
      </w:r>
      <w:r>
        <w:rPr>
          <w:color w:val="414042"/>
          <w:spacing w:val="-15"/>
          <w:w w:val="110"/>
        </w:rPr>
        <w:t xml:space="preserve"> </w:t>
      </w:r>
      <w:r>
        <w:rPr>
          <w:color w:val="414042"/>
          <w:w w:val="110"/>
        </w:rPr>
        <w:t>a</w:t>
      </w:r>
      <w:r>
        <w:rPr>
          <w:color w:val="414042"/>
          <w:spacing w:val="-15"/>
          <w:w w:val="110"/>
        </w:rPr>
        <w:t xml:space="preserve"> </w:t>
      </w:r>
      <w:r>
        <w:rPr>
          <w:color w:val="414042"/>
          <w:w w:val="110"/>
        </w:rPr>
        <w:t>proactive</w:t>
      </w:r>
      <w:r>
        <w:rPr>
          <w:color w:val="414042"/>
          <w:spacing w:val="-15"/>
          <w:w w:val="110"/>
        </w:rPr>
        <w:t xml:space="preserve"> </w:t>
      </w:r>
      <w:r>
        <w:rPr>
          <w:color w:val="414042"/>
          <w:w w:val="110"/>
        </w:rPr>
        <w:t>stand</w:t>
      </w:r>
      <w:r>
        <w:rPr>
          <w:color w:val="414042"/>
          <w:spacing w:val="-15"/>
          <w:w w:val="110"/>
        </w:rPr>
        <w:t xml:space="preserve"> </w:t>
      </w:r>
      <w:r>
        <w:rPr>
          <w:color w:val="414042"/>
          <w:w w:val="110"/>
        </w:rPr>
        <w:t>on</w:t>
      </w:r>
      <w:r>
        <w:rPr>
          <w:color w:val="414042"/>
          <w:spacing w:val="-15"/>
          <w:w w:val="110"/>
        </w:rPr>
        <w:t xml:space="preserve"> </w:t>
      </w:r>
      <w:r>
        <w:rPr>
          <w:color w:val="414042"/>
          <w:w w:val="110"/>
        </w:rPr>
        <w:t xml:space="preserve">passively discriminatory policies that impact </w:t>
      </w:r>
      <w:r>
        <w:rPr>
          <w:color w:val="414042"/>
        </w:rPr>
        <w:t xml:space="preserve">disabled owned suppliers and people </w:t>
      </w:r>
      <w:r>
        <w:rPr>
          <w:color w:val="414042"/>
          <w:w w:val="110"/>
        </w:rPr>
        <w:t>with disabilities in the organization.</w:t>
      </w:r>
    </w:p>
    <w:p w14:paraId="29104680" w14:textId="77777777" w:rsidR="003E3FF3" w:rsidRDefault="00000000">
      <w:r>
        <w:br w:type="column"/>
      </w:r>
    </w:p>
    <w:p w14:paraId="706D6C85" w14:textId="77777777" w:rsidR="003E3FF3" w:rsidRDefault="003E3FF3">
      <w:pPr>
        <w:pStyle w:val="BodyText"/>
      </w:pPr>
    </w:p>
    <w:p w14:paraId="30E92A38" w14:textId="77777777" w:rsidR="003E3FF3" w:rsidRDefault="003E3FF3">
      <w:pPr>
        <w:pStyle w:val="BodyText"/>
      </w:pPr>
    </w:p>
    <w:p w14:paraId="7C058294" w14:textId="77777777" w:rsidR="003E3FF3" w:rsidRDefault="003E3FF3">
      <w:pPr>
        <w:pStyle w:val="BodyText"/>
        <w:spacing w:before="74"/>
      </w:pPr>
    </w:p>
    <w:p w14:paraId="7A6F589B" w14:textId="77777777" w:rsidR="003E3FF3" w:rsidRDefault="00000000">
      <w:pPr>
        <w:pStyle w:val="ListParagraph"/>
        <w:numPr>
          <w:ilvl w:val="0"/>
          <w:numId w:val="17"/>
        </w:numPr>
        <w:tabs>
          <w:tab w:val="left" w:pos="1079"/>
        </w:tabs>
        <w:spacing w:before="0" w:line="340" w:lineRule="auto"/>
        <w:ind w:left="1079" w:right="1373"/>
        <w:jc w:val="left"/>
      </w:pPr>
      <w:r>
        <w:rPr>
          <w:color w:val="414042"/>
          <w:spacing w:val="-2"/>
          <w:w w:val="110"/>
        </w:rPr>
        <w:t>Build</w:t>
      </w:r>
      <w:r>
        <w:rPr>
          <w:color w:val="414042"/>
          <w:spacing w:val="-7"/>
          <w:w w:val="110"/>
        </w:rPr>
        <w:t xml:space="preserve"> </w:t>
      </w:r>
      <w:r>
        <w:rPr>
          <w:color w:val="414042"/>
          <w:spacing w:val="-2"/>
          <w:w w:val="110"/>
        </w:rPr>
        <w:t>meaningful</w:t>
      </w:r>
      <w:r>
        <w:rPr>
          <w:color w:val="414042"/>
          <w:spacing w:val="-7"/>
          <w:w w:val="110"/>
        </w:rPr>
        <w:t xml:space="preserve"> </w:t>
      </w:r>
      <w:r>
        <w:rPr>
          <w:color w:val="414042"/>
          <w:spacing w:val="-2"/>
          <w:w w:val="110"/>
        </w:rPr>
        <w:t>relationships</w:t>
      </w:r>
      <w:r>
        <w:rPr>
          <w:color w:val="414042"/>
          <w:spacing w:val="-7"/>
          <w:w w:val="110"/>
        </w:rPr>
        <w:t xml:space="preserve"> </w:t>
      </w:r>
      <w:r>
        <w:rPr>
          <w:color w:val="414042"/>
          <w:spacing w:val="-2"/>
          <w:w w:val="110"/>
        </w:rPr>
        <w:t xml:space="preserve">with </w:t>
      </w:r>
      <w:r>
        <w:rPr>
          <w:color w:val="414042"/>
          <w:w w:val="110"/>
        </w:rPr>
        <w:t>small businesses.</w:t>
      </w:r>
    </w:p>
    <w:p w14:paraId="52BA3AD2" w14:textId="57A69568" w:rsidR="003E3FF3" w:rsidRDefault="00000000" w:rsidP="00A97EA7">
      <w:pPr>
        <w:pStyle w:val="ListParagraph"/>
        <w:numPr>
          <w:ilvl w:val="0"/>
          <w:numId w:val="17"/>
        </w:numPr>
        <w:tabs>
          <w:tab w:val="left" w:pos="1079"/>
        </w:tabs>
        <w:spacing w:line="340" w:lineRule="auto"/>
        <w:ind w:left="1079" w:right="736"/>
        <w:jc w:val="left"/>
      </w:pPr>
      <w:r>
        <w:rPr>
          <w:color w:val="414042"/>
        </w:rPr>
        <w:t xml:space="preserve">Enhance transparency by making it easier </w:t>
      </w:r>
      <w:r>
        <w:rPr>
          <w:color w:val="414042"/>
          <w:w w:val="110"/>
        </w:rPr>
        <w:t>for suppliers to ask questions or</w:t>
      </w:r>
      <w:r w:rsidR="00A97EA7">
        <w:rPr>
          <w:color w:val="414042"/>
          <w:w w:val="110"/>
        </w:rPr>
        <w:t xml:space="preserve"> </w:t>
      </w:r>
      <w:r w:rsidRPr="00A97EA7">
        <w:rPr>
          <w:color w:val="414042"/>
          <w:w w:val="105"/>
        </w:rPr>
        <w:t>provide</w:t>
      </w:r>
      <w:r w:rsidRPr="00A97EA7">
        <w:rPr>
          <w:color w:val="414042"/>
          <w:spacing w:val="10"/>
          <w:w w:val="105"/>
        </w:rPr>
        <w:t xml:space="preserve"> </w:t>
      </w:r>
      <w:r w:rsidRPr="00A97EA7">
        <w:rPr>
          <w:color w:val="414042"/>
          <w:spacing w:val="-2"/>
          <w:w w:val="105"/>
        </w:rPr>
        <w:t>feedback.</w:t>
      </w:r>
    </w:p>
    <w:p w14:paraId="4D6F7D87" w14:textId="77777777" w:rsidR="003E3FF3" w:rsidRDefault="003E3FF3">
      <w:pPr>
        <w:pStyle w:val="BodyText"/>
        <w:sectPr w:rsidR="003E3FF3">
          <w:type w:val="continuous"/>
          <w:pgSz w:w="12240" w:h="15840"/>
          <w:pgMar w:top="1820" w:right="0" w:bottom="280" w:left="0" w:header="360" w:footer="301" w:gutter="0"/>
          <w:cols w:num="2" w:space="720" w:equalWidth="0">
            <w:col w:w="5657" w:space="463"/>
            <w:col w:w="6120"/>
          </w:cols>
        </w:sectPr>
      </w:pPr>
    </w:p>
    <w:p w14:paraId="492F8BD2" w14:textId="77777777" w:rsidR="003E3FF3" w:rsidRDefault="003E3FF3">
      <w:pPr>
        <w:pStyle w:val="BodyText"/>
        <w:spacing w:before="120"/>
        <w:rPr>
          <w:sz w:val="20"/>
        </w:rPr>
      </w:pPr>
    </w:p>
    <w:p>
      <w:r>
        <w:rPr>
          <w:b/>
        </w:rPr>
        <w:t>Table 5: Quotes From Corporate Interviewees Based on Area of Improvement</w:t>
      </w:r>
    </w:p>
    <w:tbl>
      <w:tblPr>
        <w:tblW w:w="0" w:type="auto"/>
        <w:tblInd w:w="75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3122"/>
        <w:gridCol w:w="7658"/>
      </w:tblGrid>
      <w:tr w:rsidR="003E3FF3" w14:paraId="0AAE13D5" w14:textId="77777777">
        <w:trPr>
          <w:trHeight w:val="553"/>
          <w:tblHeader/>
        </w:trPr>
        <w:tc>
          <w:tcPr>
            <w:tcW w:w="3122" w:type="dxa"/>
            <w:tcBorders>
              <w:top w:val="nil"/>
              <w:left w:val="nil"/>
              <w:right w:val="nil"/>
            </w:tcBorders>
            <w:shd w:val="clear" w:color="auto" w:fill="2F5B58"/>
          </w:tcPr>
          <w:p w14:paraId="1D2B86BB" w14:textId="77777777" w:rsidR="003E3FF3" w:rsidRPr="006814D8" w:rsidRDefault="00000000">
            <w:pPr>
              <w:pStyle w:val="TableParagraph"/>
              <w:spacing w:before="121"/>
              <w:ind w:left="190"/>
              <w:rPr>
                <w:sz w:val="26"/>
                <w:szCs w:val="26"/>
              </w:rPr>
            </w:pPr>
            <w:r w:rsidRPr="006814D8">
              <w:rPr>
                <w:color w:val="FFFFFF"/>
                <w:spacing w:val="-4"/>
                <w:w w:val="115"/>
                <w:sz w:val="26"/>
                <w:szCs w:val="26"/>
              </w:rPr>
              <w:t>Area</w:t>
            </w:r>
            <w:r w:rsidRPr="006814D8">
              <w:rPr>
                <w:color w:val="FFFFFF"/>
                <w:spacing w:val="-22"/>
                <w:w w:val="115"/>
                <w:sz w:val="26"/>
                <w:szCs w:val="26"/>
              </w:rPr>
              <w:t xml:space="preserve"> </w:t>
            </w:r>
            <w:r w:rsidRPr="006814D8">
              <w:rPr>
                <w:color w:val="FFFFFF"/>
                <w:spacing w:val="-4"/>
                <w:w w:val="115"/>
                <w:sz w:val="26"/>
                <w:szCs w:val="26"/>
              </w:rPr>
              <w:t>of</w:t>
            </w:r>
            <w:r w:rsidRPr="006814D8">
              <w:rPr>
                <w:color w:val="FFFFFF"/>
                <w:spacing w:val="-22"/>
                <w:w w:val="115"/>
                <w:sz w:val="26"/>
                <w:szCs w:val="26"/>
              </w:rPr>
              <w:t xml:space="preserve"> </w:t>
            </w:r>
            <w:r w:rsidRPr="006814D8">
              <w:rPr>
                <w:color w:val="FFFFFF"/>
                <w:spacing w:val="-4"/>
                <w:w w:val="115"/>
                <w:sz w:val="26"/>
                <w:szCs w:val="26"/>
              </w:rPr>
              <w:t>improvement</w:t>
            </w:r>
          </w:p>
        </w:tc>
        <w:tc>
          <w:tcPr>
            <w:tcW w:w="7658" w:type="dxa"/>
            <w:tcBorders>
              <w:top w:val="nil"/>
              <w:left w:val="nil"/>
              <w:right w:val="nil"/>
            </w:tcBorders>
            <w:shd w:val="clear" w:color="auto" w:fill="2F5B58"/>
          </w:tcPr>
          <w:p w14:paraId="29DC7CD7" w14:textId="77777777" w:rsidR="003E3FF3" w:rsidRPr="006814D8" w:rsidRDefault="00000000">
            <w:pPr>
              <w:pStyle w:val="TableParagraph"/>
              <w:spacing w:before="121"/>
              <w:ind w:left="189"/>
              <w:rPr>
                <w:sz w:val="26"/>
                <w:szCs w:val="26"/>
              </w:rPr>
            </w:pPr>
            <w:r w:rsidRPr="006814D8">
              <w:rPr>
                <w:color w:val="FFFFFF"/>
                <w:spacing w:val="-2"/>
                <w:w w:val="115"/>
                <w:sz w:val="26"/>
                <w:szCs w:val="26"/>
              </w:rPr>
              <w:t>Quotes</w:t>
            </w:r>
          </w:p>
        </w:tc>
      </w:tr>
      <w:tr w:rsidR="003E3FF3" w14:paraId="1E165958" w14:textId="77777777">
        <w:trPr>
          <w:trHeight w:val="5335"/>
        </w:trPr>
        <w:tc>
          <w:tcPr>
            <w:tcW w:w="3122" w:type="dxa"/>
            <w:shd w:val="clear" w:color="auto" w:fill="E0E7E6"/>
          </w:tcPr>
          <w:p w14:paraId="533B900B" w14:textId="77777777" w:rsidR="003E3FF3" w:rsidRDefault="00000000">
            <w:pPr>
              <w:pStyle w:val="TableParagraph"/>
              <w:spacing w:before="199"/>
              <w:ind w:left="180"/>
            </w:pPr>
            <w:r>
              <w:rPr>
                <w:color w:val="414042"/>
                <w:w w:val="105"/>
              </w:rPr>
              <w:t>Simplifying</w:t>
            </w:r>
            <w:r>
              <w:rPr>
                <w:color w:val="414042"/>
                <w:spacing w:val="14"/>
                <w:w w:val="105"/>
              </w:rPr>
              <w:t xml:space="preserve"> </w:t>
            </w:r>
            <w:r>
              <w:rPr>
                <w:color w:val="414042"/>
                <w:spacing w:val="-2"/>
                <w:w w:val="105"/>
              </w:rPr>
              <w:t>contracts</w:t>
            </w:r>
          </w:p>
        </w:tc>
        <w:tc>
          <w:tcPr>
            <w:tcW w:w="7658" w:type="dxa"/>
            <w:shd w:val="clear" w:color="auto" w:fill="E0E7E6"/>
          </w:tcPr>
          <w:p w14:paraId="2F11E2A5" w14:textId="77777777" w:rsidR="003E3FF3" w:rsidRDefault="00000000">
            <w:pPr>
              <w:pStyle w:val="TableParagraph"/>
              <w:spacing w:before="199" w:line="340" w:lineRule="auto"/>
              <w:ind w:left="180" w:right="726"/>
            </w:pPr>
            <w:r>
              <w:rPr>
                <w:color w:val="414042"/>
              </w:rPr>
              <w:t>"It needs to be clear. They need to understand what we’re asking.</w:t>
            </w:r>
            <w:r>
              <w:rPr>
                <w:color w:val="414042"/>
                <w:spacing w:val="80"/>
                <w:w w:val="110"/>
              </w:rPr>
              <w:t xml:space="preserve"> </w:t>
            </w:r>
            <w:r>
              <w:rPr>
                <w:color w:val="414042"/>
                <w:w w:val="110"/>
              </w:rPr>
              <w:t>We</w:t>
            </w:r>
            <w:r>
              <w:rPr>
                <w:color w:val="414042"/>
                <w:spacing w:val="-6"/>
                <w:w w:val="110"/>
              </w:rPr>
              <w:t xml:space="preserve"> </w:t>
            </w:r>
            <w:r>
              <w:rPr>
                <w:color w:val="414042"/>
                <w:w w:val="110"/>
              </w:rPr>
              <w:t>need</w:t>
            </w:r>
            <w:r>
              <w:rPr>
                <w:color w:val="414042"/>
                <w:spacing w:val="-6"/>
                <w:w w:val="110"/>
              </w:rPr>
              <w:t xml:space="preserve"> </w:t>
            </w:r>
            <w:r>
              <w:rPr>
                <w:color w:val="414042"/>
                <w:w w:val="110"/>
              </w:rPr>
              <w:t>to</w:t>
            </w:r>
            <w:r>
              <w:rPr>
                <w:color w:val="414042"/>
                <w:spacing w:val="-6"/>
                <w:w w:val="110"/>
              </w:rPr>
              <w:t xml:space="preserve"> </w:t>
            </w:r>
            <w:r>
              <w:rPr>
                <w:color w:val="414042"/>
                <w:w w:val="110"/>
              </w:rPr>
              <w:t>limit</w:t>
            </w:r>
            <w:r>
              <w:rPr>
                <w:color w:val="414042"/>
                <w:spacing w:val="-6"/>
                <w:w w:val="110"/>
              </w:rPr>
              <w:t xml:space="preserve"> </w:t>
            </w:r>
            <w:r>
              <w:rPr>
                <w:color w:val="414042"/>
                <w:w w:val="110"/>
              </w:rPr>
              <w:t>ambiguity</w:t>
            </w:r>
            <w:r>
              <w:rPr>
                <w:color w:val="414042"/>
                <w:spacing w:val="-6"/>
                <w:w w:val="110"/>
              </w:rPr>
              <w:t xml:space="preserve"> </w:t>
            </w:r>
            <w:r>
              <w:rPr>
                <w:color w:val="414042"/>
                <w:w w:val="110"/>
              </w:rPr>
              <w:t>as</w:t>
            </w:r>
            <w:r>
              <w:rPr>
                <w:color w:val="414042"/>
                <w:spacing w:val="-6"/>
                <w:w w:val="110"/>
              </w:rPr>
              <w:t xml:space="preserve"> </w:t>
            </w:r>
            <w:r>
              <w:rPr>
                <w:color w:val="414042"/>
                <w:w w:val="110"/>
              </w:rPr>
              <w:t>much</w:t>
            </w:r>
            <w:r>
              <w:rPr>
                <w:color w:val="414042"/>
                <w:spacing w:val="-6"/>
                <w:w w:val="110"/>
              </w:rPr>
              <w:t xml:space="preserve"> </w:t>
            </w:r>
            <w:r>
              <w:rPr>
                <w:color w:val="414042"/>
                <w:w w:val="110"/>
              </w:rPr>
              <w:t>as</w:t>
            </w:r>
            <w:r>
              <w:rPr>
                <w:color w:val="414042"/>
                <w:spacing w:val="-6"/>
                <w:w w:val="110"/>
              </w:rPr>
              <w:t xml:space="preserve"> </w:t>
            </w:r>
            <w:r>
              <w:rPr>
                <w:color w:val="414042"/>
                <w:w w:val="110"/>
              </w:rPr>
              <w:t>possible."</w:t>
            </w:r>
          </w:p>
          <w:p w14:paraId="5C3095F4" w14:textId="77777777" w:rsidR="003E3FF3" w:rsidRDefault="00000000">
            <w:pPr>
              <w:pStyle w:val="TableParagraph"/>
              <w:spacing w:before="1"/>
              <w:ind w:left="2962"/>
            </w:pPr>
            <w:r>
              <w:rPr>
                <w:color w:val="414042"/>
                <w:w w:val="105"/>
              </w:rPr>
              <w:t>-</w:t>
            </w:r>
            <w:r>
              <w:rPr>
                <w:color w:val="414042"/>
                <w:spacing w:val="-14"/>
                <w:w w:val="105"/>
              </w:rPr>
              <w:t xml:space="preserve"> </w:t>
            </w:r>
            <w:r>
              <w:rPr>
                <w:color w:val="414042"/>
                <w:w w:val="105"/>
              </w:rPr>
              <w:t>Procurement</w:t>
            </w:r>
            <w:r>
              <w:rPr>
                <w:color w:val="414042"/>
                <w:spacing w:val="-13"/>
                <w:w w:val="105"/>
              </w:rPr>
              <w:t xml:space="preserve"> </w:t>
            </w:r>
            <w:r>
              <w:rPr>
                <w:color w:val="414042"/>
                <w:w w:val="105"/>
              </w:rPr>
              <w:t>Manager,</w:t>
            </w:r>
            <w:r>
              <w:rPr>
                <w:color w:val="414042"/>
                <w:spacing w:val="-13"/>
                <w:w w:val="105"/>
              </w:rPr>
              <w:t xml:space="preserve"> </w:t>
            </w:r>
            <w:r>
              <w:rPr>
                <w:color w:val="414042"/>
                <w:w w:val="105"/>
              </w:rPr>
              <w:t>Crown</w:t>
            </w:r>
            <w:r>
              <w:rPr>
                <w:color w:val="414042"/>
                <w:spacing w:val="-13"/>
                <w:w w:val="105"/>
              </w:rPr>
              <w:t xml:space="preserve"> </w:t>
            </w:r>
            <w:r>
              <w:rPr>
                <w:color w:val="414042"/>
                <w:spacing w:val="-2"/>
                <w:w w:val="105"/>
              </w:rPr>
              <w:t>Corporation</w:t>
            </w:r>
          </w:p>
          <w:p w14:paraId="4EF58C74" w14:textId="77777777" w:rsidR="003E3FF3" w:rsidRDefault="003E3FF3">
            <w:pPr>
              <w:pStyle w:val="TableParagraph"/>
              <w:spacing w:before="74"/>
            </w:pPr>
          </w:p>
          <w:p w14:paraId="3D1A1DAD" w14:textId="77777777" w:rsidR="003E3FF3" w:rsidRDefault="00000000">
            <w:pPr>
              <w:pStyle w:val="TableParagraph"/>
              <w:ind w:left="180"/>
            </w:pPr>
            <w:r>
              <w:rPr>
                <w:color w:val="414042"/>
                <w:w w:val="105"/>
              </w:rPr>
              <w:t>"To</w:t>
            </w:r>
            <w:r>
              <w:rPr>
                <w:color w:val="414042"/>
                <w:spacing w:val="-4"/>
                <w:w w:val="105"/>
              </w:rPr>
              <w:t xml:space="preserve"> </w:t>
            </w:r>
            <w:r>
              <w:rPr>
                <w:color w:val="414042"/>
                <w:w w:val="105"/>
              </w:rPr>
              <w:t>make</w:t>
            </w:r>
            <w:r>
              <w:rPr>
                <w:color w:val="414042"/>
                <w:spacing w:val="-4"/>
                <w:w w:val="105"/>
              </w:rPr>
              <w:t xml:space="preserve"> </w:t>
            </w:r>
            <w:r>
              <w:rPr>
                <w:color w:val="414042"/>
                <w:w w:val="105"/>
              </w:rPr>
              <w:t>them</w:t>
            </w:r>
            <w:r>
              <w:rPr>
                <w:color w:val="414042"/>
                <w:spacing w:val="-4"/>
                <w:w w:val="105"/>
              </w:rPr>
              <w:t xml:space="preserve"> </w:t>
            </w:r>
            <w:r>
              <w:rPr>
                <w:color w:val="414042"/>
                <w:w w:val="105"/>
              </w:rPr>
              <w:t>simpler,</w:t>
            </w:r>
            <w:r>
              <w:rPr>
                <w:color w:val="414042"/>
                <w:spacing w:val="-3"/>
                <w:w w:val="105"/>
              </w:rPr>
              <w:t xml:space="preserve"> </w:t>
            </w:r>
            <w:r>
              <w:rPr>
                <w:color w:val="414042"/>
                <w:w w:val="105"/>
              </w:rPr>
              <w:t>more</w:t>
            </w:r>
            <w:r>
              <w:rPr>
                <w:color w:val="414042"/>
                <w:spacing w:val="-4"/>
                <w:w w:val="105"/>
              </w:rPr>
              <w:t xml:space="preserve"> </w:t>
            </w:r>
            <w:r>
              <w:rPr>
                <w:color w:val="414042"/>
                <w:w w:val="105"/>
              </w:rPr>
              <w:t>concise,</w:t>
            </w:r>
            <w:r>
              <w:rPr>
                <w:color w:val="414042"/>
                <w:spacing w:val="-4"/>
                <w:w w:val="105"/>
              </w:rPr>
              <w:t xml:space="preserve"> </w:t>
            </w:r>
            <w:r>
              <w:rPr>
                <w:color w:val="414042"/>
                <w:w w:val="105"/>
              </w:rPr>
              <w:t>and</w:t>
            </w:r>
            <w:r>
              <w:rPr>
                <w:color w:val="414042"/>
                <w:spacing w:val="-4"/>
                <w:w w:val="105"/>
              </w:rPr>
              <w:t xml:space="preserve"> </w:t>
            </w:r>
            <w:r>
              <w:rPr>
                <w:color w:val="414042"/>
                <w:w w:val="105"/>
              </w:rPr>
              <w:t>to</w:t>
            </w:r>
            <w:r>
              <w:rPr>
                <w:color w:val="414042"/>
                <w:spacing w:val="-3"/>
                <w:w w:val="105"/>
              </w:rPr>
              <w:t xml:space="preserve"> </w:t>
            </w:r>
            <w:r>
              <w:rPr>
                <w:color w:val="414042"/>
                <w:w w:val="105"/>
              </w:rPr>
              <w:t>use</w:t>
            </w:r>
            <w:r>
              <w:rPr>
                <w:color w:val="414042"/>
                <w:spacing w:val="-4"/>
                <w:w w:val="105"/>
              </w:rPr>
              <w:t xml:space="preserve"> </w:t>
            </w:r>
            <w:r>
              <w:rPr>
                <w:color w:val="414042"/>
                <w:w w:val="105"/>
              </w:rPr>
              <w:t>plain</w:t>
            </w:r>
            <w:r>
              <w:rPr>
                <w:color w:val="414042"/>
                <w:spacing w:val="-4"/>
                <w:w w:val="105"/>
              </w:rPr>
              <w:t xml:space="preserve"> </w:t>
            </w:r>
            <w:r>
              <w:rPr>
                <w:color w:val="414042"/>
                <w:spacing w:val="-2"/>
                <w:w w:val="105"/>
              </w:rPr>
              <w:t>language."</w:t>
            </w:r>
          </w:p>
          <w:p w14:paraId="2DF14007" w14:textId="77777777" w:rsidR="003E3FF3" w:rsidRDefault="00000000">
            <w:pPr>
              <w:pStyle w:val="TableParagraph"/>
              <w:spacing w:before="107"/>
              <w:ind w:left="3395"/>
            </w:pPr>
            <w:r>
              <w:rPr>
                <w:color w:val="414042"/>
              </w:rPr>
              <w:t>-</w:t>
            </w:r>
            <w:r>
              <w:rPr>
                <w:color w:val="414042"/>
                <w:spacing w:val="2"/>
              </w:rPr>
              <w:t xml:space="preserve"> </w:t>
            </w:r>
            <w:r>
              <w:rPr>
                <w:color w:val="414042"/>
              </w:rPr>
              <w:t>DEI</w:t>
            </w:r>
            <w:r>
              <w:rPr>
                <w:color w:val="414042"/>
                <w:spacing w:val="3"/>
              </w:rPr>
              <w:t xml:space="preserve"> </w:t>
            </w:r>
            <w:r>
              <w:rPr>
                <w:color w:val="414042"/>
              </w:rPr>
              <w:t>Senior</w:t>
            </w:r>
            <w:r>
              <w:rPr>
                <w:color w:val="414042"/>
                <w:spacing w:val="2"/>
              </w:rPr>
              <w:t xml:space="preserve"> </w:t>
            </w:r>
            <w:r>
              <w:rPr>
                <w:color w:val="414042"/>
              </w:rPr>
              <w:t>Advisor,</w:t>
            </w:r>
            <w:r>
              <w:rPr>
                <w:color w:val="414042"/>
                <w:spacing w:val="3"/>
              </w:rPr>
              <w:t xml:space="preserve"> </w:t>
            </w:r>
            <w:r>
              <w:rPr>
                <w:color w:val="414042"/>
              </w:rPr>
              <w:t>Crown</w:t>
            </w:r>
            <w:r>
              <w:rPr>
                <w:color w:val="414042"/>
                <w:spacing w:val="3"/>
              </w:rPr>
              <w:t xml:space="preserve"> </w:t>
            </w:r>
            <w:r>
              <w:rPr>
                <w:color w:val="414042"/>
                <w:spacing w:val="-2"/>
              </w:rPr>
              <w:t>Corporation</w:t>
            </w:r>
          </w:p>
          <w:p w14:paraId="1B321FA4" w14:textId="77777777" w:rsidR="003E3FF3" w:rsidRDefault="003E3FF3">
            <w:pPr>
              <w:pStyle w:val="TableParagraph"/>
              <w:spacing w:before="74"/>
            </w:pPr>
          </w:p>
          <w:p w14:paraId="6CF49AE9" w14:textId="77777777" w:rsidR="003E3FF3" w:rsidRDefault="00000000">
            <w:pPr>
              <w:pStyle w:val="TableParagraph"/>
              <w:spacing w:line="340" w:lineRule="auto"/>
              <w:ind w:left="180" w:right="173"/>
            </w:pPr>
            <w:r>
              <w:rPr>
                <w:color w:val="414042"/>
                <w:w w:val="105"/>
              </w:rPr>
              <w:t>"Making it a lot simpler, less reliant on some of our external stakeholders (sometimes we know what we need to do but still need their input and that can slow down the process), and a mechanism for us to be involved earlier with our client groups. A lot of times they’ve worked on something for 6 months and they say, 'okay, go buy it' and now we’re opening their documents and asking questions, and it slows the process."</w:t>
            </w:r>
          </w:p>
          <w:p w14:paraId="7EE7CFA8" w14:textId="77777777" w:rsidR="003E3FF3" w:rsidRDefault="00000000">
            <w:pPr>
              <w:pStyle w:val="TableParagraph"/>
              <w:spacing w:before="5"/>
              <w:ind w:left="2757"/>
            </w:pPr>
            <w:r>
              <w:rPr>
                <w:color w:val="414042"/>
                <w:w w:val="105"/>
              </w:rPr>
              <w:t>-</w:t>
            </w:r>
            <w:r>
              <w:rPr>
                <w:color w:val="414042"/>
                <w:spacing w:val="-1"/>
                <w:w w:val="105"/>
              </w:rPr>
              <w:t xml:space="preserve"> </w:t>
            </w:r>
            <w:r>
              <w:rPr>
                <w:color w:val="414042"/>
                <w:w w:val="105"/>
              </w:rPr>
              <w:t>Director of Procurement, Crown</w:t>
            </w:r>
            <w:r>
              <w:rPr>
                <w:color w:val="414042"/>
                <w:spacing w:val="-1"/>
                <w:w w:val="105"/>
              </w:rPr>
              <w:t xml:space="preserve"> </w:t>
            </w:r>
            <w:r>
              <w:rPr>
                <w:color w:val="414042"/>
                <w:spacing w:val="-2"/>
                <w:w w:val="105"/>
              </w:rPr>
              <w:t>Corporation</w:t>
            </w:r>
          </w:p>
        </w:tc>
      </w:tr>
      <w:tr w:rsidR="003E3FF3" w14:paraId="184FEDF1" w14:textId="77777777">
        <w:trPr>
          <w:trHeight w:val="5255"/>
        </w:trPr>
        <w:tc>
          <w:tcPr>
            <w:tcW w:w="3122" w:type="dxa"/>
            <w:shd w:val="clear" w:color="auto" w:fill="E0E7E6"/>
          </w:tcPr>
          <w:p w14:paraId="5A6E3B71" w14:textId="77777777" w:rsidR="003E3FF3" w:rsidRDefault="00000000">
            <w:pPr>
              <w:pStyle w:val="TableParagraph"/>
              <w:spacing w:before="197" w:line="249" w:lineRule="auto"/>
              <w:ind w:left="180" w:right="191"/>
            </w:pPr>
            <w:r>
              <w:rPr>
                <w:color w:val="414042"/>
                <w:w w:val="110"/>
              </w:rPr>
              <w:t>Balancing legislative obligations</w:t>
            </w:r>
            <w:r>
              <w:rPr>
                <w:color w:val="414042"/>
                <w:spacing w:val="-17"/>
                <w:w w:val="110"/>
              </w:rPr>
              <w:t xml:space="preserve"> </w:t>
            </w:r>
            <w:r>
              <w:rPr>
                <w:color w:val="414042"/>
                <w:w w:val="110"/>
              </w:rPr>
              <w:t>with</w:t>
            </w:r>
            <w:r>
              <w:rPr>
                <w:color w:val="414042"/>
                <w:spacing w:val="-17"/>
                <w:w w:val="110"/>
              </w:rPr>
              <w:t xml:space="preserve"> </w:t>
            </w:r>
            <w:r>
              <w:rPr>
                <w:color w:val="414042"/>
                <w:w w:val="110"/>
              </w:rPr>
              <w:t xml:space="preserve">corporate </w:t>
            </w:r>
            <w:r>
              <w:rPr>
                <w:color w:val="414042"/>
                <w:spacing w:val="-2"/>
                <w:w w:val="110"/>
              </w:rPr>
              <w:t>initiatives</w:t>
            </w:r>
          </w:p>
        </w:tc>
        <w:tc>
          <w:tcPr>
            <w:tcW w:w="7658" w:type="dxa"/>
            <w:shd w:val="clear" w:color="auto" w:fill="E0E7E6"/>
          </w:tcPr>
          <w:p w14:paraId="51EB39E9" w14:textId="77777777" w:rsidR="003E3FF3" w:rsidRDefault="00000000">
            <w:pPr>
              <w:pStyle w:val="TableParagraph"/>
              <w:spacing w:before="197" w:line="340" w:lineRule="auto"/>
              <w:ind w:left="180" w:right="285"/>
            </w:pPr>
            <w:r>
              <w:rPr>
                <w:color w:val="414042"/>
                <w:w w:val="110"/>
              </w:rPr>
              <w:t>"Public</w:t>
            </w:r>
            <w:r>
              <w:rPr>
                <w:color w:val="414042"/>
                <w:spacing w:val="-10"/>
                <w:w w:val="110"/>
              </w:rPr>
              <w:t xml:space="preserve"> </w:t>
            </w:r>
            <w:r>
              <w:rPr>
                <w:color w:val="414042"/>
                <w:w w:val="110"/>
              </w:rPr>
              <w:t>procurement</w:t>
            </w:r>
            <w:r>
              <w:rPr>
                <w:color w:val="414042"/>
                <w:spacing w:val="-10"/>
                <w:w w:val="110"/>
              </w:rPr>
              <w:t xml:space="preserve"> </w:t>
            </w:r>
            <w:r>
              <w:rPr>
                <w:color w:val="414042"/>
                <w:w w:val="110"/>
              </w:rPr>
              <w:t>in</w:t>
            </w:r>
            <w:r>
              <w:rPr>
                <w:color w:val="414042"/>
                <w:spacing w:val="-10"/>
                <w:w w:val="110"/>
              </w:rPr>
              <w:t xml:space="preserve"> </w:t>
            </w:r>
            <w:r>
              <w:rPr>
                <w:color w:val="414042"/>
                <w:w w:val="110"/>
              </w:rPr>
              <w:t>Canada</w:t>
            </w:r>
            <w:r>
              <w:rPr>
                <w:color w:val="414042"/>
                <w:spacing w:val="-10"/>
                <w:w w:val="110"/>
              </w:rPr>
              <w:t xml:space="preserve"> </w:t>
            </w:r>
            <w:r>
              <w:rPr>
                <w:color w:val="414042"/>
                <w:w w:val="110"/>
              </w:rPr>
              <w:t>has</w:t>
            </w:r>
            <w:r>
              <w:rPr>
                <w:color w:val="414042"/>
                <w:spacing w:val="-10"/>
                <w:w w:val="110"/>
              </w:rPr>
              <w:t xml:space="preserve"> </w:t>
            </w:r>
            <w:r>
              <w:rPr>
                <w:color w:val="414042"/>
                <w:w w:val="110"/>
              </w:rPr>
              <w:t>a</w:t>
            </w:r>
            <w:r>
              <w:rPr>
                <w:color w:val="414042"/>
                <w:spacing w:val="-10"/>
                <w:w w:val="110"/>
              </w:rPr>
              <w:t xml:space="preserve"> </w:t>
            </w:r>
            <w:r>
              <w:rPr>
                <w:color w:val="414042"/>
                <w:w w:val="110"/>
              </w:rPr>
              <w:t>lot</w:t>
            </w:r>
            <w:r>
              <w:rPr>
                <w:color w:val="414042"/>
                <w:spacing w:val="-10"/>
                <w:w w:val="110"/>
              </w:rPr>
              <w:t xml:space="preserve"> </w:t>
            </w:r>
            <w:r>
              <w:rPr>
                <w:color w:val="414042"/>
                <w:w w:val="110"/>
              </w:rPr>
              <w:t>of</w:t>
            </w:r>
            <w:r>
              <w:rPr>
                <w:color w:val="414042"/>
                <w:spacing w:val="-10"/>
                <w:w w:val="110"/>
              </w:rPr>
              <w:t xml:space="preserve"> </w:t>
            </w:r>
            <w:r>
              <w:rPr>
                <w:color w:val="414042"/>
                <w:w w:val="110"/>
              </w:rPr>
              <w:t>rules</w:t>
            </w:r>
            <w:r>
              <w:rPr>
                <w:color w:val="414042"/>
                <w:spacing w:val="-10"/>
                <w:w w:val="110"/>
              </w:rPr>
              <w:t xml:space="preserve"> </w:t>
            </w:r>
            <w:r>
              <w:rPr>
                <w:color w:val="414042"/>
                <w:w w:val="110"/>
              </w:rPr>
              <w:t>with</w:t>
            </w:r>
            <w:r>
              <w:rPr>
                <w:color w:val="414042"/>
                <w:spacing w:val="-10"/>
                <w:w w:val="110"/>
              </w:rPr>
              <w:t xml:space="preserve"> </w:t>
            </w:r>
            <w:r>
              <w:rPr>
                <w:color w:val="414042"/>
                <w:w w:val="110"/>
              </w:rPr>
              <w:t>trade</w:t>
            </w:r>
            <w:r>
              <w:rPr>
                <w:color w:val="414042"/>
                <w:spacing w:val="-10"/>
                <w:w w:val="110"/>
              </w:rPr>
              <w:t xml:space="preserve"> </w:t>
            </w:r>
            <w:r>
              <w:rPr>
                <w:color w:val="414042"/>
                <w:w w:val="110"/>
              </w:rPr>
              <w:t>treaties. Writing</w:t>
            </w:r>
            <w:r>
              <w:rPr>
                <w:color w:val="414042"/>
                <w:spacing w:val="-3"/>
                <w:w w:val="110"/>
              </w:rPr>
              <w:t xml:space="preserve"> </w:t>
            </w:r>
            <w:r>
              <w:rPr>
                <w:color w:val="414042"/>
                <w:w w:val="110"/>
              </w:rPr>
              <w:t>non-biased</w:t>
            </w:r>
            <w:r>
              <w:rPr>
                <w:color w:val="414042"/>
                <w:spacing w:val="-3"/>
                <w:w w:val="110"/>
              </w:rPr>
              <w:t xml:space="preserve"> </w:t>
            </w:r>
            <w:r>
              <w:rPr>
                <w:color w:val="414042"/>
                <w:w w:val="110"/>
              </w:rPr>
              <w:t>(to</w:t>
            </w:r>
            <w:r>
              <w:rPr>
                <w:color w:val="414042"/>
                <w:spacing w:val="-3"/>
                <w:w w:val="110"/>
              </w:rPr>
              <w:t xml:space="preserve"> </w:t>
            </w:r>
            <w:r>
              <w:rPr>
                <w:color w:val="414042"/>
                <w:w w:val="110"/>
              </w:rPr>
              <w:t>one</w:t>
            </w:r>
            <w:r>
              <w:rPr>
                <w:color w:val="414042"/>
                <w:spacing w:val="-3"/>
                <w:w w:val="110"/>
              </w:rPr>
              <w:t xml:space="preserve"> </w:t>
            </w:r>
            <w:r>
              <w:rPr>
                <w:color w:val="414042"/>
                <w:w w:val="110"/>
              </w:rPr>
              <w:t>vendor)</w:t>
            </w:r>
            <w:r>
              <w:rPr>
                <w:color w:val="414042"/>
                <w:spacing w:val="-3"/>
                <w:w w:val="110"/>
              </w:rPr>
              <w:t xml:space="preserve"> </w:t>
            </w:r>
            <w:r>
              <w:rPr>
                <w:color w:val="414042"/>
                <w:w w:val="110"/>
              </w:rPr>
              <w:t>statements</w:t>
            </w:r>
            <w:r>
              <w:rPr>
                <w:color w:val="414042"/>
                <w:spacing w:val="-3"/>
                <w:w w:val="110"/>
              </w:rPr>
              <w:t xml:space="preserve"> </w:t>
            </w:r>
            <w:r>
              <w:rPr>
                <w:color w:val="414042"/>
                <w:w w:val="110"/>
              </w:rPr>
              <w:t>of</w:t>
            </w:r>
            <w:r>
              <w:rPr>
                <w:color w:val="414042"/>
                <w:spacing w:val="-3"/>
                <w:w w:val="110"/>
              </w:rPr>
              <w:t xml:space="preserve"> </w:t>
            </w:r>
            <w:r>
              <w:rPr>
                <w:color w:val="414042"/>
                <w:w w:val="110"/>
              </w:rPr>
              <w:t>work</w:t>
            </w:r>
            <w:r>
              <w:rPr>
                <w:color w:val="414042"/>
                <w:spacing w:val="-3"/>
                <w:w w:val="110"/>
              </w:rPr>
              <w:t xml:space="preserve"> </w:t>
            </w:r>
            <w:r>
              <w:rPr>
                <w:color w:val="414042"/>
                <w:w w:val="110"/>
              </w:rPr>
              <w:t>and deliverables,</w:t>
            </w:r>
            <w:r>
              <w:rPr>
                <w:color w:val="414042"/>
                <w:spacing w:val="-9"/>
                <w:w w:val="110"/>
              </w:rPr>
              <w:t xml:space="preserve"> </w:t>
            </w:r>
            <w:r>
              <w:rPr>
                <w:color w:val="414042"/>
                <w:w w:val="110"/>
              </w:rPr>
              <w:t>but</w:t>
            </w:r>
            <w:r>
              <w:rPr>
                <w:color w:val="414042"/>
                <w:spacing w:val="-9"/>
                <w:w w:val="110"/>
              </w:rPr>
              <w:t xml:space="preserve"> </w:t>
            </w:r>
            <w:r>
              <w:rPr>
                <w:color w:val="414042"/>
                <w:w w:val="110"/>
              </w:rPr>
              <w:t>it’s</w:t>
            </w:r>
            <w:r>
              <w:rPr>
                <w:color w:val="414042"/>
                <w:spacing w:val="-9"/>
                <w:w w:val="110"/>
              </w:rPr>
              <w:t xml:space="preserve"> </w:t>
            </w:r>
            <w:r>
              <w:rPr>
                <w:color w:val="414042"/>
                <w:w w:val="110"/>
              </w:rPr>
              <w:t>very</w:t>
            </w:r>
            <w:r>
              <w:rPr>
                <w:color w:val="414042"/>
                <w:spacing w:val="-9"/>
                <w:w w:val="110"/>
              </w:rPr>
              <w:t xml:space="preserve"> </w:t>
            </w:r>
            <w:r>
              <w:rPr>
                <w:color w:val="414042"/>
                <w:w w:val="110"/>
              </w:rPr>
              <w:t>difficult.</w:t>
            </w:r>
            <w:r>
              <w:rPr>
                <w:color w:val="414042"/>
                <w:spacing w:val="-9"/>
                <w:w w:val="110"/>
              </w:rPr>
              <w:t xml:space="preserve"> </w:t>
            </w:r>
            <w:r>
              <w:rPr>
                <w:color w:val="414042"/>
                <w:w w:val="110"/>
              </w:rPr>
              <w:t>In</w:t>
            </w:r>
            <w:r>
              <w:rPr>
                <w:color w:val="414042"/>
                <w:spacing w:val="-9"/>
                <w:w w:val="110"/>
              </w:rPr>
              <w:t xml:space="preserve"> </w:t>
            </w:r>
            <w:r>
              <w:rPr>
                <w:color w:val="414042"/>
                <w:w w:val="110"/>
              </w:rPr>
              <w:t>Canada</w:t>
            </w:r>
            <w:r>
              <w:rPr>
                <w:color w:val="414042"/>
                <w:spacing w:val="-9"/>
                <w:w w:val="110"/>
              </w:rPr>
              <w:t xml:space="preserve"> </w:t>
            </w:r>
            <w:r>
              <w:rPr>
                <w:color w:val="414042"/>
                <w:w w:val="110"/>
              </w:rPr>
              <w:t>it’s</w:t>
            </w:r>
            <w:r>
              <w:rPr>
                <w:color w:val="414042"/>
                <w:spacing w:val="-9"/>
                <w:w w:val="110"/>
              </w:rPr>
              <w:t xml:space="preserve"> </w:t>
            </w:r>
            <w:r>
              <w:rPr>
                <w:color w:val="414042"/>
                <w:w w:val="110"/>
              </w:rPr>
              <w:t>very</w:t>
            </w:r>
            <w:r>
              <w:rPr>
                <w:color w:val="414042"/>
                <w:spacing w:val="-9"/>
                <w:w w:val="110"/>
              </w:rPr>
              <w:t xml:space="preserve"> </w:t>
            </w:r>
            <w:r>
              <w:rPr>
                <w:color w:val="414042"/>
                <w:w w:val="110"/>
              </w:rPr>
              <w:t>hard</w:t>
            </w:r>
            <w:r>
              <w:rPr>
                <w:color w:val="414042"/>
                <w:spacing w:val="-9"/>
                <w:w w:val="110"/>
              </w:rPr>
              <w:t xml:space="preserve"> </w:t>
            </w:r>
            <w:r>
              <w:rPr>
                <w:color w:val="414042"/>
                <w:w w:val="110"/>
              </w:rPr>
              <w:t>to</w:t>
            </w:r>
            <w:r>
              <w:rPr>
                <w:color w:val="414042"/>
                <w:spacing w:val="-9"/>
                <w:w w:val="110"/>
              </w:rPr>
              <w:t xml:space="preserve"> </w:t>
            </w:r>
            <w:r>
              <w:rPr>
                <w:color w:val="414042"/>
                <w:w w:val="110"/>
              </w:rPr>
              <w:t>go</w:t>
            </w:r>
            <w:r>
              <w:rPr>
                <w:color w:val="414042"/>
                <w:spacing w:val="-9"/>
                <w:w w:val="110"/>
              </w:rPr>
              <w:t xml:space="preserve"> </w:t>
            </w:r>
            <w:r>
              <w:rPr>
                <w:color w:val="414042"/>
                <w:w w:val="110"/>
              </w:rPr>
              <w:t>out into</w:t>
            </w:r>
            <w:r>
              <w:rPr>
                <w:color w:val="414042"/>
                <w:spacing w:val="-15"/>
                <w:w w:val="110"/>
              </w:rPr>
              <w:t xml:space="preserve"> </w:t>
            </w:r>
            <w:r>
              <w:rPr>
                <w:color w:val="414042"/>
                <w:w w:val="110"/>
              </w:rPr>
              <w:t>the</w:t>
            </w:r>
            <w:r>
              <w:rPr>
                <w:color w:val="414042"/>
                <w:spacing w:val="-15"/>
                <w:w w:val="110"/>
              </w:rPr>
              <w:t xml:space="preserve"> </w:t>
            </w:r>
            <w:r>
              <w:rPr>
                <w:color w:val="414042"/>
                <w:w w:val="110"/>
              </w:rPr>
              <w:t>market</w:t>
            </w:r>
            <w:r>
              <w:rPr>
                <w:color w:val="414042"/>
                <w:spacing w:val="-15"/>
                <w:w w:val="110"/>
              </w:rPr>
              <w:t xml:space="preserve"> </w:t>
            </w:r>
            <w:r>
              <w:rPr>
                <w:color w:val="414042"/>
                <w:w w:val="110"/>
              </w:rPr>
              <w:t>space</w:t>
            </w:r>
            <w:r>
              <w:rPr>
                <w:color w:val="414042"/>
                <w:spacing w:val="-15"/>
                <w:w w:val="110"/>
              </w:rPr>
              <w:t xml:space="preserve"> </w:t>
            </w:r>
            <w:r>
              <w:rPr>
                <w:color w:val="414042"/>
                <w:w w:val="110"/>
              </w:rPr>
              <w:t>and</w:t>
            </w:r>
            <w:r>
              <w:rPr>
                <w:color w:val="414042"/>
                <w:spacing w:val="-15"/>
                <w:w w:val="110"/>
              </w:rPr>
              <w:t xml:space="preserve"> </w:t>
            </w:r>
            <w:r>
              <w:rPr>
                <w:color w:val="414042"/>
                <w:w w:val="110"/>
              </w:rPr>
              <w:t>do</w:t>
            </w:r>
            <w:r>
              <w:rPr>
                <w:color w:val="414042"/>
                <w:spacing w:val="-15"/>
                <w:w w:val="110"/>
              </w:rPr>
              <w:t xml:space="preserve"> </w:t>
            </w:r>
            <w:r>
              <w:rPr>
                <w:color w:val="414042"/>
                <w:w w:val="110"/>
              </w:rPr>
              <w:t>research,</w:t>
            </w:r>
            <w:r>
              <w:rPr>
                <w:color w:val="414042"/>
                <w:spacing w:val="-15"/>
                <w:w w:val="110"/>
              </w:rPr>
              <w:t xml:space="preserve"> </w:t>
            </w:r>
            <w:r>
              <w:rPr>
                <w:color w:val="414042"/>
                <w:w w:val="110"/>
              </w:rPr>
              <w:t>but</w:t>
            </w:r>
            <w:r>
              <w:rPr>
                <w:color w:val="414042"/>
                <w:spacing w:val="-15"/>
                <w:w w:val="110"/>
              </w:rPr>
              <w:t xml:space="preserve"> </w:t>
            </w:r>
            <w:r>
              <w:rPr>
                <w:color w:val="414042"/>
                <w:w w:val="110"/>
              </w:rPr>
              <w:t>there’s</w:t>
            </w:r>
            <w:r>
              <w:rPr>
                <w:color w:val="414042"/>
                <w:spacing w:val="-15"/>
                <w:w w:val="110"/>
              </w:rPr>
              <w:t xml:space="preserve"> </w:t>
            </w:r>
            <w:r>
              <w:rPr>
                <w:color w:val="414042"/>
                <w:w w:val="110"/>
              </w:rPr>
              <w:t>nervousness around</w:t>
            </w:r>
            <w:r>
              <w:rPr>
                <w:color w:val="414042"/>
                <w:spacing w:val="-12"/>
                <w:w w:val="110"/>
              </w:rPr>
              <w:t xml:space="preserve"> </w:t>
            </w:r>
            <w:r>
              <w:rPr>
                <w:color w:val="414042"/>
                <w:w w:val="110"/>
              </w:rPr>
              <w:t>what</w:t>
            </w:r>
            <w:r>
              <w:rPr>
                <w:color w:val="414042"/>
                <w:spacing w:val="-12"/>
                <w:w w:val="110"/>
              </w:rPr>
              <w:t xml:space="preserve"> </w:t>
            </w:r>
            <w:r>
              <w:rPr>
                <w:color w:val="414042"/>
                <w:w w:val="110"/>
              </w:rPr>
              <w:t>they</w:t>
            </w:r>
            <w:r>
              <w:rPr>
                <w:color w:val="414042"/>
                <w:spacing w:val="-12"/>
                <w:w w:val="110"/>
              </w:rPr>
              <w:t xml:space="preserve"> </w:t>
            </w:r>
            <w:r>
              <w:rPr>
                <w:color w:val="414042"/>
                <w:w w:val="110"/>
              </w:rPr>
              <w:t>did</w:t>
            </w:r>
            <w:r>
              <w:rPr>
                <w:color w:val="414042"/>
                <w:spacing w:val="-12"/>
                <w:w w:val="110"/>
              </w:rPr>
              <w:t xml:space="preserve"> </w:t>
            </w:r>
            <w:r>
              <w:rPr>
                <w:color w:val="414042"/>
                <w:w w:val="110"/>
              </w:rPr>
              <w:t>do.</w:t>
            </w:r>
            <w:r>
              <w:rPr>
                <w:color w:val="414042"/>
                <w:spacing w:val="-12"/>
                <w:w w:val="110"/>
              </w:rPr>
              <w:t xml:space="preserve"> </w:t>
            </w:r>
            <w:r>
              <w:rPr>
                <w:color w:val="414042"/>
                <w:w w:val="110"/>
              </w:rPr>
              <w:t>There’s</w:t>
            </w:r>
            <w:r>
              <w:rPr>
                <w:color w:val="414042"/>
                <w:spacing w:val="-12"/>
                <w:w w:val="110"/>
              </w:rPr>
              <w:t xml:space="preserve"> </w:t>
            </w:r>
            <w:r>
              <w:rPr>
                <w:color w:val="414042"/>
                <w:w w:val="110"/>
              </w:rPr>
              <w:t>a</w:t>
            </w:r>
            <w:r>
              <w:rPr>
                <w:color w:val="414042"/>
                <w:spacing w:val="-12"/>
                <w:w w:val="110"/>
              </w:rPr>
              <w:t xml:space="preserve"> </w:t>
            </w:r>
            <w:r>
              <w:rPr>
                <w:color w:val="414042"/>
                <w:w w:val="110"/>
              </w:rPr>
              <w:t>reservation</w:t>
            </w:r>
            <w:r>
              <w:rPr>
                <w:color w:val="414042"/>
                <w:spacing w:val="-12"/>
                <w:w w:val="110"/>
              </w:rPr>
              <w:t xml:space="preserve"> </w:t>
            </w:r>
            <w:r>
              <w:rPr>
                <w:color w:val="414042"/>
                <w:w w:val="110"/>
              </w:rPr>
              <w:t>for</w:t>
            </w:r>
            <w:r>
              <w:rPr>
                <w:color w:val="414042"/>
                <w:spacing w:val="-12"/>
                <w:w w:val="110"/>
              </w:rPr>
              <w:t xml:space="preserve"> </w:t>
            </w:r>
            <w:r>
              <w:rPr>
                <w:color w:val="414042"/>
                <w:w w:val="110"/>
              </w:rPr>
              <w:t>going</w:t>
            </w:r>
            <w:r>
              <w:rPr>
                <w:color w:val="414042"/>
                <w:spacing w:val="-12"/>
                <w:w w:val="110"/>
              </w:rPr>
              <w:t xml:space="preserve"> </w:t>
            </w:r>
            <w:r>
              <w:rPr>
                <w:color w:val="414042"/>
                <w:w w:val="110"/>
              </w:rPr>
              <w:t>out</w:t>
            </w:r>
            <w:r>
              <w:rPr>
                <w:color w:val="414042"/>
                <w:spacing w:val="-12"/>
                <w:w w:val="110"/>
              </w:rPr>
              <w:t xml:space="preserve"> </w:t>
            </w:r>
            <w:r>
              <w:rPr>
                <w:color w:val="414042"/>
                <w:w w:val="110"/>
              </w:rPr>
              <w:t>into</w:t>
            </w:r>
            <w:r>
              <w:rPr>
                <w:color w:val="414042"/>
                <w:spacing w:val="-12"/>
                <w:w w:val="110"/>
              </w:rPr>
              <w:t xml:space="preserve"> </w:t>
            </w:r>
            <w:r>
              <w:rPr>
                <w:color w:val="414042"/>
                <w:w w:val="110"/>
              </w:rPr>
              <w:t xml:space="preserve">the </w:t>
            </w:r>
            <w:r>
              <w:rPr>
                <w:color w:val="414042"/>
              </w:rPr>
              <w:t>market space and doing pre-research which is a catch-22 because the</w:t>
            </w:r>
            <w:r>
              <w:rPr>
                <w:color w:val="414042"/>
                <w:spacing w:val="80"/>
                <w:w w:val="110"/>
              </w:rPr>
              <w:t xml:space="preserve"> </w:t>
            </w:r>
            <w:r>
              <w:rPr>
                <w:color w:val="414042"/>
                <w:w w:val="110"/>
              </w:rPr>
              <w:t>suppliers</w:t>
            </w:r>
            <w:r>
              <w:rPr>
                <w:color w:val="414042"/>
                <w:spacing w:val="-10"/>
                <w:w w:val="110"/>
              </w:rPr>
              <w:t xml:space="preserve"> </w:t>
            </w:r>
            <w:r>
              <w:rPr>
                <w:color w:val="414042"/>
                <w:w w:val="110"/>
              </w:rPr>
              <w:t>who</w:t>
            </w:r>
            <w:r>
              <w:rPr>
                <w:color w:val="414042"/>
                <w:spacing w:val="-10"/>
                <w:w w:val="110"/>
              </w:rPr>
              <w:t xml:space="preserve"> </w:t>
            </w:r>
            <w:r>
              <w:rPr>
                <w:color w:val="414042"/>
                <w:w w:val="110"/>
              </w:rPr>
              <w:t>complain</w:t>
            </w:r>
            <w:r>
              <w:rPr>
                <w:color w:val="414042"/>
                <w:spacing w:val="-10"/>
                <w:w w:val="110"/>
              </w:rPr>
              <w:t xml:space="preserve"> </w:t>
            </w:r>
            <w:r>
              <w:rPr>
                <w:color w:val="414042"/>
                <w:w w:val="110"/>
              </w:rPr>
              <w:t>'you</w:t>
            </w:r>
            <w:r>
              <w:rPr>
                <w:color w:val="414042"/>
                <w:spacing w:val="-10"/>
                <w:w w:val="110"/>
              </w:rPr>
              <w:t xml:space="preserve"> </w:t>
            </w:r>
            <w:r>
              <w:rPr>
                <w:color w:val="414042"/>
                <w:w w:val="110"/>
              </w:rPr>
              <w:t>did</w:t>
            </w:r>
            <w:r>
              <w:rPr>
                <w:color w:val="414042"/>
                <w:spacing w:val="-10"/>
                <w:w w:val="110"/>
              </w:rPr>
              <w:t xml:space="preserve"> </w:t>
            </w:r>
            <w:r>
              <w:rPr>
                <w:color w:val="414042"/>
                <w:w w:val="110"/>
              </w:rPr>
              <w:t>research,</w:t>
            </w:r>
            <w:r>
              <w:rPr>
                <w:color w:val="414042"/>
                <w:spacing w:val="-10"/>
                <w:w w:val="110"/>
              </w:rPr>
              <w:t xml:space="preserve"> </w:t>
            </w:r>
            <w:r>
              <w:rPr>
                <w:color w:val="414042"/>
                <w:w w:val="110"/>
              </w:rPr>
              <w:t>but</w:t>
            </w:r>
            <w:r>
              <w:rPr>
                <w:color w:val="414042"/>
                <w:spacing w:val="-10"/>
                <w:w w:val="110"/>
              </w:rPr>
              <w:t xml:space="preserve"> </w:t>
            </w:r>
            <w:r>
              <w:rPr>
                <w:color w:val="414042"/>
                <w:w w:val="110"/>
              </w:rPr>
              <w:t>you</w:t>
            </w:r>
            <w:r>
              <w:rPr>
                <w:color w:val="414042"/>
                <w:spacing w:val="-10"/>
                <w:w w:val="110"/>
              </w:rPr>
              <w:t xml:space="preserve"> </w:t>
            </w:r>
            <w:r>
              <w:rPr>
                <w:color w:val="414042"/>
                <w:w w:val="110"/>
              </w:rPr>
              <w:t>didn’t</w:t>
            </w:r>
            <w:r>
              <w:rPr>
                <w:color w:val="414042"/>
                <w:spacing w:val="-10"/>
                <w:w w:val="110"/>
              </w:rPr>
              <w:t xml:space="preserve"> </w:t>
            </w:r>
            <w:r>
              <w:rPr>
                <w:color w:val="414042"/>
                <w:w w:val="110"/>
              </w:rPr>
              <w:t>ask</w:t>
            </w:r>
            <w:r>
              <w:rPr>
                <w:color w:val="414042"/>
                <w:spacing w:val="-10"/>
                <w:w w:val="110"/>
              </w:rPr>
              <w:t xml:space="preserve"> </w:t>
            </w:r>
            <w:r>
              <w:rPr>
                <w:color w:val="414042"/>
                <w:w w:val="110"/>
              </w:rPr>
              <w:t>me'</w:t>
            </w:r>
            <w:r>
              <w:rPr>
                <w:color w:val="414042"/>
                <w:spacing w:val="-10"/>
                <w:w w:val="110"/>
              </w:rPr>
              <w:t xml:space="preserve"> </w:t>
            </w:r>
            <w:r>
              <w:rPr>
                <w:color w:val="414042"/>
                <w:w w:val="110"/>
              </w:rPr>
              <w:t>so they</w:t>
            </w:r>
            <w:r>
              <w:rPr>
                <w:color w:val="414042"/>
                <w:spacing w:val="-8"/>
                <w:w w:val="110"/>
              </w:rPr>
              <w:t xml:space="preserve"> </w:t>
            </w:r>
            <w:r>
              <w:rPr>
                <w:color w:val="414042"/>
                <w:w w:val="110"/>
              </w:rPr>
              <w:t>don’t</w:t>
            </w:r>
            <w:r>
              <w:rPr>
                <w:color w:val="414042"/>
                <w:spacing w:val="-8"/>
                <w:w w:val="110"/>
              </w:rPr>
              <w:t xml:space="preserve"> </w:t>
            </w:r>
            <w:r>
              <w:rPr>
                <w:color w:val="414042"/>
                <w:w w:val="110"/>
              </w:rPr>
              <w:t>go</w:t>
            </w:r>
            <w:r>
              <w:rPr>
                <w:color w:val="414042"/>
                <w:spacing w:val="-8"/>
                <w:w w:val="110"/>
              </w:rPr>
              <w:t xml:space="preserve"> </w:t>
            </w:r>
            <w:r>
              <w:rPr>
                <w:color w:val="414042"/>
                <w:w w:val="110"/>
              </w:rPr>
              <w:t>out</w:t>
            </w:r>
            <w:r>
              <w:rPr>
                <w:color w:val="414042"/>
                <w:spacing w:val="-8"/>
                <w:w w:val="110"/>
              </w:rPr>
              <w:t xml:space="preserve"> </w:t>
            </w:r>
            <w:r>
              <w:rPr>
                <w:color w:val="414042"/>
                <w:w w:val="110"/>
              </w:rPr>
              <w:t>and</w:t>
            </w:r>
            <w:r>
              <w:rPr>
                <w:color w:val="414042"/>
                <w:spacing w:val="-8"/>
                <w:w w:val="110"/>
              </w:rPr>
              <w:t xml:space="preserve"> </w:t>
            </w:r>
            <w:r>
              <w:rPr>
                <w:color w:val="414042"/>
                <w:w w:val="110"/>
              </w:rPr>
              <w:t>they</w:t>
            </w:r>
            <w:r>
              <w:rPr>
                <w:color w:val="414042"/>
                <w:spacing w:val="-8"/>
                <w:w w:val="110"/>
              </w:rPr>
              <w:t xml:space="preserve"> </w:t>
            </w:r>
            <w:r>
              <w:rPr>
                <w:color w:val="414042"/>
                <w:w w:val="110"/>
              </w:rPr>
              <w:t>write</w:t>
            </w:r>
            <w:r>
              <w:rPr>
                <w:color w:val="414042"/>
                <w:spacing w:val="-8"/>
                <w:w w:val="110"/>
              </w:rPr>
              <w:t xml:space="preserve"> </w:t>
            </w:r>
            <w:r>
              <w:rPr>
                <w:color w:val="414042"/>
                <w:w w:val="110"/>
              </w:rPr>
              <w:t>what</w:t>
            </w:r>
            <w:r>
              <w:rPr>
                <w:color w:val="414042"/>
                <w:spacing w:val="-8"/>
                <w:w w:val="110"/>
              </w:rPr>
              <w:t xml:space="preserve"> </w:t>
            </w:r>
            <w:r>
              <w:rPr>
                <w:color w:val="414042"/>
                <w:w w:val="110"/>
              </w:rPr>
              <w:t>they</w:t>
            </w:r>
            <w:r>
              <w:rPr>
                <w:color w:val="414042"/>
                <w:spacing w:val="-8"/>
                <w:w w:val="110"/>
              </w:rPr>
              <w:t xml:space="preserve"> </w:t>
            </w:r>
            <w:r>
              <w:rPr>
                <w:color w:val="414042"/>
                <w:w w:val="110"/>
              </w:rPr>
              <w:t>know,</w:t>
            </w:r>
            <w:r>
              <w:rPr>
                <w:color w:val="414042"/>
                <w:spacing w:val="-8"/>
                <w:w w:val="110"/>
              </w:rPr>
              <w:t xml:space="preserve"> </w:t>
            </w:r>
            <w:r>
              <w:rPr>
                <w:color w:val="414042"/>
                <w:w w:val="110"/>
              </w:rPr>
              <w:t>but</w:t>
            </w:r>
            <w:r>
              <w:rPr>
                <w:color w:val="414042"/>
                <w:spacing w:val="-8"/>
                <w:w w:val="110"/>
              </w:rPr>
              <w:t xml:space="preserve"> </w:t>
            </w:r>
            <w:r>
              <w:rPr>
                <w:color w:val="414042"/>
                <w:w w:val="110"/>
              </w:rPr>
              <w:t>then</w:t>
            </w:r>
            <w:r>
              <w:rPr>
                <w:color w:val="414042"/>
                <w:spacing w:val="-8"/>
                <w:w w:val="110"/>
              </w:rPr>
              <w:t xml:space="preserve"> </w:t>
            </w:r>
            <w:r>
              <w:rPr>
                <w:color w:val="414042"/>
                <w:w w:val="110"/>
              </w:rPr>
              <w:t>they</w:t>
            </w:r>
            <w:r>
              <w:rPr>
                <w:color w:val="414042"/>
                <w:spacing w:val="-8"/>
                <w:w w:val="110"/>
              </w:rPr>
              <w:t xml:space="preserve"> </w:t>
            </w:r>
            <w:r>
              <w:rPr>
                <w:color w:val="414042"/>
                <w:w w:val="110"/>
              </w:rPr>
              <w:t>have shortcomings.</w:t>
            </w:r>
            <w:r>
              <w:rPr>
                <w:color w:val="414042"/>
                <w:spacing w:val="-17"/>
                <w:w w:val="110"/>
              </w:rPr>
              <w:t xml:space="preserve"> </w:t>
            </w:r>
            <w:r>
              <w:rPr>
                <w:color w:val="414042"/>
                <w:w w:val="110"/>
              </w:rPr>
              <w:t>If</w:t>
            </w:r>
            <w:r>
              <w:rPr>
                <w:color w:val="414042"/>
                <w:spacing w:val="-17"/>
                <w:w w:val="110"/>
              </w:rPr>
              <w:t xml:space="preserve"> </w:t>
            </w:r>
            <w:r>
              <w:rPr>
                <w:color w:val="414042"/>
                <w:w w:val="110"/>
              </w:rPr>
              <w:t>you’re</w:t>
            </w:r>
            <w:r>
              <w:rPr>
                <w:color w:val="414042"/>
                <w:spacing w:val="-17"/>
                <w:w w:val="110"/>
              </w:rPr>
              <w:t xml:space="preserve"> </w:t>
            </w:r>
            <w:r>
              <w:rPr>
                <w:color w:val="414042"/>
                <w:w w:val="110"/>
              </w:rPr>
              <w:t>doing</w:t>
            </w:r>
            <w:r>
              <w:rPr>
                <w:color w:val="414042"/>
                <w:spacing w:val="-17"/>
                <w:w w:val="110"/>
              </w:rPr>
              <w:t xml:space="preserve"> </w:t>
            </w:r>
            <w:r>
              <w:rPr>
                <w:color w:val="414042"/>
                <w:w w:val="110"/>
              </w:rPr>
              <w:t>an</w:t>
            </w:r>
            <w:r>
              <w:rPr>
                <w:color w:val="414042"/>
                <w:spacing w:val="-17"/>
                <w:w w:val="110"/>
              </w:rPr>
              <w:t xml:space="preserve"> </w:t>
            </w:r>
            <w:r>
              <w:rPr>
                <w:color w:val="414042"/>
                <w:w w:val="110"/>
              </w:rPr>
              <w:t>RFP</w:t>
            </w:r>
            <w:r>
              <w:rPr>
                <w:color w:val="414042"/>
                <w:spacing w:val="-16"/>
                <w:w w:val="110"/>
              </w:rPr>
              <w:t xml:space="preserve"> </w:t>
            </w:r>
            <w:r>
              <w:rPr>
                <w:color w:val="414042"/>
                <w:w w:val="110"/>
              </w:rPr>
              <w:t>it</w:t>
            </w:r>
            <w:r>
              <w:rPr>
                <w:color w:val="414042"/>
                <w:spacing w:val="-17"/>
                <w:w w:val="110"/>
              </w:rPr>
              <w:t xml:space="preserve"> </w:t>
            </w:r>
            <w:r>
              <w:rPr>
                <w:color w:val="414042"/>
                <w:w w:val="110"/>
              </w:rPr>
              <w:t>takes</w:t>
            </w:r>
            <w:r>
              <w:rPr>
                <w:color w:val="414042"/>
                <w:spacing w:val="-17"/>
                <w:w w:val="110"/>
              </w:rPr>
              <w:t xml:space="preserve"> </w:t>
            </w:r>
            <w:r>
              <w:rPr>
                <w:color w:val="414042"/>
                <w:w w:val="110"/>
              </w:rPr>
              <w:t>6</w:t>
            </w:r>
            <w:r>
              <w:rPr>
                <w:color w:val="414042"/>
                <w:spacing w:val="-17"/>
                <w:w w:val="110"/>
              </w:rPr>
              <w:t xml:space="preserve"> </w:t>
            </w:r>
            <w:r>
              <w:rPr>
                <w:color w:val="414042"/>
                <w:w w:val="110"/>
              </w:rPr>
              <w:t>months</w:t>
            </w:r>
            <w:r>
              <w:rPr>
                <w:color w:val="414042"/>
                <w:spacing w:val="-17"/>
                <w:w w:val="110"/>
              </w:rPr>
              <w:t xml:space="preserve"> </w:t>
            </w:r>
            <w:r>
              <w:rPr>
                <w:color w:val="414042"/>
                <w:w w:val="110"/>
              </w:rPr>
              <w:t>if</w:t>
            </w:r>
            <w:r>
              <w:rPr>
                <w:color w:val="414042"/>
                <w:spacing w:val="-16"/>
                <w:w w:val="110"/>
              </w:rPr>
              <w:t xml:space="preserve"> </w:t>
            </w:r>
            <w:r>
              <w:rPr>
                <w:color w:val="414042"/>
                <w:w w:val="110"/>
              </w:rPr>
              <w:t>you</w:t>
            </w:r>
            <w:r>
              <w:rPr>
                <w:color w:val="414042"/>
                <w:spacing w:val="-17"/>
                <w:w w:val="110"/>
              </w:rPr>
              <w:t xml:space="preserve"> </w:t>
            </w:r>
            <w:r>
              <w:rPr>
                <w:color w:val="414042"/>
                <w:w w:val="110"/>
              </w:rPr>
              <w:t>want</w:t>
            </w:r>
            <w:r>
              <w:rPr>
                <w:color w:val="414042"/>
                <w:spacing w:val="-17"/>
                <w:w w:val="110"/>
              </w:rPr>
              <w:t xml:space="preserve"> </w:t>
            </w:r>
            <w:r>
              <w:rPr>
                <w:color w:val="414042"/>
                <w:w w:val="110"/>
              </w:rPr>
              <w:t>to do</w:t>
            </w:r>
            <w:r>
              <w:rPr>
                <w:color w:val="414042"/>
                <w:spacing w:val="-17"/>
                <w:w w:val="110"/>
              </w:rPr>
              <w:t xml:space="preserve"> </w:t>
            </w:r>
            <w:r>
              <w:rPr>
                <w:color w:val="414042"/>
                <w:w w:val="110"/>
              </w:rPr>
              <w:t>an</w:t>
            </w:r>
            <w:r>
              <w:rPr>
                <w:color w:val="414042"/>
                <w:spacing w:val="-17"/>
                <w:w w:val="110"/>
              </w:rPr>
              <w:t xml:space="preserve"> </w:t>
            </w:r>
            <w:r>
              <w:rPr>
                <w:color w:val="414042"/>
                <w:w w:val="110"/>
              </w:rPr>
              <w:t>RFI</w:t>
            </w:r>
            <w:r>
              <w:rPr>
                <w:color w:val="414042"/>
                <w:spacing w:val="-17"/>
                <w:w w:val="110"/>
              </w:rPr>
              <w:t xml:space="preserve"> </w:t>
            </w:r>
            <w:r>
              <w:rPr>
                <w:color w:val="414042"/>
                <w:w w:val="110"/>
              </w:rPr>
              <w:t>to</w:t>
            </w:r>
            <w:r>
              <w:rPr>
                <w:color w:val="414042"/>
                <w:spacing w:val="-17"/>
                <w:w w:val="110"/>
              </w:rPr>
              <w:t xml:space="preserve"> </w:t>
            </w:r>
            <w:r>
              <w:rPr>
                <w:color w:val="414042"/>
                <w:w w:val="110"/>
              </w:rPr>
              <w:t>do</w:t>
            </w:r>
            <w:r>
              <w:rPr>
                <w:color w:val="414042"/>
                <w:spacing w:val="-17"/>
                <w:w w:val="110"/>
              </w:rPr>
              <w:t xml:space="preserve"> </w:t>
            </w:r>
            <w:r>
              <w:rPr>
                <w:color w:val="414042"/>
                <w:w w:val="110"/>
              </w:rPr>
              <w:t>research</w:t>
            </w:r>
            <w:r>
              <w:rPr>
                <w:color w:val="414042"/>
                <w:spacing w:val="-16"/>
                <w:w w:val="110"/>
              </w:rPr>
              <w:t xml:space="preserve"> </w:t>
            </w:r>
            <w:r>
              <w:rPr>
                <w:color w:val="414042"/>
                <w:w w:val="110"/>
              </w:rPr>
              <w:t>that’s</w:t>
            </w:r>
            <w:r>
              <w:rPr>
                <w:color w:val="414042"/>
                <w:spacing w:val="-17"/>
                <w:w w:val="110"/>
              </w:rPr>
              <w:t xml:space="preserve"> </w:t>
            </w:r>
            <w:r>
              <w:rPr>
                <w:color w:val="414042"/>
                <w:w w:val="110"/>
              </w:rPr>
              <w:t>another</w:t>
            </w:r>
            <w:r>
              <w:rPr>
                <w:color w:val="414042"/>
                <w:spacing w:val="-17"/>
                <w:w w:val="110"/>
              </w:rPr>
              <w:t xml:space="preserve"> </w:t>
            </w:r>
            <w:r>
              <w:rPr>
                <w:color w:val="414042"/>
                <w:w w:val="110"/>
              </w:rPr>
              <w:t>3</w:t>
            </w:r>
            <w:r>
              <w:rPr>
                <w:color w:val="414042"/>
                <w:spacing w:val="-17"/>
                <w:w w:val="110"/>
              </w:rPr>
              <w:t xml:space="preserve"> </w:t>
            </w:r>
            <w:r>
              <w:rPr>
                <w:color w:val="414042"/>
                <w:w w:val="110"/>
              </w:rPr>
              <w:t>months.</w:t>
            </w:r>
            <w:r>
              <w:rPr>
                <w:color w:val="414042"/>
                <w:spacing w:val="-17"/>
                <w:w w:val="110"/>
              </w:rPr>
              <w:t xml:space="preserve"> </w:t>
            </w:r>
            <w:r>
              <w:rPr>
                <w:color w:val="414042"/>
                <w:w w:val="110"/>
              </w:rPr>
              <w:t>It’s</w:t>
            </w:r>
            <w:r>
              <w:rPr>
                <w:color w:val="414042"/>
                <w:spacing w:val="-16"/>
                <w:w w:val="110"/>
              </w:rPr>
              <w:t xml:space="preserve"> </w:t>
            </w:r>
            <w:r>
              <w:rPr>
                <w:color w:val="414042"/>
                <w:w w:val="110"/>
              </w:rPr>
              <w:t>a</w:t>
            </w:r>
            <w:r>
              <w:rPr>
                <w:color w:val="414042"/>
                <w:spacing w:val="-17"/>
                <w:w w:val="110"/>
              </w:rPr>
              <w:t xml:space="preserve"> </w:t>
            </w:r>
            <w:r>
              <w:rPr>
                <w:color w:val="414042"/>
                <w:w w:val="110"/>
              </w:rPr>
              <w:t>different</w:t>
            </w:r>
            <w:r>
              <w:rPr>
                <w:color w:val="414042"/>
                <w:spacing w:val="-17"/>
                <w:w w:val="110"/>
              </w:rPr>
              <w:t xml:space="preserve"> </w:t>
            </w:r>
            <w:r>
              <w:rPr>
                <w:color w:val="414042"/>
                <w:w w:val="110"/>
              </w:rPr>
              <w:t>way to think about writing what you need in order to fit into the scoring matrix</w:t>
            </w:r>
            <w:r>
              <w:rPr>
                <w:color w:val="414042"/>
                <w:spacing w:val="-17"/>
                <w:w w:val="110"/>
              </w:rPr>
              <w:t xml:space="preserve"> </w:t>
            </w:r>
            <w:r>
              <w:rPr>
                <w:color w:val="414042"/>
                <w:w w:val="110"/>
              </w:rPr>
              <w:t>and</w:t>
            </w:r>
            <w:r>
              <w:rPr>
                <w:color w:val="414042"/>
                <w:spacing w:val="-17"/>
                <w:w w:val="110"/>
              </w:rPr>
              <w:t xml:space="preserve"> </w:t>
            </w:r>
            <w:r>
              <w:rPr>
                <w:color w:val="414042"/>
                <w:w w:val="110"/>
              </w:rPr>
              <w:t>be</w:t>
            </w:r>
            <w:r>
              <w:rPr>
                <w:color w:val="414042"/>
                <w:spacing w:val="-17"/>
                <w:w w:val="110"/>
              </w:rPr>
              <w:t xml:space="preserve"> </w:t>
            </w:r>
            <w:r>
              <w:rPr>
                <w:color w:val="414042"/>
                <w:w w:val="110"/>
              </w:rPr>
              <w:t>compliant</w:t>
            </w:r>
            <w:r>
              <w:rPr>
                <w:color w:val="414042"/>
                <w:spacing w:val="-17"/>
                <w:w w:val="110"/>
              </w:rPr>
              <w:t xml:space="preserve"> </w:t>
            </w:r>
            <w:r>
              <w:rPr>
                <w:color w:val="414042"/>
                <w:w w:val="110"/>
              </w:rPr>
              <w:t>with</w:t>
            </w:r>
            <w:r>
              <w:rPr>
                <w:color w:val="414042"/>
                <w:spacing w:val="-17"/>
                <w:w w:val="110"/>
              </w:rPr>
              <w:t xml:space="preserve"> </w:t>
            </w:r>
            <w:r>
              <w:rPr>
                <w:color w:val="414042"/>
                <w:w w:val="110"/>
              </w:rPr>
              <w:t>all</w:t>
            </w:r>
            <w:r>
              <w:rPr>
                <w:color w:val="414042"/>
                <w:spacing w:val="-16"/>
                <w:w w:val="110"/>
              </w:rPr>
              <w:t xml:space="preserve"> </w:t>
            </w:r>
            <w:r>
              <w:rPr>
                <w:color w:val="414042"/>
                <w:w w:val="110"/>
              </w:rPr>
              <w:t>of</w:t>
            </w:r>
            <w:r>
              <w:rPr>
                <w:color w:val="414042"/>
                <w:spacing w:val="-17"/>
                <w:w w:val="110"/>
              </w:rPr>
              <w:t xml:space="preserve"> </w:t>
            </w:r>
            <w:r>
              <w:rPr>
                <w:color w:val="414042"/>
                <w:w w:val="110"/>
              </w:rPr>
              <w:t>the</w:t>
            </w:r>
            <w:r>
              <w:rPr>
                <w:color w:val="414042"/>
                <w:spacing w:val="-17"/>
                <w:w w:val="110"/>
              </w:rPr>
              <w:t xml:space="preserve"> </w:t>
            </w:r>
            <w:r>
              <w:rPr>
                <w:color w:val="414042"/>
                <w:w w:val="110"/>
              </w:rPr>
              <w:t>trade</w:t>
            </w:r>
            <w:r>
              <w:rPr>
                <w:color w:val="414042"/>
                <w:spacing w:val="-17"/>
                <w:w w:val="110"/>
              </w:rPr>
              <w:t xml:space="preserve"> </w:t>
            </w:r>
            <w:r>
              <w:rPr>
                <w:color w:val="414042"/>
                <w:w w:val="110"/>
              </w:rPr>
              <w:t>treaties</w:t>
            </w:r>
            <w:r>
              <w:rPr>
                <w:color w:val="414042"/>
                <w:spacing w:val="-17"/>
                <w:w w:val="110"/>
              </w:rPr>
              <w:t xml:space="preserve"> </w:t>
            </w:r>
            <w:r>
              <w:rPr>
                <w:color w:val="414042"/>
                <w:w w:val="110"/>
              </w:rPr>
              <w:t>and</w:t>
            </w:r>
            <w:r>
              <w:rPr>
                <w:color w:val="414042"/>
                <w:spacing w:val="-16"/>
                <w:w w:val="110"/>
              </w:rPr>
              <w:t xml:space="preserve"> </w:t>
            </w:r>
            <w:r>
              <w:rPr>
                <w:color w:val="414042"/>
                <w:w w:val="110"/>
              </w:rPr>
              <w:t>bylaws.</w:t>
            </w:r>
            <w:r>
              <w:rPr>
                <w:color w:val="414042"/>
                <w:spacing w:val="-17"/>
                <w:w w:val="110"/>
              </w:rPr>
              <w:t xml:space="preserve"> </w:t>
            </w:r>
            <w:r>
              <w:rPr>
                <w:color w:val="414042"/>
                <w:w w:val="110"/>
              </w:rPr>
              <w:t>Our user</w:t>
            </w:r>
            <w:r>
              <w:rPr>
                <w:color w:val="414042"/>
                <w:spacing w:val="-4"/>
                <w:w w:val="110"/>
              </w:rPr>
              <w:t xml:space="preserve"> </w:t>
            </w:r>
            <w:r>
              <w:rPr>
                <w:color w:val="414042"/>
                <w:w w:val="110"/>
              </w:rPr>
              <w:t>guide</w:t>
            </w:r>
            <w:r>
              <w:rPr>
                <w:color w:val="414042"/>
                <w:spacing w:val="-4"/>
                <w:w w:val="110"/>
              </w:rPr>
              <w:t xml:space="preserve"> </w:t>
            </w:r>
            <w:r>
              <w:rPr>
                <w:color w:val="414042"/>
                <w:w w:val="110"/>
              </w:rPr>
              <w:t>for</w:t>
            </w:r>
            <w:r>
              <w:rPr>
                <w:color w:val="414042"/>
                <w:spacing w:val="-4"/>
                <w:w w:val="110"/>
              </w:rPr>
              <w:t xml:space="preserve"> </w:t>
            </w:r>
            <w:r>
              <w:rPr>
                <w:color w:val="414042"/>
                <w:w w:val="110"/>
              </w:rPr>
              <w:t>a</w:t>
            </w:r>
            <w:r>
              <w:rPr>
                <w:color w:val="414042"/>
                <w:spacing w:val="-4"/>
                <w:w w:val="110"/>
              </w:rPr>
              <w:t xml:space="preserve"> </w:t>
            </w:r>
            <w:r>
              <w:rPr>
                <w:color w:val="414042"/>
                <w:w w:val="110"/>
              </w:rPr>
              <w:t>client</w:t>
            </w:r>
            <w:r>
              <w:rPr>
                <w:color w:val="414042"/>
                <w:spacing w:val="-4"/>
                <w:w w:val="110"/>
              </w:rPr>
              <w:t xml:space="preserve"> </w:t>
            </w:r>
            <w:r>
              <w:rPr>
                <w:color w:val="414042"/>
                <w:w w:val="110"/>
              </w:rPr>
              <w:t>has</w:t>
            </w:r>
            <w:r>
              <w:rPr>
                <w:color w:val="414042"/>
                <w:spacing w:val="-4"/>
                <w:w w:val="110"/>
              </w:rPr>
              <w:t xml:space="preserve"> </w:t>
            </w:r>
            <w:r>
              <w:rPr>
                <w:color w:val="414042"/>
                <w:w w:val="110"/>
              </w:rPr>
              <w:t>140</w:t>
            </w:r>
            <w:r>
              <w:rPr>
                <w:color w:val="414042"/>
                <w:spacing w:val="-4"/>
                <w:w w:val="110"/>
              </w:rPr>
              <w:t xml:space="preserve"> </w:t>
            </w:r>
            <w:r>
              <w:rPr>
                <w:color w:val="414042"/>
                <w:w w:val="110"/>
              </w:rPr>
              <w:t>pages."</w:t>
            </w:r>
          </w:p>
          <w:p w14:paraId="48199402" w14:textId="77777777" w:rsidR="003E3FF3" w:rsidRDefault="00000000">
            <w:pPr>
              <w:pStyle w:val="TableParagraph"/>
              <w:spacing w:before="11"/>
              <w:ind w:left="3870"/>
            </w:pPr>
            <w:r>
              <w:rPr>
                <w:color w:val="414042"/>
                <w:spacing w:val="-2"/>
                <w:w w:val="105"/>
              </w:rPr>
              <w:t>-</w:t>
            </w:r>
            <w:r>
              <w:rPr>
                <w:color w:val="414042"/>
                <w:spacing w:val="-8"/>
                <w:w w:val="105"/>
              </w:rPr>
              <w:t xml:space="preserve"> </w:t>
            </w:r>
            <w:r>
              <w:rPr>
                <w:color w:val="414042"/>
                <w:spacing w:val="-2"/>
                <w:w w:val="105"/>
              </w:rPr>
              <w:t>Purchasing</w:t>
            </w:r>
            <w:r>
              <w:rPr>
                <w:color w:val="414042"/>
                <w:spacing w:val="-7"/>
                <w:w w:val="105"/>
              </w:rPr>
              <w:t xml:space="preserve"> </w:t>
            </w:r>
            <w:r>
              <w:rPr>
                <w:color w:val="414042"/>
                <w:spacing w:val="-2"/>
                <w:w w:val="105"/>
              </w:rPr>
              <w:t>Manager,</w:t>
            </w:r>
            <w:r>
              <w:rPr>
                <w:color w:val="414042"/>
                <w:spacing w:val="-8"/>
                <w:w w:val="105"/>
              </w:rPr>
              <w:t xml:space="preserve"> </w:t>
            </w:r>
            <w:r>
              <w:rPr>
                <w:color w:val="414042"/>
                <w:spacing w:val="-2"/>
                <w:w w:val="105"/>
              </w:rPr>
              <w:t>Municipality</w:t>
            </w:r>
          </w:p>
        </w:tc>
      </w:tr>
    </w:tbl>
    <w:p w14:paraId="4D67E887" w14:textId="77777777" w:rsidR="003E3FF3" w:rsidRDefault="003E3FF3">
      <w:pPr>
        <w:pStyle w:val="TableParagraph"/>
        <w:sectPr w:rsidR="003E3FF3">
          <w:pgSz w:w="12240" w:h="15840"/>
          <w:pgMar w:top="720" w:right="0" w:bottom="500" w:left="0" w:header="360" w:footer="301" w:gutter="0"/>
          <w:cols w:space="720"/>
        </w:sectPr>
      </w:pPr>
    </w:p>
    <w:p w14:paraId="265062CE" w14:textId="77777777" w:rsidR="003E3FF3" w:rsidRDefault="003E3FF3">
      <w:pPr>
        <w:pStyle w:val="BodyText"/>
        <w:spacing w:before="120"/>
        <w:rPr>
          <w:sz w:val="20"/>
        </w:rPr>
      </w:pPr>
    </w:p>
    <w:tbl>
      <w:tblPr>
        <w:tblW w:w="0" w:type="auto"/>
        <w:tblInd w:w="74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3122"/>
        <w:gridCol w:w="7658"/>
      </w:tblGrid>
      <w:tr w:rsidR="003E3FF3" w14:paraId="09225C09" w14:textId="77777777">
        <w:trPr>
          <w:trHeight w:val="620"/>
          <w:tblHeader/>
        </w:trPr>
        <w:tc>
          <w:tcPr>
            <w:tcW w:w="3122" w:type="dxa"/>
            <w:tcBorders>
              <w:top w:val="nil"/>
              <w:left w:val="nil"/>
              <w:bottom w:val="nil"/>
              <w:right w:val="nil"/>
            </w:tcBorders>
            <w:shd w:val="clear" w:color="auto" w:fill="2F5B58"/>
          </w:tcPr>
          <w:p w14:paraId="74EB318E" w14:textId="77777777" w:rsidR="003E3FF3" w:rsidRPr="006814D8" w:rsidRDefault="00000000">
            <w:pPr>
              <w:pStyle w:val="TableParagraph"/>
              <w:spacing w:before="170"/>
              <w:ind w:left="190"/>
              <w:rPr>
                <w:rFonts w:asciiTheme="minorBidi" w:hAnsiTheme="minorBidi" w:cstheme="minorBidi"/>
                <w:sz w:val="26"/>
                <w:szCs w:val="26"/>
              </w:rPr>
            </w:pPr>
            <w:r w:rsidRPr="006814D8">
              <w:rPr>
                <w:rFonts w:asciiTheme="minorBidi" w:hAnsiTheme="minorBidi" w:cstheme="minorBidi"/>
                <w:color w:val="FFFFFF"/>
                <w:spacing w:val="-4"/>
                <w:w w:val="115"/>
                <w:sz w:val="26"/>
                <w:szCs w:val="26"/>
              </w:rPr>
              <w:t>Area</w:t>
            </w:r>
            <w:r w:rsidRPr="006814D8">
              <w:rPr>
                <w:rFonts w:asciiTheme="minorBidi" w:hAnsiTheme="minorBidi" w:cstheme="minorBidi"/>
                <w:color w:val="FFFFFF"/>
                <w:spacing w:val="-22"/>
                <w:w w:val="115"/>
                <w:sz w:val="26"/>
                <w:szCs w:val="26"/>
              </w:rPr>
              <w:t xml:space="preserve"> </w:t>
            </w:r>
            <w:r w:rsidRPr="006814D8">
              <w:rPr>
                <w:rFonts w:asciiTheme="minorBidi" w:hAnsiTheme="minorBidi" w:cstheme="minorBidi"/>
                <w:color w:val="FFFFFF"/>
                <w:spacing w:val="-4"/>
                <w:w w:val="115"/>
                <w:sz w:val="26"/>
                <w:szCs w:val="26"/>
              </w:rPr>
              <w:t>of</w:t>
            </w:r>
            <w:r w:rsidRPr="006814D8">
              <w:rPr>
                <w:rFonts w:asciiTheme="minorBidi" w:hAnsiTheme="minorBidi" w:cstheme="minorBidi"/>
                <w:color w:val="FFFFFF"/>
                <w:spacing w:val="-22"/>
                <w:w w:val="115"/>
                <w:sz w:val="26"/>
                <w:szCs w:val="26"/>
              </w:rPr>
              <w:t xml:space="preserve"> </w:t>
            </w:r>
            <w:r w:rsidRPr="006814D8">
              <w:rPr>
                <w:rFonts w:asciiTheme="minorBidi" w:hAnsiTheme="minorBidi" w:cstheme="minorBidi"/>
                <w:color w:val="FFFFFF"/>
                <w:spacing w:val="-4"/>
                <w:w w:val="115"/>
                <w:sz w:val="26"/>
                <w:szCs w:val="26"/>
              </w:rPr>
              <w:t>improvement</w:t>
            </w:r>
          </w:p>
        </w:tc>
        <w:tc>
          <w:tcPr>
            <w:tcW w:w="7658" w:type="dxa"/>
            <w:tcBorders>
              <w:top w:val="nil"/>
              <w:left w:val="nil"/>
              <w:bottom w:val="nil"/>
              <w:right w:val="nil"/>
            </w:tcBorders>
            <w:shd w:val="clear" w:color="auto" w:fill="2F5B58"/>
          </w:tcPr>
          <w:p w14:paraId="7DD901AE" w14:textId="77777777" w:rsidR="003E3FF3" w:rsidRPr="006814D8" w:rsidRDefault="00000000">
            <w:pPr>
              <w:pStyle w:val="TableParagraph"/>
              <w:spacing w:before="170"/>
              <w:ind w:left="189"/>
              <w:rPr>
                <w:rFonts w:asciiTheme="minorBidi" w:hAnsiTheme="minorBidi" w:cstheme="minorBidi"/>
                <w:sz w:val="26"/>
                <w:szCs w:val="26"/>
              </w:rPr>
            </w:pPr>
            <w:r w:rsidRPr="006814D8">
              <w:rPr>
                <w:rFonts w:asciiTheme="minorBidi" w:hAnsiTheme="minorBidi" w:cstheme="minorBidi"/>
                <w:color w:val="FFFFFF"/>
                <w:spacing w:val="-2"/>
                <w:w w:val="115"/>
                <w:sz w:val="26"/>
                <w:szCs w:val="26"/>
              </w:rPr>
              <w:t>Quotes</w:t>
            </w:r>
          </w:p>
        </w:tc>
      </w:tr>
      <w:tr w:rsidR="003E3FF3" w14:paraId="23E1212C" w14:textId="77777777">
        <w:trPr>
          <w:trHeight w:val="4745"/>
        </w:trPr>
        <w:tc>
          <w:tcPr>
            <w:tcW w:w="3122" w:type="dxa"/>
            <w:shd w:val="clear" w:color="auto" w:fill="E0E7E6"/>
          </w:tcPr>
          <w:p w14:paraId="0631876F" w14:textId="77777777" w:rsidR="003E3FF3" w:rsidRDefault="00000000">
            <w:pPr>
              <w:pStyle w:val="TableParagraph"/>
              <w:spacing w:before="189" w:line="249" w:lineRule="auto"/>
              <w:ind w:left="180"/>
            </w:pPr>
            <w:r>
              <w:rPr>
                <w:color w:val="414042"/>
                <w:w w:val="105"/>
              </w:rPr>
              <w:t>Taking</w:t>
            </w:r>
            <w:r>
              <w:rPr>
                <w:color w:val="414042"/>
                <w:spacing w:val="-12"/>
                <w:w w:val="105"/>
              </w:rPr>
              <w:t xml:space="preserve"> </w:t>
            </w:r>
            <w:r>
              <w:rPr>
                <w:color w:val="414042"/>
                <w:w w:val="105"/>
              </w:rPr>
              <w:t>proactive</w:t>
            </w:r>
            <w:r>
              <w:rPr>
                <w:color w:val="414042"/>
                <w:spacing w:val="-12"/>
                <w:w w:val="105"/>
              </w:rPr>
              <w:t xml:space="preserve"> </w:t>
            </w:r>
            <w:r>
              <w:rPr>
                <w:color w:val="414042"/>
                <w:w w:val="105"/>
              </w:rPr>
              <w:t>stand</w:t>
            </w:r>
            <w:r>
              <w:rPr>
                <w:color w:val="414042"/>
                <w:spacing w:val="-12"/>
                <w:w w:val="105"/>
              </w:rPr>
              <w:t xml:space="preserve"> </w:t>
            </w:r>
            <w:r>
              <w:rPr>
                <w:color w:val="414042"/>
                <w:w w:val="105"/>
              </w:rPr>
              <w:t xml:space="preserve">on passively discriminatory </w:t>
            </w:r>
            <w:r>
              <w:rPr>
                <w:color w:val="414042"/>
                <w:spacing w:val="-2"/>
                <w:w w:val="105"/>
              </w:rPr>
              <w:t>policies</w:t>
            </w:r>
          </w:p>
        </w:tc>
        <w:tc>
          <w:tcPr>
            <w:tcW w:w="7658" w:type="dxa"/>
            <w:shd w:val="clear" w:color="auto" w:fill="E0E7E6"/>
          </w:tcPr>
          <w:p w14:paraId="35256FB6" w14:textId="77777777" w:rsidR="003E3FF3" w:rsidRDefault="00000000">
            <w:pPr>
              <w:pStyle w:val="TableParagraph"/>
              <w:spacing w:before="189" w:line="340" w:lineRule="auto"/>
              <w:ind w:left="180"/>
            </w:pPr>
            <w:r>
              <w:rPr>
                <w:color w:val="414042"/>
                <w:w w:val="110"/>
              </w:rPr>
              <w:t>"It starts with changing the landscape by providing training and education</w:t>
            </w:r>
            <w:r>
              <w:rPr>
                <w:color w:val="414042"/>
                <w:spacing w:val="-10"/>
                <w:w w:val="110"/>
              </w:rPr>
              <w:t xml:space="preserve"> </w:t>
            </w:r>
            <w:r>
              <w:rPr>
                <w:color w:val="414042"/>
                <w:w w:val="110"/>
              </w:rPr>
              <w:t>to</w:t>
            </w:r>
            <w:r>
              <w:rPr>
                <w:color w:val="414042"/>
                <w:spacing w:val="-10"/>
                <w:w w:val="110"/>
              </w:rPr>
              <w:t xml:space="preserve"> </w:t>
            </w:r>
            <w:r>
              <w:rPr>
                <w:color w:val="414042"/>
                <w:w w:val="110"/>
              </w:rPr>
              <w:t>your</w:t>
            </w:r>
            <w:r>
              <w:rPr>
                <w:color w:val="414042"/>
                <w:spacing w:val="-10"/>
                <w:w w:val="110"/>
              </w:rPr>
              <w:t xml:space="preserve"> </w:t>
            </w:r>
            <w:r>
              <w:rPr>
                <w:color w:val="414042"/>
                <w:w w:val="110"/>
              </w:rPr>
              <w:t>own</w:t>
            </w:r>
            <w:r>
              <w:rPr>
                <w:color w:val="414042"/>
                <w:spacing w:val="-10"/>
                <w:w w:val="110"/>
              </w:rPr>
              <w:t xml:space="preserve"> </w:t>
            </w:r>
            <w:r>
              <w:rPr>
                <w:color w:val="414042"/>
                <w:w w:val="110"/>
              </w:rPr>
              <w:t>people…</w:t>
            </w:r>
            <w:r>
              <w:rPr>
                <w:color w:val="414042"/>
                <w:spacing w:val="-10"/>
                <w:w w:val="110"/>
              </w:rPr>
              <w:t xml:space="preserve"> </w:t>
            </w:r>
            <w:r>
              <w:rPr>
                <w:color w:val="414042"/>
                <w:w w:val="110"/>
              </w:rPr>
              <w:t>The</w:t>
            </w:r>
            <w:r>
              <w:rPr>
                <w:color w:val="414042"/>
                <w:spacing w:val="-10"/>
                <w:w w:val="110"/>
              </w:rPr>
              <w:t xml:space="preserve"> </w:t>
            </w:r>
            <w:r>
              <w:rPr>
                <w:color w:val="414042"/>
                <w:w w:val="110"/>
              </w:rPr>
              <w:t>fear</w:t>
            </w:r>
            <w:r>
              <w:rPr>
                <w:color w:val="414042"/>
                <w:spacing w:val="-10"/>
                <w:w w:val="110"/>
              </w:rPr>
              <w:t xml:space="preserve"> </w:t>
            </w:r>
            <w:r>
              <w:rPr>
                <w:color w:val="414042"/>
                <w:w w:val="110"/>
              </w:rPr>
              <w:t>of</w:t>
            </w:r>
            <w:r>
              <w:rPr>
                <w:color w:val="414042"/>
                <w:spacing w:val="-10"/>
                <w:w w:val="110"/>
              </w:rPr>
              <w:t xml:space="preserve"> </w:t>
            </w:r>
            <w:r>
              <w:rPr>
                <w:color w:val="414042"/>
                <w:w w:val="110"/>
              </w:rPr>
              <w:t>the</w:t>
            </w:r>
            <w:r>
              <w:rPr>
                <w:color w:val="414042"/>
                <w:spacing w:val="-10"/>
                <w:w w:val="110"/>
              </w:rPr>
              <w:t xml:space="preserve"> </w:t>
            </w:r>
            <w:r>
              <w:rPr>
                <w:color w:val="414042"/>
                <w:w w:val="110"/>
              </w:rPr>
              <w:t>unknown</w:t>
            </w:r>
            <w:r>
              <w:rPr>
                <w:color w:val="414042"/>
                <w:spacing w:val="-10"/>
                <w:w w:val="110"/>
              </w:rPr>
              <w:t xml:space="preserve"> </w:t>
            </w:r>
            <w:r>
              <w:rPr>
                <w:color w:val="414042"/>
                <w:w w:val="110"/>
              </w:rPr>
              <w:t>is</w:t>
            </w:r>
            <w:r>
              <w:rPr>
                <w:color w:val="414042"/>
                <w:spacing w:val="-10"/>
                <w:w w:val="110"/>
              </w:rPr>
              <w:t xml:space="preserve"> </w:t>
            </w:r>
            <w:r>
              <w:rPr>
                <w:color w:val="414042"/>
                <w:w w:val="110"/>
              </w:rPr>
              <w:t>a</w:t>
            </w:r>
            <w:r>
              <w:rPr>
                <w:color w:val="414042"/>
                <w:spacing w:val="-10"/>
                <w:w w:val="110"/>
              </w:rPr>
              <w:t xml:space="preserve"> </w:t>
            </w:r>
            <w:r>
              <w:rPr>
                <w:color w:val="414042"/>
                <w:w w:val="110"/>
              </w:rPr>
              <w:t xml:space="preserve">major </w:t>
            </w:r>
            <w:r>
              <w:rPr>
                <w:color w:val="414042"/>
              </w:rPr>
              <w:t>factor</w:t>
            </w:r>
            <w:r>
              <w:rPr>
                <w:color w:val="414042"/>
                <w:spacing w:val="31"/>
              </w:rPr>
              <w:t xml:space="preserve"> </w:t>
            </w:r>
            <w:r>
              <w:rPr>
                <w:color w:val="414042"/>
              </w:rPr>
              <w:t>and</w:t>
            </w:r>
            <w:r>
              <w:rPr>
                <w:color w:val="414042"/>
                <w:spacing w:val="31"/>
              </w:rPr>
              <w:t xml:space="preserve"> </w:t>
            </w:r>
            <w:r>
              <w:rPr>
                <w:color w:val="414042"/>
              </w:rPr>
              <w:t>as</w:t>
            </w:r>
            <w:r>
              <w:rPr>
                <w:color w:val="414042"/>
                <w:spacing w:val="31"/>
              </w:rPr>
              <w:t xml:space="preserve"> </w:t>
            </w:r>
            <w:r>
              <w:rPr>
                <w:color w:val="414042"/>
              </w:rPr>
              <w:t>an</w:t>
            </w:r>
            <w:r>
              <w:rPr>
                <w:color w:val="414042"/>
                <w:spacing w:val="31"/>
              </w:rPr>
              <w:t xml:space="preserve"> </w:t>
            </w:r>
            <w:r>
              <w:rPr>
                <w:color w:val="414042"/>
              </w:rPr>
              <w:t>organization</w:t>
            </w:r>
            <w:r>
              <w:rPr>
                <w:color w:val="414042"/>
                <w:spacing w:val="31"/>
              </w:rPr>
              <w:t xml:space="preserve"> </w:t>
            </w:r>
            <w:r>
              <w:rPr>
                <w:color w:val="414042"/>
              </w:rPr>
              <w:t>we</w:t>
            </w:r>
            <w:r>
              <w:rPr>
                <w:color w:val="414042"/>
                <w:spacing w:val="31"/>
              </w:rPr>
              <w:t xml:space="preserve"> </w:t>
            </w:r>
            <w:r>
              <w:rPr>
                <w:color w:val="414042"/>
              </w:rPr>
              <w:t>need</w:t>
            </w:r>
            <w:r>
              <w:rPr>
                <w:color w:val="414042"/>
                <w:spacing w:val="31"/>
              </w:rPr>
              <w:t xml:space="preserve"> </w:t>
            </w:r>
            <w:r>
              <w:rPr>
                <w:color w:val="414042"/>
              </w:rPr>
              <w:t>to</w:t>
            </w:r>
            <w:r>
              <w:rPr>
                <w:color w:val="414042"/>
                <w:spacing w:val="31"/>
              </w:rPr>
              <w:t xml:space="preserve"> </w:t>
            </w:r>
            <w:r>
              <w:rPr>
                <w:color w:val="414042"/>
              </w:rPr>
              <w:t>put</w:t>
            </w:r>
            <w:r>
              <w:rPr>
                <w:color w:val="414042"/>
                <w:spacing w:val="31"/>
              </w:rPr>
              <w:t xml:space="preserve"> </w:t>
            </w:r>
            <w:r>
              <w:rPr>
                <w:color w:val="414042"/>
              </w:rPr>
              <w:t>more</w:t>
            </w:r>
            <w:r>
              <w:rPr>
                <w:color w:val="414042"/>
                <w:spacing w:val="31"/>
              </w:rPr>
              <w:t xml:space="preserve"> </w:t>
            </w:r>
            <w:r>
              <w:rPr>
                <w:color w:val="414042"/>
              </w:rPr>
              <w:t>emphasis</w:t>
            </w:r>
            <w:r>
              <w:rPr>
                <w:color w:val="414042"/>
                <w:spacing w:val="31"/>
              </w:rPr>
              <w:t xml:space="preserve"> </w:t>
            </w:r>
            <w:r>
              <w:rPr>
                <w:color w:val="414042"/>
              </w:rPr>
              <w:t>on</w:t>
            </w:r>
            <w:r>
              <w:rPr>
                <w:color w:val="414042"/>
                <w:spacing w:val="31"/>
              </w:rPr>
              <w:t xml:space="preserve"> </w:t>
            </w:r>
            <w:r>
              <w:rPr>
                <w:color w:val="414042"/>
              </w:rPr>
              <w:t xml:space="preserve">basic </w:t>
            </w:r>
            <w:r>
              <w:rPr>
                <w:color w:val="414042"/>
                <w:w w:val="110"/>
              </w:rPr>
              <w:t>training</w:t>
            </w:r>
            <w:r>
              <w:rPr>
                <w:color w:val="414042"/>
                <w:spacing w:val="-10"/>
                <w:w w:val="110"/>
              </w:rPr>
              <w:t xml:space="preserve"> </w:t>
            </w:r>
            <w:r>
              <w:rPr>
                <w:color w:val="414042"/>
                <w:w w:val="110"/>
              </w:rPr>
              <w:t>and</w:t>
            </w:r>
            <w:r>
              <w:rPr>
                <w:color w:val="414042"/>
                <w:spacing w:val="-10"/>
                <w:w w:val="110"/>
              </w:rPr>
              <w:t xml:space="preserve"> </w:t>
            </w:r>
            <w:r>
              <w:rPr>
                <w:color w:val="414042"/>
                <w:w w:val="110"/>
              </w:rPr>
              <w:t>awareness</w:t>
            </w:r>
            <w:r>
              <w:rPr>
                <w:color w:val="414042"/>
                <w:spacing w:val="-10"/>
                <w:w w:val="110"/>
              </w:rPr>
              <w:t xml:space="preserve"> </w:t>
            </w:r>
            <w:r>
              <w:rPr>
                <w:color w:val="414042"/>
                <w:w w:val="110"/>
              </w:rPr>
              <w:t>training</w:t>
            </w:r>
            <w:r>
              <w:rPr>
                <w:color w:val="414042"/>
                <w:spacing w:val="-10"/>
                <w:w w:val="110"/>
              </w:rPr>
              <w:t xml:space="preserve"> </w:t>
            </w:r>
            <w:r>
              <w:rPr>
                <w:color w:val="414042"/>
                <w:w w:val="110"/>
              </w:rPr>
              <w:t>on</w:t>
            </w:r>
            <w:r>
              <w:rPr>
                <w:color w:val="414042"/>
                <w:spacing w:val="-10"/>
                <w:w w:val="110"/>
              </w:rPr>
              <w:t xml:space="preserve"> </w:t>
            </w:r>
            <w:r>
              <w:rPr>
                <w:color w:val="414042"/>
                <w:w w:val="110"/>
              </w:rPr>
              <w:t>all,</w:t>
            </w:r>
            <w:r>
              <w:rPr>
                <w:color w:val="414042"/>
                <w:spacing w:val="-10"/>
                <w:w w:val="110"/>
              </w:rPr>
              <w:t xml:space="preserve"> </w:t>
            </w:r>
            <w:r>
              <w:rPr>
                <w:color w:val="414042"/>
                <w:w w:val="110"/>
              </w:rPr>
              <w:t>and</w:t>
            </w:r>
            <w:r>
              <w:rPr>
                <w:color w:val="414042"/>
                <w:spacing w:val="-10"/>
                <w:w w:val="110"/>
              </w:rPr>
              <w:t xml:space="preserve"> </w:t>
            </w:r>
            <w:r>
              <w:rPr>
                <w:color w:val="414042"/>
                <w:w w:val="110"/>
              </w:rPr>
              <w:t>I</w:t>
            </w:r>
            <w:r>
              <w:rPr>
                <w:color w:val="414042"/>
                <w:spacing w:val="-10"/>
                <w:w w:val="110"/>
              </w:rPr>
              <w:t xml:space="preserve"> </w:t>
            </w:r>
            <w:r>
              <w:rPr>
                <w:color w:val="414042"/>
                <w:w w:val="110"/>
              </w:rPr>
              <w:t>mean</w:t>
            </w:r>
            <w:r>
              <w:rPr>
                <w:color w:val="414042"/>
                <w:spacing w:val="-10"/>
                <w:w w:val="110"/>
              </w:rPr>
              <w:t xml:space="preserve"> </w:t>
            </w:r>
            <w:r>
              <w:rPr>
                <w:color w:val="414042"/>
                <w:w w:val="110"/>
              </w:rPr>
              <w:t>all,</w:t>
            </w:r>
            <w:r>
              <w:rPr>
                <w:color w:val="414042"/>
                <w:spacing w:val="-10"/>
                <w:w w:val="110"/>
              </w:rPr>
              <w:t xml:space="preserve"> </w:t>
            </w:r>
            <w:r>
              <w:rPr>
                <w:color w:val="414042"/>
                <w:w w:val="110"/>
              </w:rPr>
              <w:t>employees."</w:t>
            </w:r>
          </w:p>
          <w:p w14:paraId="783B7068" w14:textId="77777777" w:rsidR="003E3FF3" w:rsidRDefault="00000000">
            <w:pPr>
              <w:pStyle w:val="TableParagraph"/>
              <w:spacing w:before="2"/>
              <w:ind w:left="4113"/>
            </w:pPr>
            <w:r>
              <w:rPr>
                <w:color w:val="414042"/>
              </w:rPr>
              <w:t>-</w:t>
            </w:r>
            <w:r>
              <w:rPr>
                <w:color w:val="414042"/>
                <w:spacing w:val="-3"/>
              </w:rPr>
              <w:t xml:space="preserve"> </w:t>
            </w:r>
            <w:r>
              <w:rPr>
                <w:color w:val="414042"/>
              </w:rPr>
              <w:t>DEI</w:t>
            </w:r>
            <w:r>
              <w:rPr>
                <w:color w:val="414042"/>
                <w:spacing w:val="-2"/>
              </w:rPr>
              <w:t xml:space="preserve"> </w:t>
            </w:r>
            <w:r>
              <w:rPr>
                <w:color w:val="414042"/>
              </w:rPr>
              <w:t>Advisor,</w:t>
            </w:r>
            <w:r>
              <w:rPr>
                <w:color w:val="414042"/>
                <w:spacing w:val="-2"/>
              </w:rPr>
              <w:t xml:space="preserve"> </w:t>
            </w:r>
            <w:r>
              <w:rPr>
                <w:color w:val="414042"/>
              </w:rPr>
              <w:t>Crown</w:t>
            </w:r>
            <w:r>
              <w:rPr>
                <w:color w:val="414042"/>
                <w:spacing w:val="-2"/>
              </w:rPr>
              <w:t xml:space="preserve"> Corporation</w:t>
            </w:r>
          </w:p>
          <w:p w14:paraId="1B543713" w14:textId="77777777" w:rsidR="003E3FF3" w:rsidRDefault="003E3FF3">
            <w:pPr>
              <w:pStyle w:val="TableParagraph"/>
              <w:spacing w:before="74"/>
            </w:pPr>
          </w:p>
          <w:p w14:paraId="08D19FF5" w14:textId="77777777" w:rsidR="003E3FF3" w:rsidRDefault="00000000">
            <w:pPr>
              <w:pStyle w:val="TableParagraph"/>
              <w:spacing w:line="340" w:lineRule="auto"/>
              <w:ind w:left="180" w:right="173"/>
            </w:pPr>
            <w:r>
              <w:rPr>
                <w:color w:val="414042"/>
                <w:w w:val="110"/>
              </w:rPr>
              <w:t>"We</w:t>
            </w:r>
            <w:r>
              <w:rPr>
                <w:color w:val="414042"/>
                <w:spacing w:val="-5"/>
                <w:w w:val="110"/>
              </w:rPr>
              <w:t xml:space="preserve"> </w:t>
            </w:r>
            <w:r>
              <w:rPr>
                <w:color w:val="414042"/>
                <w:w w:val="110"/>
              </w:rPr>
              <w:t>need</w:t>
            </w:r>
            <w:r>
              <w:rPr>
                <w:color w:val="414042"/>
                <w:spacing w:val="-5"/>
                <w:w w:val="110"/>
              </w:rPr>
              <w:t xml:space="preserve"> </w:t>
            </w:r>
            <w:r>
              <w:rPr>
                <w:color w:val="414042"/>
                <w:w w:val="110"/>
              </w:rPr>
              <w:t>ownership</w:t>
            </w:r>
            <w:r>
              <w:rPr>
                <w:color w:val="414042"/>
                <w:spacing w:val="-5"/>
                <w:w w:val="110"/>
              </w:rPr>
              <w:t xml:space="preserve"> </w:t>
            </w:r>
            <w:r>
              <w:rPr>
                <w:color w:val="414042"/>
                <w:w w:val="110"/>
              </w:rPr>
              <w:t>and</w:t>
            </w:r>
            <w:r>
              <w:rPr>
                <w:color w:val="414042"/>
                <w:spacing w:val="-5"/>
                <w:w w:val="110"/>
              </w:rPr>
              <w:t xml:space="preserve"> </w:t>
            </w:r>
            <w:r>
              <w:rPr>
                <w:color w:val="414042"/>
                <w:w w:val="110"/>
              </w:rPr>
              <w:t>involvement</w:t>
            </w:r>
            <w:r>
              <w:rPr>
                <w:color w:val="414042"/>
                <w:spacing w:val="-5"/>
                <w:w w:val="110"/>
              </w:rPr>
              <w:t xml:space="preserve"> </w:t>
            </w:r>
            <w:r>
              <w:rPr>
                <w:color w:val="414042"/>
                <w:w w:val="110"/>
              </w:rPr>
              <w:t>from</w:t>
            </w:r>
            <w:r>
              <w:rPr>
                <w:color w:val="414042"/>
                <w:spacing w:val="-5"/>
                <w:w w:val="110"/>
              </w:rPr>
              <w:t xml:space="preserve"> </w:t>
            </w:r>
            <w:r>
              <w:rPr>
                <w:color w:val="414042"/>
                <w:w w:val="110"/>
              </w:rPr>
              <w:t>persons</w:t>
            </w:r>
            <w:r>
              <w:rPr>
                <w:color w:val="414042"/>
                <w:spacing w:val="-5"/>
                <w:w w:val="110"/>
              </w:rPr>
              <w:t xml:space="preserve"> </w:t>
            </w:r>
            <w:r>
              <w:rPr>
                <w:color w:val="414042"/>
                <w:w w:val="110"/>
              </w:rPr>
              <w:t>with</w:t>
            </w:r>
            <w:r>
              <w:rPr>
                <w:color w:val="414042"/>
                <w:spacing w:val="-5"/>
                <w:w w:val="110"/>
              </w:rPr>
              <w:t xml:space="preserve"> </w:t>
            </w:r>
            <w:r>
              <w:rPr>
                <w:color w:val="414042"/>
                <w:w w:val="110"/>
              </w:rPr>
              <w:t xml:space="preserve">disabilities </w:t>
            </w:r>
            <w:r>
              <w:rPr>
                <w:color w:val="414042"/>
              </w:rPr>
              <w:t>within</w:t>
            </w:r>
            <w:r>
              <w:rPr>
                <w:color w:val="414042"/>
                <w:spacing w:val="35"/>
              </w:rPr>
              <w:t xml:space="preserve"> </w:t>
            </w:r>
            <w:r>
              <w:rPr>
                <w:color w:val="414042"/>
              </w:rPr>
              <w:t>the</w:t>
            </w:r>
            <w:r>
              <w:rPr>
                <w:color w:val="414042"/>
                <w:spacing w:val="35"/>
              </w:rPr>
              <w:t xml:space="preserve"> </w:t>
            </w:r>
            <w:r>
              <w:rPr>
                <w:color w:val="414042"/>
              </w:rPr>
              <w:t>organization…</w:t>
            </w:r>
            <w:r>
              <w:rPr>
                <w:color w:val="414042"/>
                <w:spacing w:val="35"/>
              </w:rPr>
              <w:t xml:space="preserve"> </w:t>
            </w:r>
            <w:r>
              <w:rPr>
                <w:color w:val="414042"/>
              </w:rPr>
              <w:t>For</w:t>
            </w:r>
            <w:r>
              <w:rPr>
                <w:color w:val="414042"/>
                <w:spacing w:val="35"/>
              </w:rPr>
              <w:t xml:space="preserve"> </w:t>
            </w:r>
            <w:r>
              <w:rPr>
                <w:color w:val="414042"/>
              </w:rPr>
              <w:t>a</w:t>
            </w:r>
            <w:r>
              <w:rPr>
                <w:color w:val="414042"/>
                <w:spacing w:val="35"/>
              </w:rPr>
              <w:t xml:space="preserve"> </w:t>
            </w:r>
            <w:r>
              <w:rPr>
                <w:color w:val="414042"/>
              </w:rPr>
              <w:t>large</w:t>
            </w:r>
            <w:r>
              <w:rPr>
                <w:color w:val="414042"/>
                <w:spacing w:val="35"/>
              </w:rPr>
              <w:t xml:space="preserve"> </w:t>
            </w:r>
            <w:r>
              <w:rPr>
                <w:color w:val="414042"/>
              </w:rPr>
              <w:t>organization</w:t>
            </w:r>
            <w:r>
              <w:rPr>
                <w:color w:val="414042"/>
                <w:spacing w:val="35"/>
              </w:rPr>
              <w:t xml:space="preserve"> </w:t>
            </w:r>
            <w:r>
              <w:rPr>
                <w:color w:val="414042"/>
              </w:rPr>
              <w:t>we</w:t>
            </w:r>
            <w:r>
              <w:rPr>
                <w:color w:val="414042"/>
                <w:spacing w:val="35"/>
              </w:rPr>
              <w:t xml:space="preserve"> </w:t>
            </w:r>
            <w:r>
              <w:rPr>
                <w:color w:val="414042"/>
              </w:rPr>
              <w:t>rely</w:t>
            </w:r>
            <w:r>
              <w:rPr>
                <w:color w:val="414042"/>
                <w:spacing w:val="35"/>
              </w:rPr>
              <w:t xml:space="preserve"> </w:t>
            </w:r>
            <w:r>
              <w:rPr>
                <w:color w:val="414042"/>
              </w:rPr>
              <w:t>on</w:t>
            </w:r>
            <w:r>
              <w:rPr>
                <w:color w:val="414042"/>
                <w:spacing w:val="35"/>
              </w:rPr>
              <w:t xml:space="preserve"> </w:t>
            </w:r>
            <w:r>
              <w:rPr>
                <w:color w:val="414042"/>
              </w:rPr>
              <w:t xml:space="preserve">executive </w:t>
            </w:r>
            <w:r>
              <w:rPr>
                <w:color w:val="414042"/>
                <w:w w:val="110"/>
              </w:rPr>
              <w:t>support,</w:t>
            </w:r>
            <w:r>
              <w:rPr>
                <w:color w:val="414042"/>
                <w:spacing w:val="-7"/>
                <w:w w:val="110"/>
              </w:rPr>
              <w:t xml:space="preserve"> </w:t>
            </w:r>
            <w:r>
              <w:rPr>
                <w:color w:val="414042"/>
                <w:w w:val="110"/>
              </w:rPr>
              <w:t>that</w:t>
            </w:r>
            <w:r>
              <w:rPr>
                <w:color w:val="414042"/>
                <w:spacing w:val="-7"/>
                <w:w w:val="110"/>
              </w:rPr>
              <w:t xml:space="preserve"> </w:t>
            </w:r>
            <w:r>
              <w:rPr>
                <w:color w:val="414042"/>
                <w:w w:val="110"/>
              </w:rPr>
              <w:t>tone</w:t>
            </w:r>
            <w:r>
              <w:rPr>
                <w:color w:val="414042"/>
                <w:spacing w:val="-7"/>
                <w:w w:val="110"/>
              </w:rPr>
              <w:t xml:space="preserve"> </w:t>
            </w:r>
            <w:r>
              <w:rPr>
                <w:color w:val="414042"/>
                <w:w w:val="110"/>
              </w:rPr>
              <w:t>from</w:t>
            </w:r>
            <w:r>
              <w:rPr>
                <w:color w:val="414042"/>
                <w:spacing w:val="-7"/>
                <w:w w:val="110"/>
              </w:rPr>
              <w:t xml:space="preserve"> </w:t>
            </w:r>
            <w:r>
              <w:rPr>
                <w:color w:val="414042"/>
                <w:w w:val="110"/>
              </w:rPr>
              <w:t>the</w:t>
            </w:r>
            <w:r>
              <w:rPr>
                <w:color w:val="414042"/>
                <w:spacing w:val="-7"/>
                <w:w w:val="110"/>
              </w:rPr>
              <w:t xml:space="preserve"> </w:t>
            </w:r>
            <w:r>
              <w:rPr>
                <w:color w:val="414042"/>
                <w:w w:val="110"/>
              </w:rPr>
              <w:t>top</w:t>
            </w:r>
            <w:r>
              <w:rPr>
                <w:color w:val="414042"/>
                <w:spacing w:val="-7"/>
                <w:w w:val="110"/>
              </w:rPr>
              <w:t xml:space="preserve"> </w:t>
            </w:r>
            <w:r>
              <w:rPr>
                <w:color w:val="414042"/>
                <w:w w:val="110"/>
              </w:rPr>
              <w:t>helps</w:t>
            </w:r>
            <w:r>
              <w:rPr>
                <w:color w:val="414042"/>
                <w:spacing w:val="-7"/>
                <w:w w:val="110"/>
              </w:rPr>
              <w:t xml:space="preserve"> </w:t>
            </w:r>
            <w:r>
              <w:rPr>
                <w:color w:val="414042"/>
                <w:w w:val="110"/>
              </w:rPr>
              <w:t>at</w:t>
            </w:r>
            <w:r>
              <w:rPr>
                <w:color w:val="414042"/>
                <w:spacing w:val="-7"/>
                <w:w w:val="110"/>
              </w:rPr>
              <w:t xml:space="preserve"> </w:t>
            </w:r>
            <w:r>
              <w:rPr>
                <w:color w:val="414042"/>
                <w:w w:val="110"/>
              </w:rPr>
              <w:t>the</w:t>
            </w:r>
            <w:r>
              <w:rPr>
                <w:color w:val="414042"/>
                <w:spacing w:val="-7"/>
                <w:w w:val="110"/>
              </w:rPr>
              <w:t xml:space="preserve"> </w:t>
            </w:r>
            <w:r>
              <w:rPr>
                <w:color w:val="414042"/>
                <w:w w:val="110"/>
              </w:rPr>
              <w:t>grassroots</w:t>
            </w:r>
            <w:r>
              <w:rPr>
                <w:color w:val="414042"/>
                <w:spacing w:val="-7"/>
                <w:w w:val="110"/>
              </w:rPr>
              <w:t xml:space="preserve"> </w:t>
            </w:r>
            <w:r>
              <w:rPr>
                <w:color w:val="414042"/>
                <w:w w:val="110"/>
              </w:rPr>
              <w:t>level.</w:t>
            </w:r>
            <w:r>
              <w:rPr>
                <w:color w:val="414042"/>
                <w:spacing w:val="-7"/>
                <w:w w:val="110"/>
              </w:rPr>
              <w:t xml:space="preserve"> </w:t>
            </w:r>
            <w:r>
              <w:rPr>
                <w:color w:val="414042"/>
                <w:w w:val="110"/>
              </w:rPr>
              <w:t>We’re very</w:t>
            </w:r>
            <w:r>
              <w:rPr>
                <w:color w:val="414042"/>
                <w:spacing w:val="-15"/>
                <w:w w:val="110"/>
              </w:rPr>
              <w:t xml:space="preserve"> </w:t>
            </w:r>
            <w:r>
              <w:rPr>
                <w:color w:val="414042"/>
                <w:w w:val="110"/>
              </w:rPr>
              <w:t>mindful</w:t>
            </w:r>
            <w:r>
              <w:rPr>
                <w:color w:val="414042"/>
                <w:spacing w:val="-15"/>
                <w:w w:val="110"/>
              </w:rPr>
              <w:t xml:space="preserve"> </w:t>
            </w:r>
            <w:r>
              <w:rPr>
                <w:color w:val="414042"/>
                <w:w w:val="110"/>
              </w:rPr>
              <w:t>we</w:t>
            </w:r>
            <w:r>
              <w:rPr>
                <w:color w:val="414042"/>
                <w:spacing w:val="-15"/>
                <w:w w:val="110"/>
              </w:rPr>
              <w:t xml:space="preserve"> </w:t>
            </w:r>
            <w:r>
              <w:rPr>
                <w:color w:val="414042"/>
                <w:w w:val="110"/>
              </w:rPr>
              <w:t>don’t</w:t>
            </w:r>
            <w:r>
              <w:rPr>
                <w:color w:val="414042"/>
                <w:spacing w:val="-15"/>
                <w:w w:val="110"/>
              </w:rPr>
              <w:t xml:space="preserve"> </w:t>
            </w:r>
            <w:r>
              <w:rPr>
                <w:color w:val="414042"/>
                <w:w w:val="110"/>
              </w:rPr>
              <w:t>occupy</w:t>
            </w:r>
            <w:r>
              <w:rPr>
                <w:color w:val="414042"/>
                <w:spacing w:val="-15"/>
                <w:w w:val="110"/>
              </w:rPr>
              <w:t xml:space="preserve"> </w:t>
            </w:r>
            <w:r>
              <w:rPr>
                <w:color w:val="414042"/>
                <w:w w:val="110"/>
              </w:rPr>
              <w:t>other’s</w:t>
            </w:r>
            <w:r>
              <w:rPr>
                <w:color w:val="414042"/>
                <w:spacing w:val="-15"/>
                <w:w w:val="110"/>
              </w:rPr>
              <w:t xml:space="preserve"> </w:t>
            </w:r>
            <w:r>
              <w:rPr>
                <w:color w:val="414042"/>
                <w:w w:val="110"/>
              </w:rPr>
              <w:t>spaces,</w:t>
            </w:r>
            <w:r>
              <w:rPr>
                <w:color w:val="414042"/>
                <w:spacing w:val="-15"/>
                <w:w w:val="110"/>
              </w:rPr>
              <w:t xml:space="preserve"> </w:t>
            </w:r>
            <w:r>
              <w:rPr>
                <w:color w:val="414042"/>
                <w:w w:val="110"/>
              </w:rPr>
              <w:t>when</w:t>
            </w:r>
            <w:r>
              <w:rPr>
                <w:color w:val="414042"/>
                <w:spacing w:val="-15"/>
                <w:w w:val="110"/>
              </w:rPr>
              <w:t xml:space="preserve"> </w:t>
            </w:r>
            <w:r>
              <w:rPr>
                <w:color w:val="414042"/>
                <w:w w:val="110"/>
              </w:rPr>
              <w:t>there’s</w:t>
            </w:r>
            <w:r>
              <w:rPr>
                <w:color w:val="414042"/>
                <w:spacing w:val="-15"/>
                <w:w w:val="110"/>
              </w:rPr>
              <w:t xml:space="preserve"> </w:t>
            </w:r>
            <w:r>
              <w:rPr>
                <w:color w:val="414042"/>
                <w:w w:val="110"/>
              </w:rPr>
              <w:t>particular groups</w:t>
            </w:r>
            <w:r>
              <w:rPr>
                <w:color w:val="414042"/>
                <w:spacing w:val="-6"/>
                <w:w w:val="110"/>
              </w:rPr>
              <w:t xml:space="preserve"> </w:t>
            </w:r>
            <w:r>
              <w:rPr>
                <w:color w:val="414042"/>
                <w:w w:val="110"/>
              </w:rPr>
              <w:t>of</w:t>
            </w:r>
            <w:r>
              <w:rPr>
                <w:color w:val="414042"/>
                <w:spacing w:val="-6"/>
                <w:w w:val="110"/>
              </w:rPr>
              <w:t xml:space="preserve"> </w:t>
            </w:r>
            <w:r>
              <w:rPr>
                <w:color w:val="414042"/>
                <w:w w:val="110"/>
              </w:rPr>
              <w:t>employees</w:t>
            </w:r>
            <w:r>
              <w:rPr>
                <w:color w:val="414042"/>
                <w:spacing w:val="-6"/>
                <w:w w:val="110"/>
              </w:rPr>
              <w:t xml:space="preserve"> </w:t>
            </w:r>
            <w:r>
              <w:rPr>
                <w:color w:val="414042"/>
                <w:w w:val="110"/>
              </w:rPr>
              <w:t>that</w:t>
            </w:r>
            <w:r>
              <w:rPr>
                <w:color w:val="414042"/>
                <w:spacing w:val="-6"/>
                <w:w w:val="110"/>
              </w:rPr>
              <w:t xml:space="preserve"> </w:t>
            </w:r>
            <w:r>
              <w:rPr>
                <w:color w:val="414042"/>
                <w:w w:val="110"/>
              </w:rPr>
              <w:t>need</w:t>
            </w:r>
            <w:r>
              <w:rPr>
                <w:color w:val="414042"/>
                <w:spacing w:val="-6"/>
                <w:w w:val="110"/>
              </w:rPr>
              <w:t xml:space="preserve"> </w:t>
            </w:r>
            <w:r>
              <w:rPr>
                <w:color w:val="414042"/>
                <w:w w:val="110"/>
              </w:rPr>
              <w:t>support,</w:t>
            </w:r>
            <w:r>
              <w:rPr>
                <w:color w:val="414042"/>
                <w:spacing w:val="-6"/>
                <w:w w:val="110"/>
              </w:rPr>
              <w:t xml:space="preserve"> </w:t>
            </w:r>
            <w:r>
              <w:rPr>
                <w:color w:val="414042"/>
                <w:w w:val="110"/>
              </w:rPr>
              <w:t>we</w:t>
            </w:r>
            <w:r>
              <w:rPr>
                <w:color w:val="414042"/>
                <w:spacing w:val="-6"/>
                <w:w w:val="110"/>
              </w:rPr>
              <w:t xml:space="preserve"> </w:t>
            </w:r>
            <w:r>
              <w:rPr>
                <w:color w:val="414042"/>
                <w:w w:val="110"/>
              </w:rPr>
              <w:t>grow</w:t>
            </w:r>
            <w:r>
              <w:rPr>
                <w:color w:val="414042"/>
                <w:spacing w:val="-6"/>
                <w:w w:val="110"/>
              </w:rPr>
              <w:t xml:space="preserve"> </w:t>
            </w:r>
            <w:r>
              <w:rPr>
                <w:color w:val="414042"/>
                <w:w w:val="110"/>
              </w:rPr>
              <w:t>that,</w:t>
            </w:r>
            <w:r>
              <w:rPr>
                <w:color w:val="414042"/>
                <w:spacing w:val="-6"/>
                <w:w w:val="110"/>
              </w:rPr>
              <w:t xml:space="preserve"> </w:t>
            </w:r>
            <w:r>
              <w:rPr>
                <w:color w:val="414042"/>
                <w:w w:val="110"/>
              </w:rPr>
              <w:t>work</w:t>
            </w:r>
            <w:r>
              <w:rPr>
                <w:color w:val="414042"/>
                <w:spacing w:val="-6"/>
                <w:w w:val="110"/>
              </w:rPr>
              <w:t xml:space="preserve"> </w:t>
            </w:r>
            <w:r>
              <w:rPr>
                <w:color w:val="414042"/>
                <w:w w:val="110"/>
              </w:rPr>
              <w:t>with</w:t>
            </w:r>
            <w:r>
              <w:rPr>
                <w:color w:val="414042"/>
                <w:spacing w:val="-6"/>
                <w:w w:val="110"/>
              </w:rPr>
              <w:t xml:space="preserve"> </w:t>
            </w:r>
            <w:r>
              <w:rPr>
                <w:color w:val="414042"/>
                <w:w w:val="110"/>
              </w:rPr>
              <w:t>our allies, and seek support."</w:t>
            </w:r>
          </w:p>
          <w:p w14:paraId="6CF23B7D" w14:textId="77777777" w:rsidR="003E3FF3" w:rsidRDefault="00000000">
            <w:pPr>
              <w:pStyle w:val="TableParagraph"/>
              <w:spacing w:before="4"/>
              <w:ind w:left="4967"/>
            </w:pPr>
            <w:r>
              <w:rPr>
                <w:color w:val="414042"/>
              </w:rPr>
              <w:t>-</w:t>
            </w:r>
            <w:r>
              <w:rPr>
                <w:color w:val="414042"/>
                <w:spacing w:val="-5"/>
              </w:rPr>
              <w:t xml:space="preserve"> </w:t>
            </w:r>
            <w:r>
              <w:rPr>
                <w:color w:val="414042"/>
              </w:rPr>
              <w:t>HR,</w:t>
            </w:r>
            <w:r>
              <w:rPr>
                <w:color w:val="414042"/>
                <w:spacing w:val="-5"/>
              </w:rPr>
              <w:t xml:space="preserve"> </w:t>
            </w:r>
            <w:r>
              <w:rPr>
                <w:color w:val="414042"/>
              </w:rPr>
              <w:t>Crown</w:t>
            </w:r>
            <w:r>
              <w:rPr>
                <w:color w:val="414042"/>
                <w:spacing w:val="-5"/>
              </w:rPr>
              <w:t xml:space="preserve"> </w:t>
            </w:r>
            <w:r>
              <w:rPr>
                <w:color w:val="414042"/>
                <w:spacing w:val="-2"/>
              </w:rPr>
              <w:t>Corporation</w:t>
            </w:r>
          </w:p>
        </w:tc>
      </w:tr>
      <w:tr w:rsidR="003E3FF3" w14:paraId="1D8F9396" w14:textId="77777777">
        <w:trPr>
          <w:trHeight w:val="4175"/>
        </w:trPr>
        <w:tc>
          <w:tcPr>
            <w:tcW w:w="3122" w:type="dxa"/>
            <w:shd w:val="clear" w:color="auto" w:fill="E0E7E6"/>
          </w:tcPr>
          <w:p w14:paraId="0EC26B15" w14:textId="77777777" w:rsidR="003E3FF3" w:rsidRDefault="00000000">
            <w:pPr>
              <w:pStyle w:val="TableParagraph"/>
              <w:spacing w:before="198" w:line="249" w:lineRule="auto"/>
              <w:ind w:left="180"/>
            </w:pPr>
            <w:r>
              <w:rPr>
                <w:color w:val="414042"/>
                <w:spacing w:val="-2"/>
                <w:w w:val="110"/>
              </w:rPr>
              <w:t>Building</w:t>
            </w:r>
            <w:r>
              <w:rPr>
                <w:color w:val="414042"/>
                <w:spacing w:val="-15"/>
                <w:w w:val="110"/>
              </w:rPr>
              <w:t xml:space="preserve"> </w:t>
            </w:r>
            <w:r>
              <w:rPr>
                <w:color w:val="414042"/>
                <w:spacing w:val="-2"/>
                <w:w w:val="110"/>
              </w:rPr>
              <w:t>meaningful relationships</w:t>
            </w:r>
          </w:p>
        </w:tc>
        <w:tc>
          <w:tcPr>
            <w:tcW w:w="7658" w:type="dxa"/>
            <w:shd w:val="clear" w:color="auto" w:fill="E0E7E6"/>
          </w:tcPr>
          <w:p w14:paraId="5392ACCA" w14:textId="77777777" w:rsidR="003E3FF3" w:rsidRDefault="00000000">
            <w:pPr>
              <w:pStyle w:val="TableParagraph"/>
              <w:spacing w:before="198" w:line="340" w:lineRule="auto"/>
              <w:ind w:left="180" w:right="173"/>
            </w:pPr>
            <w:r>
              <w:rPr>
                <w:color w:val="414042"/>
                <w:w w:val="110"/>
              </w:rPr>
              <w:t>"Operating</w:t>
            </w:r>
            <w:r>
              <w:rPr>
                <w:color w:val="414042"/>
                <w:spacing w:val="-3"/>
                <w:w w:val="110"/>
              </w:rPr>
              <w:t xml:space="preserve"> </w:t>
            </w:r>
            <w:r>
              <w:rPr>
                <w:color w:val="414042"/>
                <w:w w:val="110"/>
              </w:rPr>
              <w:t>like</w:t>
            </w:r>
            <w:r>
              <w:rPr>
                <w:color w:val="414042"/>
                <w:spacing w:val="-3"/>
                <w:w w:val="110"/>
              </w:rPr>
              <w:t xml:space="preserve"> </w:t>
            </w:r>
            <w:r>
              <w:rPr>
                <w:color w:val="414042"/>
                <w:w w:val="110"/>
              </w:rPr>
              <w:t>I</w:t>
            </w:r>
            <w:r>
              <w:rPr>
                <w:color w:val="414042"/>
                <w:spacing w:val="-3"/>
                <w:w w:val="110"/>
              </w:rPr>
              <w:t xml:space="preserve"> </w:t>
            </w:r>
            <w:r>
              <w:rPr>
                <w:color w:val="414042"/>
                <w:w w:val="110"/>
              </w:rPr>
              <w:t>was</w:t>
            </w:r>
            <w:r>
              <w:rPr>
                <w:color w:val="414042"/>
                <w:spacing w:val="-3"/>
                <w:w w:val="110"/>
              </w:rPr>
              <w:t xml:space="preserve"> </w:t>
            </w:r>
            <w:r>
              <w:rPr>
                <w:color w:val="414042"/>
                <w:w w:val="110"/>
              </w:rPr>
              <w:t>private</w:t>
            </w:r>
            <w:r>
              <w:rPr>
                <w:color w:val="414042"/>
                <w:spacing w:val="-3"/>
                <w:w w:val="110"/>
              </w:rPr>
              <w:t xml:space="preserve"> </w:t>
            </w:r>
            <w:r>
              <w:rPr>
                <w:color w:val="414042"/>
                <w:w w:val="110"/>
              </w:rPr>
              <w:t>sector</w:t>
            </w:r>
            <w:r>
              <w:rPr>
                <w:color w:val="414042"/>
                <w:spacing w:val="-3"/>
                <w:w w:val="110"/>
              </w:rPr>
              <w:t xml:space="preserve"> </w:t>
            </w:r>
            <w:r>
              <w:rPr>
                <w:color w:val="414042"/>
                <w:w w:val="110"/>
              </w:rPr>
              <w:t>where</w:t>
            </w:r>
            <w:r>
              <w:rPr>
                <w:color w:val="414042"/>
                <w:spacing w:val="-3"/>
                <w:w w:val="110"/>
              </w:rPr>
              <w:t xml:space="preserve"> </w:t>
            </w:r>
            <w:r>
              <w:rPr>
                <w:color w:val="414042"/>
                <w:w w:val="110"/>
              </w:rPr>
              <w:t>I</w:t>
            </w:r>
            <w:r>
              <w:rPr>
                <w:color w:val="414042"/>
                <w:spacing w:val="-3"/>
                <w:w w:val="110"/>
              </w:rPr>
              <w:t xml:space="preserve"> </w:t>
            </w:r>
            <w:r>
              <w:rPr>
                <w:color w:val="414042"/>
                <w:w w:val="110"/>
              </w:rPr>
              <w:t>could</w:t>
            </w:r>
            <w:r>
              <w:rPr>
                <w:color w:val="414042"/>
                <w:spacing w:val="-3"/>
                <w:w w:val="110"/>
              </w:rPr>
              <w:t xml:space="preserve"> </w:t>
            </w:r>
            <w:r>
              <w:rPr>
                <w:color w:val="414042"/>
                <w:w w:val="110"/>
              </w:rPr>
              <w:t>work</w:t>
            </w:r>
            <w:r>
              <w:rPr>
                <w:color w:val="414042"/>
                <w:spacing w:val="-3"/>
                <w:w w:val="110"/>
              </w:rPr>
              <w:t xml:space="preserve"> </w:t>
            </w:r>
            <w:r>
              <w:rPr>
                <w:color w:val="414042"/>
                <w:w w:val="110"/>
              </w:rPr>
              <w:t>with</w:t>
            </w:r>
            <w:r>
              <w:rPr>
                <w:color w:val="414042"/>
                <w:spacing w:val="-3"/>
                <w:w w:val="110"/>
              </w:rPr>
              <w:t xml:space="preserve"> </w:t>
            </w:r>
            <w:r>
              <w:rPr>
                <w:color w:val="414042"/>
                <w:w w:val="110"/>
              </w:rPr>
              <w:t xml:space="preserve">one </w:t>
            </w:r>
            <w:r>
              <w:rPr>
                <w:color w:val="414042"/>
              </w:rPr>
              <w:t>supplier,</w:t>
            </w:r>
            <w:r>
              <w:rPr>
                <w:color w:val="414042"/>
                <w:spacing w:val="38"/>
              </w:rPr>
              <w:t xml:space="preserve"> </w:t>
            </w:r>
            <w:r>
              <w:rPr>
                <w:color w:val="414042"/>
              </w:rPr>
              <w:t>develop</w:t>
            </w:r>
            <w:r>
              <w:rPr>
                <w:color w:val="414042"/>
                <w:spacing w:val="38"/>
              </w:rPr>
              <w:t xml:space="preserve"> </w:t>
            </w:r>
            <w:r>
              <w:rPr>
                <w:color w:val="414042"/>
              </w:rPr>
              <w:t>a</w:t>
            </w:r>
            <w:r>
              <w:rPr>
                <w:color w:val="414042"/>
                <w:spacing w:val="38"/>
              </w:rPr>
              <w:t xml:space="preserve"> </w:t>
            </w:r>
            <w:r>
              <w:rPr>
                <w:color w:val="414042"/>
              </w:rPr>
              <w:t>vendor</w:t>
            </w:r>
            <w:r>
              <w:rPr>
                <w:color w:val="414042"/>
                <w:spacing w:val="38"/>
              </w:rPr>
              <w:t xml:space="preserve"> </w:t>
            </w:r>
            <w:r>
              <w:rPr>
                <w:color w:val="414042"/>
              </w:rPr>
              <w:t>network.</w:t>
            </w:r>
            <w:r>
              <w:rPr>
                <w:color w:val="414042"/>
                <w:spacing w:val="38"/>
              </w:rPr>
              <w:t xml:space="preserve"> </w:t>
            </w:r>
            <w:r>
              <w:rPr>
                <w:color w:val="414042"/>
              </w:rPr>
              <w:t>Because</w:t>
            </w:r>
            <w:r>
              <w:rPr>
                <w:color w:val="414042"/>
                <w:spacing w:val="38"/>
              </w:rPr>
              <w:t xml:space="preserve"> </w:t>
            </w:r>
            <w:r>
              <w:rPr>
                <w:color w:val="414042"/>
              </w:rPr>
              <w:t>I</w:t>
            </w:r>
            <w:r>
              <w:rPr>
                <w:color w:val="414042"/>
                <w:spacing w:val="38"/>
              </w:rPr>
              <w:t xml:space="preserve"> </w:t>
            </w:r>
            <w:r>
              <w:rPr>
                <w:color w:val="414042"/>
              </w:rPr>
              <w:t>would</w:t>
            </w:r>
            <w:r>
              <w:rPr>
                <w:color w:val="414042"/>
                <w:spacing w:val="38"/>
              </w:rPr>
              <w:t xml:space="preserve"> </w:t>
            </w:r>
            <w:r>
              <w:rPr>
                <w:color w:val="414042"/>
              </w:rPr>
              <w:t>be</w:t>
            </w:r>
            <w:r>
              <w:rPr>
                <w:color w:val="414042"/>
                <w:spacing w:val="38"/>
              </w:rPr>
              <w:t xml:space="preserve"> </w:t>
            </w:r>
            <w:r>
              <w:rPr>
                <w:color w:val="414042"/>
              </w:rPr>
              <w:t>working</w:t>
            </w:r>
            <w:r>
              <w:rPr>
                <w:color w:val="414042"/>
                <w:spacing w:val="38"/>
              </w:rPr>
              <w:t xml:space="preserve"> </w:t>
            </w:r>
            <w:r>
              <w:rPr>
                <w:color w:val="414042"/>
              </w:rPr>
              <w:t>from ground</w:t>
            </w:r>
            <w:r>
              <w:rPr>
                <w:color w:val="414042"/>
                <w:spacing w:val="40"/>
              </w:rPr>
              <w:t xml:space="preserve"> </w:t>
            </w:r>
            <w:r>
              <w:rPr>
                <w:color w:val="414042"/>
              </w:rPr>
              <w:t>level</w:t>
            </w:r>
            <w:r>
              <w:rPr>
                <w:color w:val="414042"/>
                <w:spacing w:val="40"/>
              </w:rPr>
              <w:t xml:space="preserve"> </w:t>
            </w:r>
            <w:r>
              <w:rPr>
                <w:color w:val="414042"/>
              </w:rPr>
              <w:t>and</w:t>
            </w:r>
            <w:r>
              <w:rPr>
                <w:color w:val="414042"/>
                <w:spacing w:val="40"/>
              </w:rPr>
              <w:t xml:space="preserve"> </w:t>
            </w:r>
            <w:r>
              <w:rPr>
                <w:color w:val="414042"/>
              </w:rPr>
              <w:t>building</w:t>
            </w:r>
            <w:r>
              <w:rPr>
                <w:color w:val="414042"/>
                <w:spacing w:val="40"/>
              </w:rPr>
              <w:t xml:space="preserve"> </w:t>
            </w:r>
            <w:r>
              <w:rPr>
                <w:color w:val="414042"/>
              </w:rPr>
              <w:t>my</w:t>
            </w:r>
            <w:r>
              <w:rPr>
                <w:color w:val="414042"/>
                <w:spacing w:val="40"/>
              </w:rPr>
              <w:t xml:space="preserve"> </w:t>
            </w:r>
            <w:r>
              <w:rPr>
                <w:color w:val="414042"/>
              </w:rPr>
              <w:t>relationships</w:t>
            </w:r>
            <w:r>
              <w:rPr>
                <w:color w:val="414042"/>
                <w:spacing w:val="40"/>
              </w:rPr>
              <w:t xml:space="preserve"> </w:t>
            </w:r>
            <w:r>
              <w:rPr>
                <w:color w:val="414042"/>
              </w:rPr>
              <w:t>with</w:t>
            </w:r>
            <w:r>
              <w:rPr>
                <w:color w:val="414042"/>
                <w:spacing w:val="40"/>
              </w:rPr>
              <w:t xml:space="preserve"> </w:t>
            </w:r>
            <w:r>
              <w:rPr>
                <w:color w:val="414042"/>
              </w:rPr>
              <w:t>small</w:t>
            </w:r>
            <w:r>
              <w:rPr>
                <w:color w:val="414042"/>
                <w:spacing w:val="40"/>
              </w:rPr>
              <w:t xml:space="preserve"> </w:t>
            </w:r>
            <w:r>
              <w:rPr>
                <w:color w:val="414042"/>
              </w:rPr>
              <w:t>businesses</w:t>
            </w:r>
            <w:r>
              <w:rPr>
                <w:color w:val="414042"/>
                <w:spacing w:val="40"/>
              </w:rPr>
              <w:t xml:space="preserve"> </w:t>
            </w:r>
            <w:r>
              <w:rPr>
                <w:color w:val="414042"/>
              </w:rPr>
              <w:t xml:space="preserve">and </w:t>
            </w:r>
            <w:r>
              <w:rPr>
                <w:color w:val="414042"/>
                <w:w w:val="110"/>
              </w:rPr>
              <w:t>potentially</w:t>
            </w:r>
            <w:r>
              <w:rPr>
                <w:color w:val="414042"/>
                <w:spacing w:val="-5"/>
                <w:w w:val="110"/>
              </w:rPr>
              <w:t xml:space="preserve"> </w:t>
            </w:r>
            <w:r>
              <w:rPr>
                <w:color w:val="414042"/>
                <w:w w:val="110"/>
              </w:rPr>
              <w:t>grow</w:t>
            </w:r>
            <w:r>
              <w:rPr>
                <w:color w:val="414042"/>
                <w:spacing w:val="-5"/>
                <w:w w:val="110"/>
              </w:rPr>
              <w:t xml:space="preserve"> </w:t>
            </w:r>
            <w:r>
              <w:rPr>
                <w:color w:val="414042"/>
                <w:w w:val="110"/>
              </w:rPr>
              <w:t>together.</w:t>
            </w:r>
            <w:r>
              <w:rPr>
                <w:color w:val="414042"/>
                <w:spacing w:val="-5"/>
                <w:w w:val="110"/>
              </w:rPr>
              <w:t xml:space="preserve"> </w:t>
            </w:r>
            <w:r>
              <w:rPr>
                <w:color w:val="414042"/>
                <w:w w:val="110"/>
              </w:rPr>
              <w:t>It</w:t>
            </w:r>
            <w:r>
              <w:rPr>
                <w:color w:val="414042"/>
                <w:spacing w:val="-5"/>
                <w:w w:val="110"/>
              </w:rPr>
              <w:t xml:space="preserve"> </w:t>
            </w:r>
            <w:r>
              <w:rPr>
                <w:color w:val="414042"/>
                <w:w w:val="110"/>
              </w:rPr>
              <w:t>works</w:t>
            </w:r>
            <w:r>
              <w:rPr>
                <w:color w:val="414042"/>
                <w:spacing w:val="-5"/>
                <w:w w:val="110"/>
              </w:rPr>
              <w:t xml:space="preserve"> </w:t>
            </w:r>
            <w:r>
              <w:rPr>
                <w:color w:val="414042"/>
                <w:w w:val="110"/>
              </w:rPr>
              <w:t>well</w:t>
            </w:r>
            <w:r>
              <w:rPr>
                <w:color w:val="414042"/>
                <w:spacing w:val="-5"/>
                <w:w w:val="110"/>
              </w:rPr>
              <w:t xml:space="preserve"> </w:t>
            </w:r>
            <w:r>
              <w:rPr>
                <w:color w:val="414042"/>
                <w:w w:val="110"/>
              </w:rPr>
              <w:t>and</w:t>
            </w:r>
            <w:r>
              <w:rPr>
                <w:color w:val="414042"/>
                <w:spacing w:val="-5"/>
                <w:w w:val="110"/>
              </w:rPr>
              <w:t xml:space="preserve"> </w:t>
            </w:r>
            <w:r>
              <w:rPr>
                <w:color w:val="414042"/>
                <w:w w:val="110"/>
              </w:rPr>
              <w:t>it’s</w:t>
            </w:r>
            <w:r>
              <w:rPr>
                <w:color w:val="414042"/>
                <w:spacing w:val="-5"/>
                <w:w w:val="110"/>
              </w:rPr>
              <w:t xml:space="preserve"> </w:t>
            </w:r>
            <w:r>
              <w:rPr>
                <w:color w:val="414042"/>
                <w:w w:val="110"/>
              </w:rPr>
              <w:t>win-win,</w:t>
            </w:r>
            <w:r>
              <w:rPr>
                <w:color w:val="414042"/>
                <w:spacing w:val="-5"/>
                <w:w w:val="110"/>
              </w:rPr>
              <w:t xml:space="preserve"> </w:t>
            </w:r>
            <w:r>
              <w:rPr>
                <w:color w:val="414042"/>
                <w:w w:val="110"/>
              </w:rPr>
              <w:t>and</w:t>
            </w:r>
            <w:r>
              <w:rPr>
                <w:color w:val="414042"/>
                <w:spacing w:val="-5"/>
                <w:w w:val="110"/>
              </w:rPr>
              <w:t xml:space="preserve"> </w:t>
            </w:r>
            <w:r>
              <w:rPr>
                <w:color w:val="414042"/>
                <w:w w:val="110"/>
              </w:rPr>
              <w:t>maybe the supplier would be more keen to work with me compared to no where</w:t>
            </w:r>
            <w:r>
              <w:rPr>
                <w:color w:val="414042"/>
                <w:spacing w:val="-6"/>
                <w:w w:val="110"/>
              </w:rPr>
              <w:t xml:space="preserve"> </w:t>
            </w:r>
            <w:r>
              <w:rPr>
                <w:color w:val="414042"/>
                <w:w w:val="110"/>
              </w:rPr>
              <w:t>you</w:t>
            </w:r>
            <w:r>
              <w:rPr>
                <w:color w:val="414042"/>
                <w:spacing w:val="-6"/>
                <w:w w:val="110"/>
              </w:rPr>
              <w:t xml:space="preserve"> </w:t>
            </w:r>
            <w:r>
              <w:rPr>
                <w:color w:val="414042"/>
                <w:w w:val="110"/>
              </w:rPr>
              <w:t>deal</w:t>
            </w:r>
            <w:r>
              <w:rPr>
                <w:color w:val="414042"/>
                <w:spacing w:val="-6"/>
                <w:w w:val="110"/>
              </w:rPr>
              <w:t xml:space="preserve"> </w:t>
            </w:r>
            <w:r>
              <w:rPr>
                <w:color w:val="414042"/>
                <w:w w:val="110"/>
              </w:rPr>
              <w:t>with</w:t>
            </w:r>
            <w:r>
              <w:rPr>
                <w:color w:val="414042"/>
                <w:spacing w:val="-6"/>
                <w:w w:val="110"/>
              </w:rPr>
              <w:t xml:space="preserve"> </w:t>
            </w:r>
            <w:r>
              <w:rPr>
                <w:color w:val="414042"/>
                <w:w w:val="110"/>
              </w:rPr>
              <w:t>medium</w:t>
            </w:r>
            <w:r>
              <w:rPr>
                <w:color w:val="414042"/>
                <w:spacing w:val="-6"/>
                <w:w w:val="110"/>
              </w:rPr>
              <w:t xml:space="preserve"> </w:t>
            </w:r>
            <w:r>
              <w:rPr>
                <w:color w:val="414042"/>
                <w:w w:val="110"/>
              </w:rPr>
              <w:t>and</w:t>
            </w:r>
            <w:r>
              <w:rPr>
                <w:color w:val="414042"/>
                <w:spacing w:val="-6"/>
                <w:w w:val="110"/>
              </w:rPr>
              <w:t xml:space="preserve"> </w:t>
            </w:r>
            <w:r>
              <w:rPr>
                <w:color w:val="414042"/>
                <w:w w:val="110"/>
              </w:rPr>
              <w:t>large</w:t>
            </w:r>
            <w:r>
              <w:rPr>
                <w:color w:val="414042"/>
                <w:spacing w:val="-6"/>
                <w:w w:val="110"/>
              </w:rPr>
              <w:t xml:space="preserve"> </w:t>
            </w:r>
            <w:r>
              <w:rPr>
                <w:color w:val="414042"/>
                <w:w w:val="110"/>
              </w:rPr>
              <w:t>companies</w:t>
            </w:r>
            <w:r>
              <w:rPr>
                <w:color w:val="414042"/>
                <w:spacing w:val="-6"/>
                <w:w w:val="110"/>
              </w:rPr>
              <w:t xml:space="preserve"> </w:t>
            </w:r>
            <w:r>
              <w:rPr>
                <w:color w:val="414042"/>
                <w:w w:val="110"/>
              </w:rPr>
              <w:t>that</w:t>
            </w:r>
            <w:r>
              <w:rPr>
                <w:color w:val="414042"/>
                <w:spacing w:val="-6"/>
                <w:w w:val="110"/>
              </w:rPr>
              <w:t xml:space="preserve"> </w:t>
            </w:r>
            <w:r>
              <w:rPr>
                <w:color w:val="414042"/>
                <w:w w:val="110"/>
              </w:rPr>
              <w:t>you</w:t>
            </w:r>
            <w:r>
              <w:rPr>
                <w:color w:val="414042"/>
                <w:spacing w:val="-6"/>
                <w:w w:val="110"/>
              </w:rPr>
              <w:t xml:space="preserve"> </w:t>
            </w:r>
            <w:r>
              <w:rPr>
                <w:color w:val="414042"/>
                <w:w w:val="110"/>
              </w:rPr>
              <w:t>can’t negotiate</w:t>
            </w:r>
            <w:r>
              <w:rPr>
                <w:color w:val="414042"/>
                <w:spacing w:val="-3"/>
                <w:w w:val="110"/>
              </w:rPr>
              <w:t xml:space="preserve"> </w:t>
            </w:r>
            <w:r>
              <w:rPr>
                <w:color w:val="414042"/>
                <w:w w:val="110"/>
              </w:rPr>
              <w:t>with.</w:t>
            </w:r>
            <w:r>
              <w:rPr>
                <w:color w:val="414042"/>
                <w:spacing w:val="-3"/>
                <w:w w:val="110"/>
              </w:rPr>
              <w:t xml:space="preserve"> </w:t>
            </w:r>
            <w:r>
              <w:rPr>
                <w:color w:val="414042"/>
                <w:w w:val="110"/>
              </w:rPr>
              <w:t>Maybe</w:t>
            </w:r>
            <w:r>
              <w:rPr>
                <w:color w:val="414042"/>
                <w:spacing w:val="-3"/>
                <w:w w:val="110"/>
              </w:rPr>
              <w:t xml:space="preserve"> </w:t>
            </w:r>
            <w:r>
              <w:rPr>
                <w:color w:val="414042"/>
                <w:w w:val="110"/>
              </w:rPr>
              <w:t>some</w:t>
            </w:r>
            <w:r>
              <w:rPr>
                <w:color w:val="414042"/>
                <w:spacing w:val="-3"/>
                <w:w w:val="110"/>
              </w:rPr>
              <w:t xml:space="preserve"> </w:t>
            </w:r>
            <w:r>
              <w:rPr>
                <w:color w:val="414042"/>
                <w:w w:val="110"/>
              </w:rPr>
              <w:t>contracts</w:t>
            </w:r>
            <w:r>
              <w:rPr>
                <w:color w:val="414042"/>
                <w:spacing w:val="-3"/>
                <w:w w:val="110"/>
              </w:rPr>
              <w:t xml:space="preserve"> </w:t>
            </w:r>
            <w:r>
              <w:rPr>
                <w:color w:val="414042"/>
                <w:w w:val="110"/>
              </w:rPr>
              <w:t>I’ll</w:t>
            </w:r>
            <w:r>
              <w:rPr>
                <w:color w:val="414042"/>
                <w:spacing w:val="-3"/>
                <w:w w:val="110"/>
              </w:rPr>
              <w:t xml:space="preserve"> </w:t>
            </w:r>
            <w:r>
              <w:rPr>
                <w:color w:val="414042"/>
                <w:w w:val="110"/>
              </w:rPr>
              <w:t>compete,</w:t>
            </w:r>
            <w:r>
              <w:rPr>
                <w:color w:val="414042"/>
                <w:spacing w:val="-3"/>
                <w:w w:val="110"/>
              </w:rPr>
              <w:t xml:space="preserve"> </w:t>
            </w:r>
            <w:r>
              <w:rPr>
                <w:color w:val="414042"/>
                <w:w w:val="110"/>
              </w:rPr>
              <w:t>but</w:t>
            </w:r>
            <w:r>
              <w:rPr>
                <w:color w:val="414042"/>
                <w:spacing w:val="-3"/>
                <w:w w:val="110"/>
              </w:rPr>
              <w:t xml:space="preserve"> </w:t>
            </w:r>
            <w:r>
              <w:rPr>
                <w:color w:val="414042"/>
                <w:w w:val="110"/>
              </w:rPr>
              <w:t>the</w:t>
            </w:r>
            <w:r>
              <w:rPr>
                <w:color w:val="414042"/>
                <w:spacing w:val="-3"/>
                <w:w w:val="110"/>
              </w:rPr>
              <w:t xml:space="preserve"> </w:t>
            </w:r>
            <w:r>
              <w:rPr>
                <w:color w:val="414042"/>
                <w:w w:val="110"/>
              </w:rPr>
              <w:t>ability</w:t>
            </w:r>
            <w:r>
              <w:rPr>
                <w:color w:val="414042"/>
                <w:spacing w:val="-3"/>
                <w:w w:val="110"/>
              </w:rPr>
              <w:t xml:space="preserve"> </w:t>
            </w:r>
            <w:r>
              <w:rPr>
                <w:color w:val="414042"/>
                <w:w w:val="110"/>
              </w:rPr>
              <w:t xml:space="preserve">to </w:t>
            </w:r>
            <w:r>
              <w:rPr>
                <w:color w:val="414042"/>
              </w:rPr>
              <w:t>choose.</w:t>
            </w:r>
            <w:r>
              <w:rPr>
                <w:color w:val="414042"/>
                <w:spacing w:val="39"/>
              </w:rPr>
              <w:t xml:space="preserve"> </w:t>
            </w:r>
            <w:r>
              <w:rPr>
                <w:color w:val="414042"/>
              </w:rPr>
              <w:t>When</w:t>
            </w:r>
            <w:r>
              <w:rPr>
                <w:color w:val="414042"/>
                <w:spacing w:val="38"/>
              </w:rPr>
              <w:t xml:space="preserve"> </w:t>
            </w:r>
            <w:r>
              <w:rPr>
                <w:color w:val="414042"/>
              </w:rPr>
              <w:t>you</w:t>
            </w:r>
            <w:r>
              <w:rPr>
                <w:color w:val="414042"/>
                <w:spacing w:val="39"/>
              </w:rPr>
              <w:t xml:space="preserve"> </w:t>
            </w:r>
            <w:r>
              <w:rPr>
                <w:color w:val="414042"/>
              </w:rPr>
              <w:t>bid</w:t>
            </w:r>
            <w:r>
              <w:rPr>
                <w:color w:val="414042"/>
                <w:spacing w:val="38"/>
              </w:rPr>
              <w:t xml:space="preserve"> </w:t>
            </w:r>
            <w:r>
              <w:rPr>
                <w:color w:val="414042"/>
              </w:rPr>
              <w:t>on</w:t>
            </w:r>
            <w:r>
              <w:rPr>
                <w:color w:val="414042"/>
                <w:spacing w:val="39"/>
              </w:rPr>
              <w:t xml:space="preserve"> </w:t>
            </w:r>
            <w:r>
              <w:rPr>
                <w:color w:val="414042"/>
              </w:rPr>
              <w:t>everything</w:t>
            </w:r>
            <w:r>
              <w:rPr>
                <w:color w:val="414042"/>
                <w:spacing w:val="38"/>
              </w:rPr>
              <w:t xml:space="preserve"> </w:t>
            </w:r>
            <w:r>
              <w:rPr>
                <w:color w:val="414042"/>
              </w:rPr>
              <w:t>then</w:t>
            </w:r>
            <w:r>
              <w:rPr>
                <w:color w:val="414042"/>
                <w:spacing w:val="39"/>
              </w:rPr>
              <w:t xml:space="preserve"> </w:t>
            </w:r>
            <w:r>
              <w:rPr>
                <w:color w:val="414042"/>
              </w:rPr>
              <w:t>sometimes</w:t>
            </w:r>
            <w:r>
              <w:rPr>
                <w:color w:val="414042"/>
                <w:spacing w:val="38"/>
              </w:rPr>
              <w:t xml:space="preserve"> </w:t>
            </w:r>
            <w:r>
              <w:rPr>
                <w:color w:val="414042"/>
              </w:rPr>
              <w:t>by</w:t>
            </w:r>
            <w:r>
              <w:rPr>
                <w:color w:val="414042"/>
                <w:spacing w:val="39"/>
              </w:rPr>
              <w:t xml:space="preserve"> </w:t>
            </w:r>
            <w:r>
              <w:rPr>
                <w:color w:val="414042"/>
              </w:rPr>
              <w:t>the</w:t>
            </w:r>
            <w:r>
              <w:rPr>
                <w:color w:val="414042"/>
                <w:spacing w:val="38"/>
              </w:rPr>
              <w:t xml:space="preserve"> </w:t>
            </w:r>
            <w:r>
              <w:rPr>
                <w:color w:val="414042"/>
              </w:rPr>
              <w:t>time</w:t>
            </w:r>
            <w:r>
              <w:rPr>
                <w:color w:val="414042"/>
                <w:spacing w:val="39"/>
              </w:rPr>
              <w:t xml:space="preserve"> </w:t>
            </w:r>
            <w:r>
              <w:rPr>
                <w:color w:val="414042"/>
              </w:rPr>
              <w:t xml:space="preserve">you </w:t>
            </w:r>
            <w:r>
              <w:rPr>
                <w:color w:val="414042"/>
                <w:w w:val="110"/>
              </w:rPr>
              <w:t>get</w:t>
            </w:r>
            <w:r>
              <w:rPr>
                <w:color w:val="414042"/>
                <w:spacing w:val="-17"/>
                <w:w w:val="110"/>
              </w:rPr>
              <w:t xml:space="preserve"> </w:t>
            </w:r>
            <w:r>
              <w:rPr>
                <w:color w:val="414042"/>
                <w:w w:val="110"/>
              </w:rPr>
              <w:t>the</w:t>
            </w:r>
            <w:r>
              <w:rPr>
                <w:color w:val="414042"/>
                <w:spacing w:val="-17"/>
                <w:w w:val="110"/>
              </w:rPr>
              <w:t xml:space="preserve"> </w:t>
            </w:r>
            <w:r>
              <w:rPr>
                <w:color w:val="414042"/>
                <w:w w:val="110"/>
              </w:rPr>
              <w:t>vendor</w:t>
            </w:r>
            <w:r>
              <w:rPr>
                <w:color w:val="414042"/>
                <w:spacing w:val="-17"/>
                <w:w w:val="110"/>
              </w:rPr>
              <w:t xml:space="preserve"> </w:t>
            </w:r>
            <w:r>
              <w:rPr>
                <w:color w:val="414042"/>
                <w:w w:val="110"/>
              </w:rPr>
              <w:t>to</w:t>
            </w:r>
            <w:r>
              <w:rPr>
                <w:color w:val="414042"/>
                <w:spacing w:val="-17"/>
                <w:w w:val="110"/>
              </w:rPr>
              <w:t xml:space="preserve"> </w:t>
            </w:r>
            <w:r>
              <w:rPr>
                <w:color w:val="414042"/>
                <w:w w:val="110"/>
              </w:rPr>
              <w:t>a</w:t>
            </w:r>
            <w:r>
              <w:rPr>
                <w:color w:val="414042"/>
                <w:spacing w:val="-16"/>
                <w:w w:val="110"/>
              </w:rPr>
              <w:t xml:space="preserve"> </w:t>
            </w:r>
            <w:r>
              <w:rPr>
                <w:color w:val="414042"/>
                <w:w w:val="110"/>
              </w:rPr>
              <w:t>good</w:t>
            </w:r>
            <w:r>
              <w:rPr>
                <w:color w:val="414042"/>
                <w:spacing w:val="-17"/>
                <w:w w:val="110"/>
              </w:rPr>
              <w:t xml:space="preserve"> </w:t>
            </w:r>
            <w:r>
              <w:rPr>
                <w:color w:val="414042"/>
                <w:w w:val="110"/>
              </w:rPr>
              <w:t>spot</w:t>
            </w:r>
            <w:r>
              <w:rPr>
                <w:color w:val="414042"/>
                <w:spacing w:val="-17"/>
                <w:w w:val="110"/>
              </w:rPr>
              <w:t xml:space="preserve"> </w:t>
            </w:r>
            <w:r>
              <w:rPr>
                <w:color w:val="414042"/>
                <w:w w:val="110"/>
              </w:rPr>
              <w:t>the</w:t>
            </w:r>
            <w:r>
              <w:rPr>
                <w:color w:val="414042"/>
                <w:spacing w:val="-17"/>
                <w:w w:val="110"/>
              </w:rPr>
              <w:t xml:space="preserve"> </w:t>
            </w:r>
            <w:r>
              <w:rPr>
                <w:color w:val="414042"/>
                <w:w w:val="110"/>
              </w:rPr>
              <w:t>contract</w:t>
            </w:r>
            <w:r>
              <w:rPr>
                <w:color w:val="414042"/>
                <w:spacing w:val="-17"/>
                <w:w w:val="110"/>
              </w:rPr>
              <w:t xml:space="preserve"> </w:t>
            </w:r>
            <w:r>
              <w:rPr>
                <w:color w:val="414042"/>
                <w:w w:val="110"/>
              </w:rPr>
              <w:t>is</w:t>
            </w:r>
            <w:r>
              <w:rPr>
                <w:color w:val="414042"/>
                <w:spacing w:val="-16"/>
                <w:w w:val="110"/>
              </w:rPr>
              <w:t xml:space="preserve"> </w:t>
            </w:r>
            <w:r>
              <w:rPr>
                <w:color w:val="414042"/>
                <w:w w:val="110"/>
              </w:rPr>
              <w:t>ending</w:t>
            </w:r>
            <w:r>
              <w:rPr>
                <w:color w:val="414042"/>
                <w:spacing w:val="-17"/>
                <w:w w:val="110"/>
              </w:rPr>
              <w:t xml:space="preserve"> </w:t>
            </w:r>
            <w:r>
              <w:rPr>
                <w:color w:val="414042"/>
                <w:w w:val="110"/>
              </w:rPr>
              <w:t>and</w:t>
            </w:r>
            <w:r>
              <w:rPr>
                <w:color w:val="414042"/>
                <w:spacing w:val="-17"/>
                <w:w w:val="110"/>
              </w:rPr>
              <w:t xml:space="preserve"> </w:t>
            </w:r>
            <w:r>
              <w:rPr>
                <w:color w:val="414042"/>
                <w:w w:val="110"/>
              </w:rPr>
              <w:t>you’re</w:t>
            </w:r>
            <w:r>
              <w:rPr>
                <w:color w:val="414042"/>
                <w:spacing w:val="-17"/>
                <w:w w:val="110"/>
              </w:rPr>
              <w:t xml:space="preserve"> </w:t>
            </w:r>
            <w:r>
              <w:rPr>
                <w:color w:val="414042"/>
                <w:w w:val="110"/>
              </w:rPr>
              <w:t>going to</w:t>
            </w:r>
            <w:r>
              <w:rPr>
                <w:color w:val="414042"/>
                <w:spacing w:val="-7"/>
                <w:w w:val="110"/>
              </w:rPr>
              <w:t xml:space="preserve"> </w:t>
            </w:r>
            <w:r>
              <w:rPr>
                <w:color w:val="414042"/>
                <w:w w:val="110"/>
              </w:rPr>
              <w:t>market</w:t>
            </w:r>
            <w:r>
              <w:rPr>
                <w:color w:val="414042"/>
                <w:spacing w:val="-7"/>
                <w:w w:val="110"/>
              </w:rPr>
              <w:t xml:space="preserve"> </w:t>
            </w:r>
            <w:r>
              <w:rPr>
                <w:color w:val="414042"/>
                <w:w w:val="110"/>
              </w:rPr>
              <w:t>again,</w:t>
            </w:r>
            <w:r>
              <w:rPr>
                <w:color w:val="414042"/>
                <w:spacing w:val="-7"/>
                <w:w w:val="110"/>
              </w:rPr>
              <w:t xml:space="preserve"> </w:t>
            </w:r>
            <w:r>
              <w:rPr>
                <w:color w:val="414042"/>
                <w:w w:val="110"/>
              </w:rPr>
              <w:t>and</w:t>
            </w:r>
            <w:r>
              <w:rPr>
                <w:color w:val="414042"/>
                <w:spacing w:val="-7"/>
                <w:w w:val="110"/>
              </w:rPr>
              <w:t xml:space="preserve"> </w:t>
            </w:r>
            <w:r>
              <w:rPr>
                <w:color w:val="414042"/>
                <w:w w:val="110"/>
              </w:rPr>
              <w:t>you</w:t>
            </w:r>
            <w:r>
              <w:rPr>
                <w:color w:val="414042"/>
                <w:spacing w:val="-7"/>
                <w:w w:val="110"/>
              </w:rPr>
              <w:t xml:space="preserve"> </w:t>
            </w:r>
            <w:r>
              <w:rPr>
                <w:color w:val="414042"/>
                <w:w w:val="110"/>
              </w:rPr>
              <w:t>lose</w:t>
            </w:r>
            <w:r>
              <w:rPr>
                <w:color w:val="414042"/>
                <w:spacing w:val="-7"/>
                <w:w w:val="110"/>
              </w:rPr>
              <w:t xml:space="preserve"> </w:t>
            </w:r>
            <w:r>
              <w:rPr>
                <w:color w:val="414042"/>
                <w:w w:val="110"/>
              </w:rPr>
              <w:t>all</w:t>
            </w:r>
            <w:r>
              <w:rPr>
                <w:color w:val="414042"/>
                <w:spacing w:val="-7"/>
                <w:w w:val="110"/>
              </w:rPr>
              <w:t xml:space="preserve"> </w:t>
            </w:r>
            <w:r>
              <w:rPr>
                <w:color w:val="414042"/>
                <w:w w:val="110"/>
              </w:rPr>
              <w:t>that</w:t>
            </w:r>
            <w:r>
              <w:rPr>
                <w:color w:val="414042"/>
                <w:spacing w:val="-7"/>
                <w:w w:val="110"/>
              </w:rPr>
              <w:t xml:space="preserve"> </w:t>
            </w:r>
            <w:r>
              <w:rPr>
                <w:color w:val="414042"/>
                <w:w w:val="110"/>
              </w:rPr>
              <w:t>investment</w:t>
            </w:r>
            <w:r>
              <w:rPr>
                <w:color w:val="414042"/>
                <w:spacing w:val="-7"/>
                <w:w w:val="110"/>
              </w:rPr>
              <w:t xml:space="preserve"> </w:t>
            </w:r>
            <w:r>
              <w:rPr>
                <w:color w:val="414042"/>
                <w:w w:val="110"/>
              </w:rPr>
              <w:t>of</w:t>
            </w:r>
            <w:r>
              <w:rPr>
                <w:color w:val="414042"/>
                <w:spacing w:val="-7"/>
                <w:w w:val="110"/>
              </w:rPr>
              <w:t xml:space="preserve"> </w:t>
            </w:r>
            <w:r>
              <w:rPr>
                <w:color w:val="414042"/>
                <w:w w:val="110"/>
              </w:rPr>
              <w:t>effort</w:t>
            </w:r>
            <w:r>
              <w:rPr>
                <w:color w:val="414042"/>
                <w:spacing w:val="-7"/>
                <w:w w:val="110"/>
              </w:rPr>
              <w:t xml:space="preserve"> </w:t>
            </w:r>
            <w:r>
              <w:rPr>
                <w:color w:val="414042"/>
                <w:w w:val="110"/>
              </w:rPr>
              <w:t>and</w:t>
            </w:r>
            <w:r>
              <w:rPr>
                <w:color w:val="414042"/>
                <w:spacing w:val="-7"/>
                <w:w w:val="110"/>
              </w:rPr>
              <w:t xml:space="preserve"> </w:t>
            </w:r>
            <w:r>
              <w:rPr>
                <w:color w:val="414042"/>
                <w:w w:val="110"/>
              </w:rPr>
              <w:t>time."</w:t>
            </w:r>
          </w:p>
          <w:p w14:paraId="3CFBA902" w14:textId="77777777" w:rsidR="003E3FF3" w:rsidRDefault="00000000">
            <w:pPr>
              <w:pStyle w:val="TableParagraph"/>
              <w:spacing w:before="6"/>
              <w:ind w:left="3430"/>
            </w:pPr>
            <w:r>
              <w:rPr>
                <w:color w:val="414042"/>
                <w:spacing w:val="-2"/>
                <w:w w:val="105"/>
              </w:rPr>
              <w:t>-</w:t>
            </w:r>
            <w:r>
              <w:rPr>
                <w:color w:val="414042"/>
                <w:spacing w:val="-6"/>
                <w:w w:val="105"/>
              </w:rPr>
              <w:t xml:space="preserve"> </w:t>
            </w:r>
            <w:r>
              <w:rPr>
                <w:color w:val="414042"/>
                <w:spacing w:val="-2"/>
                <w:w w:val="105"/>
              </w:rPr>
              <w:t>Contract</w:t>
            </w:r>
            <w:r>
              <w:rPr>
                <w:color w:val="414042"/>
                <w:spacing w:val="-5"/>
                <w:w w:val="105"/>
              </w:rPr>
              <w:t xml:space="preserve"> </w:t>
            </w:r>
            <w:r>
              <w:rPr>
                <w:color w:val="414042"/>
                <w:spacing w:val="-2"/>
                <w:w w:val="105"/>
              </w:rPr>
              <w:t>Manager,</w:t>
            </w:r>
            <w:r>
              <w:rPr>
                <w:color w:val="414042"/>
                <w:spacing w:val="-6"/>
                <w:w w:val="105"/>
              </w:rPr>
              <w:t xml:space="preserve"> </w:t>
            </w:r>
            <w:r>
              <w:rPr>
                <w:color w:val="414042"/>
                <w:spacing w:val="-2"/>
                <w:w w:val="105"/>
              </w:rPr>
              <w:t>Crown</w:t>
            </w:r>
            <w:r>
              <w:rPr>
                <w:color w:val="414042"/>
                <w:spacing w:val="-5"/>
                <w:w w:val="105"/>
              </w:rPr>
              <w:t xml:space="preserve"> </w:t>
            </w:r>
            <w:r>
              <w:rPr>
                <w:color w:val="414042"/>
                <w:spacing w:val="-2"/>
                <w:w w:val="105"/>
              </w:rPr>
              <w:t>Corporation</w:t>
            </w:r>
          </w:p>
        </w:tc>
      </w:tr>
      <w:tr w:rsidR="003E3FF3" w14:paraId="1B869B90" w14:textId="77777777">
        <w:trPr>
          <w:trHeight w:val="2397"/>
        </w:trPr>
        <w:tc>
          <w:tcPr>
            <w:tcW w:w="3122" w:type="dxa"/>
            <w:vMerge w:val="restart"/>
            <w:shd w:val="clear" w:color="auto" w:fill="E0E7E6"/>
          </w:tcPr>
          <w:p w14:paraId="281D9D83" w14:textId="77777777" w:rsidR="003E3FF3" w:rsidRDefault="00000000">
            <w:pPr>
              <w:pStyle w:val="TableParagraph"/>
              <w:spacing w:before="197"/>
              <w:ind w:left="180"/>
            </w:pPr>
            <w:r>
              <w:rPr>
                <w:color w:val="414042"/>
              </w:rPr>
              <w:t>Enhancing</w:t>
            </w:r>
            <w:r>
              <w:rPr>
                <w:color w:val="414042"/>
                <w:spacing w:val="37"/>
              </w:rPr>
              <w:t xml:space="preserve"> </w:t>
            </w:r>
            <w:r>
              <w:rPr>
                <w:color w:val="414042"/>
                <w:spacing w:val="-2"/>
              </w:rPr>
              <w:t>transparency</w:t>
            </w:r>
          </w:p>
        </w:tc>
        <w:tc>
          <w:tcPr>
            <w:tcW w:w="7658" w:type="dxa"/>
            <w:tcBorders>
              <w:bottom w:val="nil"/>
            </w:tcBorders>
            <w:shd w:val="clear" w:color="auto" w:fill="E0E7E6"/>
          </w:tcPr>
          <w:p w14:paraId="13307107" w14:textId="77777777" w:rsidR="003E3FF3" w:rsidRDefault="00000000">
            <w:pPr>
              <w:pStyle w:val="TableParagraph"/>
              <w:spacing w:before="197" w:line="340" w:lineRule="auto"/>
              <w:ind w:left="180"/>
            </w:pPr>
            <w:r>
              <w:rPr>
                <w:color w:val="414042"/>
              </w:rPr>
              <w:t>"Clearer feedback processes for issues, we kind of assume that they’re</w:t>
            </w:r>
            <w:r>
              <w:rPr>
                <w:color w:val="414042"/>
                <w:spacing w:val="80"/>
                <w:w w:val="110"/>
              </w:rPr>
              <w:t xml:space="preserve"> </w:t>
            </w:r>
            <w:r>
              <w:rPr>
                <w:color w:val="414042"/>
                <w:w w:val="110"/>
              </w:rPr>
              <w:t>known,</w:t>
            </w:r>
            <w:r>
              <w:rPr>
                <w:color w:val="414042"/>
                <w:spacing w:val="-17"/>
                <w:w w:val="110"/>
              </w:rPr>
              <w:t xml:space="preserve"> </w:t>
            </w:r>
            <w:r>
              <w:rPr>
                <w:color w:val="414042"/>
                <w:w w:val="110"/>
              </w:rPr>
              <w:t>and</w:t>
            </w:r>
            <w:r>
              <w:rPr>
                <w:color w:val="414042"/>
                <w:spacing w:val="-17"/>
                <w:w w:val="110"/>
              </w:rPr>
              <w:t xml:space="preserve"> </w:t>
            </w:r>
            <w:r>
              <w:rPr>
                <w:color w:val="414042"/>
                <w:w w:val="110"/>
              </w:rPr>
              <w:t>they</w:t>
            </w:r>
            <w:r>
              <w:rPr>
                <w:color w:val="414042"/>
                <w:spacing w:val="-17"/>
                <w:w w:val="110"/>
              </w:rPr>
              <w:t xml:space="preserve"> </w:t>
            </w:r>
            <w:r>
              <w:rPr>
                <w:color w:val="414042"/>
                <w:w w:val="110"/>
              </w:rPr>
              <w:t>may</w:t>
            </w:r>
            <w:r>
              <w:rPr>
                <w:color w:val="414042"/>
                <w:spacing w:val="-17"/>
                <w:w w:val="110"/>
              </w:rPr>
              <w:t xml:space="preserve"> </w:t>
            </w:r>
            <w:r>
              <w:rPr>
                <w:color w:val="414042"/>
                <w:w w:val="110"/>
              </w:rPr>
              <w:t>not</w:t>
            </w:r>
            <w:r>
              <w:rPr>
                <w:color w:val="414042"/>
                <w:spacing w:val="-17"/>
                <w:w w:val="110"/>
              </w:rPr>
              <w:t xml:space="preserve"> </w:t>
            </w:r>
            <w:r>
              <w:rPr>
                <w:color w:val="414042"/>
                <w:w w:val="110"/>
              </w:rPr>
              <w:t>be</w:t>
            </w:r>
            <w:r>
              <w:rPr>
                <w:color w:val="414042"/>
                <w:spacing w:val="-16"/>
                <w:w w:val="110"/>
              </w:rPr>
              <w:t xml:space="preserve"> </w:t>
            </w:r>
            <w:r>
              <w:rPr>
                <w:color w:val="414042"/>
                <w:w w:val="110"/>
              </w:rPr>
              <w:t>as</w:t>
            </w:r>
            <w:r>
              <w:rPr>
                <w:color w:val="414042"/>
                <w:spacing w:val="-17"/>
                <w:w w:val="110"/>
              </w:rPr>
              <w:t xml:space="preserve"> </w:t>
            </w:r>
            <w:r>
              <w:rPr>
                <w:color w:val="414042"/>
                <w:w w:val="110"/>
              </w:rPr>
              <w:t>clear</w:t>
            </w:r>
            <w:r>
              <w:rPr>
                <w:color w:val="414042"/>
                <w:spacing w:val="-17"/>
                <w:w w:val="110"/>
              </w:rPr>
              <w:t xml:space="preserve"> </w:t>
            </w:r>
            <w:r>
              <w:rPr>
                <w:color w:val="414042"/>
                <w:w w:val="110"/>
              </w:rPr>
              <w:t>as</w:t>
            </w:r>
            <w:r>
              <w:rPr>
                <w:color w:val="414042"/>
                <w:spacing w:val="-17"/>
                <w:w w:val="110"/>
              </w:rPr>
              <w:t xml:space="preserve"> </w:t>
            </w:r>
            <w:r>
              <w:rPr>
                <w:color w:val="414042"/>
                <w:w w:val="110"/>
              </w:rPr>
              <w:t>we</w:t>
            </w:r>
            <w:r>
              <w:rPr>
                <w:color w:val="414042"/>
                <w:spacing w:val="-17"/>
                <w:w w:val="110"/>
              </w:rPr>
              <w:t xml:space="preserve"> </w:t>
            </w:r>
            <w:r>
              <w:rPr>
                <w:color w:val="414042"/>
                <w:w w:val="110"/>
              </w:rPr>
              <w:t>think</w:t>
            </w:r>
            <w:r>
              <w:rPr>
                <w:color w:val="414042"/>
                <w:spacing w:val="-16"/>
                <w:w w:val="110"/>
              </w:rPr>
              <w:t xml:space="preserve"> </w:t>
            </w:r>
            <w:r>
              <w:rPr>
                <w:color w:val="414042"/>
                <w:w w:val="110"/>
              </w:rPr>
              <w:t>they</w:t>
            </w:r>
            <w:r>
              <w:rPr>
                <w:color w:val="414042"/>
                <w:spacing w:val="-17"/>
                <w:w w:val="110"/>
              </w:rPr>
              <w:t xml:space="preserve"> </w:t>
            </w:r>
            <w:r>
              <w:rPr>
                <w:color w:val="414042"/>
                <w:w w:val="110"/>
              </w:rPr>
              <w:t>are.</w:t>
            </w:r>
            <w:r>
              <w:rPr>
                <w:color w:val="414042"/>
                <w:spacing w:val="-17"/>
                <w:w w:val="110"/>
              </w:rPr>
              <w:t xml:space="preserve"> </w:t>
            </w:r>
            <w:r>
              <w:rPr>
                <w:color w:val="414042"/>
                <w:w w:val="110"/>
              </w:rPr>
              <w:t>So,</w:t>
            </w:r>
            <w:r>
              <w:rPr>
                <w:color w:val="414042"/>
                <w:spacing w:val="-17"/>
                <w:w w:val="110"/>
              </w:rPr>
              <w:t xml:space="preserve"> </w:t>
            </w:r>
            <w:r>
              <w:rPr>
                <w:color w:val="414042"/>
                <w:w w:val="110"/>
              </w:rPr>
              <w:t>if</w:t>
            </w:r>
            <w:r>
              <w:rPr>
                <w:color w:val="414042"/>
                <w:spacing w:val="-17"/>
                <w:w w:val="110"/>
              </w:rPr>
              <w:t xml:space="preserve"> </w:t>
            </w:r>
            <w:r>
              <w:rPr>
                <w:color w:val="414042"/>
                <w:w w:val="110"/>
              </w:rPr>
              <w:t>there was something that was impeding someone from participating or wanting</w:t>
            </w:r>
            <w:r>
              <w:rPr>
                <w:color w:val="414042"/>
                <w:spacing w:val="-17"/>
                <w:w w:val="110"/>
              </w:rPr>
              <w:t xml:space="preserve"> </w:t>
            </w:r>
            <w:r>
              <w:rPr>
                <w:color w:val="414042"/>
                <w:w w:val="110"/>
              </w:rPr>
              <w:t>to</w:t>
            </w:r>
            <w:r>
              <w:rPr>
                <w:color w:val="414042"/>
                <w:spacing w:val="-17"/>
                <w:w w:val="110"/>
              </w:rPr>
              <w:t xml:space="preserve"> </w:t>
            </w:r>
            <w:r>
              <w:rPr>
                <w:color w:val="414042"/>
                <w:w w:val="110"/>
              </w:rPr>
              <w:t>participate,</w:t>
            </w:r>
            <w:r>
              <w:rPr>
                <w:color w:val="414042"/>
                <w:spacing w:val="-17"/>
                <w:w w:val="110"/>
              </w:rPr>
              <w:t xml:space="preserve"> </w:t>
            </w:r>
            <w:r>
              <w:rPr>
                <w:color w:val="414042"/>
                <w:w w:val="110"/>
              </w:rPr>
              <w:t>how</w:t>
            </w:r>
            <w:r>
              <w:rPr>
                <w:color w:val="414042"/>
                <w:spacing w:val="-17"/>
                <w:w w:val="110"/>
              </w:rPr>
              <w:t xml:space="preserve"> </w:t>
            </w:r>
            <w:r>
              <w:rPr>
                <w:color w:val="414042"/>
                <w:w w:val="110"/>
              </w:rPr>
              <w:t>do</w:t>
            </w:r>
            <w:r>
              <w:rPr>
                <w:color w:val="414042"/>
                <w:spacing w:val="-17"/>
                <w:w w:val="110"/>
              </w:rPr>
              <w:t xml:space="preserve"> </w:t>
            </w:r>
            <w:r>
              <w:rPr>
                <w:color w:val="414042"/>
                <w:w w:val="110"/>
              </w:rPr>
              <w:t>they</w:t>
            </w:r>
            <w:r>
              <w:rPr>
                <w:color w:val="414042"/>
                <w:spacing w:val="-16"/>
                <w:w w:val="110"/>
              </w:rPr>
              <w:t xml:space="preserve"> </w:t>
            </w:r>
            <w:r>
              <w:rPr>
                <w:color w:val="414042"/>
                <w:w w:val="110"/>
              </w:rPr>
              <w:t>let</w:t>
            </w:r>
            <w:r>
              <w:rPr>
                <w:color w:val="414042"/>
                <w:spacing w:val="-17"/>
                <w:w w:val="110"/>
              </w:rPr>
              <w:t xml:space="preserve"> </w:t>
            </w:r>
            <w:r>
              <w:rPr>
                <w:color w:val="414042"/>
                <w:w w:val="110"/>
              </w:rPr>
              <w:t>us</w:t>
            </w:r>
            <w:r>
              <w:rPr>
                <w:color w:val="414042"/>
                <w:spacing w:val="-17"/>
                <w:w w:val="110"/>
              </w:rPr>
              <w:t xml:space="preserve"> </w:t>
            </w:r>
            <w:r>
              <w:rPr>
                <w:color w:val="414042"/>
                <w:w w:val="110"/>
              </w:rPr>
              <w:t>know</w:t>
            </w:r>
            <w:r>
              <w:rPr>
                <w:color w:val="414042"/>
                <w:spacing w:val="-17"/>
                <w:w w:val="110"/>
              </w:rPr>
              <w:t xml:space="preserve"> </w:t>
            </w:r>
            <w:r>
              <w:rPr>
                <w:color w:val="414042"/>
                <w:w w:val="110"/>
              </w:rPr>
              <w:t>besides</w:t>
            </w:r>
            <w:r>
              <w:rPr>
                <w:color w:val="414042"/>
                <w:spacing w:val="-17"/>
                <w:w w:val="110"/>
              </w:rPr>
              <w:t xml:space="preserve"> </w:t>
            </w:r>
            <w:r>
              <w:rPr>
                <w:color w:val="414042"/>
                <w:w w:val="110"/>
              </w:rPr>
              <w:t>just</w:t>
            </w:r>
            <w:r>
              <w:rPr>
                <w:color w:val="414042"/>
                <w:spacing w:val="-16"/>
                <w:w w:val="110"/>
              </w:rPr>
              <w:t xml:space="preserve"> </w:t>
            </w:r>
            <w:r>
              <w:rPr>
                <w:color w:val="414042"/>
                <w:w w:val="110"/>
              </w:rPr>
              <w:t>choosing not to?"</w:t>
            </w:r>
          </w:p>
          <w:p w14:paraId="446CC321" w14:textId="77777777" w:rsidR="003E3FF3" w:rsidRDefault="00000000">
            <w:pPr>
              <w:pStyle w:val="TableParagraph"/>
              <w:spacing w:before="3"/>
              <w:ind w:left="4840"/>
            </w:pPr>
            <w:r>
              <w:rPr>
                <w:color w:val="414042"/>
                <w:w w:val="105"/>
              </w:rPr>
              <w:t>-</w:t>
            </w:r>
            <w:r>
              <w:rPr>
                <w:color w:val="414042"/>
                <w:spacing w:val="2"/>
                <w:w w:val="105"/>
              </w:rPr>
              <w:t xml:space="preserve"> </w:t>
            </w:r>
            <w:r>
              <w:rPr>
                <w:color w:val="414042"/>
                <w:w w:val="105"/>
              </w:rPr>
              <w:t>Director</w:t>
            </w:r>
            <w:r>
              <w:rPr>
                <w:color w:val="414042"/>
                <w:spacing w:val="3"/>
                <w:w w:val="105"/>
              </w:rPr>
              <w:t xml:space="preserve"> </w:t>
            </w:r>
            <w:r>
              <w:rPr>
                <w:color w:val="414042"/>
                <w:w w:val="105"/>
              </w:rPr>
              <w:t>of</w:t>
            </w:r>
            <w:r>
              <w:rPr>
                <w:color w:val="414042"/>
                <w:spacing w:val="2"/>
                <w:w w:val="105"/>
              </w:rPr>
              <w:t xml:space="preserve"> </w:t>
            </w:r>
            <w:r>
              <w:rPr>
                <w:color w:val="414042"/>
                <w:spacing w:val="-2"/>
                <w:w w:val="105"/>
              </w:rPr>
              <w:t>Procurement</w:t>
            </w:r>
          </w:p>
        </w:tc>
      </w:tr>
      <w:tr w:rsidR="003E3FF3" w14:paraId="6650EEFB" w14:textId="77777777">
        <w:trPr>
          <w:trHeight w:val="1257"/>
        </w:trPr>
        <w:tc>
          <w:tcPr>
            <w:tcW w:w="3122" w:type="dxa"/>
            <w:vMerge/>
            <w:tcBorders>
              <w:top w:val="nil"/>
            </w:tcBorders>
            <w:shd w:val="clear" w:color="auto" w:fill="E0E7E6"/>
          </w:tcPr>
          <w:p w14:paraId="160A9D3C" w14:textId="77777777" w:rsidR="003E3FF3" w:rsidRDefault="003E3FF3">
            <w:pPr>
              <w:rPr>
                <w:sz w:val="2"/>
                <w:szCs w:val="2"/>
              </w:rPr>
            </w:pPr>
          </w:p>
        </w:tc>
        <w:tc>
          <w:tcPr>
            <w:tcW w:w="7658" w:type="dxa"/>
            <w:tcBorders>
              <w:top w:val="nil"/>
            </w:tcBorders>
            <w:shd w:val="clear" w:color="auto" w:fill="E0E7E6"/>
          </w:tcPr>
          <w:p w14:paraId="303EC9EF" w14:textId="77777777" w:rsidR="003E3FF3" w:rsidRDefault="00000000">
            <w:pPr>
              <w:pStyle w:val="TableParagraph"/>
              <w:spacing w:before="159" w:line="340" w:lineRule="auto"/>
              <w:ind w:left="180"/>
            </w:pPr>
            <w:r>
              <w:rPr>
                <w:color w:val="414042"/>
              </w:rPr>
              <w:t>"Make</w:t>
            </w:r>
            <w:r>
              <w:rPr>
                <w:color w:val="414042"/>
                <w:spacing w:val="33"/>
              </w:rPr>
              <w:t xml:space="preserve"> </w:t>
            </w:r>
            <w:r>
              <w:rPr>
                <w:color w:val="414042"/>
              </w:rPr>
              <w:t>sure</w:t>
            </w:r>
            <w:r>
              <w:rPr>
                <w:color w:val="414042"/>
                <w:spacing w:val="33"/>
              </w:rPr>
              <w:t xml:space="preserve"> </w:t>
            </w:r>
            <w:r>
              <w:rPr>
                <w:color w:val="414042"/>
              </w:rPr>
              <w:t>that</w:t>
            </w:r>
            <w:r>
              <w:rPr>
                <w:color w:val="414042"/>
                <w:spacing w:val="33"/>
              </w:rPr>
              <w:t xml:space="preserve"> </w:t>
            </w:r>
            <w:r>
              <w:rPr>
                <w:color w:val="414042"/>
              </w:rPr>
              <w:t>everyone</w:t>
            </w:r>
            <w:r>
              <w:rPr>
                <w:color w:val="414042"/>
                <w:spacing w:val="33"/>
              </w:rPr>
              <w:t xml:space="preserve"> </w:t>
            </w:r>
            <w:r>
              <w:rPr>
                <w:color w:val="414042"/>
              </w:rPr>
              <w:t>interested</w:t>
            </w:r>
            <w:r>
              <w:rPr>
                <w:color w:val="414042"/>
                <w:spacing w:val="33"/>
              </w:rPr>
              <w:t xml:space="preserve"> </w:t>
            </w:r>
            <w:r>
              <w:rPr>
                <w:color w:val="414042"/>
              </w:rPr>
              <w:t>in</w:t>
            </w:r>
            <w:r>
              <w:rPr>
                <w:color w:val="414042"/>
                <w:spacing w:val="33"/>
              </w:rPr>
              <w:t xml:space="preserve"> </w:t>
            </w:r>
            <w:r>
              <w:rPr>
                <w:color w:val="414042"/>
              </w:rPr>
              <w:t>doing</w:t>
            </w:r>
            <w:r>
              <w:rPr>
                <w:color w:val="414042"/>
                <w:spacing w:val="33"/>
              </w:rPr>
              <w:t xml:space="preserve"> </w:t>
            </w:r>
            <w:r>
              <w:rPr>
                <w:color w:val="414042"/>
              </w:rPr>
              <w:t>business</w:t>
            </w:r>
            <w:r>
              <w:rPr>
                <w:color w:val="414042"/>
                <w:spacing w:val="33"/>
              </w:rPr>
              <w:t xml:space="preserve"> </w:t>
            </w:r>
            <w:r>
              <w:rPr>
                <w:color w:val="414042"/>
              </w:rPr>
              <w:t>is</w:t>
            </w:r>
            <w:r>
              <w:rPr>
                <w:color w:val="414042"/>
                <w:spacing w:val="33"/>
              </w:rPr>
              <w:t xml:space="preserve"> </w:t>
            </w:r>
            <w:r>
              <w:rPr>
                <w:color w:val="414042"/>
              </w:rPr>
              <w:t>not</w:t>
            </w:r>
            <w:r>
              <w:rPr>
                <w:color w:val="414042"/>
                <w:spacing w:val="33"/>
              </w:rPr>
              <w:t xml:space="preserve"> </w:t>
            </w:r>
            <w:r>
              <w:rPr>
                <w:color w:val="414042"/>
              </w:rPr>
              <w:t>shy</w:t>
            </w:r>
            <w:r>
              <w:rPr>
                <w:color w:val="414042"/>
                <w:spacing w:val="33"/>
              </w:rPr>
              <w:t xml:space="preserve"> </w:t>
            </w:r>
            <w:r>
              <w:rPr>
                <w:color w:val="414042"/>
              </w:rPr>
              <w:t xml:space="preserve">to </w:t>
            </w:r>
            <w:r>
              <w:rPr>
                <w:color w:val="414042"/>
                <w:w w:val="110"/>
              </w:rPr>
              <w:t>reach out, ongoing outreach and engagement in the market."</w:t>
            </w:r>
          </w:p>
          <w:p w14:paraId="73D5A612" w14:textId="77777777" w:rsidR="003E3FF3" w:rsidRDefault="00000000">
            <w:pPr>
              <w:pStyle w:val="TableParagraph"/>
              <w:spacing w:before="1"/>
              <w:ind w:left="2757"/>
            </w:pPr>
            <w:r>
              <w:rPr>
                <w:color w:val="414042"/>
                <w:w w:val="105"/>
              </w:rPr>
              <w:t>-</w:t>
            </w:r>
            <w:r>
              <w:rPr>
                <w:color w:val="414042"/>
                <w:spacing w:val="-1"/>
                <w:w w:val="105"/>
              </w:rPr>
              <w:t xml:space="preserve"> </w:t>
            </w:r>
            <w:r>
              <w:rPr>
                <w:color w:val="414042"/>
                <w:w w:val="105"/>
              </w:rPr>
              <w:t>Director of Procurement, Crown</w:t>
            </w:r>
            <w:r>
              <w:rPr>
                <w:color w:val="414042"/>
                <w:spacing w:val="-1"/>
                <w:w w:val="105"/>
              </w:rPr>
              <w:t xml:space="preserve"> </w:t>
            </w:r>
            <w:r>
              <w:rPr>
                <w:color w:val="414042"/>
                <w:spacing w:val="-2"/>
                <w:w w:val="105"/>
              </w:rPr>
              <w:t>Corporation</w:t>
            </w:r>
          </w:p>
        </w:tc>
      </w:tr>
    </w:tbl>
    <w:p w14:paraId="49ED097F" w14:textId="77777777" w:rsidR="003E3FF3" w:rsidRDefault="003E3FF3">
      <w:pPr>
        <w:pStyle w:val="TableParagraph"/>
        <w:sectPr w:rsidR="003E3FF3">
          <w:pgSz w:w="12240" w:h="15840"/>
          <w:pgMar w:top="720" w:right="0" w:bottom="500" w:left="0" w:header="360" w:footer="301" w:gutter="0"/>
          <w:cols w:space="720"/>
        </w:sectPr>
      </w:pPr>
    </w:p>
    <w:p w14:paraId="25921FB6" w14:textId="65A4C85C" w:rsidR="003E3FF3" w:rsidRDefault="001E1475">
      <w:pPr>
        <w:pStyle w:val="BodyText"/>
        <w:rPr>
          <w:sz w:val="96"/>
        </w:rPr>
      </w:pPr>
      <w:r>
        <w:rPr>
          <w:noProof/>
          <w:sz w:val="96"/>
        </w:rPr>
        <w:lastRenderedPageBreak/>
        <w:drawing>
          <wp:anchor distT="0" distB="0" distL="114300" distR="114300" simplePos="0" relativeHeight="251637760" behindDoc="1" locked="0" layoutInCell="1" allowOverlap="1" wp14:anchorId="1637B333" wp14:editId="28253F51">
            <wp:simplePos x="0" y="0"/>
            <wp:positionH relativeFrom="column">
              <wp:posOffset>0</wp:posOffset>
            </wp:positionH>
            <wp:positionV relativeFrom="paragraph">
              <wp:posOffset>-1235635</wp:posOffset>
            </wp:positionV>
            <wp:extent cx="7763435" cy="10115656"/>
            <wp:effectExtent l="0" t="0" r="9525" b="0"/>
            <wp:wrapNone/>
            <wp:docPr id="1082318727" name="Picture 5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318727" name="Picture 572">
                      <a:extLst>
                        <a:ext uri="{C183D7F6-B498-43B3-948B-1728B52AA6E4}">
                          <adec:decorative xmlns:adec="http://schemas.microsoft.com/office/drawing/2017/decorative" val="1"/>
                        </a:ext>
                      </a:extLst>
                    </pic:cNvPr>
                    <pic:cNvPicPr/>
                  </pic:nvPicPr>
                  <pic:blipFill>
                    <a:blip r:embed="rId63">
                      <a:extLst>
                        <a:ext uri="{28A0092B-C50C-407E-A947-70E740481C1C}">
                          <a14:useLocalDpi xmlns:a14="http://schemas.microsoft.com/office/drawing/2010/main" val="0"/>
                        </a:ext>
                      </a:extLst>
                    </a:blip>
                    <a:stretch>
                      <a:fillRect/>
                    </a:stretch>
                  </pic:blipFill>
                  <pic:spPr>
                    <a:xfrm>
                      <a:off x="0" y="0"/>
                      <a:ext cx="7763435" cy="10115656"/>
                    </a:xfrm>
                    <a:prstGeom prst="rect">
                      <a:avLst/>
                    </a:prstGeom>
                  </pic:spPr>
                </pic:pic>
              </a:graphicData>
            </a:graphic>
            <wp14:sizeRelH relativeFrom="page">
              <wp14:pctWidth>0</wp14:pctWidth>
            </wp14:sizeRelH>
            <wp14:sizeRelV relativeFrom="page">
              <wp14:pctHeight>0</wp14:pctHeight>
            </wp14:sizeRelV>
          </wp:anchor>
        </w:drawing>
      </w:r>
    </w:p>
    <w:p w14:paraId="71D74309" w14:textId="77777777" w:rsidR="003E3FF3" w:rsidRDefault="003E3FF3">
      <w:pPr>
        <w:pStyle w:val="BodyText"/>
        <w:rPr>
          <w:sz w:val="96"/>
        </w:rPr>
      </w:pPr>
    </w:p>
    <w:p w14:paraId="6A3399C4" w14:textId="2BDA02A9" w:rsidR="003E3FF3" w:rsidRDefault="003E3FF3">
      <w:pPr>
        <w:pStyle w:val="BodyText"/>
        <w:rPr>
          <w:sz w:val="96"/>
        </w:rPr>
      </w:pPr>
    </w:p>
    <w:p w14:paraId="589EEAD0" w14:textId="77777777" w:rsidR="003E3FF3" w:rsidRDefault="003E3FF3">
      <w:pPr>
        <w:pStyle w:val="BodyText"/>
        <w:rPr>
          <w:sz w:val="96"/>
        </w:rPr>
      </w:pPr>
    </w:p>
    <w:p w14:paraId="63A31C01" w14:textId="77777777" w:rsidR="003E3FF3" w:rsidRDefault="003E3FF3">
      <w:pPr>
        <w:pStyle w:val="BodyText"/>
        <w:rPr>
          <w:sz w:val="96"/>
        </w:rPr>
      </w:pPr>
    </w:p>
    <w:p w14:paraId="03764887" w14:textId="77777777" w:rsidR="003E3FF3" w:rsidRDefault="003E3FF3">
      <w:pPr>
        <w:pStyle w:val="BodyText"/>
        <w:rPr>
          <w:sz w:val="96"/>
        </w:rPr>
      </w:pPr>
    </w:p>
    <w:p w14:paraId="6BC927AD" w14:textId="77777777" w:rsidR="003E3FF3" w:rsidRDefault="003E3FF3">
      <w:pPr>
        <w:pStyle w:val="BodyText"/>
        <w:rPr>
          <w:sz w:val="96"/>
        </w:rPr>
      </w:pPr>
    </w:p>
    <w:p w14:paraId="1F040060" w14:textId="416A2CCF" w:rsidR="003E3FF3" w:rsidRDefault="003E3FF3">
      <w:pPr>
        <w:pStyle w:val="BodyText"/>
        <w:spacing w:before="274"/>
        <w:rPr>
          <w:sz w:val="96"/>
        </w:rPr>
      </w:pPr>
    </w:p>
    <w:bookmarkStart w:id="14" w:name="Research_Insights"/>
    <w:bookmarkStart w:id="15" w:name="_bookmark8"/>
    <w:bookmarkEnd w:id="14"/>
    <w:bookmarkEnd w:id="15"/>
    <w:p w14:paraId="778F2555" w14:textId="2145DBF1" w:rsidR="003E3FF3" w:rsidRDefault="00D728C9">
      <w:pPr>
        <w:pStyle w:val="Heading1"/>
        <w:ind w:left="0" w:right="1382"/>
        <w:jc w:val="center"/>
      </w:pPr>
      <w:r>
        <w:rPr>
          <w:noProof/>
        </w:rPr>
        <mc:AlternateContent>
          <mc:Choice Requires="wps">
            <w:drawing>
              <wp:anchor distT="0" distB="0" distL="114300" distR="114300" simplePos="0" relativeHeight="251685888" behindDoc="0" locked="0" layoutInCell="1" allowOverlap="1" wp14:anchorId="3FC58326" wp14:editId="6BE8F830">
                <wp:simplePos x="0" y="0"/>
                <wp:positionH relativeFrom="column">
                  <wp:posOffset>847725</wp:posOffset>
                </wp:positionH>
                <wp:positionV relativeFrom="paragraph">
                  <wp:posOffset>6350</wp:posOffset>
                </wp:positionV>
                <wp:extent cx="209550" cy="657225"/>
                <wp:effectExtent l="19050" t="0" r="0" b="28575"/>
                <wp:wrapNone/>
                <wp:docPr id="1051861628" name="Graphic 1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657225"/>
                        </a:xfrm>
                        <a:custGeom>
                          <a:avLst/>
                          <a:gdLst/>
                          <a:ahLst/>
                          <a:cxnLst/>
                          <a:rect l="l" t="t" r="r" b="b"/>
                          <a:pathLst>
                            <a:path h="3634104">
                              <a:moveTo>
                                <a:pt x="0" y="0"/>
                              </a:moveTo>
                              <a:lnTo>
                                <a:pt x="0" y="3633914"/>
                              </a:lnTo>
                            </a:path>
                          </a:pathLst>
                        </a:custGeom>
                        <a:ln w="38100">
                          <a:solidFill>
                            <a:srgbClr val="E4E5E3"/>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ADDDA9" id="Graphic 150" o:spid="_x0000_s1026" style="position:absolute;margin-left:66.75pt;margin-top:.5pt;width:16.5pt;height:5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09550,3634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" path="m,l,3633914e" filled="f" strokecolor="#e4e5e3" strokeweight="3pt">
                <v:path arrowok="t"/>
              </v:shape>
            </w:pict>
          </mc:Fallback>
        </mc:AlternateContent>
      </w:r>
      <w:r>
        <w:rPr>
          <w:color w:val="FFFFFF"/>
        </w:rPr>
        <w:t>Research</w:t>
      </w:r>
      <w:r>
        <w:rPr>
          <w:color w:val="FFFFFF"/>
          <w:spacing w:val="-28"/>
          <w:w w:val="150"/>
        </w:rPr>
        <w:t xml:space="preserve"> </w:t>
      </w:r>
      <w:r>
        <w:rPr>
          <w:color w:val="FFFFFF"/>
          <w:spacing w:val="-2"/>
        </w:rPr>
        <w:t>Insights</w:t>
      </w:r>
    </w:p>
    <w:p w14:paraId="49983280" w14:textId="77777777" w:rsidR="003E3FF3" w:rsidRDefault="003E3FF3">
      <w:pPr>
        <w:pStyle w:val="Heading1"/>
        <w:jc w:val="center"/>
        <w:outlineLvl w:val="9"/>
        <w:sectPr w:rsidR="003E3FF3">
          <w:headerReference w:type="default" r:id="rId64"/>
          <w:footerReference w:type="default" r:id="rId65"/>
          <w:pgSz w:w="12240" w:h="15840"/>
          <w:pgMar w:top="1820" w:right="0" w:bottom="280" w:left="0" w:header="0" w:footer="0" w:gutter="0"/>
          <w:cols w:space="720"/>
        </w:sectPr>
      </w:pPr>
    </w:p>
    <w:p w14:paraId="6ED645D1" w14:textId="77777777" w:rsidR="003E3FF3" w:rsidRDefault="00000000">
      <w:pPr>
        <w:ind w:left="360"/>
        <w:rPr>
          <w:sz w:val="20"/>
        </w:rPr>
      </w:pPr>
      <w:r>
        <w:rPr>
          <w:noProof/>
          <w:sz w:val="20"/>
        </w:rPr>
        <w:lastRenderedPageBreak/>
        <mc:AlternateContent>
          <mc:Choice Requires="wpg">
            <w:drawing>
              <wp:inline distT="0" distB="0" distL="0" distR="0" wp14:anchorId="5DAFE4FC" wp14:editId="370E0186">
                <wp:extent cx="228600" cy="228600"/>
                <wp:effectExtent l="0" t="0" r="0" b="0"/>
                <wp:docPr id="303" name="Group 3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pic:pic xmlns:pic="http://schemas.openxmlformats.org/drawingml/2006/picture">
                        <pic:nvPicPr>
                          <pic:cNvPr id="304" name="Image 304"/>
                          <pic:cNvPicPr/>
                        </pic:nvPicPr>
                        <pic:blipFill>
                          <a:blip r:embed="rId35" cstate="print"/>
                          <a:stretch>
                            <a:fillRect/>
                          </a:stretch>
                        </pic:blipFill>
                        <pic:spPr>
                          <a:xfrm>
                            <a:off x="0" y="0"/>
                            <a:ext cx="228600" cy="228600"/>
                          </a:xfrm>
                          <a:prstGeom prst="rect">
                            <a:avLst/>
                          </a:prstGeom>
                        </pic:spPr>
                      </pic:pic>
                      <wps:wsp>
                        <wps:cNvPr id="305" name="Textbox 305"/>
                        <wps:cNvSpPr txBox="1"/>
                        <wps:spPr>
                          <a:xfrm>
                            <a:off x="0" y="0"/>
                            <a:ext cx="228600" cy="228600"/>
                          </a:xfrm>
                          <a:prstGeom prst="rect">
                            <a:avLst/>
                          </a:prstGeom>
                        </wps:spPr>
                        <wps:txbx>
                          <w:txbxContent>
                            <w:p w14:paraId="5333C001" w14:textId="77777777" w:rsidR="003E3FF3" w:rsidRDefault="00000000">
                              <w:pPr>
                                <w:spacing w:before="67"/>
                                <w:ind w:left="65"/>
                                <w:rPr>
                                  <w:sz w:val="20"/>
                                </w:rPr>
                              </w:pPr>
                              <w:bookmarkStart w:id="16" w:name="Overview"/>
                              <w:bookmarkStart w:id="17" w:name="On_Supplier_Diversity"/>
                              <w:bookmarkStart w:id="18" w:name="_bookmark9"/>
                              <w:bookmarkEnd w:id="16"/>
                              <w:bookmarkEnd w:id="17"/>
                              <w:bookmarkEnd w:id="18"/>
                              <w:r>
                                <w:rPr>
                                  <w:color w:val="24408E"/>
                                  <w:spacing w:val="-5"/>
                                  <w:sz w:val="20"/>
                                </w:rPr>
                                <w:t>29</w:t>
                              </w:r>
                            </w:p>
                          </w:txbxContent>
                        </wps:txbx>
                        <wps:bodyPr wrap="square" lIns="0" tIns="0" rIns="0" bIns="0" rtlCol="0">
                          <a:noAutofit/>
                        </wps:bodyPr>
                      </wps:wsp>
                    </wpg:wgp>
                  </a:graphicData>
                </a:graphic>
              </wp:inline>
            </w:drawing>
          </mc:Choice>
          <mc:Fallback>
            <w:pict>
              <v:group w14:anchorId="5DAFE4FC" id="Group 303" o:spid="_x0000_s1132" alt="&quot;&quot;" style="width:18pt;height:18pt;mso-position-horizontal-relative:char;mso-position-vertical-relative:line" coordsize="228600,22860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">
                <v:shape id="Image 304" o:spid="_x0000_s1133" type="#_x0000_t75" style="position:absolute;width:228600;height:2286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">
                  <v:imagedata r:id="rId36" o:title=""/>
                </v:shape>
                <v:shape id="Textbox 305" o:spid="_x0000_s1134" type="#_x0000_t202" style="position:absolute;width:228600;height:2286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" filled="f" stroked="f">
                  <v:textbox inset="0,0,0,0">
                    <w:txbxContent>
                      <w:p w14:paraId="5333C001" w14:textId="77777777" w:rsidR="003E3FF3" w:rsidRDefault="00000000">
                        <w:pPr>
                          <w:spacing w:before="67"/>
                          <w:ind w:left="65"/>
                          <w:rPr>
                            <w:sz w:val="20"/>
                          </w:rPr>
                        </w:pPr>
                        <w:bookmarkStart w:id="19" w:name="Overview"/>
                        <w:bookmarkStart w:id="20" w:name="On_Supplier_Diversity"/>
                        <w:bookmarkStart w:id="21" w:name="_bookmark9"/>
                        <w:bookmarkEnd w:id="19"/>
                        <w:bookmarkEnd w:id="20"/>
                        <w:bookmarkEnd w:id="21"/>
                        <w:r>
                          <w:rPr>
                            <w:color w:val="24408E"/>
                            <w:spacing w:val="-5"/>
                            <w:sz w:val="20"/>
                          </w:rPr>
                          <w:t>29</w:t>
                        </w:r>
                      </w:p>
                    </w:txbxContent>
                  </v:textbox>
                </v:shape>
                <w10:anchorlock/>
              </v:group>
            </w:pict>
          </mc:Fallback>
        </mc:AlternateContent>
      </w:r>
      <w:r>
        <w:rPr>
          <w:rFonts w:ascii="Times New Roman"/>
          <w:spacing w:val="30"/>
          <w:sz w:val="20"/>
        </w:rPr>
        <w:t xml:space="preserve"> </w:t>
      </w:r>
      <w:r>
        <w:rPr>
          <w:noProof/>
          <w:spacing w:val="30"/>
          <w:sz w:val="20"/>
        </w:rPr>
        <mc:AlternateContent>
          <mc:Choice Requires="wpg">
            <w:drawing>
              <wp:inline distT="0" distB="0" distL="0" distR="0" wp14:anchorId="09E3CA7B" wp14:editId="27D6AE1F">
                <wp:extent cx="1283970" cy="228600"/>
                <wp:effectExtent l="9525" t="0" r="1905" b="9525"/>
                <wp:docPr id="306" name="Group 3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3970" cy="228600"/>
                          <a:chOff x="0" y="0"/>
                          <a:chExt cx="1283970" cy="228600"/>
                        </a:xfrm>
                      </wpg:grpSpPr>
                      <wps:wsp>
                        <wps:cNvPr id="307" name="Graphic 307"/>
                        <wps:cNvSpPr/>
                        <wps:spPr>
                          <a:xfrm>
                            <a:off x="6350" y="6350"/>
                            <a:ext cx="1271270" cy="215900"/>
                          </a:xfrm>
                          <a:custGeom>
                            <a:avLst/>
                            <a:gdLst/>
                            <a:ahLst/>
                            <a:cxnLst/>
                            <a:rect l="l" t="t" r="r" b="b"/>
                            <a:pathLst>
                              <a:path w="1271270"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163180" y="215900"/>
                                </a:lnTo>
                                <a:lnTo>
                                  <a:pt x="1205202" y="207416"/>
                                </a:lnTo>
                                <a:lnTo>
                                  <a:pt x="1239515" y="184280"/>
                                </a:lnTo>
                                <a:lnTo>
                                  <a:pt x="1262648" y="149966"/>
                                </a:lnTo>
                                <a:lnTo>
                                  <a:pt x="1271130" y="107950"/>
                                </a:lnTo>
                                <a:lnTo>
                                  <a:pt x="1262648" y="65933"/>
                                </a:lnTo>
                                <a:lnTo>
                                  <a:pt x="1239515" y="31619"/>
                                </a:lnTo>
                                <a:lnTo>
                                  <a:pt x="1205202" y="8483"/>
                                </a:lnTo>
                                <a:lnTo>
                                  <a:pt x="1163180"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308" name="Textbox 308"/>
                        <wps:cNvSpPr txBox="1"/>
                        <wps:spPr>
                          <a:xfrm>
                            <a:off x="0" y="0"/>
                            <a:ext cx="1283970" cy="228600"/>
                          </a:xfrm>
                          <a:prstGeom prst="rect">
                            <a:avLst/>
                          </a:prstGeom>
                        </wps:spPr>
                        <wps:txbx>
                          <w:txbxContent>
                            <w:p w14:paraId="2762C337" w14:textId="77777777" w:rsidR="003E3FF3" w:rsidRDefault="00000000">
                              <w:pPr>
                                <w:spacing w:before="66"/>
                                <w:ind w:left="180"/>
                                <w:rPr>
                                  <w:sz w:val="20"/>
                                </w:rPr>
                              </w:pPr>
                              <w:r>
                                <w:rPr>
                                  <w:color w:val="24408E"/>
                                  <w:sz w:val="20"/>
                                </w:rPr>
                                <w:t>Research</w:t>
                              </w:r>
                              <w:r>
                                <w:rPr>
                                  <w:color w:val="24408E"/>
                                  <w:spacing w:val="-13"/>
                                  <w:sz w:val="20"/>
                                </w:rPr>
                                <w:t xml:space="preserve"> </w:t>
                              </w:r>
                              <w:r>
                                <w:rPr>
                                  <w:color w:val="24408E"/>
                                  <w:spacing w:val="-2"/>
                                  <w:sz w:val="20"/>
                                </w:rPr>
                                <w:t>Insights</w:t>
                              </w:r>
                            </w:p>
                          </w:txbxContent>
                        </wps:txbx>
                        <wps:bodyPr wrap="square" lIns="0" tIns="0" rIns="0" bIns="0" rtlCol="0">
                          <a:noAutofit/>
                        </wps:bodyPr>
                      </wps:wsp>
                    </wpg:wgp>
                  </a:graphicData>
                </a:graphic>
              </wp:inline>
            </w:drawing>
          </mc:Choice>
          <mc:Fallback>
            <w:pict>
              <v:group w14:anchorId="09E3CA7B" id="Group 306" o:spid="_x0000_s1135" alt="&quot;&quot;" style="width:101.1pt;height:18pt;mso-position-horizontal-relative:char;mso-position-vertical-relative:line" coordsize="12839,22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">
                <v:shape id="Graphic 307" o:spid="_x0000_s1136" style="position:absolute;left:63;top:63;width:12713;height:2159;visibility:visible;mso-wrap-style:square;v-text-anchor:top" coordsize="127127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" path="m107950,l65933,8483,31619,31619,8483,65933,,107950r8483,42016l31619,184280r34314,23136l107950,215900r1055230,l1205202,207416r34313,-23136l1262648,149966r8482,-42016l1262648,65933,1239515,31619,1205202,8483,1163180,,107950,xe" filled="f" strokecolor="#24408e" strokeweight="1pt">
                  <v:path arrowok="t"/>
                </v:shape>
                <v:shape id="Textbox 308" o:spid="_x0000_s1137" type="#_x0000_t202" style="position:absolute;width:12839;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" filled="f" stroked="f">
                  <v:textbox inset="0,0,0,0">
                    <w:txbxContent>
                      <w:p w14:paraId="2762C337" w14:textId="77777777" w:rsidR="003E3FF3" w:rsidRDefault="00000000">
                        <w:pPr>
                          <w:spacing w:before="66"/>
                          <w:ind w:left="180"/>
                          <w:rPr>
                            <w:sz w:val="20"/>
                          </w:rPr>
                        </w:pPr>
                        <w:r>
                          <w:rPr>
                            <w:color w:val="24408E"/>
                            <w:sz w:val="20"/>
                          </w:rPr>
                          <w:t>Research</w:t>
                        </w:r>
                        <w:r>
                          <w:rPr>
                            <w:color w:val="24408E"/>
                            <w:spacing w:val="-13"/>
                            <w:sz w:val="20"/>
                          </w:rPr>
                          <w:t xml:space="preserve"> </w:t>
                        </w:r>
                        <w:r>
                          <w:rPr>
                            <w:color w:val="24408E"/>
                            <w:spacing w:val="-2"/>
                            <w:sz w:val="20"/>
                          </w:rPr>
                          <w:t>Insights</w:t>
                        </w:r>
                      </w:p>
                    </w:txbxContent>
                  </v:textbox>
                </v:shape>
                <w10:anchorlock/>
              </v:group>
            </w:pict>
          </mc:Fallback>
        </mc:AlternateContent>
      </w:r>
    </w:p>
    <w:p w14:paraId="2D4163A7" w14:textId="77777777" w:rsidR="003E3FF3" w:rsidRDefault="003E3FF3">
      <w:pPr>
        <w:pStyle w:val="BodyText"/>
        <w:rPr>
          <w:sz w:val="20"/>
        </w:rPr>
      </w:pPr>
    </w:p>
    <w:p w14:paraId="4098D9E8" w14:textId="44BC2C8D" w:rsidR="003E3FF3" w:rsidRDefault="007977E0">
      <w:pPr>
        <w:pStyle w:val="BodyText"/>
        <w:rPr>
          <w:sz w:val="20"/>
        </w:rPr>
      </w:pPr>
      <w:r>
        <w:rPr>
          <w:noProof/>
        </w:rPr>
        <mc:AlternateContent>
          <mc:Choice Requires="wpg">
            <w:drawing>
              <wp:anchor distT="0" distB="0" distL="0" distR="0" simplePos="0" relativeHeight="251616256" behindDoc="0" locked="0" layoutInCell="1" allowOverlap="1" wp14:anchorId="3A3BECA3" wp14:editId="18AA9A16">
                <wp:simplePos x="0" y="0"/>
                <wp:positionH relativeFrom="page">
                  <wp:posOffset>0</wp:posOffset>
                </wp:positionH>
                <wp:positionV relativeFrom="paragraph">
                  <wp:posOffset>63500</wp:posOffset>
                </wp:positionV>
                <wp:extent cx="7772400" cy="685800"/>
                <wp:effectExtent l="0" t="0" r="0" b="0"/>
                <wp:wrapNone/>
                <wp:docPr id="309"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310" name="Graphic 310">
                          <a:extLst>
                            <a:ext uri="{C183D7F6-B498-43B3-948B-1728B52AA6E4}">
                              <adec:decorative xmlns:adec="http://schemas.microsoft.com/office/drawing/2017/decorative" val="1"/>
                            </a:ext>
                          </a:extLst>
                        </wps:cNvPr>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311" name="Textbox 311"/>
                        <wps:cNvSpPr txBox="1"/>
                        <wps:spPr>
                          <a:xfrm>
                            <a:off x="0" y="0"/>
                            <a:ext cx="7515225" cy="685800"/>
                          </a:xfrm>
                          <a:prstGeom prst="rect">
                            <a:avLst/>
                          </a:prstGeom>
                        </wps:spPr>
                        <wps:txbx>
                          <w:txbxContent>
                            <w:p w14:paraId="6660045B" w14:textId="77777777" w:rsidR="003E3FF3" w:rsidRDefault="00000000">
                              <w:pPr>
                                <w:spacing w:before="222"/>
                                <w:ind w:left="720"/>
                                <w:outlineLvl w:val="1"/>
                                <w:rPr>
                                  <w:sz w:val="60"/>
                                </w:rPr>
                              </w:pPr>
                              <w:r>
                                <w:rPr>
                                  <w:color w:val="FFFFFF"/>
                                  <w:spacing w:val="-2"/>
                                  <w:w w:val="105"/>
                                  <w:sz w:val="60"/>
                                </w:rPr>
                                <w:t>Overview</w:t>
                              </w:r>
                            </w:p>
                          </w:txbxContent>
                        </wps:txbx>
                        <wps:bodyPr wrap="square" lIns="0" tIns="0" rIns="0" bIns="0" rtlCol="0">
                          <a:noAutofit/>
                        </wps:bodyPr>
                      </wps:wsp>
                    </wpg:wgp>
                  </a:graphicData>
                </a:graphic>
              </wp:anchor>
            </w:drawing>
          </mc:Choice>
          <mc:Fallback>
            <w:pict>
              <v:group w14:anchorId="3A3BECA3" id="Group 309" o:spid="_x0000_s1138" style="position:absolute;margin-left:0;margin-top:5pt;width:612pt;height:54pt;z-index:251616256;mso-wrap-distance-left:0;mso-wrap-distance-right:0;mso-position-horizontal-relative:page;mso-position-vertical-relative:text"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">
                <v:shape id="Graphic 310" o:spid="_x0000_s1139" alt="&quot;&quot;"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" path="m7772400,l,,,685800r7772400,l7772400,xe" fillcolor="#1b1f33" stroked="f">
                  <v:path arrowok="t"/>
                </v:shape>
                <v:shape id="Textbox 311" o:spid="_x0000_s1140" type="#_x0000_t202" style="position:absolute;width:75152;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" filled="f" stroked="f">
                  <v:textbox inset="0,0,0,0">
                    <w:txbxContent>
                      <w:p w14:paraId="6660045B" w14:textId="77777777" w:rsidR="003E3FF3" w:rsidRDefault="00000000">
                        <w:pPr>
                          <w:spacing w:before="222"/>
                          <w:ind w:left="720"/>
                          <w:outlineLvl w:val="1"/>
                          <w:rPr>
                            <w:sz w:val="60"/>
                          </w:rPr>
                        </w:pPr>
                        <w:r>
                          <w:rPr>
                            <w:color w:val="FFFFFF"/>
                            <w:spacing w:val="-2"/>
                            <w:w w:val="105"/>
                            <w:sz w:val="60"/>
                          </w:rPr>
                          <w:t>Overview</w:t>
                        </w:r>
                      </w:p>
                    </w:txbxContent>
                  </v:textbox>
                </v:shape>
                <w10:wrap anchorx="page"/>
              </v:group>
            </w:pict>
          </mc:Fallback>
        </mc:AlternateContent>
      </w:r>
    </w:p>
    <w:p w14:paraId="42EC63C3" w14:textId="77777777" w:rsidR="003E3FF3" w:rsidRDefault="003E3FF3">
      <w:pPr>
        <w:pStyle w:val="BodyText"/>
        <w:rPr>
          <w:sz w:val="20"/>
        </w:rPr>
      </w:pPr>
    </w:p>
    <w:p w14:paraId="01BBF873" w14:textId="77777777" w:rsidR="003E3FF3" w:rsidRDefault="003E3FF3">
      <w:pPr>
        <w:pStyle w:val="BodyText"/>
        <w:rPr>
          <w:sz w:val="20"/>
        </w:rPr>
      </w:pPr>
    </w:p>
    <w:p w14:paraId="233707A1" w14:textId="77777777" w:rsidR="003E3FF3" w:rsidRDefault="003E3FF3">
      <w:pPr>
        <w:pStyle w:val="BodyText"/>
        <w:rPr>
          <w:sz w:val="20"/>
        </w:rPr>
      </w:pPr>
    </w:p>
    <w:p w14:paraId="112C79A5" w14:textId="77777777" w:rsidR="003E3FF3" w:rsidRDefault="003E3FF3">
      <w:pPr>
        <w:pStyle w:val="BodyText"/>
        <w:rPr>
          <w:sz w:val="20"/>
        </w:rPr>
      </w:pPr>
    </w:p>
    <w:p w14:paraId="7243645D" w14:textId="77777777" w:rsidR="003E3FF3" w:rsidRDefault="003E3FF3">
      <w:pPr>
        <w:pStyle w:val="BodyText"/>
        <w:spacing w:before="82"/>
        <w:rPr>
          <w:sz w:val="20"/>
        </w:rPr>
      </w:pPr>
    </w:p>
    <w:p w14:paraId="1E6E312F" w14:textId="77777777" w:rsidR="003E3FF3" w:rsidRDefault="003E3FF3">
      <w:pPr>
        <w:pStyle w:val="BodyText"/>
        <w:rPr>
          <w:sz w:val="20"/>
        </w:rPr>
        <w:sectPr w:rsidR="003E3FF3">
          <w:headerReference w:type="default" r:id="rId66"/>
          <w:footerReference w:type="default" r:id="rId67"/>
          <w:pgSz w:w="12240" w:h="15840"/>
          <w:pgMar w:top="360" w:right="0" w:bottom="500" w:left="0" w:header="0" w:footer="301" w:gutter="0"/>
          <w:cols w:space="720"/>
        </w:sectPr>
      </w:pPr>
    </w:p>
    <w:p w14:paraId="0461930C" w14:textId="1228DD3D" w:rsidR="003E3FF3" w:rsidRDefault="00000000">
      <w:pPr>
        <w:pStyle w:val="BodyText"/>
        <w:spacing w:before="130" w:line="340" w:lineRule="auto"/>
        <w:ind w:left="720"/>
      </w:pPr>
      <w:bookmarkStart w:id="22" w:name="_bookmark10"/>
      <w:bookmarkEnd w:id="22"/>
      <w:r>
        <w:rPr>
          <w:color w:val="414042"/>
        </w:rPr>
        <w:t>Given</w:t>
      </w:r>
      <w:r>
        <w:rPr>
          <w:color w:val="414042"/>
          <w:spacing w:val="40"/>
        </w:rPr>
        <w:t xml:space="preserve"> </w:t>
      </w:r>
      <w:r>
        <w:rPr>
          <w:color w:val="414042"/>
        </w:rPr>
        <w:t>the</w:t>
      </w:r>
      <w:r>
        <w:rPr>
          <w:color w:val="414042"/>
          <w:spacing w:val="40"/>
        </w:rPr>
        <w:t xml:space="preserve"> </w:t>
      </w:r>
      <w:r>
        <w:rPr>
          <w:color w:val="414042"/>
        </w:rPr>
        <w:t>general</w:t>
      </w:r>
      <w:r>
        <w:rPr>
          <w:color w:val="414042"/>
          <w:spacing w:val="40"/>
        </w:rPr>
        <w:t xml:space="preserve"> </w:t>
      </w:r>
      <w:r>
        <w:rPr>
          <w:color w:val="414042"/>
        </w:rPr>
        <w:t>lack</w:t>
      </w:r>
      <w:r>
        <w:rPr>
          <w:color w:val="414042"/>
          <w:spacing w:val="40"/>
        </w:rPr>
        <w:t xml:space="preserve"> </w:t>
      </w:r>
      <w:r>
        <w:rPr>
          <w:color w:val="414042"/>
        </w:rPr>
        <w:t>of</w:t>
      </w:r>
      <w:r>
        <w:rPr>
          <w:color w:val="414042"/>
          <w:spacing w:val="40"/>
        </w:rPr>
        <w:t xml:space="preserve"> </w:t>
      </w:r>
      <w:r>
        <w:rPr>
          <w:color w:val="414042"/>
        </w:rPr>
        <w:t>referenceable</w:t>
      </w:r>
      <w:r>
        <w:rPr>
          <w:color w:val="414042"/>
          <w:spacing w:val="40"/>
        </w:rPr>
        <w:t xml:space="preserve"> </w:t>
      </w:r>
      <w:r>
        <w:rPr>
          <w:color w:val="414042"/>
        </w:rPr>
        <w:t xml:space="preserve">sources </w:t>
      </w:r>
      <w:r>
        <w:rPr>
          <w:color w:val="414042"/>
          <w:w w:val="110"/>
        </w:rPr>
        <w:t>in the literature review, the research team looked</w:t>
      </w:r>
      <w:r>
        <w:rPr>
          <w:color w:val="414042"/>
          <w:spacing w:val="-3"/>
          <w:w w:val="110"/>
        </w:rPr>
        <w:t xml:space="preserve"> </w:t>
      </w:r>
      <w:r>
        <w:rPr>
          <w:color w:val="414042"/>
          <w:w w:val="110"/>
        </w:rPr>
        <w:t>for</w:t>
      </w:r>
      <w:r>
        <w:rPr>
          <w:color w:val="414042"/>
          <w:spacing w:val="-3"/>
          <w:w w:val="110"/>
        </w:rPr>
        <w:t xml:space="preserve"> </w:t>
      </w:r>
      <w:r>
        <w:rPr>
          <w:color w:val="414042"/>
          <w:w w:val="110"/>
        </w:rPr>
        <w:t>patterns,</w:t>
      </w:r>
      <w:r>
        <w:rPr>
          <w:color w:val="414042"/>
          <w:spacing w:val="-3"/>
          <w:w w:val="110"/>
        </w:rPr>
        <w:t xml:space="preserve"> </w:t>
      </w:r>
      <w:r>
        <w:rPr>
          <w:color w:val="414042"/>
          <w:w w:val="110"/>
        </w:rPr>
        <w:t>structures,</w:t>
      </w:r>
      <w:r>
        <w:rPr>
          <w:color w:val="414042"/>
          <w:spacing w:val="-3"/>
          <w:w w:val="110"/>
        </w:rPr>
        <w:t xml:space="preserve"> </w:t>
      </w:r>
      <w:r>
        <w:rPr>
          <w:color w:val="414042"/>
          <w:w w:val="110"/>
        </w:rPr>
        <w:t xml:space="preserve">weaknesses, strengths, and connections. This broader understanding of “how it all fits together” </w:t>
      </w:r>
      <w:r>
        <w:rPr>
          <w:color w:val="414042"/>
          <w:spacing w:val="-2"/>
          <w:w w:val="110"/>
        </w:rPr>
        <w:t>enabled</w:t>
      </w:r>
      <w:r>
        <w:rPr>
          <w:color w:val="414042"/>
          <w:spacing w:val="-9"/>
          <w:w w:val="110"/>
        </w:rPr>
        <w:t xml:space="preserve"> </w:t>
      </w:r>
      <w:r>
        <w:rPr>
          <w:color w:val="414042"/>
          <w:spacing w:val="-2"/>
          <w:w w:val="110"/>
        </w:rPr>
        <w:t>the</w:t>
      </w:r>
      <w:r>
        <w:rPr>
          <w:color w:val="414042"/>
          <w:spacing w:val="-9"/>
          <w:w w:val="110"/>
        </w:rPr>
        <w:t xml:space="preserve"> </w:t>
      </w:r>
      <w:r>
        <w:rPr>
          <w:color w:val="414042"/>
          <w:spacing w:val="-2"/>
          <w:w w:val="110"/>
        </w:rPr>
        <w:t>team</w:t>
      </w:r>
      <w:r>
        <w:rPr>
          <w:color w:val="414042"/>
          <w:spacing w:val="-9"/>
          <w:w w:val="110"/>
        </w:rPr>
        <w:t xml:space="preserve"> </w:t>
      </w:r>
      <w:r>
        <w:rPr>
          <w:color w:val="414042"/>
          <w:spacing w:val="-2"/>
          <w:w w:val="110"/>
        </w:rPr>
        <w:t>to</w:t>
      </w:r>
      <w:r>
        <w:rPr>
          <w:color w:val="414042"/>
          <w:spacing w:val="-9"/>
          <w:w w:val="110"/>
        </w:rPr>
        <w:t xml:space="preserve"> </w:t>
      </w:r>
      <w:r>
        <w:rPr>
          <w:color w:val="414042"/>
          <w:spacing w:val="-2"/>
          <w:w w:val="110"/>
        </w:rPr>
        <w:t>develop</w:t>
      </w:r>
      <w:r>
        <w:rPr>
          <w:color w:val="414042"/>
          <w:spacing w:val="-9"/>
          <w:w w:val="110"/>
        </w:rPr>
        <w:t xml:space="preserve"> </w:t>
      </w:r>
      <w:r>
        <w:rPr>
          <w:color w:val="414042"/>
          <w:spacing w:val="-2"/>
          <w:w w:val="110"/>
        </w:rPr>
        <w:t>defensible</w:t>
      </w:r>
      <w:r>
        <w:rPr>
          <w:color w:val="414042"/>
          <w:spacing w:val="-9"/>
          <w:w w:val="110"/>
        </w:rPr>
        <w:t xml:space="preserve"> </w:t>
      </w:r>
      <w:r>
        <w:rPr>
          <w:color w:val="414042"/>
          <w:spacing w:val="-2"/>
          <w:w w:val="110"/>
        </w:rPr>
        <w:t xml:space="preserve">insights </w:t>
      </w:r>
      <w:r>
        <w:rPr>
          <w:color w:val="414042"/>
          <w:w w:val="110"/>
        </w:rPr>
        <w:t>on barriers and potential remedies. The team had to consider whether barriers were stand- alone</w:t>
      </w:r>
      <w:r>
        <w:rPr>
          <w:color w:val="414042"/>
          <w:spacing w:val="-3"/>
          <w:w w:val="110"/>
        </w:rPr>
        <w:t xml:space="preserve"> </w:t>
      </w:r>
      <w:r>
        <w:rPr>
          <w:color w:val="414042"/>
          <w:w w:val="110"/>
        </w:rPr>
        <w:t>or</w:t>
      </w:r>
      <w:r>
        <w:rPr>
          <w:color w:val="414042"/>
          <w:spacing w:val="-3"/>
          <w:w w:val="110"/>
        </w:rPr>
        <w:t xml:space="preserve"> </w:t>
      </w:r>
      <w:r>
        <w:rPr>
          <w:color w:val="414042"/>
          <w:w w:val="110"/>
        </w:rPr>
        <w:t>a</w:t>
      </w:r>
      <w:r>
        <w:rPr>
          <w:color w:val="414042"/>
          <w:spacing w:val="-3"/>
          <w:w w:val="110"/>
        </w:rPr>
        <w:t xml:space="preserve"> </w:t>
      </w:r>
      <w:r>
        <w:rPr>
          <w:color w:val="414042"/>
          <w:w w:val="110"/>
        </w:rPr>
        <w:t>broader</w:t>
      </w:r>
      <w:r>
        <w:rPr>
          <w:color w:val="414042"/>
          <w:spacing w:val="-3"/>
          <w:w w:val="110"/>
        </w:rPr>
        <w:t xml:space="preserve"> </w:t>
      </w:r>
      <w:r>
        <w:rPr>
          <w:color w:val="414042"/>
          <w:w w:val="110"/>
        </w:rPr>
        <w:t>issue</w:t>
      </w:r>
      <w:r>
        <w:rPr>
          <w:color w:val="414042"/>
          <w:spacing w:val="-3"/>
          <w:w w:val="110"/>
        </w:rPr>
        <w:t xml:space="preserve"> </w:t>
      </w:r>
      <w:r>
        <w:rPr>
          <w:color w:val="414042"/>
          <w:w w:val="110"/>
        </w:rPr>
        <w:t>and</w:t>
      </w:r>
      <w:r>
        <w:rPr>
          <w:color w:val="414042"/>
          <w:spacing w:val="-3"/>
          <w:w w:val="110"/>
        </w:rPr>
        <w:t xml:space="preserve"> </w:t>
      </w:r>
      <w:r>
        <w:rPr>
          <w:color w:val="414042"/>
          <w:w w:val="110"/>
        </w:rPr>
        <w:t>what</w:t>
      </w:r>
      <w:r>
        <w:rPr>
          <w:color w:val="414042"/>
          <w:spacing w:val="-3"/>
          <w:w w:val="110"/>
        </w:rPr>
        <w:t xml:space="preserve"> </w:t>
      </w:r>
      <w:r>
        <w:rPr>
          <w:color w:val="414042"/>
          <w:w w:val="110"/>
        </w:rPr>
        <w:t>was</w:t>
      </w:r>
      <w:r>
        <w:rPr>
          <w:color w:val="414042"/>
          <w:spacing w:val="-3"/>
          <w:w w:val="110"/>
        </w:rPr>
        <w:t xml:space="preserve"> </w:t>
      </w:r>
      <w:r>
        <w:rPr>
          <w:color w:val="414042"/>
          <w:w w:val="110"/>
        </w:rPr>
        <w:t xml:space="preserve">the </w:t>
      </w:r>
      <w:r>
        <w:rPr>
          <w:color w:val="414042"/>
        </w:rPr>
        <w:t xml:space="preserve">cause, and what was the effect? The team asked, </w:t>
      </w:r>
      <w:r>
        <w:rPr>
          <w:color w:val="414042"/>
          <w:w w:val="110"/>
        </w:rPr>
        <w:t>how did everything connect, and were there critical</w:t>
      </w:r>
      <w:r>
        <w:rPr>
          <w:color w:val="414042"/>
          <w:spacing w:val="-3"/>
          <w:w w:val="110"/>
        </w:rPr>
        <w:t xml:space="preserve"> </w:t>
      </w:r>
      <w:r>
        <w:rPr>
          <w:color w:val="414042"/>
          <w:w w:val="110"/>
        </w:rPr>
        <w:t>areas</w:t>
      </w:r>
      <w:r>
        <w:rPr>
          <w:color w:val="414042"/>
          <w:spacing w:val="-3"/>
          <w:w w:val="110"/>
        </w:rPr>
        <w:t xml:space="preserve"> </w:t>
      </w:r>
      <w:r>
        <w:rPr>
          <w:color w:val="414042"/>
          <w:w w:val="110"/>
        </w:rPr>
        <w:t>of</w:t>
      </w:r>
      <w:r>
        <w:rPr>
          <w:color w:val="414042"/>
          <w:spacing w:val="-3"/>
          <w:w w:val="110"/>
        </w:rPr>
        <w:t xml:space="preserve"> </w:t>
      </w:r>
      <w:r>
        <w:rPr>
          <w:color w:val="414042"/>
          <w:w w:val="110"/>
        </w:rPr>
        <w:t>concern</w:t>
      </w:r>
      <w:r>
        <w:rPr>
          <w:color w:val="414042"/>
          <w:spacing w:val="-3"/>
          <w:w w:val="110"/>
        </w:rPr>
        <w:t xml:space="preserve"> </w:t>
      </w:r>
      <w:r>
        <w:rPr>
          <w:color w:val="414042"/>
          <w:w w:val="110"/>
        </w:rPr>
        <w:t>or</w:t>
      </w:r>
      <w:r>
        <w:rPr>
          <w:color w:val="414042"/>
          <w:spacing w:val="-3"/>
          <w:w w:val="110"/>
        </w:rPr>
        <w:t xml:space="preserve"> </w:t>
      </w:r>
      <w:r>
        <w:rPr>
          <w:color w:val="414042"/>
          <w:w w:val="110"/>
        </w:rPr>
        <w:t>opportunity?</w:t>
      </w:r>
      <w:r>
        <w:rPr>
          <w:color w:val="414042"/>
          <w:spacing w:val="-3"/>
          <w:w w:val="110"/>
        </w:rPr>
        <w:t xml:space="preserve"> </w:t>
      </w:r>
      <w:r>
        <w:rPr>
          <w:color w:val="414042"/>
          <w:w w:val="110"/>
        </w:rPr>
        <w:t>To</w:t>
      </w:r>
    </w:p>
    <w:p w14:paraId="3D2694A6" w14:textId="77CD14BF" w:rsidR="003E3FF3" w:rsidRDefault="00000000" w:rsidP="00A97EA7">
      <w:pPr>
        <w:pStyle w:val="BodyText"/>
        <w:spacing w:before="8" w:line="340" w:lineRule="auto"/>
        <w:ind w:left="720"/>
      </w:pPr>
      <w:r>
        <w:rPr>
          <w:color w:val="414042"/>
        </w:rPr>
        <w:t>keep the process transparent, the team shared</w:t>
      </w:r>
      <w:r>
        <w:rPr>
          <w:color w:val="414042"/>
          <w:spacing w:val="40"/>
          <w:w w:val="110"/>
        </w:rPr>
        <w:t xml:space="preserve"> </w:t>
      </w:r>
      <w:r>
        <w:rPr>
          <w:color w:val="414042"/>
          <w:w w:val="110"/>
        </w:rPr>
        <w:t>progress with participating organizations to</w:t>
      </w:r>
      <w:r w:rsidR="00A97EA7">
        <w:t xml:space="preserve"> </w:t>
      </w:r>
      <w:r>
        <w:rPr>
          <w:color w:val="414042"/>
          <w:w w:val="110"/>
        </w:rPr>
        <w:t>challenge</w:t>
      </w:r>
      <w:r>
        <w:rPr>
          <w:color w:val="414042"/>
          <w:spacing w:val="-17"/>
          <w:w w:val="110"/>
        </w:rPr>
        <w:t xml:space="preserve"> </w:t>
      </w:r>
      <w:r>
        <w:rPr>
          <w:color w:val="414042"/>
          <w:w w:val="110"/>
        </w:rPr>
        <w:t>insights,</w:t>
      </w:r>
      <w:r>
        <w:rPr>
          <w:color w:val="414042"/>
          <w:spacing w:val="-17"/>
          <w:w w:val="110"/>
        </w:rPr>
        <w:t xml:space="preserve"> </w:t>
      </w:r>
      <w:r>
        <w:rPr>
          <w:color w:val="414042"/>
          <w:w w:val="110"/>
        </w:rPr>
        <w:t>identify</w:t>
      </w:r>
      <w:r>
        <w:rPr>
          <w:color w:val="414042"/>
          <w:spacing w:val="-17"/>
          <w:w w:val="110"/>
        </w:rPr>
        <w:t xml:space="preserve"> </w:t>
      </w:r>
      <w:r>
        <w:rPr>
          <w:color w:val="414042"/>
          <w:w w:val="110"/>
        </w:rPr>
        <w:t>gaps,</w:t>
      </w:r>
      <w:r>
        <w:rPr>
          <w:color w:val="414042"/>
          <w:spacing w:val="-17"/>
          <w:w w:val="110"/>
        </w:rPr>
        <w:t xml:space="preserve"> </w:t>
      </w:r>
      <w:r>
        <w:rPr>
          <w:color w:val="414042"/>
          <w:w w:val="110"/>
        </w:rPr>
        <w:t>give</w:t>
      </w:r>
      <w:r>
        <w:rPr>
          <w:color w:val="414042"/>
          <w:spacing w:val="-17"/>
          <w:w w:val="110"/>
        </w:rPr>
        <w:t xml:space="preserve"> </w:t>
      </w:r>
      <w:r>
        <w:rPr>
          <w:color w:val="414042"/>
          <w:w w:val="110"/>
        </w:rPr>
        <w:t xml:space="preserve">critical </w:t>
      </w:r>
      <w:r>
        <w:rPr>
          <w:color w:val="414042"/>
        </w:rPr>
        <w:t>feedback, and connect everything back to the</w:t>
      </w:r>
      <w:r>
        <w:rPr>
          <w:color w:val="414042"/>
          <w:spacing w:val="40"/>
          <w:w w:val="110"/>
        </w:rPr>
        <w:t xml:space="preserve"> </w:t>
      </w:r>
      <w:r>
        <w:rPr>
          <w:color w:val="414042"/>
          <w:spacing w:val="-2"/>
          <w:w w:val="110"/>
        </w:rPr>
        <w:t>research.</w:t>
      </w:r>
    </w:p>
    <w:p w14:paraId="0C2171A2" w14:textId="77777777" w:rsidR="003E3FF3" w:rsidRDefault="00000000">
      <w:pPr>
        <w:pStyle w:val="BodyText"/>
        <w:spacing w:before="222" w:line="340" w:lineRule="auto"/>
        <w:ind w:left="701" w:right="528"/>
      </w:pPr>
      <w:r>
        <w:rPr>
          <w:color w:val="414042"/>
          <w:w w:val="110"/>
        </w:rPr>
        <w:t>Due to the high complexity of procurement generally,</w:t>
      </w:r>
      <w:r>
        <w:rPr>
          <w:color w:val="414042"/>
          <w:spacing w:val="-15"/>
          <w:w w:val="110"/>
        </w:rPr>
        <w:t xml:space="preserve"> </w:t>
      </w:r>
      <w:r>
        <w:rPr>
          <w:color w:val="414042"/>
          <w:w w:val="110"/>
        </w:rPr>
        <w:t>several</w:t>
      </w:r>
      <w:r>
        <w:rPr>
          <w:color w:val="414042"/>
          <w:spacing w:val="-15"/>
          <w:w w:val="110"/>
        </w:rPr>
        <w:t xml:space="preserve"> </w:t>
      </w:r>
      <w:r>
        <w:rPr>
          <w:color w:val="414042"/>
          <w:w w:val="110"/>
        </w:rPr>
        <w:t>areas</w:t>
      </w:r>
      <w:r>
        <w:rPr>
          <w:color w:val="414042"/>
          <w:spacing w:val="-15"/>
          <w:w w:val="110"/>
        </w:rPr>
        <w:t xml:space="preserve"> </w:t>
      </w:r>
      <w:r>
        <w:rPr>
          <w:color w:val="414042"/>
          <w:w w:val="110"/>
        </w:rPr>
        <w:t>of</w:t>
      </w:r>
      <w:r>
        <w:rPr>
          <w:color w:val="414042"/>
          <w:spacing w:val="-15"/>
          <w:w w:val="110"/>
        </w:rPr>
        <w:t xml:space="preserve"> </w:t>
      </w:r>
      <w:r>
        <w:rPr>
          <w:color w:val="414042"/>
          <w:w w:val="110"/>
        </w:rPr>
        <w:t>concern</w:t>
      </w:r>
      <w:r>
        <w:rPr>
          <w:color w:val="414042"/>
          <w:spacing w:val="-15"/>
          <w:w w:val="110"/>
        </w:rPr>
        <w:t xml:space="preserve"> </w:t>
      </w:r>
      <w:r>
        <w:rPr>
          <w:color w:val="414042"/>
          <w:w w:val="110"/>
        </w:rPr>
        <w:t xml:space="preserve">were identified that require further research to understand their impact on procurement and </w:t>
      </w:r>
      <w:r>
        <w:rPr>
          <w:color w:val="414042"/>
          <w:spacing w:val="-2"/>
          <w:w w:val="110"/>
        </w:rPr>
        <w:t>people</w:t>
      </w:r>
      <w:r>
        <w:rPr>
          <w:color w:val="414042"/>
          <w:spacing w:val="-12"/>
          <w:w w:val="110"/>
        </w:rPr>
        <w:t xml:space="preserve"> </w:t>
      </w:r>
      <w:r>
        <w:rPr>
          <w:color w:val="414042"/>
          <w:spacing w:val="-2"/>
          <w:w w:val="110"/>
        </w:rPr>
        <w:t>with</w:t>
      </w:r>
      <w:r>
        <w:rPr>
          <w:color w:val="414042"/>
          <w:spacing w:val="-12"/>
          <w:w w:val="110"/>
        </w:rPr>
        <w:t xml:space="preserve"> </w:t>
      </w:r>
      <w:r>
        <w:rPr>
          <w:color w:val="414042"/>
          <w:spacing w:val="-2"/>
          <w:w w:val="110"/>
        </w:rPr>
        <w:t>disabilities</w:t>
      </w:r>
      <w:r>
        <w:rPr>
          <w:color w:val="414042"/>
          <w:spacing w:val="-12"/>
          <w:w w:val="110"/>
        </w:rPr>
        <w:t xml:space="preserve"> </w:t>
      </w:r>
      <w:r>
        <w:rPr>
          <w:color w:val="414042"/>
          <w:spacing w:val="-2"/>
          <w:w w:val="110"/>
        </w:rPr>
        <w:t>involved</w:t>
      </w:r>
      <w:r>
        <w:rPr>
          <w:color w:val="414042"/>
          <w:spacing w:val="-12"/>
          <w:w w:val="110"/>
        </w:rPr>
        <w:t xml:space="preserve"> </w:t>
      </w:r>
      <w:r>
        <w:rPr>
          <w:color w:val="414042"/>
          <w:spacing w:val="-2"/>
          <w:w w:val="110"/>
        </w:rPr>
        <w:t>in</w:t>
      </w:r>
      <w:r>
        <w:rPr>
          <w:color w:val="414042"/>
          <w:spacing w:val="-12"/>
          <w:w w:val="110"/>
        </w:rPr>
        <w:t xml:space="preserve"> </w:t>
      </w:r>
      <w:r>
        <w:rPr>
          <w:color w:val="414042"/>
          <w:spacing w:val="-2"/>
          <w:w w:val="110"/>
        </w:rPr>
        <w:t xml:space="preserve">procurement. </w:t>
      </w:r>
      <w:r>
        <w:rPr>
          <w:color w:val="414042"/>
          <w:w w:val="110"/>
        </w:rPr>
        <w:t>This includes strategic sourcing, regulatory compliance,</w:t>
      </w:r>
      <w:r>
        <w:rPr>
          <w:color w:val="414042"/>
          <w:spacing w:val="-3"/>
          <w:w w:val="110"/>
        </w:rPr>
        <w:t xml:space="preserve"> </w:t>
      </w:r>
      <w:r>
        <w:rPr>
          <w:color w:val="414042"/>
          <w:w w:val="110"/>
        </w:rPr>
        <w:t>legislative</w:t>
      </w:r>
      <w:r>
        <w:rPr>
          <w:color w:val="414042"/>
          <w:spacing w:val="-3"/>
          <w:w w:val="110"/>
        </w:rPr>
        <w:t xml:space="preserve"> </w:t>
      </w:r>
      <w:r>
        <w:rPr>
          <w:color w:val="414042"/>
          <w:w w:val="110"/>
        </w:rPr>
        <w:t>compliance,</w:t>
      </w:r>
      <w:r>
        <w:rPr>
          <w:color w:val="414042"/>
          <w:spacing w:val="-3"/>
          <w:w w:val="110"/>
        </w:rPr>
        <w:t xml:space="preserve"> </w:t>
      </w:r>
      <w:r>
        <w:rPr>
          <w:color w:val="414042"/>
          <w:w w:val="110"/>
        </w:rPr>
        <w:t>risk management</w:t>
      </w:r>
      <w:r>
        <w:rPr>
          <w:color w:val="414042"/>
          <w:spacing w:val="-9"/>
          <w:w w:val="110"/>
        </w:rPr>
        <w:t xml:space="preserve"> </w:t>
      </w:r>
      <w:r>
        <w:rPr>
          <w:color w:val="414042"/>
          <w:w w:val="110"/>
        </w:rPr>
        <w:t>and</w:t>
      </w:r>
      <w:r>
        <w:rPr>
          <w:color w:val="414042"/>
          <w:spacing w:val="-9"/>
          <w:w w:val="110"/>
        </w:rPr>
        <w:t xml:space="preserve"> </w:t>
      </w:r>
      <w:r>
        <w:rPr>
          <w:color w:val="414042"/>
          <w:w w:val="110"/>
        </w:rPr>
        <w:t>governance.</w:t>
      </w:r>
      <w:r>
        <w:rPr>
          <w:color w:val="414042"/>
          <w:spacing w:val="-9"/>
          <w:w w:val="110"/>
        </w:rPr>
        <w:t xml:space="preserve"> </w:t>
      </w:r>
      <w:r>
        <w:rPr>
          <w:color w:val="414042"/>
          <w:w w:val="110"/>
        </w:rPr>
        <w:t>Some</w:t>
      </w:r>
      <w:r>
        <w:rPr>
          <w:color w:val="414042"/>
          <w:spacing w:val="-9"/>
          <w:w w:val="110"/>
        </w:rPr>
        <w:t xml:space="preserve"> </w:t>
      </w:r>
      <w:r>
        <w:rPr>
          <w:color w:val="414042"/>
          <w:w w:val="110"/>
        </w:rPr>
        <w:t>of</w:t>
      </w:r>
      <w:r>
        <w:rPr>
          <w:color w:val="414042"/>
          <w:spacing w:val="-9"/>
          <w:w w:val="110"/>
        </w:rPr>
        <w:t xml:space="preserve"> </w:t>
      </w:r>
      <w:r>
        <w:rPr>
          <w:color w:val="414042"/>
          <w:w w:val="110"/>
        </w:rPr>
        <w:t>these gaps</w:t>
      </w:r>
      <w:r>
        <w:rPr>
          <w:color w:val="414042"/>
          <w:spacing w:val="-7"/>
          <w:w w:val="110"/>
        </w:rPr>
        <w:t xml:space="preserve"> </w:t>
      </w:r>
      <w:r>
        <w:rPr>
          <w:color w:val="414042"/>
          <w:w w:val="110"/>
        </w:rPr>
        <w:t>are</w:t>
      </w:r>
      <w:r>
        <w:rPr>
          <w:color w:val="414042"/>
          <w:spacing w:val="-7"/>
          <w:w w:val="110"/>
        </w:rPr>
        <w:t xml:space="preserve"> </w:t>
      </w:r>
      <w:r>
        <w:rPr>
          <w:color w:val="414042"/>
          <w:w w:val="110"/>
        </w:rPr>
        <w:t>addressed</w:t>
      </w:r>
      <w:r>
        <w:rPr>
          <w:color w:val="414042"/>
          <w:spacing w:val="-7"/>
          <w:w w:val="110"/>
        </w:rPr>
        <w:t xml:space="preserve"> </w:t>
      </w:r>
      <w:r>
        <w:rPr>
          <w:color w:val="414042"/>
          <w:w w:val="110"/>
        </w:rPr>
        <w:t>in</w:t>
      </w:r>
      <w:r>
        <w:rPr>
          <w:color w:val="414042"/>
          <w:spacing w:val="-7"/>
          <w:w w:val="110"/>
        </w:rPr>
        <w:t xml:space="preserve"> </w:t>
      </w:r>
      <w:r>
        <w:rPr>
          <w:color w:val="414042"/>
          <w:w w:val="110"/>
        </w:rPr>
        <w:t>the</w:t>
      </w:r>
      <w:r>
        <w:rPr>
          <w:color w:val="414042"/>
          <w:spacing w:val="-7"/>
          <w:w w:val="110"/>
        </w:rPr>
        <w:t xml:space="preserve"> </w:t>
      </w:r>
      <w:r>
        <w:rPr>
          <w:color w:val="414042"/>
          <w:w w:val="110"/>
        </w:rPr>
        <w:t>concluding</w:t>
      </w:r>
      <w:r>
        <w:rPr>
          <w:color w:val="414042"/>
          <w:spacing w:val="-7"/>
          <w:w w:val="110"/>
        </w:rPr>
        <w:t xml:space="preserve"> </w:t>
      </w:r>
      <w:r>
        <w:rPr>
          <w:color w:val="414042"/>
          <w:w w:val="110"/>
        </w:rPr>
        <w:t>section below</w:t>
      </w:r>
      <w:r>
        <w:rPr>
          <w:color w:val="414042"/>
          <w:spacing w:val="-17"/>
          <w:w w:val="110"/>
        </w:rPr>
        <w:t xml:space="preserve"> </w:t>
      </w:r>
      <w:r>
        <w:rPr>
          <w:color w:val="414042"/>
          <w:w w:val="110"/>
        </w:rPr>
        <w:t>(Where</w:t>
      </w:r>
      <w:r>
        <w:rPr>
          <w:color w:val="414042"/>
          <w:spacing w:val="-17"/>
          <w:w w:val="110"/>
        </w:rPr>
        <w:t xml:space="preserve"> </w:t>
      </w:r>
      <w:r>
        <w:rPr>
          <w:color w:val="414042"/>
          <w:w w:val="110"/>
        </w:rPr>
        <w:t>Do</w:t>
      </w:r>
      <w:r>
        <w:rPr>
          <w:color w:val="414042"/>
          <w:spacing w:val="-17"/>
          <w:w w:val="110"/>
        </w:rPr>
        <w:t xml:space="preserve"> </w:t>
      </w:r>
      <w:r>
        <w:rPr>
          <w:color w:val="414042"/>
          <w:w w:val="110"/>
        </w:rPr>
        <w:t>We</w:t>
      </w:r>
      <w:r>
        <w:rPr>
          <w:color w:val="414042"/>
          <w:spacing w:val="-17"/>
          <w:w w:val="110"/>
        </w:rPr>
        <w:t xml:space="preserve"> </w:t>
      </w:r>
      <w:r>
        <w:rPr>
          <w:color w:val="414042"/>
          <w:w w:val="110"/>
        </w:rPr>
        <w:t>Go</w:t>
      </w:r>
      <w:r>
        <w:rPr>
          <w:color w:val="414042"/>
          <w:spacing w:val="-17"/>
          <w:w w:val="110"/>
        </w:rPr>
        <w:t xml:space="preserve"> </w:t>
      </w:r>
      <w:r>
        <w:rPr>
          <w:color w:val="414042"/>
          <w:w w:val="110"/>
        </w:rPr>
        <w:t>From</w:t>
      </w:r>
      <w:r>
        <w:rPr>
          <w:color w:val="414042"/>
          <w:spacing w:val="-16"/>
          <w:w w:val="110"/>
        </w:rPr>
        <w:t xml:space="preserve"> </w:t>
      </w:r>
      <w:r>
        <w:rPr>
          <w:color w:val="414042"/>
          <w:w w:val="110"/>
        </w:rPr>
        <w:t>Here).</w:t>
      </w:r>
    </w:p>
    <w:p w14:paraId="7A1118B5" w14:textId="77777777" w:rsidR="003E3FF3" w:rsidRDefault="003E3FF3">
      <w:pPr>
        <w:pStyle w:val="BodyText"/>
        <w:spacing w:line="340" w:lineRule="auto"/>
        <w:sectPr w:rsidR="003E3FF3">
          <w:type w:val="continuous"/>
          <w:pgSz w:w="12240" w:h="15840"/>
          <w:pgMar w:top="1820" w:right="0" w:bottom="280" w:left="0" w:header="0" w:footer="301" w:gutter="0"/>
          <w:cols w:num="2" w:space="720" w:equalWidth="0">
            <w:col w:w="5739" w:space="40"/>
            <w:col w:w="6461"/>
          </w:cols>
        </w:sectPr>
      </w:pPr>
    </w:p>
    <w:p w14:paraId="7CEDD52E" w14:textId="11A1CCD0" w:rsidR="003E3FF3" w:rsidRDefault="007977E0">
      <w:pPr>
        <w:pStyle w:val="BodyText"/>
        <w:rPr>
          <w:sz w:val="20"/>
        </w:rPr>
      </w:pPr>
      <w:r>
        <w:rPr>
          <w:noProof/>
        </w:rPr>
        <mc:AlternateContent>
          <mc:Choice Requires="wpg">
            <w:drawing>
              <wp:anchor distT="0" distB="0" distL="0" distR="0" simplePos="0" relativeHeight="251615232" behindDoc="0" locked="0" layoutInCell="1" allowOverlap="1" wp14:anchorId="08BCEC2A" wp14:editId="6EBE6160">
                <wp:simplePos x="0" y="0"/>
                <wp:positionH relativeFrom="page">
                  <wp:posOffset>0</wp:posOffset>
                </wp:positionH>
                <wp:positionV relativeFrom="paragraph">
                  <wp:posOffset>138430</wp:posOffset>
                </wp:positionV>
                <wp:extent cx="7772400" cy="685800"/>
                <wp:effectExtent l="0" t="0" r="0" b="0"/>
                <wp:wrapNone/>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313" name="Graphic 313">
                          <a:extLst>
                            <a:ext uri="{C183D7F6-B498-43B3-948B-1728B52AA6E4}">
                              <adec:decorative xmlns:adec="http://schemas.microsoft.com/office/drawing/2017/decorative" val="1"/>
                            </a:ext>
                          </a:extLst>
                        </wps:cNvPr>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314" name="Textbox 314"/>
                        <wps:cNvSpPr txBox="1"/>
                        <wps:spPr>
                          <a:xfrm>
                            <a:off x="0" y="0"/>
                            <a:ext cx="7543800" cy="685800"/>
                          </a:xfrm>
                          <a:prstGeom prst="rect">
                            <a:avLst/>
                          </a:prstGeom>
                        </wps:spPr>
                        <wps:txbx>
                          <w:txbxContent>
                            <w:p w14:paraId="263C4ECF" w14:textId="77777777" w:rsidR="003E3FF3" w:rsidRDefault="00000000">
                              <w:pPr>
                                <w:spacing w:before="222"/>
                                <w:ind w:left="720"/>
                                <w:outlineLvl w:val="1"/>
                                <w:rPr>
                                  <w:sz w:val="60"/>
                                </w:rPr>
                              </w:pPr>
                              <w:r>
                                <w:rPr>
                                  <w:color w:val="FFFFFF"/>
                                  <w:w w:val="105"/>
                                  <w:sz w:val="60"/>
                                </w:rPr>
                                <w:t>On</w:t>
                              </w:r>
                              <w:r>
                                <w:rPr>
                                  <w:color w:val="FFFFFF"/>
                                  <w:spacing w:val="2"/>
                                  <w:w w:val="105"/>
                                  <w:sz w:val="60"/>
                                </w:rPr>
                                <w:t xml:space="preserve"> </w:t>
                              </w:r>
                              <w:r>
                                <w:rPr>
                                  <w:color w:val="FFFFFF"/>
                                  <w:w w:val="105"/>
                                  <w:sz w:val="60"/>
                                </w:rPr>
                                <w:t>Supplier</w:t>
                              </w:r>
                              <w:r>
                                <w:rPr>
                                  <w:color w:val="FFFFFF"/>
                                  <w:spacing w:val="3"/>
                                  <w:w w:val="105"/>
                                  <w:sz w:val="60"/>
                                </w:rPr>
                                <w:t xml:space="preserve"> </w:t>
                              </w:r>
                              <w:r>
                                <w:rPr>
                                  <w:color w:val="FFFFFF"/>
                                  <w:spacing w:val="-2"/>
                                  <w:w w:val="105"/>
                                  <w:sz w:val="60"/>
                                </w:rPr>
                                <w:t>Diversity</w:t>
                              </w:r>
                            </w:p>
                          </w:txbxContent>
                        </wps:txbx>
                        <wps:bodyPr wrap="square" lIns="0" tIns="0" rIns="0" bIns="0" rtlCol="0">
                          <a:noAutofit/>
                        </wps:bodyPr>
                      </wps:wsp>
                    </wpg:wgp>
                  </a:graphicData>
                </a:graphic>
              </wp:anchor>
            </w:drawing>
          </mc:Choice>
          <mc:Fallback>
            <w:pict>
              <v:group w14:anchorId="08BCEC2A" id="Group 312" o:spid="_x0000_s1141" style="position:absolute;margin-left:0;margin-top:10.9pt;width:612pt;height:54pt;z-index:251615232;mso-wrap-distance-left:0;mso-wrap-distance-right:0;mso-position-horizontal-relative:page;mso-position-vertical-relative:text"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">
                <v:shape id="Graphic 313" o:spid="_x0000_s1142" alt="&quot;&quot;"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" path="m7772400,l,,,685800r7772400,l7772400,xe" fillcolor="#1b1f33" stroked="f">
                  <v:path arrowok="t"/>
                </v:shape>
                <v:shape id="Textbox 314" o:spid="_x0000_s1143" type="#_x0000_t202" style="position:absolute;width:75438;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" filled="f" stroked="f">
                  <v:textbox inset="0,0,0,0">
                    <w:txbxContent>
                      <w:p w14:paraId="263C4ECF" w14:textId="77777777" w:rsidR="003E3FF3" w:rsidRDefault="00000000">
                        <w:pPr>
                          <w:spacing w:before="222"/>
                          <w:ind w:left="720"/>
                          <w:outlineLvl w:val="1"/>
                          <w:rPr>
                            <w:sz w:val="60"/>
                          </w:rPr>
                        </w:pPr>
                        <w:r>
                          <w:rPr>
                            <w:color w:val="FFFFFF"/>
                            <w:w w:val="105"/>
                            <w:sz w:val="60"/>
                          </w:rPr>
                          <w:t>On</w:t>
                        </w:r>
                        <w:r>
                          <w:rPr>
                            <w:color w:val="FFFFFF"/>
                            <w:spacing w:val="2"/>
                            <w:w w:val="105"/>
                            <w:sz w:val="60"/>
                          </w:rPr>
                          <w:t xml:space="preserve"> </w:t>
                        </w:r>
                        <w:r>
                          <w:rPr>
                            <w:color w:val="FFFFFF"/>
                            <w:w w:val="105"/>
                            <w:sz w:val="60"/>
                          </w:rPr>
                          <w:t>Supplier</w:t>
                        </w:r>
                        <w:r>
                          <w:rPr>
                            <w:color w:val="FFFFFF"/>
                            <w:spacing w:val="3"/>
                            <w:w w:val="105"/>
                            <w:sz w:val="60"/>
                          </w:rPr>
                          <w:t xml:space="preserve"> </w:t>
                        </w:r>
                        <w:r>
                          <w:rPr>
                            <w:color w:val="FFFFFF"/>
                            <w:spacing w:val="-2"/>
                            <w:w w:val="105"/>
                            <w:sz w:val="60"/>
                          </w:rPr>
                          <w:t>Diversity</w:t>
                        </w:r>
                      </w:p>
                    </w:txbxContent>
                  </v:textbox>
                </v:shape>
                <w10:wrap anchorx="page"/>
              </v:group>
            </w:pict>
          </mc:Fallback>
        </mc:AlternateContent>
      </w:r>
    </w:p>
    <w:p w14:paraId="4B18489C" w14:textId="77777777" w:rsidR="003E3FF3" w:rsidRDefault="003E3FF3">
      <w:pPr>
        <w:pStyle w:val="BodyText"/>
        <w:rPr>
          <w:sz w:val="20"/>
        </w:rPr>
      </w:pPr>
    </w:p>
    <w:p w14:paraId="7DA66F18" w14:textId="77777777" w:rsidR="003E3FF3" w:rsidRDefault="003E3FF3">
      <w:pPr>
        <w:pStyle w:val="BodyText"/>
        <w:rPr>
          <w:sz w:val="20"/>
        </w:rPr>
      </w:pPr>
    </w:p>
    <w:p w14:paraId="7500F788" w14:textId="77777777" w:rsidR="003E3FF3" w:rsidRDefault="003E3FF3">
      <w:pPr>
        <w:pStyle w:val="BodyText"/>
        <w:rPr>
          <w:sz w:val="20"/>
        </w:rPr>
      </w:pPr>
    </w:p>
    <w:p w14:paraId="41251A83" w14:textId="77777777" w:rsidR="003E3FF3" w:rsidRDefault="003E3FF3">
      <w:pPr>
        <w:pStyle w:val="BodyText"/>
        <w:rPr>
          <w:sz w:val="20"/>
        </w:rPr>
      </w:pPr>
    </w:p>
    <w:p w14:paraId="4776E20A" w14:textId="1C5C186A" w:rsidR="003E3FF3" w:rsidRDefault="00F31966">
      <w:pPr>
        <w:pStyle w:val="BodyText"/>
        <w:spacing w:before="111"/>
        <w:rPr>
          <w:sz w:val="20"/>
        </w:rPr>
      </w:pPr>
      <w:r>
        <w:rPr>
          <w:noProof/>
          <w:sz w:val="20"/>
        </w:rPr>
        <mc:AlternateContent>
          <mc:Choice Requires="wps">
            <w:drawing>
              <wp:anchor distT="0" distB="0" distL="114300" distR="114300" simplePos="0" relativeHeight="251654144" behindDoc="1" locked="0" layoutInCell="1" allowOverlap="1" wp14:anchorId="3EF5EEFB" wp14:editId="02EAFCAA">
                <wp:simplePos x="0" y="0"/>
                <wp:positionH relativeFrom="column">
                  <wp:posOffset>4739336</wp:posOffset>
                </wp:positionH>
                <wp:positionV relativeFrom="paragraph">
                  <wp:posOffset>392229</wp:posOffset>
                </wp:positionV>
                <wp:extent cx="281305" cy="605790"/>
                <wp:effectExtent l="0" t="0" r="23495" b="22860"/>
                <wp:wrapNone/>
                <wp:docPr id="418667669" name="Graphic 3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81305" cy="605790"/>
                        </a:xfrm>
                        <a:custGeom>
                          <a:avLst/>
                          <a:gdLst/>
                          <a:ahLst/>
                          <a:cxnLst/>
                          <a:rect l="l" t="t" r="r" b="b"/>
                          <a:pathLst>
                            <a:path w="281305" h="605790">
                              <a:moveTo>
                                <a:pt x="0" y="0"/>
                              </a:moveTo>
                              <a:lnTo>
                                <a:pt x="280860" y="605637"/>
                              </a:lnTo>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0DC651A2" id="Graphic 317" o:spid="_x0000_s1026" alt="&quot;&quot;" style="position:absolute;margin-left:373.2pt;margin-top:30.9pt;width:22.15pt;height:47.7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281305,605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" path="m,l280860,605637e" filled="f" strokecolor="#414042" strokeweight="1pt">
                <v:path arrowok="t"/>
              </v:shape>
            </w:pict>
          </mc:Fallback>
        </mc:AlternateContent>
      </w:r>
      <w:r>
        <w:rPr>
          <w:noProof/>
          <w:sz w:val="20"/>
        </w:rPr>
        <mc:AlternateContent>
          <mc:Choice Requires="wps">
            <w:drawing>
              <wp:anchor distT="0" distB="0" distL="114300" distR="114300" simplePos="0" relativeHeight="251658240" behindDoc="1" locked="0" layoutInCell="1" allowOverlap="1" wp14:anchorId="175D14CD" wp14:editId="66B0913F">
                <wp:simplePos x="0" y="0"/>
                <wp:positionH relativeFrom="column">
                  <wp:posOffset>3948616</wp:posOffset>
                </wp:positionH>
                <wp:positionV relativeFrom="paragraph">
                  <wp:posOffset>214630</wp:posOffset>
                </wp:positionV>
                <wp:extent cx="1968500" cy="444500"/>
                <wp:effectExtent l="0" t="0" r="0" b="0"/>
                <wp:wrapNone/>
                <wp:docPr id="1363985190" name="Graphic 3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8500" cy="444500"/>
                        </a:xfrm>
                        <a:custGeom>
                          <a:avLst/>
                          <a:gdLst/>
                          <a:ahLst/>
                          <a:cxnLst/>
                          <a:rect l="l" t="t" r="r" b="b"/>
                          <a:pathLst>
                            <a:path w="1968500" h="444500">
                              <a:moveTo>
                                <a:pt x="1853704" y="0"/>
                              </a:moveTo>
                              <a:lnTo>
                                <a:pt x="114300" y="0"/>
                              </a:ln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1853704" y="444500"/>
                              </a:lnTo>
                              <a:lnTo>
                                <a:pt x="1898192" y="435518"/>
                              </a:lnTo>
                              <a:lnTo>
                                <a:pt x="1934524" y="411024"/>
                              </a:lnTo>
                              <a:lnTo>
                                <a:pt x="1959021" y="374693"/>
                              </a:lnTo>
                              <a:lnTo>
                                <a:pt x="1968004" y="330200"/>
                              </a:lnTo>
                              <a:lnTo>
                                <a:pt x="1968004" y="114300"/>
                              </a:lnTo>
                              <a:lnTo>
                                <a:pt x="1959021" y="69806"/>
                              </a:lnTo>
                              <a:lnTo>
                                <a:pt x="1934524" y="33475"/>
                              </a:lnTo>
                              <a:lnTo>
                                <a:pt x="1898192" y="8981"/>
                              </a:lnTo>
                              <a:lnTo>
                                <a:pt x="185370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22DAC30" id="Graphic 318" o:spid="_x0000_s1026" style="position:absolute;margin-left:310.9pt;margin-top:16.9pt;width:155pt;height:3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1968500,44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" path="m1853704,l114300,,69806,8981,33475,33475,8981,69806,,114300,,330200r8981,44493l33475,411024r36331,24494l114300,444500r1739404,l1898192,435518r36332,-24494l1959021,374693r8983,-44493l1968004,114300r-8983,-44494l1934524,33475,1898192,8981,1853704,xe" stroked="f">
                <v:path arrowok="t"/>
              </v:shape>
            </w:pict>
          </mc:Fallback>
        </mc:AlternateContent>
      </w:r>
      <w:r>
        <w:rPr>
          <w:noProof/>
          <w:sz w:val="20"/>
        </w:rPr>
        <mc:AlternateContent>
          <mc:Choice Requires="wps">
            <w:drawing>
              <wp:anchor distT="0" distB="0" distL="114300" distR="114300" simplePos="0" relativeHeight="251672576" behindDoc="1" locked="0" layoutInCell="1" allowOverlap="1" wp14:anchorId="14216943" wp14:editId="09E51EEA">
                <wp:simplePos x="0" y="0"/>
                <wp:positionH relativeFrom="column">
                  <wp:posOffset>3948616</wp:posOffset>
                </wp:positionH>
                <wp:positionV relativeFrom="paragraph">
                  <wp:posOffset>214630</wp:posOffset>
                </wp:positionV>
                <wp:extent cx="1968500" cy="444500"/>
                <wp:effectExtent l="0" t="0" r="12700" b="12700"/>
                <wp:wrapNone/>
                <wp:docPr id="423730608" name="Graphic 3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8500" cy="444500"/>
                        </a:xfrm>
                        <a:custGeom>
                          <a:avLst/>
                          <a:gdLst/>
                          <a:ahLst/>
                          <a:cxnLst/>
                          <a:rect l="l" t="t" r="r" b="b"/>
                          <a:pathLst>
                            <a:path w="1968500" h="444500">
                              <a:moveTo>
                                <a:pt x="114300" y="0"/>
                              </a:moveTo>
                              <a:lnTo>
                                <a:pt x="69806" y="8981"/>
                              </a:lnTo>
                              <a:lnTo>
                                <a:pt x="33475" y="33475"/>
                              </a:lnTo>
                              <a:lnTo>
                                <a:pt x="8981" y="69806"/>
                              </a:lnTo>
                              <a:lnTo>
                                <a:pt x="0" y="114300"/>
                              </a:lnTo>
                              <a:lnTo>
                                <a:pt x="0" y="330200"/>
                              </a:lnTo>
                              <a:lnTo>
                                <a:pt x="8981" y="374693"/>
                              </a:lnTo>
                              <a:lnTo>
                                <a:pt x="33475" y="411024"/>
                              </a:lnTo>
                              <a:lnTo>
                                <a:pt x="69806" y="435518"/>
                              </a:lnTo>
                              <a:lnTo>
                                <a:pt x="114300" y="444500"/>
                              </a:lnTo>
                              <a:lnTo>
                                <a:pt x="1853704" y="444500"/>
                              </a:lnTo>
                              <a:lnTo>
                                <a:pt x="1898192" y="435518"/>
                              </a:lnTo>
                              <a:lnTo>
                                <a:pt x="1934524" y="411024"/>
                              </a:lnTo>
                              <a:lnTo>
                                <a:pt x="1959021" y="374693"/>
                              </a:lnTo>
                              <a:lnTo>
                                <a:pt x="1968004" y="330200"/>
                              </a:lnTo>
                              <a:lnTo>
                                <a:pt x="1968004" y="114300"/>
                              </a:lnTo>
                              <a:lnTo>
                                <a:pt x="1959021" y="69806"/>
                              </a:lnTo>
                              <a:lnTo>
                                <a:pt x="1934524" y="33475"/>
                              </a:lnTo>
                              <a:lnTo>
                                <a:pt x="1898192" y="8981"/>
                              </a:lnTo>
                              <a:lnTo>
                                <a:pt x="1853704"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01DB5109" id="Graphic 322" o:spid="_x0000_s1026" style="position:absolute;margin-left:310.9pt;margin-top:16.9pt;width:155pt;height:35pt;z-index:-251643904;visibility:visible;mso-wrap-style:square;mso-wrap-distance-left:9pt;mso-wrap-distance-top:0;mso-wrap-distance-right:9pt;mso-wrap-distance-bottom:0;mso-position-horizontal:absolute;mso-position-horizontal-relative:text;mso-position-vertical:absolute;mso-position-vertical-relative:text;v-text-anchor:top" coordsize="1968500,44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" path="m114300,l69806,8981,33475,33475,8981,69806,,114300,,330200r8981,44493l33475,411024r36331,24494l114300,444500r1739404,l1898192,435518r36332,-24494l1959021,374693r8983,-44493l1968004,114300r-8983,-44494l1934524,33475,1898192,8981,1853704,,114300,xe" filled="f" strokecolor="#414042" strokeweight="1pt">
                <v:path arrowok="t"/>
              </v:shape>
            </w:pict>
          </mc:Fallback>
        </mc:AlternateContent>
      </w:r>
    </w:p>
    <w:p w14:paraId="36CA7A4B" w14:textId="77777777" w:rsidR="003E3FF3" w:rsidRDefault="003E3FF3">
      <w:pPr>
        <w:pStyle w:val="BodyText"/>
        <w:rPr>
          <w:sz w:val="20"/>
        </w:rPr>
        <w:sectPr w:rsidR="003E3FF3">
          <w:type w:val="continuous"/>
          <w:pgSz w:w="12240" w:h="15840"/>
          <w:pgMar w:top="1820" w:right="0" w:bottom="280" w:left="0" w:header="0" w:footer="301" w:gutter="0"/>
          <w:cols w:space="720"/>
        </w:sectPr>
      </w:pPr>
    </w:p>
    <w:p w14:paraId="10C24EDD" w14:textId="77777777" w:rsidR="003E3FF3" w:rsidRDefault="00000000">
      <w:pPr>
        <w:pStyle w:val="ListParagraph"/>
        <w:numPr>
          <w:ilvl w:val="0"/>
          <w:numId w:val="16"/>
        </w:numPr>
        <w:tabs>
          <w:tab w:val="left" w:pos="1079"/>
        </w:tabs>
        <w:spacing w:before="211" w:line="340" w:lineRule="auto"/>
        <w:ind w:right="38"/>
      </w:pPr>
      <w:r>
        <w:rPr>
          <w:color w:val="414042"/>
          <w:w w:val="110"/>
        </w:rPr>
        <w:t xml:space="preserve">Supplier diversity for disabled suppliers is </w:t>
      </w:r>
      <w:r>
        <w:rPr>
          <w:color w:val="414042"/>
        </w:rPr>
        <w:t xml:space="preserve">in its infancy and has a very low uptake rate </w:t>
      </w:r>
      <w:r>
        <w:rPr>
          <w:color w:val="414042"/>
          <w:w w:val="110"/>
        </w:rPr>
        <w:t>inside</w:t>
      </w:r>
      <w:r>
        <w:rPr>
          <w:color w:val="414042"/>
          <w:spacing w:val="-16"/>
          <w:w w:val="110"/>
        </w:rPr>
        <w:t xml:space="preserve"> </w:t>
      </w:r>
      <w:r>
        <w:rPr>
          <w:color w:val="414042"/>
          <w:w w:val="110"/>
        </w:rPr>
        <w:t>corporate</w:t>
      </w:r>
      <w:r>
        <w:rPr>
          <w:color w:val="414042"/>
          <w:spacing w:val="-16"/>
          <w:w w:val="110"/>
        </w:rPr>
        <w:t xml:space="preserve"> </w:t>
      </w:r>
      <w:r>
        <w:rPr>
          <w:color w:val="414042"/>
          <w:w w:val="110"/>
        </w:rPr>
        <w:t>procurement</w:t>
      </w:r>
      <w:r>
        <w:rPr>
          <w:color w:val="414042"/>
          <w:spacing w:val="-16"/>
          <w:w w:val="110"/>
        </w:rPr>
        <w:t xml:space="preserve"> </w:t>
      </w:r>
      <w:r>
        <w:rPr>
          <w:color w:val="414042"/>
          <w:w w:val="110"/>
        </w:rPr>
        <w:t>due</w:t>
      </w:r>
      <w:r>
        <w:rPr>
          <w:color w:val="414042"/>
          <w:spacing w:val="-16"/>
          <w:w w:val="110"/>
        </w:rPr>
        <w:t xml:space="preserve"> </w:t>
      </w:r>
      <w:r>
        <w:rPr>
          <w:color w:val="414042"/>
          <w:w w:val="110"/>
        </w:rPr>
        <w:t>to</w:t>
      </w:r>
      <w:r>
        <w:rPr>
          <w:color w:val="414042"/>
          <w:spacing w:val="-16"/>
          <w:w w:val="110"/>
        </w:rPr>
        <w:t xml:space="preserve"> </w:t>
      </w:r>
      <w:r>
        <w:rPr>
          <w:color w:val="414042"/>
          <w:w w:val="110"/>
        </w:rPr>
        <w:t>many factors, including:</w:t>
      </w:r>
    </w:p>
    <w:p w14:paraId="1733876B" w14:textId="30FE4375" w:rsidR="003E3FF3" w:rsidRDefault="00F31966" w:rsidP="00A97EA7">
      <w:pPr>
        <w:pStyle w:val="ListParagraph"/>
        <w:numPr>
          <w:ilvl w:val="1"/>
          <w:numId w:val="16"/>
        </w:numPr>
        <w:tabs>
          <w:tab w:val="left" w:pos="1619"/>
        </w:tabs>
        <w:spacing w:before="223"/>
      </w:pPr>
      <w:r>
        <w:rPr>
          <w:noProof/>
          <w:color w:val="414042"/>
        </w:rPr>
        <mc:AlternateContent>
          <mc:Choice Requires="wps">
            <w:drawing>
              <wp:anchor distT="0" distB="0" distL="114300" distR="114300" simplePos="0" relativeHeight="251670528" behindDoc="1" locked="0" layoutInCell="1" allowOverlap="1" wp14:anchorId="7C9A4A05" wp14:editId="4EC2DFB7">
                <wp:simplePos x="0" y="0"/>
                <wp:positionH relativeFrom="column">
                  <wp:posOffset>4109324</wp:posOffset>
                </wp:positionH>
                <wp:positionV relativeFrom="paragraph">
                  <wp:posOffset>188243</wp:posOffset>
                </wp:positionV>
                <wp:extent cx="1828800" cy="1828800"/>
                <wp:effectExtent l="0" t="0" r="0" b="0"/>
                <wp:wrapNone/>
                <wp:docPr id="2072407997" name="Graphic 3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28800" cy="1828800"/>
                        </a:xfrm>
                        <a:custGeom>
                          <a:avLst/>
                          <a:gdLst/>
                          <a:ahLst/>
                          <a:cxnLst/>
                          <a:rect l="l" t="t" r="r" b="b"/>
                          <a:pathLst>
                            <a:path w="1828800" h="1828800">
                              <a:moveTo>
                                <a:pt x="914400" y="0"/>
                              </a:moveTo>
                              <a:lnTo>
                                <a:pt x="865837" y="1267"/>
                              </a:lnTo>
                              <a:lnTo>
                                <a:pt x="817935" y="5027"/>
                              </a:lnTo>
                              <a:lnTo>
                                <a:pt x="770756" y="11217"/>
                              </a:lnTo>
                              <a:lnTo>
                                <a:pt x="724364" y="19774"/>
                              </a:lnTo>
                              <a:lnTo>
                                <a:pt x="678821" y="30634"/>
                              </a:lnTo>
                              <a:lnTo>
                                <a:pt x="634192" y="43734"/>
                              </a:lnTo>
                              <a:lnTo>
                                <a:pt x="590538" y="59010"/>
                              </a:lnTo>
                              <a:lnTo>
                                <a:pt x="547924" y="76401"/>
                              </a:lnTo>
                              <a:lnTo>
                                <a:pt x="506412" y="95842"/>
                              </a:lnTo>
                              <a:lnTo>
                                <a:pt x="466066" y="117270"/>
                              </a:lnTo>
                              <a:lnTo>
                                <a:pt x="426949" y="140622"/>
                              </a:lnTo>
                              <a:lnTo>
                                <a:pt x="389124" y="165835"/>
                              </a:lnTo>
                              <a:lnTo>
                                <a:pt x="352654" y="192846"/>
                              </a:lnTo>
                              <a:lnTo>
                                <a:pt x="317602" y="221592"/>
                              </a:lnTo>
                              <a:lnTo>
                                <a:pt x="284033" y="252008"/>
                              </a:lnTo>
                              <a:lnTo>
                                <a:pt x="252008" y="284033"/>
                              </a:lnTo>
                              <a:lnTo>
                                <a:pt x="221592" y="317602"/>
                              </a:lnTo>
                              <a:lnTo>
                                <a:pt x="192846" y="352654"/>
                              </a:lnTo>
                              <a:lnTo>
                                <a:pt x="165835" y="389124"/>
                              </a:lnTo>
                              <a:lnTo>
                                <a:pt x="140622" y="426949"/>
                              </a:lnTo>
                              <a:lnTo>
                                <a:pt x="117270" y="466066"/>
                              </a:lnTo>
                              <a:lnTo>
                                <a:pt x="95842" y="506412"/>
                              </a:lnTo>
                              <a:lnTo>
                                <a:pt x="76401" y="547924"/>
                              </a:lnTo>
                              <a:lnTo>
                                <a:pt x="59010" y="590538"/>
                              </a:lnTo>
                              <a:lnTo>
                                <a:pt x="43734" y="634192"/>
                              </a:lnTo>
                              <a:lnTo>
                                <a:pt x="30634" y="678821"/>
                              </a:lnTo>
                              <a:lnTo>
                                <a:pt x="19774" y="724364"/>
                              </a:lnTo>
                              <a:lnTo>
                                <a:pt x="11217" y="770756"/>
                              </a:lnTo>
                              <a:lnTo>
                                <a:pt x="5027" y="817935"/>
                              </a:lnTo>
                              <a:lnTo>
                                <a:pt x="1267" y="865837"/>
                              </a:lnTo>
                              <a:lnTo>
                                <a:pt x="0" y="914399"/>
                              </a:lnTo>
                              <a:lnTo>
                                <a:pt x="1267" y="962963"/>
                              </a:lnTo>
                              <a:lnTo>
                                <a:pt x="5027" y="1010866"/>
                              </a:lnTo>
                              <a:lnTo>
                                <a:pt x="11217" y="1058046"/>
                              </a:lnTo>
                              <a:lnTo>
                                <a:pt x="19774" y="1104439"/>
                              </a:lnTo>
                              <a:lnTo>
                                <a:pt x="30634" y="1149982"/>
                              </a:lnTo>
                              <a:lnTo>
                                <a:pt x="43734" y="1194612"/>
                              </a:lnTo>
                              <a:lnTo>
                                <a:pt x="59010" y="1238266"/>
                              </a:lnTo>
                              <a:lnTo>
                                <a:pt x="76401" y="1280881"/>
                              </a:lnTo>
                              <a:lnTo>
                                <a:pt x="95842" y="1322393"/>
                              </a:lnTo>
                              <a:lnTo>
                                <a:pt x="117270" y="1362739"/>
                              </a:lnTo>
                              <a:lnTo>
                                <a:pt x="140622" y="1401856"/>
                              </a:lnTo>
                              <a:lnTo>
                                <a:pt x="165835" y="1439681"/>
                              </a:lnTo>
                              <a:lnTo>
                                <a:pt x="192846" y="1476151"/>
                              </a:lnTo>
                              <a:lnTo>
                                <a:pt x="221592" y="1511202"/>
                              </a:lnTo>
                              <a:lnTo>
                                <a:pt x="252008" y="1544771"/>
                              </a:lnTo>
                              <a:lnTo>
                                <a:pt x="284033" y="1576795"/>
                              </a:lnTo>
                              <a:lnTo>
                                <a:pt x="317602" y="1607212"/>
                              </a:lnTo>
                              <a:lnTo>
                                <a:pt x="352654" y="1635957"/>
                              </a:lnTo>
                              <a:lnTo>
                                <a:pt x="389124" y="1662967"/>
                              </a:lnTo>
                              <a:lnTo>
                                <a:pt x="426949" y="1688180"/>
                              </a:lnTo>
                              <a:lnTo>
                                <a:pt x="466066" y="1711532"/>
                              </a:lnTo>
                              <a:lnTo>
                                <a:pt x="506412" y="1732960"/>
                              </a:lnTo>
                              <a:lnTo>
                                <a:pt x="547924" y="1752400"/>
                              </a:lnTo>
                              <a:lnTo>
                                <a:pt x="590538" y="1769790"/>
                              </a:lnTo>
                              <a:lnTo>
                                <a:pt x="634192" y="1785067"/>
                              </a:lnTo>
                              <a:lnTo>
                                <a:pt x="678821" y="1798166"/>
                              </a:lnTo>
                              <a:lnTo>
                                <a:pt x="724364" y="1809026"/>
                              </a:lnTo>
                              <a:lnTo>
                                <a:pt x="770756" y="1817582"/>
                              </a:lnTo>
                              <a:lnTo>
                                <a:pt x="817935" y="1823772"/>
                              </a:lnTo>
                              <a:lnTo>
                                <a:pt x="865837" y="1827532"/>
                              </a:lnTo>
                              <a:lnTo>
                                <a:pt x="914400" y="1828799"/>
                              </a:lnTo>
                              <a:lnTo>
                                <a:pt x="962963" y="1827532"/>
                              </a:lnTo>
                              <a:lnTo>
                                <a:pt x="1010866" y="1823772"/>
                              </a:lnTo>
                              <a:lnTo>
                                <a:pt x="1058046" y="1817582"/>
                              </a:lnTo>
                              <a:lnTo>
                                <a:pt x="1104439" y="1809026"/>
                              </a:lnTo>
                              <a:lnTo>
                                <a:pt x="1149982" y="1798166"/>
                              </a:lnTo>
                              <a:lnTo>
                                <a:pt x="1194612" y="1785067"/>
                              </a:lnTo>
                              <a:lnTo>
                                <a:pt x="1238266" y="1769790"/>
                              </a:lnTo>
                              <a:lnTo>
                                <a:pt x="1280881" y="1752400"/>
                              </a:lnTo>
                              <a:lnTo>
                                <a:pt x="1322393" y="1732960"/>
                              </a:lnTo>
                              <a:lnTo>
                                <a:pt x="1362739" y="1711532"/>
                              </a:lnTo>
                              <a:lnTo>
                                <a:pt x="1401856" y="1688180"/>
                              </a:lnTo>
                              <a:lnTo>
                                <a:pt x="1439681" y="1662967"/>
                              </a:lnTo>
                              <a:lnTo>
                                <a:pt x="1476151" y="1635957"/>
                              </a:lnTo>
                              <a:lnTo>
                                <a:pt x="1511202" y="1607212"/>
                              </a:lnTo>
                              <a:lnTo>
                                <a:pt x="1544771" y="1576795"/>
                              </a:lnTo>
                              <a:lnTo>
                                <a:pt x="1576795" y="1544771"/>
                              </a:lnTo>
                              <a:lnTo>
                                <a:pt x="1607212" y="1511202"/>
                              </a:lnTo>
                              <a:lnTo>
                                <a:pt x="1635957" y="1476151"/>
                              </a:lnTo>
                              <a:lnTo>
                                <a:pt x="1662967" y="1439681"/>
                              </a:lnTo>
                              <a:lnTo>
                                <a:pt x="1688180" y="1401856"/>
                              </a:lnTo>
                              <a:lnTo>
                                <a:pt x="1711532" y="1362739"/>
                              </a:lnTo>
                              <a:lnTo>
                                <a:pt x="1732960" y="1322393"/>
                              </a:lnTo>
                              <a:lnTo>
                                <a:pt x="1752400" y="1280881"/>
                              </a:lnTo>
                              <a:lnTo>
                                <a:pt x="1769790" y="1238266"/>
                              </a:lnTo>
                              <a:lnTo>
                                <a:pt x="1785067" y="1194612"/>
                              </a:lnTo>
                              <a:lnTo>
                                <a:pt x="1798166" y="1149982"/>
                              </a:lnTo>
                              <a:lnTo>
                                <a:pt x="1809026" y="1104439"/>
                              </a:lnTo>
                              <a:lnTo>
                                <a:pt x="1817582" y="1058046"/>
                              </a:lnTo>
                              <a:lnTo>
                                <a:pt x="1823772" y="1010866"/>
                              </a:lnTo>
                              <a:lnTo>
                                <a:pt x="1827532" y="962963"/>
                              </a:lnTo>
                              <a:lnTo>
                                <a:pt x="1828800" y="914399"/>
                              </a:lnTo>
                              <a:lnTo>
                                <a:pt x="1827532" y="865837"/>
                              </a:lnTo>
                              <a:lnTo>
                                <a:pt x="1823772" y="817935"/>
                              </a:lnTo>
                              <a:lnTo>
                                <a:pt x="1817582" y="770756"/>
                              </a:lnTo>
                              <a:lnTo>
                                <a:pt x="1809026" y="724364"/>
                              </a:lnTo>
                              <a:lnTo>
                                <a:pt x="1798166" y="678821"/>
                              </a:lnTo>
                              <a:lnTo>
                                <a:pt x="1785067" y="634192"/>
                              </a:lnTo>
                              <a:lnTo>
                                <a:pt x="1769790" y="590538"/>
                              </a:lnTo>
                              <a:lnTo>
                                <a:pt x="1752400" y="547924"/>
                              </a:lnTo>
                              <a:lnTo>
                                <a:pt x="1732960" y="506412"/>
                              </a:lnTo>
                              <a:lnTo>
                                <a:pt x="1711532" y="466066"/>
                              </a:lnTo>
                              <a:lnTo>
                                <a:pt x="1688180" y="426949"/>
                              </a:lnTo>
                              <a:lnTo>
                                <a:pt x="1662967" y="389124"/>
                              </a:lnTo>
                              <a:lnTo>
                                <a:pt x="1635957" y="352654"/>
                              </a:lnTo>
                              <a:lnTo>
                                <a:pt x="1607212" y="317602"/>
                              </a:lnTo>
                              <a:lnTo>
                                <a:pt x="1576795" y="284033"/>
                              </a:lnTo>
                              <a:lnTo>
                                <a:pt x="1544771" y="252008"/>
                              </a:lnTo>
                              <a:lnTo>
                                <a:pt x="1511202" y="221592"/>
                              </a:lnTo>
                              <a:lnTo>
                                <a:pt x="1476151" y="192846"/>
                              </a:lnTo>
                              <a:lnTo>
                                <a:pt x="1439681" y="165835"/>
                              </a:lnTo>
                              <a:lnTo>
                                <a:pt x="1401856" y="140622"/>
                              </a:lnTo>
                              <a:lnTo>
                                <a:pt x="1362739" y="117270"/>
                              </a:lnTo>
                              <a:lnTo>
                                <a:pt x="1322393" y="95842"/>
                              </a:lnTo>
                              <a:lnTo>
                                <a:pt x="1280881" y="76401"/>
                              </a:lnTo>
                              <a:lnTo>
                                <a:pt x="1238266" y="59010"/>
                              </a:lnTo>
                              <a:lnTo>
                                <a:pt x="1194612" y="43734"/>
                              </a:lnTo>
                              <a:lnTo>
                                <a:pt x="1149982" y="30634"/>
                              </a:lnTo>
                              <a:lnTo>
                                <a:pt x="1104439" y="19774"/>
                              </a:lnTo>
                              <a:lnTo>
                                <a:pt x="1058046" y="11217"/>
                              </a:lnTo>
                              <a:lnTo>
                                <a:pt x="1010866" y="5027"/>
                              </a:lnTo>
                              <a:lnTo>
                                <a:pt x="962963" y="1267"/>
                              </a:lnTo>
                              <a:lnTo>
                                <a:pt x="9144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198654A" id="Graphic 321" o:spid="_x0000_s1026" alt="&quot;&quot;" style="position:absolute;margin-left:323.55pt;margin-top:14.8pt;width:2in;height:2in;z-index:-251645952;visibility:visible;mso-wrap-style:square;mso-wrap-distance-left:9pt;mso-wrap-distance-top:0;mso-wrap-distance-right:9pt;mso-wrap-distance-bottom:0;mso-position-horizontal:absolute;mso-position-horizontal-relative:text;mso-position-vertical:absolute;mso-position-vertical-relative:text;v-text-anchor:top" coordsize="1828800,182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" path="m914400,l865837,1267,817935,5027r-47179,6190l724364,19774,678821,30634,634192,43734,590538,59010,547924,76401,506412,95842r-40346,21428l426949,140622r-37825,25213l352654,192846r-35052,28746l284033,252008r-32025,32025l221592,317602r-28746,35052l165835,389124r-25213,37825l117270,466066,95842,506412,76401,547924,59010,590538,43734,634192,30634,678821,19774,724364r-8557,46392l5027,817935,1267,865837,,914399r1267,48564l5027,1010866r6190,47180l19774,1104439r10860,45543l43734,1194612r15276,43654l76401,1280881r19441,41512l117270,1362739r23352,39117l165835,1439681r27011,36470l221592,1511202r30416,33569l284033,1576795r33569,30417l352654,1635957r36470,27010l426949,1688180r39117,23352l506412,1732960r41512,19440l590538,1769790r43654,15277l678821,1798166r45543,10860l770756,1817582r47179,6190l865837,1827532r48563,1267l962963,1827532r47903,-3760l1058046,1817582r46393,-8556l1149982,1798166r44630,-13099l1238266,1769790r42615,-17390l1322393,1732960r40346,-21428l1401856,1688180r37825,-25213l1476151,1635957r35051,-28745l1544771,1576795r32024,-32024l1607212,1511202r28745,-35051l1662967,1439681r25213,-37825l1711532,1362739r21428,-40346l1752400,1280881r17390,-42615l1785067,1194612r13099,-44630l1809026,1104439r8556,-46393l1823772,1010866r3760,-47903l1828800,914399r-1268,-48562l1823772,817935r-6190,-47179l1809026,724364r-10860,-45543l1785067,634192r-15277,-43654l1752400,547924r-19440,-41512l1711532,466066r-23352,-39117l1662967,389124r-27010,-36470l1607212,317602r-30417,-33569l1544771,252008r-33569,-30416l1476151,192846r-36470,-27011l1401856,140622r-39117,-23352l1322393,95842,1280881,76401,1238266,59010,1194612,43734,1149982,30634,1104439,19774r-46393,-8557l1010866,5027,962963,1267,914400,xe" stroked="f">
                <v:path arrowok="t"/>
              </v:shape>
            </w:pict>
          </mc:Fallback>
        </mc:AlternateContent>
      </w:r>
      <w:r>
        <w:rPr>
          <w:color w:val="414042"/>
          <w:w w:val="110"/>
        </w:rPr>
        <w:t>Low</w:t>
      </w:r>
      <w:r>
        <w:rPr>
          <w:color w:val="414042"/>
          <w:spacing w:val="-17"/>
          <w:w w:val="110"/>
        </w:rPr>
        <w:t xml:space="preserve"> </w:t>
      </w:r>
      <w:r>
        <w:rPr>
          <w:color w:val="414042"/>
          <w:w w:val="110"/>
        </w:rPr>
        <w:t>number</w:t>
      </w:r>
      <w:r>
        <w:rPr>
          <w:color w:val="414042"/>
          <w:spacing w:val="-16"/>
          <w:w w:val="110"/>
        </w:rPr>
        <w:t xml:space="preserve"> </w:t>
      </w:r>
      <w:r>
        <w:rPr>
          <w:color w:val="414042"/>
          <w:w w:val="110"/>
        </w:rPr>
        <w:t>of</w:t>
      </w:r>
      <w:r>
        <w:rPr>
          <w:color w:val="414042"/>
          <w:spacing w:val="-16"/>
          <w:w w:val="110"/>
        </w:rPr>
        <w:t xml:space="preserve"> </w:t>
      </w:r>
      <w:r>
        <w:rPr>
          <w:color w:val="414042"/>
          <w:w w:val="110"/>
        </w:rPr>
        <w:t>certified</w:t>
      </w:r>
      <w:r>
        <w:rPr>
          <w:color w:val="414042"/>
          <w:spacing w:val="-17"/>
          <w:w w:val="110"/>
        </w:rPr>
        <w:t xml:space="preserve"> </w:t>
      </w:r>
      <w:r>
        <w:rPr>
          <w:color w:val="414042"/>
          <w:spacing w:val="-2"/>
          <w:w w:val="110"/>
        </w:rPr>
        <w:t>disabled</w:t>
      </w:r>
      <w:r w:rsidR="00A97EA7">
        <w:rPr>
          <w:color w:val="414042"/>
          <w:spacing w:val="-2"/>
          <w:w w:val="110"/>
        </w:rPr>
        <w:t xml:space="preserve"> </w:t>
      </w:r>
      <w:r w:rsidRPr="00A97EA7">
        <w:rPr>
          <w:color w:val="414042"/>
          <w:w w:val="105"/>
        </w:rPr>
        <w:t>suppliers</w:t>
      </w:r>
      <w:r w:rsidRPr="00A97EA7">
        <w:rPr>
          <w:color w:val="414042"/>
          <w:spacing w:val="7"/>
          <w:w w:val="105"/>
        </w:rPr>
        <w:t xml:space="preserve"> </w:t>
      </w:r>
      <w:r w:rsidRPr="00A97EA7">
        <w:rPr>
          <w:color w:val="414042"/>
          <w:w w:val="105"/>
        </w:rPr>
        <w:t>in</w:t>
      </w:r>
      <w:r w:rsidRPr="00A97EA7">
        <w:rPr>
          <w:color w:val="414042"/>
          <w:spacing w:val="8"/>
          <w:w w:val="105"/>
        </w:rPr>
        <w:t xml:space="preserve"> </w:t>
      </w:r>
      <w:r w:rsidRPr="00A97EA7">
        <w:rPr>
          <w:color w:val="414042"/>
          <w:spacing w:val="-2"/>
          <w:w w:val="105"/>
        </w:rPr>
        <w:t>Canada.</w:t>
      </w:r>
    </w:p>
    <w:p w14:paraId="2EDED210" w14:textId="2E0D0A00" w:rsidR="003E3FF3" w:rsidRDefault="00000000">
      <w:pPr>
        <w:pStyle w:val="ListParagraph"/>
        <w:numPr>
          <w:ilvl w:val="1"/>
          <w:numId w:val="16"/>
        </w:numPr>
        <w:tabs>
          <w:tab w:val="left" w:pos="1619"/>
        </w:tabs>
        <w:spacing w:before="197"/>
      </w:pPr>
      <w:r>
        <w:rPr>
          <w:color w:val="414042"/>
          <w:w w:val="105"/>
        </w:rPr>
        <w:t>Lack</w:t>
      </w:r>
      <w:r>
        <w:rPr>
          <w:color w:val="414042"/>
          <w:spacing w:val="-9"/>
          <w:w w:val="105"/>
        </w:rPr>
        <w:t xml:space="preserve"> </w:t>
      </w:r>
      <w:r>
        <w:rPr>
          <w:color w:val="414042"/>
          <w:w w:val="105"/>
        </w:rPr>
        <w:t>of</w:t>
      </w:r>
      <w:r>
        <w:rPr>
          <w:color w:val="414042"/>
          <w:spacing w:val="-9"/>
          <w:w w:val="105"/>
        </w:rPr>
        <w:t xml:space="preserve"> </w:t>
      </w:r>
      <w:r>
        <w:rPr>
          <w:color w:val="414042"/>
          <w:w w:val="105"/>
        </w:rPr>
        <w:t>resources</w:t>
      </w:r>
      <w:r>
        <w:rPr>
          <w:color w:val="414042"/>
          <w:spacing w:val="-9"/>
          <w:w w:val="105"/>
        </w:rPr>
        <w:t xml:space="preserve"> </w:t>
      </w:r>
      <w:r>
        <w:rPr>
          <w:color w:val="414042"/>
          <w:w w:val="105"/>
        </w:rPr>
        <w:t>(staff</w:t>
      </w:r>
      <w:r>
        <w:rPr>
          <w:color w:val="414042"/>
          <w:spacing w:val="-9"/>
          <w:w w:val="105"/>
        </w:rPr>
        <w:t xml:space="preserve"> </w:t>
      </w:r>
      <w:r>
        <w:rPr>
          <w:color w:val="414042"/>
          <w:w w:val="105"/>
        </w:rPr>
        <w:t>and</w:t>
      </w:r>
      <w:r>
        <w:rPr>
          <w:color w:val="414042"/>
          <w:spacing w:val="-8"/>
          <w:w w:val="105"/>
        </w:rPr>
        <w:t xml:space="preserve"> </w:t>
      </w:r>
      <w:r>
        <w:rPr>
          <w:color w:val="414042"/>
          <w:spacing w:val="-2"/>
          <w:w w:val="105"/>
        </w:rPr>
        <w:t>funding).</w:t>
      </w:r>
    </w:p>
    <w:p w14:paraId="352D8083" w14:textId="6F789702" w:rsidR="003E3FF3" w:rsidRDefault="00000000">
      <w:pPr>
        <w:pStyle w:val="ListParagraph"/>
        <w:numPr>
          <w:ilvl w:val="1"/>
          <w:numId w:val="16"/>
        </w:numPr>
        <w:tabs>
          <w:tab w:val="left" w:pos="1619"/>
        </w:tabs>
        <w:spacing w:before="196" w:line="340" w:lineRule="auto"/>
        <w:ind w:right="390"/>
      </w:pPr>
      <w:r>
        <w:rPr>
          <w:color w:val="414042"/>
          <w:w w:val="105"/>
        </w:rPr>
        <w:t>Poor</w:t>
      </w:r>
      <w:r>
        <w:rPr>
          <w:color w:val="414042"/>
          <w:spacing w:val="-12"/>
          <w:w w:val="105"/>
        </w:rPr>
        <w:t xml:space="preserve"> </w:t>
      </w:r>
      <w:r>
        <w:rPr>
          <w:color w:val="414042"/>
          <w:w w:val="105"/>
        </w:rPr>
        <w:t>awareness</w:t>
      </w:r>
      <w:r>
        <w:rPr>
          <w:color w:val="414042"/>
          <w:spacing w:val="-12"/>
          <w:w w:val="105"/>
        </w:rPr>
        <w:t xml:space="preserve"> </w:t>
      </w:r>
      <w:r>
        <w:rPr>
          <w:color w:val="414042"/>
          <w:w w:val="105"/>
        </w:rPr>
        <w:t>of</w:t>
      </w:r>
      <w:r>
        <w:rPr>
          <w:color w:val="414042"/>
          <w:spacing w:val="-12"/>
          <w:w w:val="105"/>
        </w:rPr>
        <w:t xml:space="preserve"> </w:t>
      </w:r>
      <w:r>
        <w:rPr>
          <w:color w:val="414042"/>
          <w:w w:val="105"/>
        </w:rPr>
        <w:t>disabled-owned companies as potential suppliers.</w:t>
      </w:r>
    </w:p>
    <w:p w14:paraId="2DA7ED1E" w14:textId="7E7156B4" w:rsidR="003E3FF3" w:rsidRDefault="00000000">
      <w:pPr>
        <w:pStyle w:val="BodyText"/>
        <w:spacing w:before="129"/>
        <w:ind w:left="720"/>
        <w:jc w:val="center"/>
      </w:pPr>
      <w:r>
        <w:br w:type="column"/>
      </w:r>
      <w:r>
        <w:rPr>
          <w:color w:val="414042"/>
          <w:w w:val="105"/>
        </w:rPr>
        <w:t>Certified</w:t>
      </w:r>
      <w:r>
        <w:rPr>
          <w:color w:val="414042"/>
          <w:spacing w:val="-7"/>
          <w:w w:val="105"/>
        </w:rPr>
        <w:t xml:space="preserve"> </w:t>
      </w:r>
      <w:r>
        <w:rPr>
          <w:color w:val="414042"/>
          <w:w w:val="105"/>
        </w:rPr>
        <w:t>Diverse</w:t>
      </w:r>
      <w:r>
        <w:rPr>
          <w:color w:val="414042"/>
          <w:spacing w:val="-6"/>
          <w:w w:val="105"/>
        </w:rPr>
        <w:t xml:space="preserve"> </w:t>
      </w:r>
      <w:r>
        <w:rPr>
          <w:color w:val="414042"/>
          <w:spacing w:val="-2"/>
          <w:w w:val="105"/>
        </w:rPr>
        <w:t>Suppliers</w:t>
      </w:r>
    </w:p>
    <w:p w14:paraId="1E407556" w14:textId="69614028" w:rsidR="003E3FF3" w:rsidRDefault="00000000">
      <w:pPr>
        <w:pStyle w:val="BodyText"/>
        <w:spacing w:before="11"/>
        <w:ind w:left="740"/>
        <w:jc w:val="center"/>
      </w:pPr>
      <w:r>
        <w:rPr>
          <w:color w:val="414042"/>
          <w:spacing w:val="-4"/>
        </w:rPr>
        <w:t>0.2%</w:t>
      </w:r>
    </w:p>
    <w:p w14:paraId="29E22B20" w14:textId="04D41871" w:rsidR="003E3FF3" w:rsidRDefault="00F31966">
      <w:r>
        <w:rPr>
          <w:noProof/>
        </w:rPr>
        <mc:AlternateContent>
          <mc:Choice Requires="wps">
            <w:drawing>
              <wp:anchor distT="0" distB="0" distL="114300" distR="114300" simplePos="0" relativeHeight="251662336" behindDoc="1" locked="0" layoutInCell="1" allowOverlap="1" wp14:anchorId="6BA012AE" wp14:editId="07496CB0">
                <wp:simplePos x="0" y="0"/>
                <wp:positionH relativeFrom="column">
                  <wp:posOffset>58420</wp:posOffset>
                </wp:positionH>
                <wp:positionV relativeFrom="paragraph">
                  <wp:posOffset>365411</wp:posOffset>
                </wp:positionV>
                <wp:extent cx="2743200" cy="2743200"/>
                <wp:effectExtent l="0" t="0" r="0" b="0"/>
                <wp:wrapNone/>
                <wp:docPr id="1988584092" name="Graphic 319" descr="A donut chart of the percentage or certified and non-certified diverse suppliers with 2 slices"/>
                <wp:cNvGraphicFramePr/>
                <a:graphic xmlns:a="http://schemas.openxmlformats.org/drawingml/2006/main">
                  <a:graphicData uri="http://schemas.microsoft.com/office/word/2010/wordprocessingShape">
                    <wps:wsp>
                      <wps:cNvSpPr/>
                      <wps:spPr>
                        <a:xfrm>
                          <a:off x="0" y="0"/>
                          <a:ext cx="2743200" cy="2743200"/>
                        </a:xfrm>
                        <a:custGeom>
                          <a:avLst/>
                          <a:gdLst/>
                          <a:ahLst/>
                          <a:cxnLst/>
                          <a:rect l="l" t="t" r="r" b="b"/>
                          <a:pathLst>
                            <a:path w="2743200" h="2743200">
                              <a:moveTo>
                                <a:pt x="1371600" y="0"/>
                              </a:moveTo>
                              <a:lnTo>
                                <a:pt x="1323817" y="837"/>
                              </a:lnTo>
                              <a:lnTo>
                                <a:pt x="1276420" y="3331"/>
                              </a:lnTo>
                              <a:lnTo>
                                <a:pt x="1229435" y="7452"/>
                              </a:lnTo>
                              <a:lnTo>
                                <a:pt x="1182892" y="13173"/>
                              </a:lnTo>
                              <a:lnTo>
                                <a:pt x="1136819" y="20466"/>
                              </a:lnTo>
                              <a:lnTo>
                                <a:pt x="1091244" y="29302"/>
                              </a:lnTo>
                              <a:lnTo>
                                <a:pt x="1046195" y="39652"/>
                              </a:lnTo>
                              <a:lnTo>
                                <a:pt x="1001700" y="51490"/>
                              </a:lnTo>
                              <a:lnTo>
                                <a:pt x="957788" y="64786"/>
                              </a:lnTo>
                              <a:lnTo>
                                <a:pt x="914487" y="79511"/>
                              </a:lnTo>
                              <a:lnTo>
                                <a:pt x="871825" y="95639"/>
                              </a:lnTo>
                              <a:lnTo>
                                <a:pt x="829831" y="113141"/>
                              </a:lnTo>
                              <a:lnTo>
                                <a:pt x="788532" y="131988"/>
                              </a:lnTo>
                              <a:lnTo>
                                <a:pt x="747957" y="152152"/>
                              </a:lnTo>
                              <a:lnTo>
                                <a:pt x="708134" y="173605"/>
                              </a:lnTo>
                              <a:lnTo>
                                <a:pt x="669092" y="196318"/>
                              </a:lnTo>
                              <a:lnTo>
                                <a:pt x="630858" y="220264"/>
                              </a:lnTo>
                              <a:lnTo>
                                <a:pt x="593462" y="245414"/>
                              </a:lnTo>
                              <a:lnTo>
                                <a:pt x="556930" y="271740"/>
                              </a:lnTo>
                              <a:lnTo>
                                <a:pt x="521292" y="299214"/>
                              </a:lnTo>
                              <a:lnTo>
                                <a:pt x="486576" y="327807"/>
                              </a:lnTo>
                              <a:lnTo>
                                <a:pt x="452809" y="357492"/>
                              </a:lnTo>
                              <a:lnTo>
                                <a:pt x="420021" y="388239"/>
                              </a:lnTo>
                              <a:lnTo>
                                <a:pt x="388239" y="420021"/>
                              </a:lnTo>
                              <a:lnTo>
                                <a:pt x="357492" y="452809"/>
                              </a:lnTo>
                              <a:lnTo>
                                <a:pt x="327807" y="486576"/>
                              </a:lnTo>
                              <a:lnTo>
                                <a:pt x="299214" y="521292"/>
                              </a:lnTo>
                              <a:lnTo>
                                <a:pt x="271740" y="556930"/>
                              </a:lnTo>
                              <a:lnTo>
                                <a:pt x="245414" y="593462"/>
                              </a:lnTo>
                              <a:lnTo>
                                <a:pt x="220264" y="630858"/>
                              </a:lnTo>
                              <a:lnTo>
                                <a:pt x="196318" y="669092"/>
                              </a:lnTo>
                              <a:lnTo>
                                <a:pt x="173605" y="708134"/>
                              </a:lnTo>
                              <a:lnTo>
                                <a:pt x="152152" y="747957"/>
                              </a:lnTo>
                              <a:lnTo>
                                <a:pt x="131988" y="788532"/>
                              </a:lnTo>
                              <a:lnTo>
                                <a:pt x="113141" y="829831"/>
                              </a:lnTo>
                              <a:lnTo>
                                <a:pt x="95639" y="871825"/>
                              </a:lnTo>
                              <a:lnTo>
                                <a:pt x="79511" y="914487"/>
                              </a:lnTo>
                              <a:lnTo>
                                <a:pt x="64786" y="957788"/>
                              </a:lnTo>
                              <a:lnTo>
                                <a:pt x="51490" y="1001700"/>
                              </a:lnTo>
                              <a:lnTo>
                                <a:pt x="39652" y="1046195"/>
                              </a:lnTo>
                              <a:lnTo>
                                <a:pt x="29302" y="1091244"/>
                              </a:lnTo>
                              <a:lnTo>
                                <a:pt x="20466" y="1136819"/>
                              </a:lnTo>
                              <a:lnTo>
                                <a:pt x="13173" y="1182892"/>
                              </a:lnTo>
                              <a:lnTo>
                                <a:pt x="7577" y="1228419"/>
                              </a:lnTo>
                              <a:lnTo>
                                <a:pt x="7452" y="1229435"/>
                              </a:lnTo>
                              <a:lnTo>
                                <a:pt x="3393" y="1275711"/>
                              </a:lnTo>
                              <a:lnTo>
                                <a:pt x="3331" y="1276420"/>
                              </a:lnTo>
                              <a:lnTo>
                                <a:pt x="856" y="1323447"/>
                              </a:lnTo>
                              <a:lnTo>
                                <a:pt x="837" y="1323817"/>
                              </a:lnTo>
                              <a:lnTo>
                                <a:pt x="0" y="1371600"/>
                              </a:lnTo>
                              <a:lnTo>
                                <a:pt x="829" y="1419752"/>
                              </a:lnTo>
                              <a:lnTo>
                                <a:pt x="3299" y="1467488"/>
                              </a:lnTo>
                              <a:lnTo>
                                <a:pt x="7383" y="1514780"/>
                              </a:lnTo>
                              <a:lnTo>
                                <a:pt x="13053" y="1561601"/>
                              </a:lnTo>
                              <a:lnTo>
                                <a:pt x="20282" y="1607924"/>
                              </a:lnTo>
                              <a:lnTo>
                                <a:pt x="29043" y="1653721"/>
                              </a:lnTo>
                              <a:lnTo>
                                <a:pt x="39309" y="1698965"/>
                              </a:lnTo>
                              <a:lnTo>
                                <a:pt x="51053" y="1743629"/>
                              </a:lnTo>
                              <a:lnTo>
                                <a:pt x="64247" y="1787686"/>
                              </a:lnTo>
                              <a:lnTo>
                                <a:pt x="78864" y="1831108"/>
                              </a:lnTo>
                              <a:lnTo>
                                <a:pt x="94877" y="1873869"/>
                              </a:lnTo>
                              <a:lnTo>
                                <a:pt x="112258" y="1915941"/>
                              </a:lnTo>
                              <a:lnTo>
                                <a:pt x="130982" y="1957298"/>
                              </a:lnTo>
                              <a:lnTo>
                                <a:pt x="151019" y="1997911"/>
                              </a:lnTo>
                              <a:lnTo>
                                <a:pt x="172344" y="2037753"/>
                              </a:lnTo>
                              <a:lnTo>
                                <a:pt x="194929" y="2076798"/>
                              </a:lnTo>
                              <a:lnTo>
                                <a:pt x="218747" y="2115019"/>
                              </a:lnTo>
                              <a:lnTo>
                                <a:pt x="243770" y="2152387"/>
                              </a:lnTo>
                              <a:lnTo>
                                <a:pt x="269971" y="2188876"/>
                              </a:lnTo>
                              <a:lnTo>
                                <a:pt x="297324" y="2224459"/>
                              </a:lnTo>
                              <a:lnTo>
                                <a:pt x="325800" y="2259108"/>
                              </a:lnTo>
                              <a:lnTo>
                                <a:pt x="355374" y="2292797"/>
                              </a:lnTo>
                              <a:lnTo>
                                <a:pt x="386017" y="2325497"/>
                              </a:lnTo>
                              <a:lnTo>
                                <a:pt x="417702" y="2357182"/>
                              </a:lnTo>
                              <a:lnTo>
                                <a:pt x="450402" y="2387825"/>
                              </a:lnTo>
                              <a:lnTo>
                                <a:pt x="484091" y="2417399"/>
                              </a:lnTo>
                              <a:lnTo>
                                <a:pt x="518740" y="2445875"/>
                              </a:lnTo>
                              <a:lnTo>
                                <a:pt x="554323" y="2473228"/>
                              </a:lnTo>
                              <a:lnTo>
                                <a:pt x="590812" y="2499429"/>
                              </a:lnTo>
                              <a:lnTo>
                                <a:pt x="628180" y="2524452"/>
                              </a:lnTo>
                              <a:lnTo>
                                <a:pt x="666401" y="2548270"/>
                              </a:lnTo>
                              <a:lnTo>
                                <a:pt x="705446" y="2570855"/>
                              </a:lnTo>
                              <a:lnTo>
                                <a:pt x="745288" y="2592180"/>
                              </a:lnTo>
                              <a:lnTo>
                                <a:pt x="785901" y="2612217"/>
                              </a:lnTo>
                              <a:lnTo>
                                <a:pt x="827258" y="2630941"/>
                              </a:lnTo>
                              <a:lnTo>
                                <a:pt x="869330" y="2648322"/>
                              </a:lnTo>
                              <a:lnTo>
                                <a:pt x="912091" y="2664335"/>
                              </a:lnTo>
                              <a:lnTo>
                                <a:pt x="955513" y="2678952"/>
                              </a:lnTo>
                              <a:lnTo>
                                <a:pt x="999570" y="2692146"/>
                              </a:lnTo>
                              <a:lnTo>
                                <a:pt x="1044234" y="2703890"/>
                              </a:lnTo>
                              <a:lnTo>
                                <a:pt x="1089478" y="2714156"/>
                              </a:lnTo>
                              <a:lnTo>
                                <a:pt x="1135275" y="2722917"/>
                              </a:lnTo>
                              <a:lnTo>
                                <a:pt x="1181598" y="2730146"/>
                              </a:lnTo>
                              <a:lnTo>
                                <a:pt x="1228419" y="2735816"/>
                              </a:lnTo>
                              <a:lnTo>
                                <a:pt x="1275711" y="2739900"/>
                              </a:lnTo>
                              <a:lnTo>
                                <a:pt x="1323447" y="2742370"/>
                              </a:lnTo>
                              <a:lnTo>
                                <a:pt x="1371600" y="2743200"/>
                              </a:lnTo>
                              <a:lnTo>
                                <a:pt x="1419752" y="2742370"/>
                              </a:lnTo>
                              <a:lnTo>
                                <a:pt x="1467488" y="2739900"/>
                              </a:lnTo>
                              <a:lnTo>
                                <a:pt x="1514780" y="2735816"/>
                              </a:lnTo>
                              <a:lnTo>
                                <a:pt x="1561601" y="2730146"/>
                              </a:lnTo>
                              <a:lnTo>
                                <a:pt x="1607924" y="2722917"/>
                              </a:lnTo>
                              <a:lnTo>
                                <a:pt x="1653721" y="2714156"/>
                              </a:lnTo>
                              <a:lnTo>
                                <a:pt x="1698965" y="2703890"/>
                              </a:lnTo>
                              <a:lnTo>
                                <a:pt x="1743629" y="2692146"/>
                              </a:lnTo>
                              <a:lnTo>
                                <a:pt x="1787686" y="2678952"/>
                              </a:lnTo>
                              <a:lnTo>
                                <a:pt x="1831108" y="2664335"/>
                              </a:lnTo>
                              <a:lnTo>
                                <a:pt x="1873869" y="2648322"/>
                              </a:lnTo>
                              <a:lnTo>
                                <a:pt x="1915941" y="2630941"/>
                              </a:lnTo>
                              <a:lnTo>
                                <a:pt x="1957298" y="2612217"/>
                              </a:lnTo>
                              <a:lnTo>
                                <a:pt x="1997911" y="2592180"/>
                              </a:lnTo>
                              <a:lnTo>
                                <a:pt x="2037753" y="2570855"/>
                              </a:lnTo>
                              <a:lnTo>
                                <a:pt x="2076798" y="2548270"/>
                              </a:lnTo>
                              <a:lnTo>
                                <a:pt x="2115019" y="2524452"/>
                              </a:lnTo>
                              <a:lnTo>
                                <a:pt x="2152387" y="2499429"/>
                              </a:lnTo>
                              <a:lnTo>
                                <a:pt x="2188876" y="2473228"/>
                              </a:lnTo>
                              <a:lnTo>
                                <a:pt x="2224459" y="2445875"/>
                              </a:lnTo>
                              <a:lnTo>
                                <a:pt x="2259108" y="2417399"/>
                              </a:lnTo>
                              <a:lnTo>
                                <a:pt x="2292797" y="2387825"/>
                              </a:lnTo>
                              <a:lnTo>
                                <a:pt x="2325497" y="2357182"/>
                              </a:lnTo>
                              <a:lnTo>
                                <a:pt x="2357182" y="2325497"/>
                              </a:lnTo>
                              <a:lnTo>
                                <a:pt x="2387825" y="2292797"/>
                              </a:lnTo>
                              <a:lnTo>
                                <a:pt x="2417399" y="2259108"/>
                              </a:lnTo>
                              <a:lnTo>
                                <a:pt x="2445875" y="2224459"/>
                              </a:lnTo>
                              <a:lnTo>
                                <a:pt x="2473228" y="2188876"/>
                              </a:lnTo>
                              <a:lnTo>
                                <a:pt x="2499429" y="2152387"/>
                              </a:lnTo>
                              <a:lnTo>
                                <a:pt x="2524452" y="2115019"/>
                              </a:lnTo>
                              <a:lnTo>
                                <a:pt x="2548270" y="2076798"/>
                              </a:lnTo>
                              <a:lnTo>
                                <a:pt x="2570855" y="2037753"/>
                              </a:lnTo>
                              <a:lnTo>
                                <a:pt x="2592180" y="1997911"/>
                              </a:lnTo>
                              <a:lnTo>
                                <a:pt x="2612217" y="1957298"/>
                              </a:lnTo>
                              <a:lnTo>
                                <a:pt x="2630941" y="1915941"/>
                              </a:lnTo>
                              <a:lnTo>
                                <a:pt x="2648322" y="1873869"/>
                              </a:lnTo>
                              <a:lnTo>
                                <a:pt x="2664335" y="1831108"/>
                              </a:lnTo>
                              <a:lnTo>
                                <a:pt x="2678952" y="1787686"/>
                              </a:lnTo>
                              <a:lnTo>
                                <a:pt x="2692146" y="1743629"/>
                              </a:lnTo>
                              <a:lnTo>
                                <a:pt x="2703890" y="1698965"/>
                              </a:lnTo>
                              <a:lnTo>
                                <a:pt x="2714156" y="1653721"/>
                              </a:lnTo>
                              <a:lnTo>
                                <a:pt x="2722917" y="1607924"/>
                              </a:lnTo>
                              <a:lnTo>
                                <a:pt x="2730146" y="1561601"/>
                              </a:lnTo>
                              <a:lnTo>
                                <a:pt x="2735816" y="1514780"/>
                              </a:lnTo>
                              <a:lnTo>
                                <a:pt x="2739900" y="1467488"/>
                              </a:lnTo>
                              <a:lnTo>
                                <a:pt x="2742370" y="1419752"/>
                              </a:lnTo>
                              <a:lnTo>
                                <a:pt x="2743200" y="1371600"/>
                              </a:lnTo>
                              <a:lnTo>
                                <a:pt x="1371600" y="1371600"/>
                              </a:lnTo>
                              <a:lnTo>
                                <a:pt x="1371600" y="0"/>
                              </a:lnTo>
                              <a:close/>
                            </a:path>
                            <a:path w="2743200" h="2743200">
                              <a:moveTo>
                                <a:pt x="1371600" y="0"/>
                              </a:moveTo>
                              <a:lnTo>
                                <a:pt x="1371600" y="1371600"/>
                              </a:lnTo>
                              <a:lnTo>
                                <a:pt x="2743200" y="1371600"/>
                              </a:lnTo>
                              <a:lnTo>
                                <a:pt x="2742376" y="1323817"/>
                              </a:lnTo>
                              <a:lnTo>
                                <a:pt x="2739937" y="1276420"/>
                              </a:lnTo>
                              <a:lnTo>
                                <a:pt x="2739900" y="1275711"/>
                              </a:lnTo>
                              <a:lnTo>
                                <a:pt x="2735904" y="1229435"/>
                              </a:lnTo>
                              <a:lnTo>
                                <a:pt x="2735816" y="1228419"/>
                              </a:lnTo>
                              <a:lnTo>
                                <a:pt x="2730146" y="1181598"/>
                              </a:lnTo>
                              <a:lnTo>
                                <a:pt x="2722917" y="1135275"/>
                              </a:lnTo>
                              <a:lnTo>
                                <a:pt x="2714156" y="1089478"/>
                              </a:lnTo>
                              <a:lnTo>
                                <a:pt x="2703890" y="1044234"/>
                              </a:lnTo>
                              <a:lnTo>
                                <a:pt x="2692146" y="999570"/>
                              </a:lnTo>
                              <a:lnTo>
                                <a:pt x="2678952" y="955513"/>
                              </a:lnTo>
                              <a:lnTo>
                                <a:pt x="2664335" y="912091"/>
                              </a:lnTo>
                              <a:lnTo>
                                <a:pt x="2648322" y="869330"/>
                              </a:lnTo>
                              <a:lnTo>
                                <a:pt x="2630941" y="827258"/>
                              </a:lnTo>
                              <a:lnTo>
                                <a:pt x="2612217" y="785901"/>
                              </a:lnTo>
                              <a:lnTo>
                                <a:pt x="2592180" y="745288"/>
                              </a:lnTo>
                              <a:lnTo>
                                <a:pt x="2570855" y="705446"/>
                              </a:lnTo>
                              <a:lnTo>
                                <a:pt x="2548270" y="666401"/>
                              </a:lnTo>
                              <a:lnTo>
                                <a:pt x="2524452" y="628180"/>
                              </a:lnTo>
                              <a:lnTo>
                                <a:pt x="2499429" y="590812"/>
                              </a:lnTo>
                              <a:lnTo>
                                <a:pt x="2473228" y="554323"/>
                              </a:lnTo>
                              <a:lnTo>
                                <a:pt x="2445875" y="518740"/>
                              </a:lnTo>
                              <a:lnTo>
                                <a:pt x="2417399" y="484091"/>
                              </a:lnTo>
                              <a:lnTo>
                                <a:pt x="2387825" y="450402"/>
                              </a:lnTo>
                              <a:lnTo>
                                <a:pt x="2357182" y="417702"/>
                              </a:lnTo>
                              <a:lnTo>
                                <a:pt x="2325497" y="386017"/>
                              </a:lnTo>
                              <a:lnTo>
                                <a:pt x="2292797" y="355374"/>
                              </a:lnTo>
                              <a:lnTo>
                                <a:pt x="2259108" y="325800"/>
                              </a:lnTo>
                              <a:lnTo>
                                <a:pt x="2224459" y="297324"/>
                              </a:lnTo>
                              <a:lnTo>
                                <a:pt x="2188876" y="269971"/>
                              </a:lnTo>
                              <a:lnTo>
                                <a:pt x="2152387" y="243770"/>
                              </a:lnTo>
                              <a:lnTo>
                                <a:pt x="2115019" y="218747"/>
                              </a:lnTo>
                              <a:lnTo>
                                <a:pt x="2076798" y="194929"/>
                              </a:lnTo>
                              <a:lnTo>
                                <a:pt x="2037753" y="172344"/>
                              </a:lnTo>
                              <a:lnTo>
                                <a:pt x="1997911" y="151019"/>
                              </a:lnTo>
                              <a:lnTo>
                                <a:pt x="1957298" y="130982"/>
                              </a:lnTo>
                              <a:lnTo>
                                <a:pt x="1915941" y="112258"/>
                              </a:lnTo>
                              <a:lnTo>
                                <a:pt x="1873869" y="94877"/>
                              </a:lnTo>
                              <a:lnTo>
                                <a:pt x="1831108" y="78864"/>
                              </a:lnTo>
                              <a:lnTo>
                                <a:pt x="1787686" y="64247"/>
                              </a:lnTo>
                              <a:lnTo>
                                <a:pt x="1743629" y="51053"/>
                              </a:lnTo>
                              <a:lnTo>
                                <a:pt x="1698965" y="39309"/>
                              </a:lnTo>
                              <a:lnTo>
                                <a:pt x="1653721" y="29043"/>
                              </a:lnTo>
                              <a:lnTo>
                                <a:pt x="1607924" y="20282"/>
                              </a:lnTo>
                              <a:lnTo>
                                <a:pt x="1562373" y="13173"/>
                              </a:lnTo>
                              <a:lnTo>
                                <a:pt x="1562596" y="13173"/>
                              </a:lnTo>
                              <a:lnTo>
                                <a:pt x="1515353" y="7452"/>
                              </a:lnTo>
                              <a:lnTo>
                                <a:pt x="1515583" y="7452"/>
                              </a:lnTo>
                              <a:lnTo>
                                <a:pt x="1467853" y="3331"/>
                              </a:lnTo>
                              <a:lnTo>
                                <a:pt x="1468097" y="3331"/>
                              </a:lnTo>
                              <a:lnTo>
                                <a:pt x="1419908" y="837"/>
                              </a:lnTo>
                              <a:lnTo>
                                <a:pt x="1420220" y="837"/>
                              </a:lnTo>
                              <a:lnTo>
                                <a:pt x="1371600" y="0"/>
                              </a:lnTo>
                              <a:close/>
                            </a:path>
                          </a:pathLst>
                        </a:custGeom>
                        <a:solidFill>
                          <a:srgbClr val="031058"/>
                        </a:solidFill>
                      </wps:spPr>
                      <wps:bodyPr wrap="square" lIns="0" tIns="0" rIns="0" bIns="0" rtlCol="0">
                        <a:prstTxWarp prst="textNoShape">
                          <a:avLst/>
                        </a:prstTxWarp>
                        <a:noAutofit/>
                      </wps:bodyPr>
                    </wps:wsp>
                  </a:graphicData>
                </a:graphic>
              </wp:anchor>
            </w:drawing>
          </mc:Choice>
          <mc:Fallback>
            <w:pict>
              <v:shape w14:anchorId="73DD1FAB" id="Graphic 319" o:spid="_x0000_s1026" alt="A donut chart of the percentage or certified and non-certified diverse suppliers with 2 slices" style="position:absolute;margin-left:4.6pt;margin-top:28.75pt;width:3in;height:3in;z-index:-251654144;visibility:visible;mso-wrap-style:square;mso-wrap-distance-left:9pt;mso-wrap-distance-top:0;mso-wrap-distance-right:9pt;mso-wrap-distance-bottom:0;mso-position-horizontal:absolute;mso-position-horizontal-relative:text;mso-position-vertical:absolute;mso-position-vertical-relative:text;v-text-anchor:top" coordsize="2743200,27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" path="m1371600,r-47783,837l1276420,3331r-46985,4121l1182892,13173r-46073,7293l1091244,29302r-45049,10350l1001700,51490,957788,64786,914487,79511,871825,95639r-41994,17502l788532,131988r-40575,20164l708134,173605r-39042,22713l630858,220264r-37396,25150l556930,271740r-35638,27474l486576,327807r-33767,29685l420021,388239r-31782,31782l357492,452809r-29685,33767l299214,521292r-27474,35638l245414,593462r-25150,37396l196318,669092r-22713,39042l152152,747957r-20164,40575l113141,829831,95639,871825,79511,914487,64786,957788r-13296,43912l39652,1046195r-10350,45049l20466,1136819r-7293,46073l7577,1228419r-125,1016l3393,1275711r-62,709l856,1323447r-19,370l,1371600r829,48152l3299,1467488r4084,47292l13053,1561601r7229,46323l29043,1653721r10266,45244l51053,1743629r13194,44057l78864,1831108r16013,42761l112258,1915941r18724,41357l151019,1997911r21325,39842l194929,2076798r23818,38221l243770,2152387r26201,36489l297324,2224459r28476,34649l355374,2292797r30643,32700l417702,2357182r32700,30643l484091,2417399r34649,28476l554323,2473228r36489,26201l628180,2524452r38221,23818l705446,2570855r39842,21325l785901,2612217r41357,18724l869330,2648322r42761,16013l955513,2678952r44057,13194l1044234,2703890r45244,10266l1135275,2722917r46323,7229l1228419,2735816r47292,4084l1323447,2742370r48153,830l1419752,2742370r47736,-2470l1514780,2735816r46821,-5670l1607924,2722917r45797,-8761l1698965,2703890r44664,-11744l1787686,2678952r43422,-14617l1873869,2648322r42072,-17381l1957298,2612217r40613,-20037l2037753,2570855r39045,-22585l2115019,2524452r37368,-25023l2188876,2473228r35583,-27353l2259108,2417399r33689,-29574l2325497,2357182r31685,-31685l2387825,2292797r29574,-33689l2445875,2224459r27353,-35583l2499429,2152387r25023,-37368l2548270,2076798r22585,-39045l2592180,1997911r20037,-40613l2630941,1915941r17381,-42072l2664335,1831108r14617,-43422l2692146,1743629r11744,-44664l2714156,1653721r8761,-45797l2730146,1561601r5670,-46821l2739900,1467488r2470,-47736l2743200,1371600r-1371600,l1371600,xem1371600,r,1371600l2743200,1371600r-824,-47783l2739937,1276420r-37,-709l2735904,1229435r-88,-1016l2730146,1181598r-7229,-46323l2714156,1089478r-10266,-45244l2692146,999570r-13194,-44057l2664335,912091r-16013,-42761l2630941,827258r-18724,-41357l2592180,745288r-21325,-39842l2548270,666401r-23818,-38221l2499429,590812r-26201,-36489l2445875,518740r-28476,-34649l2387825,450402r-30643,-32700l2325497,386017r-32700,-30643l2259108,325800r-34649,-28476l2188876,269971r-36489,-26201l2115019,218747r-38221,-23818l2037753,172344r-39842,-21325l1957298,130982r-41357,-18724l1873869,94877,1831108,78864,1787686,64247,1743629,51053,1698965,39309,1653721,29043r-45797,-8761l1562373,13173r223,l1515353,7452r230,l1467853,3331r244,l1419908,837r312,l1371600,xe" fillcolor="#031058" stroked="f">
                <v:path arrowok="t"/>
              </v:shape>
            </w:pict>
          </mc:Fallback>
        </mc:AlternateContent>
      </w:r>
      <w:r>
        <w:rPr>
          <w:noProof/>
        </w:rPr>
        <mc:AlternateContent>
          <mc:Choice Requires="wps">
            <w:drawing>
              <wp:anchor distT="0" distB="0" distL="114300" distR="114300" simplePos="0" relativeHeight="251664384" behindDoc="1" locked="0" layoutInCell="1" allowOverlap="1" wp14:anchorId="57BA66D0" wp14:editId="45D5EEF0">
                <wp:simplePos x="0" y="0"/>
                <wp:positionH relativeFrom="column">
                  <wp:posOffset>1430019</wp:posOffset>
                </wp:positionH>
                <wp:positionV relativeFrom="paragraph">
                  <wp:posOffset>365412</wp:posOffset>
                </wp:positionV>
                <wp:extent cx="1270" cy="892810"/>
                <wp:effectExtent l="0" t="0" r="36830" b="21590"/>
                <wp:wrapNone/>
                <wp:docPr id="1000759377" name="Graphic 3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70" cy="892810"/>
                        </a:xfrm>
                        <a:custGeom>
                          <a:avLst/>
                          <a:gdLst/>
                          <a:ahLst/>
                          <a:cxnLst/>
                          <a:rect l="l" t="t" r="r" b="b"/>
                          <a:pathLst>
                            <a:path h="892810">
                              <a:moveTo>
                                <a:pt x="1" y="0"/>
                              </a:moveTo>
                              <a:lnTo>
                                <a:pt x="0" y="892256"/>
                              </a:lnTo>
                              <a:lnTo>
                                <a:pt x="1" y="0"/>
                              </a:lnTo>
                            </a:path>
                            <a:path h="892810">
                              <a:moveTo>
                                <a:pt x="1" y="0"/>
                              </a:moveTo>
                              <a:lnTo>
                                <a:pt x="0" y="892256"/>
                              </a:lnTo>
                              <a:lnTo>
                                <a:pt x="0" y="0"/>
                              </a:lnTo>
                            </a:path>
                          </a:pathLst>
                        </a:custGeom>
                        <a:ln w="12700">
                          <a:solidFill>
                            <a:srgbClr val="EC008C"/>
                          </a:solidFill>
                          <a:prstDash val="solid"/>
                        </a:ln>
                      </wps:spPr>
                      <wps:bodyPr wrap="square" lIns="0" tIns="0" rIns="0" bIns="0" rtlCol="0">
                        <a:prstTxWarp prst="textNoShape">
                          <a:avLst/>
                        </a:prstTxWarp>
                        <a:noAutofit/>
                      </wps:bodyPr>
                    </wps:wsp>
                  </a:graphicData>
                </a:graphic>
              </wp:anchor>
            </w:drawing>
          </mc:Choice>
          <mc:Fallback>
            <w:pict>
              <v:shape w14:anchorId="790853EA" id="Graphic 320" o:spid="_x0000_s1026" style="position:absolute;margin-left:112.6pt;margin-top:28.75pt;width:.1pt;height:70.3pt;z-index:-251652096;visibility:visible;mso-wrap-style:square;mso-wrap-distance-left:9pt;mso-wrap-distance-top:0;mso-wrap-distance-right:9pt;mso-wrap-distance-bottom:0;mso-position-horizontal:absolute;mso-position-horizontal-relative:text;mso-position-vertical:absolute;mso-position-vertical-relative:text;v-text-anchor:top" coordsize="1270,89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" path="m1,l,892256,1,em1,l,892256,,e" filled="f" strokecolor="#ec008c" strokeweight="1pt">
                <v:path arrowok="t"/>
              </v:shape>
            </w:pict>
          </mc:Fallback>
        </mc:AlternateContent>
      </w:r>
      <w:r>
        <w:br w:type="column"/>
      </w:r>
    </w:p>
    <w:p w14:paraId="649D3E05" w14:textId="77777777" w:rsidR="003E3FF3" w:rsidRDefault="003E3FF3">
      <w:pPr>
        <w:pStyle w:val="BodyText"/>
      </w:pPr>
    </w:p>
    <w:p w14:paraId="7F612605" w14:textId="32CFEA67" w:rsidR="003E3FF3" w:rsidRDefault="00F31966">
      <w:pPr>
        <w:pStyle w:val="BodyText"/>
        <w:spacing w:before="78"/>
      </w:pPr>
      <w:r>
        <w:rPr>
          <w:noProof/>
        </w:rPr>
        <mc:AlternateContent>
          <mc:Choice Requires="wps">
            <w:drawing>
              <wp:anchor distT="0" distB="0" distL="114300" distR="114300" simplePos="0" relativeHeight="251673600" behindDoc="1" locked="0" layoutInCell="1" allowOverlap="1" wp14:anchorId="1303E4D8" wp14:editId="35DF9EF2">
                <wp:simplePos x="0" y="0"/>
                <wp:positionH relativeFrom="column">
                  <wp:posOffset>213396</wp:posOffset>
                </wp:positionH>
                <wp:positionV relativeFrom="paragraph">
                  <wp:posOffset>126140</wp:posOffset>
                </wp:positionV>
                <wp:extent cx="1276350" cy="612140"/>
                <wp:effectExtent l="0" t="0" r="0" b="0"/>
                <wp:wrapNone/>
                <wp:docPr id="1320730695" name="Graphic 3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76350" cy="612140"/>
                        </a:xfrm>
                        <a:custGeom>
                          <a:avLst/>
                          <a:gdLst/>
                          <a:ahLst/>
                          <a:cxnLst/>
                          <a:rect l="l" t="t" r="r" b="b"/>
                          <a:pathLst>
                            <a:path w="1276350" h="612140">
                              <a:moveTo>
                                <a:pt x="1161948" y="0"/>
                              </a:moveTo>
                              <a:lnTo>
                                <a:pt x="114300" y="0"/>
                              </a:lnTo>
                              <a:lnTo>
                                <a:pt x="69806" y="8981"/>
                              </a:lnTo>
                              <a:lnTo>
                                <a:pt x="33475" y="33475"/>
                              </a:lnTo>
                              <a:lnTo>
                                <a:pt x="8981" y="69806"/>
                              </a:lnTo>
                              <a:lnTo>
                                <a:pt x="0" y="114300"/>
                              </a:lnTo>
                              <a:lnTo>
                                <a:pt x="0" y="497319"/>
                              </a:lnTo>
                              <a:lnTo>
                                <a:pt x="8981" y="541807"/>
                              </a:lnTo>
                              <a:lnTo>
                                <a:pt x="33475" y="578138"/>
                              </a:lnTo>
                              <a:lnTo>
                                <a:pt x="69806" y="602636"/>
                              </a:lnTo>
                              <a:lnTo>
                                <a:pt x="114300" y="611619"/>
                              </a:lnTo>
                              <a:lnTo>
                                <a:pt x="1161948" y="611619"/>
                              </a:lnTo>
                              <a:lnTo>
                                <a:pt x="1206441" y="602636"/>
                              </a:lnTo>
                              <a:lnTo>
                                <a:pt x="1242772" y="578138"/>
                              </a:lnTo>
                              <a:lnTo>
                                <a:pt x="1267266" y="541807"/>
                              </a:lnTo>
                              <a:lnTo>
                                <a:pt x="1276248" y="497319"/>
                              </a:lnTo>
                              <a:lnTo>
                                <a:pt x="1276248" y="114300"/>
                              </a:lnTo>
                              <a:lnTo>
                                <a:pt x="1267266" y="69806"/>
                              </a:lnTo>
                              <a:lnTo>
                                <a:pt x="1242772" y="33475"/>
                              </a:lnTo>
                              <a:lnTo>
                                <a:pt x="1206441" y="8981"/>
                              </a:lnTo>
                              <a:lnTo>
                                <a:pt x="116194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FA77831" id="Graphic 323" o:spid="_x0000_s1026" style="position:absolute;margin-left:16.8pt;margin-top:9.95pt;width:100.5pt;height:48.2pt;z-index:-251642880;visibility:visible;mso-wrap-style:square;mso-wrap-distance-left:9pt;mso-wrap-distance-top:0;mso-wrap-distance-right:9pt;mso-wrap-distance-bottom:0;mso-position-horizontal:absolute;mso-position-horizontal-relative:text;mso-position-vertical:absolute;mso-position-vertical-relative:text;v-text-anchor:top" coordsize="1276350,61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" path="m1161948,l114300,,69806,8981,33475,33475,8981,69806,,114300,,497319r8981,44488l33475,578138r36331,24498l114300,611619r1047648,l1206441,602636r36331,-24498l1267266,541807r8982,-44488l1276248,114300r-8982,-44494l1242772,33475,1206441,8981,1161948,xe" stroked="f">
                <v:path arrowok="t"/>
              </v:shape>
            </w:pict>
          </mc:Fallback>
        </mc:AlternateContent>
      </w:r>
      <w:r>
        <w:rPr>
          <w:noProof/>
        </w:rPr>
        <mc:AlternateContent>
          <mc:Choice Requires="wps">
            <w:drawing>
              <wp:anchor distT="0" distB="0" distL="114300" distR="114300" simplePos="0" relativeHeight="251680768" behindDoc="1" locked="0" layoutInCell="1" allowOverlap="1" wp14:anchorId="6D60518C" wp14:editId="2BBDD150">
                <wp:simplePos x="0" y="0"/>
                <wp:positionH relativeFrom="column">
                  <wp:posOffset>213396</wp:posOffset>
                </wp:positionH>
                <wp:positionV relativeFrom="paragraph">
                  <wp:posOffset>126140</wp:posOffset>
                </wp:positionV>
                <wp:extent cx="1276350" cy="612140"/>
                <wp:effectExtent l="0" t="0" r="19050" b="16510"/>
                <wp:wrapNone/>
                <wp:docPr id="1162084987" name="Graphic 3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76350" cy="612140"/>
                        </a:xfrm>
                        <a:custGeom>
                          <a:avLst/>
                          <a:gdLst/>
                          <a:ahLst/>
                          <a:cxnLst/>
                          <a:rect l="l" t="t" r="r" b="b"/>
                          <a:pathLst>
                            <a:path w="1276350" h="612140">
                              <a:moveTo>
                                <a:pt x="114300" y="0"/>
                              </a:moveTo>
                              <a:lnTo>
                                <a:pt x="69806" y="8981"/>
                              </a:lnTo>
                              <a:lnTo>
                                <a:pt x="33475" y="33475"/>
                              </a:lnTo>
                              <a:lnTo>
                                <a:pt x="8981" y="69806"/>
                              </a:lnTo>
                              <a:lnTo>
                                <a:pt x="0" y="114300"/>
                              </a:lnTo>
                              <a:lnTo>
                                <a:pt x="0" y="497319"/>
                              </a:lnTo>
                              <a:lnTo>
                                <a:pt x="8981" y="541807"/>
                              </a:lnTo>
                              <a:lnTo>
                                <a:pt x="33475" y="578138"/>
                              </a:lnTo>
                              <a:lnTo>
                                <a:pt x="69806" y="602636"/>
                              </a:lnTo>
                              <a:lnTo>
                                <a:pt x="114300" y="611619"/>
                              </a:lnTo>
                              <a:lnTo>
                                <a:pt x="1161948" y="611619"/>
                              </a:lnTo>
                              <a:lnTo>
                                <a:pt x="1206441" y="602636"/>
                              </a:lnTo>
                              <a:lnTo>
                                <a:pt x="1242772" y="578138"/>
                              </a:lnTo>
                              <a:lnTo>
                                <a:pt x="1267266" y="541807"/>
                              </a:lnTo>
                              <a:lnTo>
                                <a:pt x="1276248" y="497319"/>
                              </a:lnTo>
                              <a:lnTo>
                                <a:pt x="1276248" y="114300"/>
                              </a:lnTo>
                              <a:lnTo>
                                <a:pt x="1267266" y="69806"/>
                              </a:lnTo>
                              <a:lnTo>
                                <a:pt x="1242772" y="33475"/>
                              </a:lnTo>
                              <a:lnTo>
                                <a:pt x="1206441" y="8981"/>
                              </a:lnTo>
                              <a:lnTo>
                                <a:pt x="1161948"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5DF580CB" id="Graphic 324" o:spid="_x0000_s1026" style="position:absolute;margin-left:16.8pt;margin-top:9.95pt;width:100.5pt;height:48.2pt;z-index:-251635712;visibility:visible;mso-wrap-style:square;mso-wrap-distance-left:9pt;mso-wrap-distance-top:0;mso-wrap-distance-right:9pt;mso-wrap-distance-bottom:0;mso-position-horizontal:absolute;mso-position-horizontal-relative:text;mso-position-vertical:absolute;mso-position-vertical-relative:text;v-text-anchor:top" coordsize="1276350,61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" path="m114300,l69806,8981,33475,33475,8981,69806,,114300,,497319r8981,44488l33475,578138r36331,24498l114300,611619r1047648,l1206441,602636r36331,-24498l1267266,541807r8982,-44488l1276248,114300r-8982,-44494l1242772,33475,1206441,8981,1161948,,114300,xe" filled="f" strokecolor="#414042" strokeweight="1pt">
                <v:path arrowok="t"/>
              </v:shape>
            </w:pict>
          </mc:Fallback>
        </mc:AlternateContent>
      </w:r>
    </w:p>
    <w:p w14:paraId="4CFC96B6" w14:textId="7C0B3C12" w:rsidR="003E3FF3" w:rsidRDefault="00F31966">
      <w:pPr>
        <w:pStyle w:val="BodyText"/>
        <w:spacing w:line="249" w:lineRule="auto"/>
        <w:ind w:left="445" w:right="841" w:hanging="1"/>
        <w:jc w:val="center"/>
      </w:pPr>
      <w:r>
        <w:rPr>
          <w:noProof/>
          <w:color w:val="414042"/>
          <w:spacing w:val="-2"/>
        </w:rPr>
        <mc:AlternateContent>
          <mc:Choice Requires="wps">
            <w:drawing>
              <wp:anchor distT="0" distB="0" distL="114300" distR="114300" simplePos="0" relativeHeight="251650048" behindDoc="1" locked="0" layoutInCell="1" allowOverlap="1" wp14:anchorId="560C75F9" wp14:editId="54A3002F">
                <wp:simplePos x="0" y="0"/>
                <wp:positionH relativeFrom="column">
                  <wp:posOffset>256863</wp:posOffset>
                </wp:positionH>
                <wp:positionV relativeFrom="paragraph">
                  <wp:posOffset>256900</wp:posOffset>
                </wp:positionV>
                <wp:extent cx="727710" cy="757555"/>
                <wp:effectExtent l="0" t="0" r="15240" b="23495"/>
                <wp:wrapNone/>
                <wp:docPr id="154808803" name="Graphic 3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7710" cy="757555"/>
                        </a:xfrm>
                        <a:custGeom>
                          <a:avLst/>
                          <a:gdLst/>
                          <a:ahLst/>
                          <a:cxnLst/>
                          <a:rect l="l" t="t" r="r" b="b"/>
                          <a:pathLst>
                            <a:path w="727710" h="757555">
                              <a:moveTo>
                                <a:pt x="727240" y="0"/>
                              </a:moveTo>
                              <a:lnTo>
                                <a:pt x="0" y="757301"/>
                              </a:lnTo>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14A97443" id="Graphic 316" o:spid="_x0000_s1026" style="position:absolute;margin-left:20.25pt;margin-top:20.25pt;width:57.3pt;height:59.65pt;z-index:-251666432;visibility:visible;mso-wrap-style:square;mso-wrap-distance-left:9pt;mso-wrap-distance-top:0;mso-wrap-distance-right:9pt;mso-wrap-distance-bottom:0;mso-position-horizontal:absolute;mso-position-horizontal-relative:text;mso-position-vertical:absolute;mso-position-vertical-relative:text;v-text-anchor:top" coordsize="727710,757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" path="m727240,l,757301e" filled="f" strokecolor="#414042" strokeweight="1pt">
                <v:path arrowok="t"/>
              </v:shape>
            </w:pict>
          </mc:Fallback>
        </mc:AlternateContent>
      </w:r>
      <w:r>
        <w:rPr>
          <w:color w:val="414042"/>
          <w:spacing w:val="-2"/>
          <w:w w:val="105"/>
        </w:rPr>
        <w:t>Non-certified Diverse</w:t>
      </w:r>
      <w:r>
        <w:rPr>
          <w:color w:val="414042"/>
          <w:spacing w:val="-15"/>
          <w:w w:val="105"/>
        </w:rPr>
        <w:t xml:space="preserve"> </w:t>
      </w:r>
      <w:r>
        <w:rPr>
          <w:color w:val="414042"/>
          <w:spacing w:val="-2"/>
          <w:w w:val="105"/>
        </w:rPr>
        <w:t>Suppliers 99.8%</w:t>
      </w:r>
    </w:p>
    <w:p w14:paraId="112E9891" w14:textId="77777777" w:rsidR="003E3FF3" w:rsidRDefault="003E3FF3">
      <w:pPr>
        <w:pStyle w:val="BodyText"/>
        <w:spacing w:line="249" w:lineRule="auto"/>
        <w:jc w:val="center"/>
        <w:sectPr w:rsidR="003E3FF3">
          <w:type w:val="continuous"/>
          <w:pgSz w:w="12240" w:h="15840"/>
          <w:pgMar w:top="1820" w:right="0" w:bottom="280" w:left="0" w:header="0" w:footer="301" w:gutter="0"/>
          <w:cols w:num="3" w:space="720" w:equalWidth="0">
            <w:col w:w="5624" w:space="44"/>
            <w:col w:w="3452" w:space="39"/>
            <w:col w:w="3081"/>
          </w:cols>
        </w:sectPr>
      </w:pPr>
    </w:p>
    <w:p w14:paraId="439F9AFD" w14:textId="77777777" w:rsidR="003E3FF3" w:rsidRDefault="003E3FF3">
      <w:pPr>
        <w:pStyle w:val="BodyText"/>
        <w:rPr>
          <w:sz w:val="18"/>
        </w:rPr>
      </w:pPr>
    </w:p>
    <w:p w14:paraId="5D09AB1C" w14:textId="77777777" w:rsidR="003E3FF3" w:rsidRDefault="003E3FF3">
      <w:pPr>
        <w:pStyle w:val="BodyText"/>
        <w:rPr>
          <w:sz w:val="18"/>
        </w:rPr>
      </w:pPr>
    </w:p>
    <w:p w14:paraId="56F62AC9" w14:textId="28BB3579" w:rsidR="003E3FF3" w:rsidRDefault="003E3FF3">
      <w:pPr>
        <w:pStyle w:val="BodyText"/>
        <w:rPr>
          <w:sz w:val="18"/>
        </w:rPr>
      </w:pPr>
    </w:p>
    <w:p w14:paraId="3CD44426" w14:textId="77777777" w:rsidR="003E3FF3" w:rsidRDefault="003E3FF3">
      <w:pPr>
        <w:pStyle w:val="BodyText"/>
        <w:rPr>
          <w:sz w:val="18"/>
        </w:rPr>
      </w:pPr>
    </w:p>
    <w:p w14:paraId="36474B8F" w14:textId="77777777" w:rsidR="003E3FF3" w:rsidRDefault="003E3FF3">
      <w:pPr>
        <w:pStyle w:val="BodyText"/>
        <w:rPr>
          <w:sz w:val="18"/>
        </w:rPr>
      </w:pPr>
    </w:p>
    <w:p w14:paraId="682A7A0C" w14:textId="77777777" w:rsidR="003E3FF3" w:rsidRDefault="003E3FF3">
      <w:pPr>
        <w:pStyle w:val="BodyText"/>
        <w:rPr>
          <w:sz w:val="18"/>
        </w:rPr>
      </w:pPr>
    </w:p>
    <w:p w14:paraId="40991B0A" w14:textId="77777777" w:rsidR="003E3FF3" w:rsidRDefault="003E3FF3">
      <w:pPr>
        <w:pStyle w:val="BodyText"/>
        <w:rPr>
          <w:sz w:val="18"/>
        </w:rPr>
      </w:pPr>
    </w:p>
    <w:p w14:paraId="4CAF3210" w14:textId="77777777" w:rsidR="003E3FF3" w:rsidRDefault="003E3FF3">
      <w:pPr>
        <w:pStyle w:val="BodyText"/>
        <w:spacing w:before="184"/>
        <w:rPr>
          <w:sz w:val="18"/>
        </w:rPr>
      </w:pPr>
    </w:p>
    <w:p w14:paraId="78206B12" w14:textId="77777777" w:rsidR="003E3FF3" w:rsidRDefault="00000000">
      <w:pPr>
        <w:ind w:left="5760"/>
        <w:rPr>
          <w:sz w:val="18"/>
        </w:rPr>
      </w:pPr>
      <w:r>
        <w:rPr>
          <w:color w:val="414042"/>
          <w:w w:val="105"/>
          <w:sz w:val="18"/>
        </w:rPr>
        <w:t>Figure</w:t>
      </w:r>
      <w:r>
        <w:rPr>
          <w:color w:val="414042"/>
          <w:spacing w:val="-1"/>
          <w:w w:val="105"/>
          <w:sz w:val="18"/>
        </w:rPr>
        <w:t xml:space="preserve"> </w:t>
      </w:r>
      <w:r>
        <w:rPr>
          <w:color w:val="414042"/>
          <w:w w:val="105"/>
          <w:sz w:val="18"/>
        </w:rPr>
        <w:t>6.</w:t>
      </w:r>
      <w:r>
        <w:rPr>
          <w:color w:val="414042"/>
          <w:spacing w:val="-1"/>
          <w:w w:val="105"/>
          <w:sz w:val="18"/>
        </w:rPr>
        <w:t xml:space="preserve"> </w:t>
      </w:r>
      <w:r>
        <w:rPr>
          <w:color w:val="414042"/>
          <w:w w:val="105"/>
          <w:sz w:val="18"/>
        </w:rPr>
        <w:t>Percentage</w:t>
      </w:r>
      <w:r>
        <w:rPr>
          <w:color w:val="414042"/>
          <w:spacing w:val="-1"/>
          <w:w w:val="105"/>
          <w:sz w:val="18"/>
        </w:rPr>
        <w:t xml:space="preserve"> </w:t>
      </w:r>
      <w:r>
        <w:rPr>
          <w:color w:val="414042"/>
          <w:w w:val="105"/>
          <w:sz w:val="18"/>
        </w:rPr>
        <w:t>of</w:t>
      </w:r>
      <w:r>
        <w:rPr>
          <w:color w:val="414042"/>
          <w:spacing w:val="-1"/>
          <w:w w:val="105"/>
          <w:sz w:val="18"/>
        </w:rPr>
        <w:t xml:space="preserve"> </w:t>
      </w:r>
      <w:r>
        <w:rPr>
          <w:color w:val="414042"/>
          <w:w w:val="105"/>
          <w:sz w:val="18"/>
        </w:rPr>
        <w:t>certified</w:t>
      </w:r>
      <w:r>
        <w:rPr>
          <w:color w:val="414042"/>
          <w:spacing w:val="-1"/>
          <w:w w:val="105"/>
          <w:sz w:val="18"/>
        </w:rPr>
        <w:t xml:space="preserve"> </w:t>
      </w:r>
      <w:r>
        <w:rPr>
          <w:color w:val="414042"/>
          <w:w w:val="105"/>
          <w:sz w:val="18"/>
        </w:rPr>
        <w:t xml:space="preserve">disabled-owned </w:t>
      </w:r>
      <w:r>
        <w:rPr>
          <w:color w:val="414042"/>
          <w:spacing w:val="-2"/>
          <w:w w:val="105"/>
          <w:sz w:val="18"/>
        </w:rPr>
        <w:t>suppliers</w:t>
      </w:r>
    </w:p>
    <w:p w14:paraId="0EB89AE3" w14:textId="77777777" w:rsidR="003E3FF3" w:rsidRDefault="00000000">
      <w:pPr>
        <w:spacing w:before="9"/>
        <w:ind w:left="5760"/>
        <w:rPr>
          <w:sz w:val="18"/>
        </w:rPr>
      </w:pPr>
      <w:r>
        <w:rPr>
          <w:color w:val="414042"/>
          <w:w w:val="105"/>
          <w:sz w:val="18"/>
        </w:rPr>
        <w:t>out</w:t>
      </w:r>
      <w:r>
        <w:rPr>
          <w:color w:val="414042"/>
          <w:spacing w:val="-2"/>
          <w:w w:val="105"/>
          <w:sz w:val="18"/>
        </w:rPr>
        <w:t xml:space="preserve"> </w:t>
      </w:r>
      <w:r>
        <w:rPr>
          <w:color w:val="414042"/>
          <w:w w:val="105"/>
          <w:sz w:val="18"/>
        </w:rPr>
        <w:t>of</w:t>
      </w:r>
      <w:r>
        <w:rPr>
          <w:color w:val="414042"/>
          <w:spacing w:val="-2"/>
          <w:w w:val="105"/>
          <w:sz w:val="18"/>
        </w:rPr>
        <w:t xml:space="preserve"> </w:t>
      </w:r>
      <w:r>
        <w:rPr>
          <w:color w:val="414042"/>
          <w:w w:val="105"/>
          <w:sz w:val="18"/>
        </w:rPr>
        <w:t>total</w:t>
      </w:r>
      <w:r>
        <w:rPr>
          <w:color w:val="414042"/>
          <w:spacing w:val="-1"/>
          <w:w w:val="105"/>
          <w:sz w:val="18"/>
        </w:rPr>
        <w:t xml:space="preserve"> </w:t>
      </w:r>
      <w:r>
        <w:rPr>
          <w:color w:val="414042"/>
          <w:w w:val="105"/>
          <w:sz w:val="18"/>
        </w:rPr>
        <w:t>disabled-owned</w:t>
      </w:r>
      <w:r>
        <w:rPr>
          <w:color w:val="414042"/>
          <w:spacing w:val="-2"/>
          <w:w w:val="105"/>
          <w:sz w:val="18"/>
        </w:rPr>
        <w:t xml:space="preserve"> </w:t>
      </w:r>
      <w:r>
        <w:rPr>
          <w:color w:val="414042"/>
          <w:w w:val="105"/>
          <w:sz w:val="18"/>
        </w:rPr>
        <w:t>businesses</w:t>
      </w:r>
      <w:r>
        <w:rPr>
          <w:color w:val="414042"/>
          <w:spacing w:val="-2"/>
          <w:w w:val="105"/>
          <w:sz w:val="18"/>
        </w:rPr>
        <w:t xml:space="preserve"> </w:t>
      </w:r>
      <w:r>
        <w:rPr>
          <w:color w:val="414042"/>
          <w:w w:val="105"/>
          <w:sz w:val="18"/>
        </w:rPr>
        <w:t>in</w:t>
      </w:r>
      <w:r>
        <w:rPr>
          <w:color w:val="414042"/>
          <w:spacing w:val="-1"/>
          <w:w w:val="105"/>
          <w:sz w:val="18"/>
        </w:rPr>
        <w:t xml:space="preserve"> </w:t>
      </w:r>
      <w:r>
        <w:rPr>
          <w:color w:val="414042"/>
          <w:w w:val="105"/>
          <w:sz w:val="18"/>
        </w:rPr>
        <w:t>Canada,</w:t>
      </w:r>
      <w:r>
        <w:rPr>
          <w:color w:val="414042"/>
          <w:spacing w:val="-2"/>
          <w:w w:val="105"/>
          <w:sz w:val="18"/>
        </w:rPr>
        <w:t xml:space="preserve"> 2024.</w:t>
      </w:r>
    </w:p>
    <w:p w14:paraId="5B1AA7FE" w14:textId="77777777" w:rsidR="003E3FF3" w:rsidRDefault="003E3FF3">
      <w:pPr>
        <w:rPr>
          <w:sz w:val="18"/>
        </w:rPr>
        <w:sectPr w:rsidR="003E3FF3">
          <w:type w:val="continuous"/>
          <w:pgSz w:w="12240" w:h="15840"/>
          <w:pgMar w:top="1820" w:right="0" w:bottom="280" w:left="0" w:header="0" w:footer="301" w:gutter="0"/>
          <w:cols w:space="720"/>
        </w:sectPr>
      </w:pPr>
    </w:p>
    <w:p w14:paraId="28AB9796" w14:textId="67E83DD7" w:rsidR="003E3FF3" w:rsidRDefault="00A2453D">
      <w:pPr>
        <w:pStyle w:val="BodyText"/>
        <w:spacing w:before="197"/>
        <w:rPr>
          <w:sz w:val="20"/>
        </w:rPr>
      </w:pPr>
      <w:r>
        <w:rPr>
          <w:noProof/>
          <w:sz w:val="20"/>
        </w:rPr>
        <w:lastRenderedPageBreak/>
        <w:drawing>
          <wp:anchor distT="0" distB="0" distL="114300" distR="114300" simplePos="0" relativeHeight="251593728" behindDoc="1" locked="0" layoutInCell="1" allowOverlap="1" wp14:anchorId="2A6393DF" wp14:editId="04F7A6E5">
            <wp:simplePos x="0" y="0"/>
            <wp:positionH relativeFrom="column">
              <wp:posOffset>-1625600</wp:posOffset>
            </wp:positionH>
            <wp:positionV relativeFrom="paragraph">
              <wp:posOffset>-268605</wp:posOffset>
            </wp:positionV>
            <wp:extent cx="11689715" cy="6612255"/>
            <wp:effectExtent l="0" t="0" r="0" b="0"/>
            <wp:wrapNone/>
            <wp:docPr id="233462308" name="Picture 5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62308" name="Picture 559" descr="A pink object on a black background&#10;&#10;AI-generated content may be incorrect."/>
                    <pic:cNvPicPr/>
                  </pic:nvPicPr>
                  <pic:blipFill rotWithShape="1">
                    <a:blip r:embed="rId68" cstate="print">
                      <a:extLst>
                        <a:ext uri="{28A0092B-C50C-407E-A947-70E740481C1C}">
                          <a14:useLocalDpi xmlns:a14="http://schemas.microsoft.com/office/drawing/2010/main" val="0"/>
                        </a:ext>
                      </a:extLst>
                    </a:blip>
                    <a:srcRect/>
                    <a:stretch/>
                  </pic:blipFill>
                  <pic:spPr bwMode="auto">
                    <a:xfrm>
                      <a:off x="0" y="0"/>
                      <a:ext cx="11689715" cy="6612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1966">
        <w:rPr>
          <w:noProof/>
          <w:sz w:val="20"/>
        </w:rPr>
        <w:drawing>
          <wp:anchor distT="0" distB="0" distL="114300" distR="114300" simplePos="0" relativeHeight="251689984" behindDoc="1" locked="0" layoutInCell="1" allowOverlap="1" wp14:anchorId="1715D121" wp14:editId="01F26E5D">
            <wp:simplePos x="0" y="0"/>
            <wp:positionH relativeFrom="column">
              <wp:posOffset>228726</wp:posOffset>
            </wp:positionH>
            <wp:positionV relativeFrom="paragraph">
              <wp:posOffset>227965</wp:posOffset>
            </wp:positionV>
            <wp:extent cx="228346" cy="228600"/>
            <wp:effectExtent l="0" t="0" r="635" b="0"/>
            <wp:wrapNone/>
            <wp:docPr id="709665244" name="Image 3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709665244" name="Image 349">
                      <a:extLst>
                        <a:ext uri="{C183D7F6-B498-43B3-948B-1728B52AA6E4}">
                          <adec:decorative xmlns:adec="http://schemas.microsoft.com/office/drawing/2017/decorative" val="1"/>
                        </a:ext>
                      </a:extLst>
                    </pic:cNvPr>
                    <pic:cNvPicPr/>
                  </pic:nvPicPr>
                  <pic:blipFill>
                    <a:blip r:embed="rId69" cstate="print"/>
                    <a:stretch>
                      <a:fillRect/>
                    </a:stretch>
                  </pic:blipFill>
                  <pic:spPr>
                    <a:xfrm>
                      <a:off x="0" y="0"/>
                      <a:ext cx="228346" cy="228600"/>
                    </a:xfrm>
                    <a:prstGeom prst="rect">
                      <a:avLst/>
                    </a:prstGeom>
                  </pic:spPr>
                </pic:pic>
              </a:graphicData>
            </a:graphic>
          </wp:anchor>
        </w:drawing>
      </w:r>
      <w:r w:rsidR="00F31966">
        <w:rPr>
          <w:noProof/>
          <w:sz w:val="20"/>
        </w:rPr>
        <mc:AlternateContent>
          <mc:Choice Requires="wps">
            <w:drawing>
              <wp:anchor distT="0" distB="0" distL="114300" distR="114300" simplePos="0" relativeHeight="251693056" behindDoc="1" locked="0" layoutInCell="1" allowOverlap="1" wp14:anchorId="77173473" wp14:editId="74A63534">
                <wp:simplePos x="0" y="0"/>
                <wp:positionH relativeFrom="column">
                  <wp:posOffset>520826</wp:posOffset>
                </wp:positionH>
                <wp:positionV relativeFrom="paragraph">
                  <wp:posOffset>234315</wp:posOffset>
                </wp:positionV>
                <wp:extent cx="1271270" cy="215900"/>
                <wp:effectExtent l="0" t="0" r="5080" b="0"/>
                <wp:wrapNone/>
                <wp:docPr id="1388048897" name="Graphic 3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71270" cy="215900"/>
                        </a:xfrm>
                        <a:custGeom>
                          <a:avLst/>
                          <a:gdLst/>
                          <a:ahLst/>
                          <a:cxnLst/>
                          <a:rect l="l" t="t" r="r" b="b"/>
                          <a:pathLst>
                            <a:path w="1271270" h="215900">
                              <a:moveTo>
                                <a:pt x="1163066" y="0"/>
                              </a:moveTo>
                              <a:lnTo>
                                <a:pt x="107823" y="0"/>
                              </a:lnTo>
                              <a:lnTo>
                                <a:pt x="65847" y="8489"/>
                              </a:lnTo>
                              <a:lnTo>
                                <a:pt x="31575" y="31623"/>
                              </a:lnTo>
                              <a:lnTo>
                                <a:pt x="8471" y="65901"/>
                              </a:lnTo>
                              <a:lnTo>
                                <a:pt x="0" y="107823"/>
                              </a:lnTo>
                              <a:lnTo>
                                <a:pt x="8471" y="149891"/>
                              </a:lnTo>
                              <a:lnTo>
                                <a:pt x="31575" y="184245"/>
                              </a:lnTo>
                              <a:lnTo>
                                <a:pt x="65847" y="207406"/>
                              </a:lnTo>
                              <a:lnTo>
                                <a:pt x="107823" y="215900"/>
                              </a:lnTo>
                              <a:lnTo>
                                <a:pt x="1163066" y="215900"/>
                              </a:lnTo>
                              <a:lnTo>
                                <a:pt x="1205061" y="207406"/>
                              </a:lnTo>
                              <a:lnTo>
                                <a:pt x="1239377" y="184245"/>
                              </a:lnTo>
                              <a:lnTo>
                                <a:pt x="1262524" y="149891"/>
                              </a:lnTo>
                              <a:lnTo>
                                <a:pt x="1271016" y="107823"/>
                              </a:lnTo>
                              <a:lnTo>
                                <a:pt x="1262524" y="65901"/>
                              </a:lnTo>
                              <a:lnTo>
                                <a:pt x="1239377" y="31623"/>
                              </a:lnTo>
                              <a:lnTo>
                                <a:pt x="1205061" y="8489"/>
                              </a:lnTo>
                              <a:lnTo>
                                <a:pt x="1163066"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0C85E9B" id="Graphic 350" o:spid="_x0000_s1026" alt="&quot;&quot;" style="position:absolute;margin-left:41pt;margin-top:18.45pt;width:100.1pt;height:17pt;z-index:-251623424;visibility:visible;mso-wrap-style:square;mso-wrap-distance-left:9pt;mso-wrap-distance-top:0;mso-wrap-distance-right:9pt;mso-wrap-distance-bottom:0;mso-position-horizontal:absolute;mso-position-horizontal-relative:text;mso-position-vertical:absolute;mso-position-vertical-relative:text;v-text-anchor:top" coordsize="127127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" path="m1163066,l107823,,65847,8489,31575,31623,8471,65901,,107823r8471,42068l31575,184245r34272,23161l107823,215900r1055243,l1205061,207406r34316,-23161l1262524,149891r8492,-42068l1262524,65901,1239377,31623,1205061,8489,1163066,xe" stroked="f">
                <v:path arrowok="t"/>
              </v:shape>
            </w:pict>
          </mc:Fallback>
        </mc:AlternateContent>
      </w:r>
      <w:r w:rsidR="00F31966">
        <w:rPr>
          <w:noProof/>
          <w:sz w:val="20"/>
        </w:rPr>
        <mc:AlternateContent>
          <mc:Choice Requires="wps">
            <w:drawing>
              <wp:anchor distT="0" distB="0" distL="114300" distR="114300" simplePos="0" relativeHeight="251695104" behindDoc="0" locked="0" layoutInCell="1" allowOverlap="1" wp14:anchorId="17CD707F" wp14:editId="5CC2D916">
                <wp:simplePos x="0" y="0"/>
                <wp:positionH relativeFrom="column">
                  <wp:posOffset>520700</wp:posOffset>
                </wp:positionH>
                <wp:positionV relativeFrom="paragraph">
                  <wp:posOffset>240665</wp:posOffset>
                </wp:positionV>
                <wp:extent cx="1271270" cy="215900"/>
                <wp:effectExtent l="0" t="0" r="24130" b="12700"/>
                <wp:wrapNone/>
                <wp:docPr id="66753878" name="Graphic 3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71270" cy="215900"/>
                        </a:xfrm>
                        <a:custGeom>
                          <a:avLst/>
                          <a:gdLst/>
                          <a:ahLst/>
                          <a:cxnLst/>
                          <a:rect l="l" t="t" r="r" b="b"/>
                          <a:pathLst>
                            <a:path w="127127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163066" y="215900"/>
                              </a:lnTo>
                              <a:lnTo>
                                <a:pt x="1205061" y="207406"/>
                              </a:lnTo>
                              <a:lnTo>
                                <a:pt x="1239377" y="184245"/>
                              </a:lnTo>
                              <a:lnTo>
                                <a:pt x="1262524" y="149891"/>
                              </a:lnTo>
                              <a:lnTo>
                                <a:pt x="1271016" y="107823"/>
                              </a:lnTo>
                              <a:lnTo>
                                <a:pt x="1262524" y="65901"/>
                              </a:lnTo>
                              <a:lnTo>
                                <a:pt x="1239377" y="31623"/>
                              </a:lnTo>
                              <a:lnTo>
                                <a:pt x="1205061" y="8489"/>
                              </a:lnTo>
                              <a:lnTo>
                                <a:pt x="1163066"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14AC8323" id="Graphic 351" o:spid="_x0000_s1026" alt="&quot;&quot;" style="position:absolute;margin-left:41pt;margin-top:18.95pt;width:100.1pt;height:17pt;z-index:251695104;visibility:visible;mso-wrap-style:square;mso-wrap-distance-left:9pt;mso-wrap-distance-top:0;mso-wrap-distance-right:9pt;mso-wrap-distance-bottom:0;mso-position-horizontal:absolute;mso-position-horizontal-relative:text;mso-position-vertical:absolute;mso-position-vertical-relative:text;v-text-anchor:top" coordsize="127127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" path="m107823,l65847,8489,31575,31623,8471,65901,,107823r8471,42068l31575,184245r34272,23161l107823,215900r1055243,l1205061,207406r34316,-23161l1262524,149891r8492,-42068l1262524,65901,1239377,31623,1205061,8489,1163066,,107823,xe" filled="f" strokecolor="#24408e" strokeweight="1pt">
                <v:path arrowok="t"/>
              </v:shape>
            </w:pict>
          </mc:Fallback>
        </mc:AlternateContent>
      </w:r>
    </w:p>
    <w:p w14:paraId="59E326F0" w14:textId="5DB445D7" w:rsidR="003E3FF3" w:rsidRDefault="00000000">
      <w:pPr>
        <w:tabs>
          <w:tab w:val="left" w:pos="989"/>
        </w:tabs>
        <w:spacing w:before="1"/>
        <w:ind w:left="425"/>
        <w:rPr>
          <w:sz w:val="20"/>
        </w:rPr>
      </w:pPr>
      <w:r>
        <w:rPr>
          <w:color w:val="24408E"/>
          <w:spacing w:val="-5"/>
          <w:sz w:val="20"/>
        </w:rPr>
        <w:t>30</w:t>
      </w:r>
      <w:r>
        <w:rPr>
          <w:color w:val="24408E"/>
          <w:sz w:val="20"/>
        </w:rPr>
        <w:tab/>
        <w:t>Research</w:t>
      </w:r>
      <w:r>
        <w:rPr>
          <w:color w:val="24408E"/>
          <w:spacing w:val="-11"/>
          <w:sz w:val="20"/>
        </w:rPr>
        <w:t xml:space="preserve"> </w:t>
      </w:r>
      <w:r>
        <w:rPr>
          <w:color w:val="24408E"/>
          <w:spacing w:val="-2"/>
          <w:sz w:val="20"/>
        </w:rPr>
        <w:t>Insights</w:t>
      </w:r>
    </w:p>
    <w:p w14:paraId="7A59B008" w14:textId="42BF6F0E" w:rsidR="003E3FF3" w:rsidRDefault="003E3FF3">
      <w:pPr>
        <w:pStyle w:val="BodyText"/>
      </w:pPr>
    </w:p>
    <w:p w14:paraId="5DC323DB" w14:textId="044352BD" w:rsidR="003E3FF3" w:rsidRDefault="003E3FF3">
      <w:pPr>
        <w:pStyle w:val="BodyText"/>
      </w:pPr>
    </w:p>
    <w:p w14:paraId="224379A1" w14:textId="45D2232C" w:rsidR="003E3FF3" w:rsidRDefault="00407D85" w:rsidP="00407D85">
      <w:pPr>
        <w:pStyle w:val="BodyText"/>
        <w:tabs>
          <w:tab w:val="left" w:pos="10731"/>
        </w:tabs>
      </w:pPr>
      <w:r>
        <w:tab/>
      </w:r>
    </w:p>
    <w:p w14:paraId="119DCCA3" w14:textId="536FFA79" w:rsidR="003E3FF3" w:rsidRDefault="003E3FF3">
      <w:pPr>
        <w:pStyle w:val="BodyText"/>
      </w:pPr>
    </w:p>
    <w:p w14:paraId="6DC05710" w14:textId="50AEAF17" w:rsidR="003E3FF3" w:rsidRDefault="003E3FF3">
      <w:pPr>
        <w:pStyle w:val="BodyText"/>
      </w:pPr>
    </w:p>
    <w:p w14:paraId="06D8F674" w14:textId="2FD593CE" w:rsidR="003E3FF3" w:rsidRDefault="003E3FF3">
      <w:pPr>
        <w:pStyle w:val="BodyText"/>
      </w:pPr>
    </w:p>
    <w:p w14:paraId="4C737A82" w14:textId="4F65FA1F" w:rsidR="003E3FF3" w:rsidRDefault="003E3FF3">
      <w:pPr>
        <w:pStyle w:val="BodyText"/>
      </w:pPr>
    </w:p>
    <w:p w14:paraId="052FBA2D" w14:textId="2442540C" w:rsidR="003E3FF3" w:rsidRDefault="003E3FF3">
      <w:pPr>
        <w:pStyle w:val="BodyText"/>
      </w:pPr>
    </w:p>
    <w:p w14:paraId="130607DF" w14:textId="56562857" w:rsidR="003E3FF3" w:rsidRDefault="00F31966">
      <w:pPr>
        <w:pStyle w:val="BodyText"/>
        <w:spacing w:before="155"/>
      </w:pPr>
      <w:r>
        <w:rPr>
          <w:noProof/>
        </w:rPr>
        <mc:AlternateContent>
          <mc:Choice Requires="wps">
            <w:drawing>
              <wp:anchor distT="0" distB="0" distL="114300" distR="114300" simplePos="0" relativeHeight="251681792" behindDoc="1" locked="0" layoutInCell="1" allowOverlap="1" wp14:anchorId="4691E435" wp14:editId="2C13AFC0">
                <wp:simplePos x="0" y="0"/>
                <wp:positionH relativeFrom="column">
                  <wp:posOffset>2869209</wp:posOffset>
                </wp:positionH>
                <wp:positionV relativeFrom="paragraph">
                  <wp:posOffset>177038</wp:posOffset>
                </wp:positionV>
                <wp:extent cx="1856105" cy="318770"/>
                <wp:effectExtent l="0" t="0" r="0" b="5080"/>
                <wp:wrapNone/>
                <wp:docPr id="548750313" name="Graphic 3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56105" cy="318770"/>
                        </a:xfrm>
                        <a:custGeom>
                          <a:avLst/>
                          <a:gdLst/>
                          <a:ahLst/>
                          <a:cxnLst/>
                          <a:rect l="l" t="t" r="r" b="b"/>
                          <a:pathLst>
                            <a:path w="1856105" h="318770">
                              <a:moveTo>
                                <a:pt x="1741551" y="0"/>
                              </a:moveTo>
                              <a:lnTo>
                                <a:pt x="114300" y="0"/>
                              </a:lnTo>
                              <a:lnTo>
                                <a:pt x="69812" y="8983"/>
                              </a:lnTo>
                              <a:lnTo>
                                <a:pt x="33480" y="33480"/>
                              </a:lnTo>
                              <a:lnTo>
                                <a:pt x="8983" y="69812"/>
                              </a:lnTo>
                              <a:lnTo>
                                <a:pt x="0" y="114300"/>
                              </a:lnTo>
                              <a:lnTo>
                                <a:pt x="0" y="204343"/>
                              </a:lnTo>
                              <a:lnTo>
                                <a:pt x="8983" y="248884"/>
                              </a:lnTo>
                              <a:lnTo>
                                <a:pt x="33480" y="285210"/>
                              </a:lnTo>
                              <a:lnTo>
                                <a:pt x="69812" y="309677"/>
                              </a:lnTo>
                              <a:lnTo>
                                <a:pt x="114300" y="318643"/>
                              </a:lnTo>
                              <a:lnTo>
                                <a:pt x="1741551" y="318643"/>
                              </a:lnTo>
                              <a:lnTo>
                                <a:pt x="1785985" y="309677"/>
                              </a:lnTo>
                              <a:lnTo>
                                <a:pt x="1822323" y="285210"/>
                              </a:lnTo>
                              <a:lnTo>
                                <a:pt x="1846849" y="248884"/>
                              </a:lnTo>
                              <a:lnTo>
                                <a:pt x="1855851" y="204343"/>
                              </a:lnTo>
                              <a:lnTo>
                                <a:pt x="1855851" y="114300"/>
                              </a:lnTo>
                              <a:lnTo>
                                <a:pt x="1846849" y="69812"/>
                              </a:lnTo>
                              <a:lnTo>
                                <a:pt x="1822322" y="33480"/>
                              </a:lnTo>
                              <a:lnTo>
                                <a:pt x="1785985" y="8983"/>
                              </a:lnTo>
                              <a:lnTo>
                                <a:pt x="174155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2322E83" id="Graphic 346" o:spid="_x0000_s1026" style="position:absolute;margin-left:225.9pt;margin-top:13.95pt;width:146.15pt;height:25.1pt;z-index:-251634688;visibility:visible;mso-wrap-style:square;mso-wrap-distance-left:9pt;mso-wrap-distance-top:0;mso-wrap-distance-right:9pt;mso-wrap-distance-bottom:0;mso-position-horizontal:absolute;mso-position-horizontal-relative:text;mso-position-vertical:absolute;mso-position-vertical-relative:text;v-text-anchor:top" coordsize="1856105,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" path="m1741551,l114300,,69812,8983,33480,33480,8983,69812,,114300r,90043l8983,248884r24497,36326l69812,309677r44488,8966l1741551,318643r44434,-8966l1822323,285210r24526,-36326l1855851,204343r,-90043l1846849,69812,1822322,33480,1785985,8983,1741551,xe" stroked="f">
                <v:path arrowok="t"/>
              </v:shape>
            </w:pict>
          </mc:Fallback>
        </mc:AlternateContent>
      </w:r>
      <w:r>
        <w:rPr>
          <w:noProof/>
        </w:rPr>
        <mc:AlternateContent>
          <mc:Choice Requires="wps">
            <w:drawing>
              <wp:anchor distT="0" distB="0" distL="114300" distR="114300" simplePos="0" relativeHeight="251684864" behindDoc="1" locked="0" layoutInCell="1" allowOverlap="1" wp14:anchorId="5A03F097" wp14:editId="1709BECA">
                <wp:simplePos x="0" y="0"/>
                <wp:positionH relativeFrom="column">
                  <wp:posOffset>2869209</wp:posOffset>
                </wp:positionH>
                <wp:positionV relativeFrom="paragraph">
                  <wp:posOffset>177038</wp:posOffset>
                </wp:positionV>
                <wp:extent cx="1856105" cy="318770"/>
                <wp:effectExtent l="0" t="0" r="10795" b="24130"/>
                <wp:wrapNone/>
                <wp:docPr id="1051256936" name="Graphic 3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56105" cy="318770"/>
                        </a:xfrm>
                        <a:custGeom>
                          <a:avLst/>
                          <a:gdLst/>
                          <a:ahLst/>
                          <a:cxnLst/>
                          <a:rect l="l" t="t" r="r" b="b"/>
                          <a:pathLst>
                            <a:path w="1856105" h="318770">
                              <a:moveTo>
                                <a:pt x="114300" y="0"/>
                              </a:moveTo>
                              <a:lnTo>
                                <a:pt x="69812" y="8983"/>
                              </a:lnTo>
                              <a:lnTo>
                                <a:pt x="33480" y="33480"/>
                              </a:lnTo>
                              <a:lnTo>
                                <a:pt x="8983" y="69812"/>
                              </a:lnTo>
                              <a:lnTo>
                                <a:pt x="0" y="114300"/>
                              </a:lnTo>
                              <a:lnTo>
                                <a:pt x="0" y="204343"/>
                              </a:lnTo>
                              <a:lnTo>
                                <a:pt x="8983" y="248884"/>
                              </a:lnTo>
                              <a:lnTo>
                                <a:pt x="33480" y="285210"/>
                              </a:lnTo>
                              <a:lnTo>
                                <a:pt x="69812" y="309677"/>
                              </a:lnTo>
                              <a:lnTo>
                                <a:pt x="114300" y="318643"/>
                              </a:lnTo>
                              <a:lnTo>
                                <a:pt x="1741551" y="318643"/>
                              </a:lnTo>
                              <a:lnTo>
                                <a:pt x="1785985" y="309677"/>
                              </a:lnTo>
                              <a:lnTo>
                                <a:pt x="1822323" y="285210"/>
                              </a:lnTo>
                              <a:lnTo>
                                <a:pt x="1846849" y="248884"/>
                              </a:lnTo>
                              <a:lnTo>
                                <a:pt x="1855851" y="204343"/>
                              </a:lnTo>
                              <a:lnTo>
                                <a:pt x="1855851" y="114300"/>
                              </a:lnTo>
                              <a:lnTo>
                                <a:pt x="1846849" y="69812"/>
                              </a:lnTo>
                              <a:lnTo>
                                <a:pt x="1822322" y="33480"/>
                              </a:lnTo>
                              <a:lnTo>
                                <a:pt x="1785985" y="8983"/>
                              </a:lnTo>
                              <a:lnTo>
                                <a:pt x="1741551"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11D77EF6" id="Graphic 347" o:spid="_x0000_s1026" style="position:absolute;margin-left:225.9pt;margin-top:13.95pt;width:146.15pt;height:25.1pt;z-index:-251631616;visibility:visible;mso-wrap-style:square;mso-wrap-distance-left:9pt;mso-wrap-distance-top:0;mso-wrap-distance-right:9pt;mso-wrap-distance-bottom:0;mso-position-horizontal:absolute;mso-position-horizontal-relative:text;mso-position-vertical:absolute;mso-position-vertical-relative:text;v-text-anchor:top" coordsize="1856105,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" path="m114300,l69812,8983,33480,33480,8983,69812,,114300r,90043l8983,248884r24497,36326l69812,309677r44488,8966l1741551,318643r44434,-8966l1822323,285210r24526,-36326l1855851,204343r,-90043l1846849,69812,1822322,33480,1785985,8983,1741551,,114300,xe" filled="f" strokecolor="#414042" strokeweight="1pt">
                <v:path arrowok="t"/>
              </v:shape>
            </w:pict>
          </mc:Fallback>
        </mc:AlternateContent>
      </w:r>
    </w:p>
    <w:p w14:paraId="6968C057" w14:textId="3679B91B" w:rsidR="003E3FF3" w:rsidRDefault="00F31966">
      <w:pPr>
        <w:pStyle w:val="BodyText"/>
        <w:spacing w:before="1"/>
        <w:ind w:left="1081" w:right="1382"/>
        <w:jc w:val="center"/>
      </w:pPr>
      <w:r>
        <w:rPr>
          <w:noProof/>
          <w:color w:val="414042"/>
        </w:rPr>
        <mc:AlternateContent>
          <mc:Choice Requires="wps">
            <w:drawing>
              <wp:anchor distT="0" distB="0" distL="114300" distR="114300" simplePos="0" relativeHeight="251602944" behindDoc="1" locked="0" layoutInCell="1" allowOverlap="1" wp14:anchorId="06519AC7" wp14:editId="53C28224">
                <wp:simplePos x="0" y="0"/>
                <wp:positionH relativeFrom="column">
                  <wp:posOffset>3746322</wp:posOffset>
                </wp:positionH>
                <wp:positionV relativeFrom="paragraph">
                  <wp:posOffset>24257</wp:posOffset>
                </wp:positionV>
                <wp:extent cx="44450" cy="1060450"/>
                <wp:effectExtent l="0" t="0" r="12700" b="25400"/>
                <wp:wrapNone/>
                <wp:docPr id="1890463483" name="Graphic 3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4450" cy="1060450"/>
                        </a:xfrm>
                        <a:custGeom>
                          <a:avLst/>
                          <a:gdLst/>
                          <a:ahLst/>
                          <a:cxnLst/>
                          <a:rect l="l" t="t" r="r" b="b"/>
                          <a:pathLst>
                            <a:path w="44450" h="1060450">
                              <a:moveTo>
                                <a:pt x="0" y="0"/>
                              </a:moveTo>
                              <a:lnTo>
                                <a:pt x="44323" y="1060196"/>
                              </a:lnTo>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0933C8C5" id="Graphic 328" o:spid="_x0000_s1026" style="position:absolute;margin-left:295pt;margin-top:1.9pt;width:3.5pt;height:83.5pt;z-index:-251713536;visibility:visible;mso-wrap-style:square;mso-wrap-distance-left:9pt;mso-wrap-distance-top:0;mso-wrap-distance-right:9pt;mso-wrap-distance-bottom:0;mso-position-horizontal:absolute;mso-position-horizontal-relative:text;mso-position-vertical:absolute;mso-position-vertical-relative:text;v-text-anchor:top" coordsize="44450,106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" path="m,l44323,1060196e" filled="f" strokecolor="#414042" strokeweight="1pt">
                <v:path arrowok="t"/>
              </v:shape>
            </w:pict>
          </mc:Fallback>
        </mc:AlternateContent>
      </w:r>
      <w:r>
        <w:rPr>
          <w:color w:val="414042"/>
        </w:rPr>
        <w:t>Supporting</w:t>
      </w:r>
      <w:r>
        <w:rPr>
          <w:color w:val="414042"/>
          <w:spacing w:val="29"/>
        </w:rPr>
        <w:t xml:space="preserve"> </w:t>
      </w:r>
      <w:r>
        <w:rPr>
          <w:color w:val="414042"/>
        </w:rPr>
        <w:t>5</w:t>
      </w:r>
      <w:r>
        <w:rPr>
          <w:color w:val="414042"/>
          <w:spacing w:val="30"/>
        </w:rPr>
        <w:t xml:space="preserve"> </w:t>
      </w:r>
      <w:r>
        <w:rPr>
          <w:color w:val="414042"/>
        </w:rPr>
        <w:t>Councils</w:t>
      </w:r>
      <w:r>
        <w:rPr>
          <w:color w:val="414042"/>
          <w:spacing w:val="30"/>
        </w:rPr>
        <w:t xml:space="preserve"> </w:t>
      </w:r>
      <w:r>
        <w:rPr>
          <w:color w:val="414042"/>
          <w:spacing w:val="-5"/>
        </w:rPr>
        <w:t>(4)</w:t>
      </w:r>
    </w:p>
    <w:p w14:paraId="72A7AAA3" w14:textId="29DEE317" w:rsidR="003E3FF3" w:rsidRDefault="00F31966">
      <w:pPr>
        <w:pStyle w:val="BodyText"/>
        <w:spacing w:before="235"/>
      </w:pPr>
      <w:r>
        <w:rPr>
          <w:noProof/>
        </w:rPr>
        <mc:AlternateContent>
          <mc:Choice Requires="wps">
            <w:drawing>
              <wp:anchor distT="0" distB="0" distL="114300" distR="114300" simplePos="0" relativeHeight="251638784" behindDoc="1" locked="0" layoutInCell="1" allowOverlap="1" wp14:anchorId="73827411" wp14:editId="37FAD879">
                <wp:simplePos x="0" y="0"/>
                <wp:positionH relativeFrom="column">
                  <wp:posOffset>771816</wp:posOffset>
                </wp:positionH>
                <wp:positionV relativeFrom="paragraph">
                  <wp:posOffset>227647</wp:posOffset>
                </wp:positionV>
                <wp:extent cx="1951989" cy="318770"/>
                <wp:effectExtent l="0" t="0" r="0" b="5080"/>
                <wp:wrapNone/>
                <wp:docPr id="974888602" name="Graphic 3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51989" cy="318770"/>
                        </a:xfrm>
                        <a:custGeom>
                          <a:avLst/>
                          <a:gdLst/>
                          <a:ahLst/>
                          <a:cxnLst/>
                          <a:rect l="l" t="t" r="r" b="b"/>
                          <a:pathLst>
                            <a:path w="1951989" h="318770">
                              <a:moveTo>
                                <a:pt x="1837436" y="0"/>
                              </a:moveTo>
                              <a:lnTo>
                                <a:pt x="114300" y="0"/>
                              </a:lnTo>
                              <a:lnTo>
                                <a:pt x="69812" y="8983"/>
                              </a:lnTo>
                              <a:lnTo>
                                <a:pt x="33480" y="33480"/>
                              </a:lnTo>
                              <a:lnTo>
                                <a:pt x="8983" y="69812"/>
                              </a:lnTo>
                              <a:lnTo>
                                <a:pt x="0" y="114300"/>
                              </a:lnTo>
                              <a:lnTo>
                                <a:pt x="0" y="204343"/>
                              </a:lnTo>
                              <a:lnTo>
                                <a:pt x="8983" y="248884"/>
                              </a:lnTo>
                              <a:lnTo>
                                <a:pt x="33480" y="285210"/>
                              </a:lnTo>
                              <a:lnTo>
                                <a:pt x="69812" y="309677"/>
                              </a:lnTo>
                              <a:lnTo>
                                <a:pt x="114300" y="318643"/>
                              </a:lnTo>
                              <a:lnTo>
                                <a:pt x="1837436" y="318643"/>
                              </a:lnTo>
                              <a:lnTo>
                                <a:pt x="1881923" y="309677"/>
                              </a:lnTo>
                              <a:lnTo>
                                <a:pt x="1918255" y="285210"/>
                              </a:lnTo>
                              <a:lnTo>
                                <a:pt x="1942752" y="248884"/>
                              </a:lnTo>
                              <a:lnTo>
                                <a:pt x="1951736" y="204343"/>
                              </a:lnTo>
                              <a:lnTo>
                                <a:pt x="1951736" y="114300"/>
                              </a:lnTo>
                              <a:lnTo>
                                <a:pt x="1942752" y="69812"/>
                              </a:lnTo>
                              <a:lnTo>
                                <a:pt x="1918255" y="33480"/>
                              </a:lnTo>
                              <a:lnTo>
                                <a:pt x="1881923" y="8983"/>
                              </a:lnTo>
                              <a:lnTo>
                                <a:pt x="1837436"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8EDFD8F" id="Graphic 340" o:spid="_x0000_s1026" style="position:absolute;margin-left:60.75pt;margin-top:17.9pt;width:153.7pt;height:25.1pt;z-index:-251677696;visibility:visible;mso-wrap-style:square;mso-wrap-distance-left:9pt;mso-wrap-distance-top:0;mso-wrap-distance-right:9pt;mso-wrap-distance-bottom:0;mso-position-horizontal:absolute;mso-position-horizontal-relative:text;mso-position-vertical:absolute;mso-position-vertical-relative:text;v-text-anchor:top" coordsize="1951989,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" path="m1837436,l114300,,69812,8983,33480,33480,8983,69812,,114300r,90043l8983,248884r24497,36326l69812,309677r44488,8966l1837436,318643r44487,-8966l1918255,285210r24497,-36326l1951736,204343r,-90043l1942752,69812,1918255,33480,1881923,8983,1837436,xe" stroked="f">
                <v:path arrowok="t"/>
              </v:shape>
            </w:pict>
          </mc:Fallback>
        </mc:AlternateContent>
      </w:r>
      <w:r>
        <w:rPr>
          <w:noProof/>
        </w:rPr>
        <mc:AlternateContent>
          <mc:Choice Requires="wps">
            <w:drawing>
              <wp:anchor distT="0" distB="0" distL="114300" distR="114300" simplePos="0" relativeHeight="251641856" behindDoc="1" locked="0" layoutInCell="1" allowOverlap="1" wp14:anchorId="128D2C14" wp14:editId="1E5427D8">
                <wp:simplePos x="0" y="0"/>
                <wp:positionH relativeFrom="column">
                  <wp:posOffset>771816</wp:posOffset>
                </wp:positionH>
                <wp:positionV relativeFrom="paragraph">
                  <wp:posOffset>227647</wp:posOffset>
                </wp:positionV>
                <wp:extent cx="1951989" cy="318770"/>
                <wp:effectExtent l="0" t="0" r="10795" b="24130"/>
                <wp:wrapNone/>
                <wp:docPr id="1894179838" name="Graphic 3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51989" cy="318770"/>
                        </a:xfrm>
                        <a:custGeom>
                          <a:avLst/>
                          <a:gdLst/>
                          <a:ahLst/>
                          <a:cxnLst/>
                          <a:rect l="l" t="t" r="r" b="b"/>
                          <a:pathLst>
                            <a:path w="1951989" h="318770">
                              <a:moveTo>
                                <a:pt x="114300" y="0"/>
                              </a:moveTo>
                              <a:lnTo>
                                <a:pt x="69812" y="8983"/>
                              </a:lnTo>
                              <a:lnTo>
                                <a:pt x="33480" y="33480"/>
                              </a:lnTo>
                              <a:lnTo>
                                <a:pt x="8983" y="69812"/>
                              </a:lnTo>
                              <a:lnTo>
                                <a:pt x="0" y="114300"/>
                              </a:lnTo>
                              <a:lnTo>
                                <a:pt x="0" y="204343"/>
                              </a:lnTo>
                              <a:lnTo>
                                <a:pt x="8983" y="248884"/>
                              </a:lnTo>
                              <a:lnTo>
                                <a:pt x="33480" y="285210"/>
                              </a:lnTo>
                              <a:lnTo>
                                <a:pt x="69812" y="309677"/>
                              </a:lnTo>
                              <a:lnTo>
                                <a:pt x="114300" y="318643"/>
                              </a:lnTo>
                              <a:lnTo>
                                <a:pt x="1837436" y="318643"/>
                              </a:lnTo>
                              <a:lnTo>
                                <a:pt x="1881923" y="309677"/>
                              </a:lnTo>
                              <a:lnTo>
                                <a:pt x="1918255" y="285210"/>
                              </a:lnTo>
                              <a:lnTo>
                                <a:pt x="1942752" y="248884"/>
                              </a:lnTo>
                              <a:lnTo>
                                <a:pt x="1951736" y="204343"/>
                              </a:lnTo>
                              <a:lnTo>
                                <a:pt x="1951736" y="114300"/>
                              </a:lnTo>
                              <a:lnTo>
                                <a:pt x="1942752" y="69812"/>
                              </a:lnTo>
                              <a:lnTo>
                                <a:pt x="1918255" y="33480"/>
                              </a:lnTo>
                              <a:lnTo>
                                <a:pt x="1881923" y="8983"/>
                              </a:lnTo>
                              <a:lnTo>
                                <a:pt x="1837436"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5C1FD877" id="Graphic 341" o:spid="_x0000_s1026" style="position:absolute;margin-left:60.75pt;margin-top:17.9pt;width:153.7pt;height:25.1pt;z-index:-251674624;visibility:visible;mso-wrap-style:square;mso-wrap-distance-left:9pt;mso-wrap-distance-top:0;mso-wrap-distance-right:9pt;mso-wrap-distance-bottom:0;mso-position-horizontal:absolute;mso-position-horizontal-relative:text;mso-position-vertical:absolute;mso-position-vertical-relative:text;v-text-anchor:top" coordsize="1951989,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" path="m114300,l69812,8983,33480,33480,8983,69812,,114300r,90043l8983,248884r24497,36326l69812,309677r44488,8966l1837436,318643r44487,-8966l1918255,285210r24497,-36326l1951736,204343r,-90043l1942752,69812,1918255,33480,1881923,8983,1837436,,114300,xe" filled="f" strokecolor="#414042" strokeweight="1pt">
                <v:path arrowok="t"/>
              </v:shape>
            </w:pict>
          </mc:Fallback>
        </mc:AlternateContent>
      </w:r>
    </w:p>
    <w:p w14:paraId="254A11AC" w14:textId="30B81BA6" w:rsidR="003E3FF3" w:rsidRDefault="00F31966">
      <w:pPr>
        <w:pStyle w:val="BodyText"/>
        <w:ind w:left="1375"/>
      </w:pPr>
      <w:r>
        <w:rPr>
          <w:noProof/>
          <w:color w:val="414042"/>
        </w:rPr>
        <mc:AlternateContent>
          <mc:Choice Requires="wps">
            <w:drawing>
              <wp:anchor distT="0" distB="0" distL="114300" distR="114300" simplePos="0" relativeHeight="251610112" behindDoc="1" locked="0" layoutInCell="1" allowOverlap="1" wp14:anchorId="2745C056" wp14:editId="29EDB991">
                <wp:simplePos x="0" y="0"/>
                <wp:positionH relativeFrom="column">
                  <wp:posOffset>2023617</wp:posOffset>
                </wp:positionH>
                <wp:positionV relativeFrom="paragraph">
                  <wp:posOffset>82931</wp:posOffset>
                </wp:positionV>
                <wp:extent cx="1455420" cy="674370"/>
                <wp:effectExtent l="0" t="0" r="11430" b="11430"/>
                <wp:wrapNone/>
                <wp:docPr id="1803220062" name="Graphic 3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55420" cy="674370"/>
                        </a:xfrm>
                        <a:custGeom>
                          <a:avLst/>
                          <a:gdLst/>
                          <a:ahLst/>
                          <a:cxnLst/>
                          <a:rect l="l" t="t" r="r" b="b"/>
                          <a:pathLst>
                            <a:path w="1455420" h="674370">
                              <a:moveTo>
                                <a:pt x="1455293" y="674243"/>
                              </a:moveTo>
                              <a:lnTo>
                                <a:pt x="0" y="0"/>
                              </a:lnTo>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0AE7C46D" id="Graphic 331" o:spid="_x0000_s1026" alt="&quot;&quot;" style="position:absolute;margin-left:159.35pt;margin-top:6.55pt;width:114.6pt;height:53.1pt;z-index:-251706368;visibility:visible;mso-wrap-style:square;mso-wrap-distance-left:9pt;mso-wrap-distance-top:0;mso-wrap-distance-right:9pt;mso-wrap-distance-bottom:0;mso-position-horizontal:absolute;mso-position-horizontal-relative:text;mso-position-vertical:absolute;mso-position-vertical-relative:text;v-text-anchor:top" coordsize="1455420,674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" path="m1455293,674243l,e" filled="f" strokecolor="#414042" strokeweight="1pt">
                <v:path arrowok="t"/>
              </v:shape>
            </w:pict>
          </mc:Fallback>
        </mc:AlternateContent>
      </w:r>
      <w:r>
        <w:rPr>
          <w:color w:val="414042"/>
          <w:w w:val="105"/>
        </w:rPr>
        <w:t>Supporting</w:t>
      </w:r>
      <w:r>
        <w:rPr>
          <w:color w:val="414042"/>
          <w:spacing w:val="-7"/>
          <w:w w:val="105"/>
        </w:rPr>
        <w:t xml:space="preserve"> </w:t>
      </w:r>
      <w:r>
        <w:rPr>
          <w:color w:val="414042"/>
          <w:w w:val="105"/>
        </w:rPr>
        <w:t>4</w:t>
      </w:r>
      <w:r>
        <w:rPr>
          <w:color w:val="414042"/>
          <w:spacing w:val="-6"/>
          <w:w w:val="105"/>
        </w:rPr>
        <w:t xml:space="preserve"> </w:t>
      </w:r>
      <w:r>
        <w:rPr>
          <w:color w:val="414042"/>
          <w:w w:val="105"/>
        </w:rPr>
        <w:t>Councils</w:t>
      </w:r>
      <w:r>
        <w:rPr>
          <w:color w:val="414042"/>
          <w:spacing w:val="-6"/>
          <w:w w:val="105"/>
        </w:rPr>
        <w:t xml:space="preserve"> </w:t>
      </w:r>
      <w:r>
        <w:rPr>
          <w:color w:val="414042"/>
          <w:spacing w:val="-4"/>
          <w:w w:val="105"/>
        </w:rPr>
        <w:t>(21)</w:t>
      </w:r>
    </w:p>
    <w:p w14:paraId="2594C109" w14:textId="68C30FE9" w:rsidR="003E3FF3" w:rsidRDefault="003E3FF3">
      <w:pPr>
        <w:pStyle w:val="BodyText"/>
      </w:pPr>
    </w:p>
    <w:p w14:paraId="56BE5008" w14:textId="3032C794" w:rsidR="003E3FF3" w:rsidRDefault="00F31966">
      <w:pPr>
        <w:pStyle w:val="BodyText"/>
      </w:pPr>
      <w:r>
        <w:rPr>
          <w:noProof/>
        </w:rPr>
        <mc:AlternateContent>
          <mc:Choice Requires="wps">
            <w:drawing>
              <wp:anchor distT="0" distB="0" distL="114300" distR="114300" simplePos="0" relativeHeight="251614208" behindDoc="1" locked="0" layoutInCell="1" allowOverlap="1" wp14:anchorId="43CBD666" wp14:editId="6E9F4246">
                <wp:simplePos x="0" y="0"/>
                <wp:positionH relativeFrom="column">
                  <wp:posOffset>3719067</wp:posOffset>
                </wp:positionH>
                <wp:positionV relativeFrom="paragraph">
                  <wp:posOffset>102336</wp:posOffset>
                </wp:positionV>
                <wp:extent cx="167640" cy="1371600"/>
                <wp:effectExtent l="0" t="0" r="3810" b="0"/>
                <wp:wrapNone/>
                <wp:docPr id="152647277" name="Graphic 3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640" cy="1371600"/>
                        </a:xfrm>
                        <a:custGeom>
                          <a:avLst/>
                          <a:gdLst/>
                          <a:ahLst/>
                          <a:cxnLst/>
                          <a:rect l="l" t="t" r="r" b="b"/>
                          <a:pathLst>
                            <a:path w="167640" h="1371600">
                              <a:moveTo>
                                <a:pt x="167132" y="0"/>
                              </a:moveTo>
                              <a:lnTo>
                                <a:pt x="125426" y="640"/>
                              </a:lnTo>
                              <a:lnTo>
                                <a:pt x="83423" y="2555"/>
                              </a:lnTo>
                              <a:lnTo>
                                <a:pt x="41491" y="5732"/>
                              </a:lnTo>
                              <a:lnTo>
                                <a:pt x="0" y="10159"/>
                              </a:lnTo>
                              <a:lnTo>
                                <a:pt x="167132" y="1371472"/>
                              </a:lnTo>
                              <a:lnTo>
                                <a:pt x="167132" y="0"/>
                              </a:lnTo>
                              <a:close/>
                            </a:path>
                          </a:pathLst>
                        </a:custGeom>
                        <a:solidFill>
                          <a:srgbClr val="FFF200"/>
                        </a:solidFill>
                      </wps:spPr>
                      <wps:bodyPr wrap="square" lIns="0" tIns="0" rIns="0" bIns="0" rtlCol="0">
                        <a:prstTxWarp prst="textNoShape">
                          <a:avLst/>
                        </a:prstTxWarp>
                        <a:noAutofit/>
                      </wps:bodyPr>
                    </wps:wsp>
                  </a:graphicData>
                </a:graphic>
              </wp:anchor>
            </w:drawing>
          </mc:Choice>
          <mc:Fallback>
            <w:pict>
              <v:shape w14:anchorId="42CBB826" id="Graphic 333" o:spid="_x0000_s1026" alt="&quot;&quot;" style="position:absolute;margin-left:292.85pt;margin-top:8.05pt;width:13.2pt;height:108pt;z-index:-251702272;visibility:visible;mso-wrap-style:square;mso-wrap-distance-left:9pt;mso-wrap-distance-top:0;mso-wrap-distance-right:9pt;mso-wrap-distance-bottom:0;mso-position-horizontal:absolute;mso-position-horizontal-relative:text;mso-position-vertical:absolute;mso-position-vertical-relative:text;v-text-anchor:top" coordsize="167640,137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" path="m167132,l125426,640,83423,2555,41491,5732,,10159,167132,1371472,167132,xe" fillcolor="#fff200" stroked="f">
                <v:path arrowok="t"/>
              </v:shape>
            </w:pict>
          </mc:Fallback>
        </mc:AlternateContent>
      </w:r>
      <w:r>
        <w:rPr>
          <w:noProof/>
        </w:rPr>
        <mc:AlternateContent>
          <mc:Choice Requires="wps">
            <w:drawing>
              <wp:anchor distT="0" distB="0" distL="114300" distR="114300" simplePos="0" relativeHeight="251617280" behindDoc="1" locked="0" layoutInCell="1" allowOverlap="1" wp14:anchorId="7CC3E524" wp14:editId="63E5FB5B">
                <wp:simplePos x="0" y="0"/>
                <wp:positionH relativeFrom="column">
                  <wp:posOffset>2968370</wp:posOffset>
                </wp:positionH>
                <wp:positionV relativeFrom="paragraph">
                  <wp:posOffset>112496</wp:posOffset>
                </wp:positionV>
                <wp:extent cx="918210" cy="1361440"/>
                <wp:effectExtent l="0" t="0" r="0" b="0"/>
                <wp:wrapNone/>
                <wp:docPr id="177372429" name="Graphic 3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18210" cy="1361440"/>
                        </a:xfrm>
                        <a:custGeom>
                          <a:avLst/>
                          <a:gdLst/>
                          <a:ahLst/>
                          <a:cxnLst/>
                          <a:rect l="l" t="t" r="r" b="b"/>
                          <a:pathLst>
                            <a:path w="918210" h="1361440">
                              <a:moveTo>
                                <a:pt x="750696" y="0"/>
                              </a:moveTo>
                              <a:lnTo>
                                <a:pt x="700065" y="7063"/>
                              </a:lnTo>
                              <a:lnTo>
                                <a:pt x="650352" y="15711"/>
                              </a:lnTo>
                              <a:lnTo>
                                <a:pt x="601537" y="25952"/>
                              </a:lnTo>
                              <a:lnTo>
                                <a:pt x="553597" y="37796"/>
                              </a:lnTo>
                              <a:lnTo>
                                <a:pt x="506510" y="51253"/>
                              </a:lnTo>
                              <a:lnTo>
                                <a:pt x="460254" y="66331"/>
                              </a:lnTo>
                              <a:lnTo>
                                <a:pt x="414807" y="83042"/>
                              </a:lnTo>
                              <a:lnTo>
                                <a:pt x="370148" y="101394"/>
                              </a:lnTo>
                              <a:lnTo>
                                <a:pt x="326254" y="121396"/>
                              </a:lnTo>
                              <a:lnTo>
                                <a:pt x="283102" y="143060"/>
                              </a:lnTo>
                              <a:lnTo>
                                <a:pt x="240672" y="166394"/>
                              </a:lnTo>
                              <a:lnTo>
                                <a:pt x="198941" y="191407"/>
                              </a:lnTo>
                              <a:lnTo>
                                <a:pt x="157887" y="218111"/>
                              </a:lnTo>
                              <a:lnTo>
                                <a:pt x="117487" y="246513"/>
                              </a:lnTo>
                              <a:lnTo>
                                <a:pt x="77721" y="276624"/>
                              </a:lnTo>
                              <a:lnTo>
                                <a:pt x="38566" y="308453"/>
                              </a:lnTo>
                              <a:lnTo>
                                <a:pt x="0" y="342010"/>
                              </a:lnTo>
                              <a:lnTo>
                                <a:pt x="917828" y="1361313"/>
                              </a:lnTo>
                              <a:lnTo>
                                <a:pt x="750696" y="0"/>
                              </a:lnTo>
                              <a:close/>
                            </a:path>
                          </a:pathLst>
                        </a:custGeom>
                        <a:solidFill>
                          <a:srgbClr val="F16928"/>
                        </a:solidFill>
                      </wps:spPr>
                      <wps:bodyPr wrap="square" lIns="0" tIns="0" rIns="0" bIns="0" rtlCol="0">
                        <a:prstTxWarp prst="textNoShape">
                          <a:avLst/>
                        </a:prstTxWarp>
                        <a:noAutofit/>
                      </wps:bodyPr>
                    </wps:wsp>
                  </a:graphicData>
                </a:graphic>
              </wp:anchor>
            </w:drawing>
          </mc:Choice>
          <mc:Fallback>
            <w:pict>
              <v:shape w14:anchorId="7A90FF05" id="Graphic 334" o:spid="_x0000_s1026" alt="&quot;&quot;" style="position:absolute;margin-left:233.75pt;margin-top:8.85pt;width:72.3pt;height:107.2pt;z-index:-251699200;visibility:visible;mso-wrap-style:square;mso-wrap-distance-left:9pt;mso-wrap-distance-top:0;mso-wrap-distance-right:9pt;mso-wrap-distance-bottom:0;mso-position-horizontal:absolute;mso-position-horizontal-relative:text;mso-position-vertical:absolute;mso-position-vertical-relative:text;v-text-anchor:top" coordsize="918210,136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" path="m750696,l700065,7063r-49713,8648l601537,25952,553597,37796,506510,51253,460254,66331,414807,83042r-44659,18352l326254,121396r-43152,21664l240672,166394r-41731,25013l157887,218111r-40400,28402l77721,276624,38566,308453,,342010,917828,1361313,750696,xe" fillcolor="#f16928" stroked="f">
                <v:path arrowok="t"/>
              </v:shape>
            </w:pict>
          </mc:Fallback>
        </mc:AlternateContent>
      </w:r>
      <w:r>
        <w:rPr>
          <w:noProof/>
        </w:rPr>
        <mc:AlternateContent>
          <mc:Choice Requires="wps">
            <w:drawing>
              <wp:anchor distT="0" distB="0" distL="114300" distR="114300" simplePos="0" relativeHeight="251624448" behindDoc="1" locked="0" layoutInCell="1" allowOverlap="1" wp14:anchorId="5AAB1095" wp14:editId="29662E1A">
                <wp:simplePos x="0" y="0"/>
                <wp:positionH relativeFrom="column">
                  <wp:posOffset>3886200</wp:posOffset>
                </wp:positionH>
                <wp:positionV relativeFrom="paragraph">
                  <wp:posOffset>102336</wp:posOffset>
                </wp:positionV>
                <wp:extent cx="1371600" cy="2740025"/>
                <wp:effectExtent l="0" t="0" r="0" b="3175"/>
                <wp:wrapNone/>
                <wp:docPr id="1974681240" name="Graphic 337" descr="A donut chart representing the number of councils supported by the number of corporate entities with 5 slices"/>
                <wp:cNvGraphicFramePr/>
                <a:graphic xmlns:a="http://schemas.openxmlformats.org/drawingml/2006/main">
                  <a:graphicData uri="http://schemas.microsoft.com/office/word/2010/wordprocessingShape">
                    <wps:wsp>
                      <wps:cNvSpPr/>
                      <wps:spPr>
                        <a:xfrm>
                          <a:off x="0" y="0"/>
                          <a:ext cx="1371600" cy="2740025"/>
                        </a:xfrm>
                        <a:custGeom>
                          <a:avLst/>
                          <a:gdLst/>
                          <a:ahLst/>
                          <a:cxnLst/>
                          <a:rect l="l" t="t" r="r" b="b"/>
                          <a:pathLst>
                            <a:path w="1371600" h="2740025">
                              <a:moveTo>
                                <a:pt x="0" y="0"/>
                              </a:moveTo>
                              <a:lnTo>
                                <a:pt x="0" y="1371472"/>
                              </a:lnTo>
                              <a:lnTo>
                                <a:pt x="95631" y="2739643"/>
                              </a:lnTo>
                              <a:lnTo>
                                <a:pt x="143875" y="2735465"/>
                              </a:lnTo>
                              <a:lnTo>
                                <a:pt x="191563" y="2729722"/>
                              </a:lnTo>
                              <a:lnTo>
                                <a:pt x="238671" y="2722440"/>
                              </a:lnTo>
                              <a:lnTo>
                                <a:pt x="285174" y="2713644"/>
                              </a:lnTo>
                              <a:lnTo>
                                <a:pt x="331048" y="2703361"/>
                              </a:lnTo>
                              <a:lnTo>
                                <a:pt x="376270" y="2691617"/>
                              </a:lnTo>
                              <a:lnTo>
                                <a:pt x="420813" y="2678437"/>
                              </a:lnTo>
                              <a:lnTo>
                                <a:pt x="464656" y="2663849"/>
                              </a:lnTo>
                              <a:lnTo>
                                <a:pt x="507772" y="2647877"/>
                              </a:lnTo>
                              <a:lnTo>
                                <a:pt x="550138" y="2630549"/>
                              </a:lnTo>
                              <a:lnTo>
                                <a:pt x="591729" y="2611890"/>
                              </a:lnTo>
                              <a:lnTo>
                                <a:pt x="632522" y="2591925"/>
                              </a:lnTo>
                              <a:lnTo>
                                <a:pt x="672491" y="2570682"/>
                              </a:lnTo>
                              <a:lnTo>
                                <a:pt x="711614" y="2548186"/>
                              </a:lnTo>
                              <a:lnTo>
                                <a:pt x="749864" y="2524463"/>
                              </a:lnTo>
                              <a:lnTo>
                                <a:pt x="787218" y="2499540"/>
                              </a:lnTo>
                              <a:lnTo>
                                <a:pt x="823653" y="2473441"/>
                              </a:lnTo>
                              <a:lnTo>
                                <a:pt x="859142" y="2446194"/>
                              </a:lnTo>
                              <a:lnTo>
                                <a:pt x="893663" y="2417825"/>
                              </a:lnTo>
                              <a:lnTo>
                                <a:pt x="927191" y="2388358"/>
                              </a:lnTo>
                              <a:lnTo>
                                <a:pt x="959701" y="2357822"/>
                              </a:lnTo>
                              <a:lnTo>
                                <a:pt x="991170" y="2326240"/>
                              </a:lnTo>
                              <a:lnTo>
                                <a:pt x="1021573" y="2293640"/>
                              </a:lnTo>
                              <a:lnTo>
                                <a:pt x="1050885" y="2260048"/>
                              </a:lnTo>
                              <a:lnTo>
                                <a:pt x="1079083" y="2225489"/>
                              </a:lnTo>
                              <a:lnTo>
                                <a:pt x="1106143" y="2189990"/>
                              </a:lnTo>
                              <a:lnTo>
                                <a:pt x="1132039" y="2153577"/>
                              </a:lnTo>
                              <a:lnTo>
                                <a:pt x="1156748" y="2116275"/>
                              </a:lnTo>
                              <a:lnTo>
                                <a:pt x="1180245" y="2078112"/>
                              </a:lnTo>
                              <a:lnTo>
                                <a:pt x="1202506" y="2039111"/>
                              </a:lnTo>
                              <a:lnTo>
                                <a:pt x="1223507" y="1999301"/>
                              </a:lnTo>
                              <a:lnTo>
                                <a:pt x="1243224" y="1958707"/>
                              </a:lnTo>
                              <a:lnTo>
                                <a:pt x="1261631" y="1917354"/>
                              </a:lnTo>
                              <a:lnTo>
                                <a:pt x="1278706" y="1875270"/>
                              </a:lnTo>
                              <a:lnTo>
                                <a:pt x="1294423" y="1832479"/>
                              </a:lnTo>
                              <a:lnTo>
                                <a:pt x="1308759" y="1789009"/>
                              </a:lnTo>
                              <a:lnTo>
                                <a:pt x="1321689" y="1744884"/>
                              </a:lnTo>
                              <a:lnTo>
                                <a:pt x="1333188" y="1700132"/>
                              </a:lnTo>
                              <a:lnTo>
                                <a:pt x="1343233" y="1654778"/>
                              </a:lnTo>
                              <a:lnTo>
                                <a:pt x="1351800" y="1608848"/>
                              </a:lnTo>
                              <a:lnTo>
                                <a:pt x="1358863" y="1562368"/>
                              </a:lnTo>
                              <a:lnTo>
                                <a:pt x="1364399" y="1515365"/>
                              </a:lnTo>
                              <a:lnTo>
                                <a:pt x="1368383" y="1467864"/>
                              </a:lnTo>
                              <a:lnTo>
                                <a:pt x="1370791" y="1419891"/>
                              </a:lnTo>
                              <a:lnTo>
                                <a:pt x="1371600" y="1371472"/>
                              </a:lnTo>
                              <a:lnTo>
                                <a:pt x="1370770" y="1323318"/>
                              </a:lnTo>
                              <a:lnTo>
                                <a:pt x="1368300" y="1275580"/>
                              </a:lnTo>
                              <a:lnTo>
                                <a:pt x="1364217" y="1228287"/>
                              </a:lnTo>
                              <a:lnTo>
                                <a:pt x="1358547" y="1181465"/>
                              </a:lnTo>
                              <a:lnTo>
                                <a:pt x="1351318" y="1135143"/>
                              </a:lnTo>
                              <a:lnTo>
                                <a:pt x="1342557" y="1089346"/>
                              </a:lnTo>
                              <a:lnTo>
                                <a:pt x="1332292" y="1044103"/>
                              </a:lnTo>
                              <a:lnTo>
                                <a:pt x="1320549" y="999440"/>
                              </a:lnTo>
                              <a:lnTo>
                                <a:pt x="1307356" y="955384"/>
                              </a:lnTo>
                              <a:lnTo>
                                <a:pt x="1292739" y="911963"/>
                              </a:lnTo>
                              <a:lnTo>
                                <a:pt x="1276727" y="869205"/>
                              </a:lnTo>
                              <a:lnTo>
                                <a:pt x="1259346" y="827135"/>
                              </a:lnTo>
                              <a:lnTo>
                                <a:pt x="1240624" y="785782"/>
                              </a:lnTo>
                              <a:lnTo>
                                <a:pt x="1220587" y="745172"/>
                              </a:lnTo>
                              <a:lnTo>
                                <a:pt x="1199263" y="705332"/>
                              </a:lnTo>
                              <a:lnTo>
                                <a:pt x="1176679" y="666291"/>
                              </a:lnTo>
                              <a:lnTo>
                                <a:pt x="1152862" y="628074"/>
                              </a:lnTo>
                              <a:lnTo>
                                <a:pt x="1127840" y="590710"/>
                              </a:lnTo>
                              <a:lnTo>
                                <a:pt x="1101639" y="554225"/>
                              </a:lnTo>
                              <a:lnTo>
                                <a:pt x="1074287" y="518646"/>
                              </a:lnTo>
                              <a:lnTo>
                                <a:pt x="1045811" y="484002"/>
                              </a:lnTo>
                              <a:lnTo>
                                <a:pt x="1016239" y="450318"/>
                              </a:lnTo>
                              <a:lnTo>
                                <a:pt x="985596" y="417622"/>
                              </a:lnTo>
                              <a:lnTo>
                                <a:pt x="953912" y="385941"/>
                              </a:lnTo>
                              <a:lnTo>
                                <a:pt x="921212" y="355303"/>
                              </a:lnTo>
                              <a:lnTo>
                                <a:pt x="887524" y="325734"/>
                              </a:lnTo>
                              <a:lnTo>
                                <a:pt x="852875" y="297262"/>
                              </a:lnTo>
                              <a:lnTo>
                                <a:pt x="817293" y="269914"/>
                              </a:lnTo>
                              <a:lnTo>
                                <a:pt x="780804" y="243718"/>
                              </a:lnTo>
                              <a:lnTo>
                                <a:pt x="743436" y="218699"/>
                              </a:lnTo>
                              <a:lnTo>
                                <a:pt x="705215" y="194886"/>
                              </a:lnTo>
                              <a:lnTo>
                                <a:pt x="666170" y="172306"/>
                              </a:lnTo>
                              <a:lnTo>
                                <a:pt x="626327" y="150985"/>
                              </a:lnTo>
                              <a:lnTo>
                                <a:pt x="585714" y="130952"/>
                              </a:lnTo>
                              <a:lnTo>
                                <a:pt x="544358" y="112232"/>
                              </a:lnTo>
                              <a:lnTo>
                                <a:pt x="502285" y="94854"/>
                              </a:lnTo>
                              <a:lnTo>
                                <a:pt x="459523" y="78845"/>
                              </a:lnTo>
                              <a:lnTo>
                                <a:pt x="416100" y="64231"/>
                              </a:lnTo>
                              <a:lnTo>
                                <a:pt x="372042" y="51040"/>
                              </a:lnTo>
                              <a:lnTo>
                                <a:pt x="327377" y="39300"/>
                              </a:lnTo>
                              <a:lnTo>
                                <a:pt x="282132" y="29036"/>
                              </a:lnTo>
                              <a:lnTo>
                                <a:pt x="236333" y="20277"/>
                              </a:lnTo>
                              <a:lnTo>
                                <a:pt x="190009" y="13050"/>
                              </a:lnTo>
                              <a:lnTo>
                                <a:pt x="143187" y="7381"/>
                              </a:lnTo>
                              <a:lnTo>
                                <a:pt x="95893" y="3298"/>
                              </a:lnTo>
                              <a:lnTo>
                                <a:pt x="48155" y="829"/>
                              </a:lnTo>
                              <a:lnTo>
                                <a:pt x="0" y="0"/>
                              </a:lnTo>
                              <a:close/>
                            </a:path>
                          </a:pathLst>
                        </a:custGeom>
                        <a:solidFill>
                          <a:srgbClr val="031058"/>
                        </a:solidFill>
                      </wps:spPr>
                      <wps:bodyPr wrap="square" lIns="0" tIns="0" rIns="0" bIns="0" rtlCol="0">
                        <a:prstTxWarp prst="textNoShape">
                          <a:avLst/>
                        </a:prstTxWarp>
                        <a:noAutofit/>
                      </wps:bodyPr>
                    </wps:wsp>
                  </a:graphicData>
                </a:graphic>
              </wp:anchor>
            </w:drawing>
          </mc:Choice>
          <mc:Fallback>
            <w:pict>
              <v:shape w14:anchorId="73B8FB7C" id="Graphic 337" o:spid="_x0000_s1026" alt="A donut chart representing the number of councils supported by the number of corporate entities with 5 slices" style="position:absolute;margin-left:306pt;margin-top:8.05pt;width:108pt;height:215.75pt;z-index:-251692032;visibility:visible;mso-wrap-style:square;mso-wrap-distance-left:9pt;mso-wrap-distance-top:0;mso-wrap-distance-right:9pt;mso-wrap-distance-bottom:0;mso-position-horizontal:absolute;mso-position-horizontal-relative:text;mso-position-vertical:absolute;mso-position-vertical-relative:text;v-text-anchor:top" coordsize="1371600,274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" path="m,l,1371472,95631,2739643r48244,-4178l191563,2729722r47108,-7282l285174,2713644r45874,-10283l376270,2691617r44543,-13180l464656,2663849r43116,-15972l550138,2630549r41591,-18659l632522,2591925r39969,-21243l711614,2548186r38250,-23723l787218,2499540r36435,-26099l859142,2446194r34521,-28369l927191,2388358r32510,-30536l991170,2326240r30403,-32600l1050885,2260048r28198,-34559l1106143,2189990r25896,-36413l1156748,2116275r23497,-38163l1202506,2039111r21001,-39810l1243224,1958707r18407,-41353l1278706,1875270r15717,-42791l1308759,1789009r12930,-44125l1333188,1700132r10045,-45354l1351800,1608848r7063,-46480l1364399,1515365r3984,-47501l1370791,1419891r809,-48419l1370770,1323318r-2470,-47738l1364217,1228287r-5670,-46822l1351318,1135143r-8761,-45797l1332292,1044103r-11743,-44663l1307356,955384r-14617,-43421l1276727,869205r-17381,-42070l1240624,785782r-20037,-40610l1199263,705332r-22584,-39041l1152862,628074r-25022,-37364l1101639,554225r-27352,-35579l1045811,484002r-29572,-33684l985596,417622,953912,385941,921212,355303,887524,325734,852875,297262,817293,269914,780804,243718,743436,218699,705215,194886,666170,172306,626327,150985,585714,130952,544358,112232,502285,94854,459523,78845,416100,64231,372042,51040,327377,39300,282132,29036,236333,20277,190009,13050,143187,7381,95893,3298,48155,829,,xe" fillcolor="#031058" stroked="f">
                <v:path arrowok="t"/>
              </v:shape>
            </w:pict>
          </mc:Fallback>
        </mc:AlternateContent>
      </w:r>
    </w:p>
    <w:p w14:paraId="5E1133F9" w14:textId="516B442D" w:rsidR="003E3FF3" w:rsidRDefault="003E3FF3">
      <w:pPr>
        <w:pStyle w:val="BodyText"/>
      </w:pPr>
    </w:p>
    <w:p w14:paraId="5503B4F7" w14:textId="03FF51B3" w:rsidR="003E3FF3" w:rsidRDefault="00F31966">
      <w:pPr>
        <w:pStyle w:val="BodyText"/>
      </w:pPr>
      <w:r>
        <w:rPr>
          <w:noProof/>
        </w:rPr>
        <mc:AlternateContent>
          <mc:Choice Requires="wps">
            <w:drawing>
              <wp:anchor distT="0" distB="0" distL="114300" distR="114300" simplePos="0" relativeHeight="251619328" behindDoc="1" locked="0" layoutInCell="1" allowOverlap="1" wp14:anchorId="14FB26DC" wp14:editId="657B55A8">
                <wp:simplePos x="0" y="0"/>
                <wp:positionH relativeFrom="column">
                  <wp:posOffset>2531490</wp:posOffset>
                </wp:positionH>
                <wp:positionV relativeFrom="paragraph">
                  <wp:posOffset>133197</wp:posOffset>
                </wp:positionV>
                <wp:extent cx="1355090" cy="1019810"/>
                <wp:effectExtent l="0" t="0" r="0" b="8890"/>
                <wp:wrapNone/>
                <wp:docPr id="2077777793" name="Graphic 3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55090" cy="1019810"/>
                        </a:xfrm>
                        <a:custGeom>
                          <a:avLst/>
                          <a:gdLst/>
                          <a:ahLst/>
                          <a:cxnLst/>
                          <a:rect l="l" t="t" r="r" b="b"/>
                          <a:pathLst>
                            <a:path w="1355090" h="1019810">
                              <a:moveTo>
                                <a:pt x="436880" y="0"/>
                              </a:moveTo>
                              <a:lnTo>
                                <a:pt x="398692" y="35483"/>
                              </a:lnTo>
                              <a:lnTo>
                                <a:pt x="362321" y="71495"/>
                              </a:lnTo>
                              <a:lnTo>
                                <a:pt x="327743" y="108078"/>
                              </a:lnTo>
                              <a:lnTo>
                                <a:pt x="294936" y="145272"/>
                              </a:lnTo>
                              <a:lnTo>
                                <a:pt x="263878" y="183120"/>
                              </a:lnTo>
                              <a:lnTo>
                                <a:pt x="234545" y="221663"/>
                              </a:lnTo>
                              <a:lnTo>
                                <a:pt x="206915" y="260942"/>
                              </a:lnTo>
                              <a:lnTo>
                                <a:pt x="180966" y="300998"/>
                              </a:lnTo>
                              <a:lnTo>
                                <a:pt x="156675" y="341874"/>
                              </a:lnTo>
                              <a:lnTo>
                                <a:pt x="134020" y="383610"/>
                              </a:lnTo>
                              <a:lnTo>
                                <a:pt x="112978" y="426249"/>
                              </a:lnTo>
                              <a:lnTo>
                                <a:pt x="93526" y="469830"/>
                              </a:lnTo>
                              <a:lnTo>
                                <a:pt x="75641" y="514397"/>
                              </a:lnTo>
                              <a:lnTo>
                                <a:pt x="59303" y="559990"/>
                              </a:lnTo>
                              <a:lnTo>
                                <a:pt x="44487" y="606650"/>
                              </a:lnTo>
                              <a:lnTo>
                                <a:pt x="31171" y="654420"/>
                              </a:lnTo>
                              <a:lnTo>
                                <a:pt x="19333" y="703340"/>
                              </a:lnTo>
                              <a:lnTo>
                                <a:pt x="8950" y="753453"/>
                              </a:lnTo>
                              <a:lnTo>
                                <a:pt x="0" y="804799"/>
                              </a:lnTo>
                              <a:lnTo>
                                <a:pt x="1354709" y="1019302"/>
                              </a:lnTo>
                              <a:lnTo>
                                <a:pt x="436880" y="0"/>
                              </a:lnTo>
                              <a:close/>
                            </a:path>
                          </a:pathLst>
                        </a:custGeom>
                        <a:solidFill>
                          <a:srgbClr val="B50000"/>
                        </a:solidFill>
                      </wps:spPr>
                      <wps:bodyPr wrap="square" lIns="0" tIns="0" rIns="0" bIns="0" rtlCol="0">
                        <a:prstTxWarp prst="textNoShape">
                          <a:avLst/>
                        </a:prstTxWarp>
                        <a:noAutofit/>
                      </wps:bodyPr>
                    </wps:wsp>
                  </a:graphicData>
                </a:graphic>
              </wp:anchor>
            </w:drawing>
          </mc:Choice>
          <mc:Fallback>
            <w:pict>
              <v:shape w14:anchorId="7D24126E" id="Graphic 335" o:spid="_x0000_s1026" alt="&quot;&quot;" style="position:absolute;margin-left:199.35pt;margin-top:10.5pt;width:106.7pt;height:80.3pt;z-index:-251697152;visibility:visible;mso-wrap-style:square;mso-wrap-distance-left:9pt;mso-wrap-distance-top:0;mso-wrap-distance-right:9pt;mso-wrap-distance-bottom:0;mso-position-horizontal:absolute;mso-position-horizontal-relative:text;mso-position-vertical:absolute;mso-position-vertical-relative:text;v-text-anchor:top" coordsize="1355090,101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" path="m436880,l398692,35483,362321,71495r-34578,36583l294936,145272r-31058,37848l234545,221663r-27630,39279l180966,300998r-24291,40876l134020,383610r-21042,42639l93526,469830,75641,514397,59303,559990,44487,606650,31171,654420,19333,703340,8950,753453,,804799r1354709,214503l436880,xe" fillcolor="#b50000" stroked="f">
                <v:path arrowok="t"/>
              </v:shape>
            </w:pict>
          </mc:Fallback>
        </mc:AlternateContent>
      </w:r>
    </w:p>
    <w:p w14:paraId="0A425BF3" w14:textId="0548B3D3" w:rsidR="003E3FF3" w:rsidRDefault="00DE7437" w:rsidP="00F31966">
      <w:pPr>
        <w:pStyle w:val="BodyText"/>
        <w:tabs>
          <w:tab w:val="left" w:pos="7260"/>
        </w:tabs>
        <w:spacing w:before="121"/>
      </w:pPr>
      <w:r>
        <w:rPr>
          <w:noProof/>
        </w:rPr>
        <mc:AlternateContent>
          <mc:Choice Requires="wps">
            <w:drawing>
              <wp:anchor distT="0" distB="0" distL="114300" distR="114300" simplePos="0" relativeHeight="251626496" behindDoc="1" locked="0" layoutInCell="1" allowOverlap="1" wp14:anchorId="6BBD7268" wp14:editId="2C41EB06">
                <wp:simplePos x="0" y="0"/>
                <wp:positionH relativeFrom="column">
                  <wp:posOffset>2971800</wp:posOffset>
                </wp:positionH>
                <wp:positionV relativeFrom="paragraph">
                  <wp:posOffset>77470</wp:posOffset>
                </wp:positionV>
                <wp:extent cx="4441190" cy="1828800"/>
                <wp:effectExtent l="0" t="0" r="0" b="0"/>
                <wp:wrapNone/>
                <wp:docPr id="490235979" name="Graphic 3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441190" cy="1828800"/>
                        </a:xfrm>
                        <a:custGeom>
                          <a:avLst/>
                          <a:gdLst/>
                          <a:ahLst/>
                          <a:cxnLst/>
                          <a:rect l="l" t="t" r="r" b="b"/>
                          <a:pathLst>
                            <a:path w="4441190" h="1828800">
                              <a:moveTo>
                                <a:pt x="1828800" y="914400"/>
                              </a:moveTo>
                              <a:lnTo>
                                <a:pt x="1827530" y="865847"/>
                              </a:lnTo>
                              <a:lnTo>
                                <a:pt x="1823770" y="817956"/>
                              </a:lnTo>
                              <a:lnTo>
                                <a:pt x="1817573" y="770775"/>
                              </a:lnTo>
                              <a:lnTo>
                                <a:pt x="1809026" y="724382"/>
                              </a:lnTo>
                              <a:lnTo>
                                <a:pt x="1798167" y="678840"/>
                              </a:lnTo>
                              <a:lnTo>
                                <a:pt x="1785061" y="634212"/>
                              </a:lnTo>
                              <a:lnTo>
                                <a:pt x="1769795" y="590562"/>
                              </a:lnTo>
                              <a:lnTo>
                                <a:pt x="1752409" y="547954"/>
                              </a:lnTo>
                              <a:lnTo>
                                <a:pt x="1732965" y="506437"/>
                              </a:lnTo>
                              <a:lnTo>
                                <a:pt x="1711540" y="466090"/>
                              </a:lnTo>
                              <a:lnTo>
                                <a:pt x="1688185" y="426974"/>
                              </a:lnTo>
                              <a:lnTo>
                                <a:pt x="1662976" y="389153"/>
                              </a:lnTo>
                              <a:lnTo>
                                <a:pt x="1635975" y="352679"/>
                              </a:lnTo>
                              <a:lnTo>
                                <a:pt x="1607223" y="317627"/>
                              </a:lnTo>
                              <a:lnTo>
                                <a:pt x="1576806" y="284060"/>
                              </a:lnTo>
                              <a:lnTo>
                                <a:pt x="1544789" y="252031"/>
                              </a:lnTo>
                              <a:lnTo>
                                <a:pt x="1511223" y="221615"/>
                              </a:lnTo>
                              <a:lnTo>
                                <a:pt x="1476171" y="192874"/>
                              </a:lnTo>
                              <a:lnTo>
                                <a:pt x="1439697" y="165862"/>
                              </a:lnTo>
                              <a:lnTo>
                                <a:pt x="1401876" y="140639"/>
                              </a:lnTo>
                              <a:lnTo>
                                <a:pt x="1362760" y="117284"/>
                              </a:lnTo>
                              <a:lnTo>
                                <a:pt x="1322412" y="95859"/>
                              </a:lnTo>
                              <a:lnTo>
                                <a:pt x="1280896" y="76415"/>
                              </a:lnTo>
                              <a:lnTo>
                                <a:pt x="1238288" y="59016"/>
                              </a:lnTo>
                              <a:lnTo>
                                <a:pt x="1194625" y="43738"/>
                              </a:lnTo>
                              <a:lnTo>
                                <a:pt x="1149997" y="30645"/>
                              </a:lnTo>
                              <a:lnTo>
                                <a:pt x="1104455" y="19786"/>
                              </a:lnTo>
                              <a:lnTo>
                                <a:pt x="1058049" y="11226"/>
                              </a:lnTo>
                              <a:lnTo>
                                <a:pt x="1010869" y="5029"/>
                              </a:lnTo>
                              <a:lnTo>
                                <a:pt x="962964" y="1270"/>
                              </a:lnTo>
                              <a:lnTo>
                                <a:pt x="914400" y="0"/>
                              </a:lnTo>
                              <a:lnTo>
                                <a:pt x="865835" y="1270"/>
                              </a:lnTo>
                              <a:lnTo>
                                <a:pt x="817943" y="5029"/>
                              </a:lnTo>
                              <a:lnTo>
                                <a:pt x="770763" y="11226"/>
                              </a:lnTo>
                              <a:lnTo>
                                <a:pt x="724369" y="19786"/>
                              </a:lnTo>
                              <a:lnTo>
                                <a:pt x="678827" y="30645"/>
                              </a:lnTo>
                              <a:lnTo>
                                <a:pt x="634199" y="43738"/>
                              </a:lnTo>
                              <a:lnTo>
                                <a:pt x="590550" y="59016"/>
                              </a:lnTo>
                              <a:lnTo>
                                <a:pt x="547941" y="76415"/>
                              </a:lnTo>
                              <a:lnTo>
                                <a:pt x="506425" y="95859"/>
                              </a:lnTo>
                              <a:lnTo>
                                <a:pt x="466077" y="117284"/>
                              </a:lnTo>
                              <a:lnTo>
                                <a:pt x="426961" y="140639"/>
                              </a:lnTo>
                              <a:lnTo>
                                <a:pt x="389140" y="165862"/>
                              </a:lnTo>
                              <a:lnTo>
                                <a:pt x="352666" y="192874"/>
                              </a:lnTo>
                              <a:lnTo>
                                <a:pt x="317614" y="221615"/>
                              </a:lnTo>
                              <a:lnTo>
                                <a:pt x="284048" y="252031"/>
                              </a:lnTo>
                              <a:lnTo>
                                <a:pt x="252018" y="284060"/>
                              </a:lnTo>
                              <a:lnTo>
                                <a:pt x="221602" y="317627"/>
                              </a:lnTo>
                              <a:lnTo>
                                <a:pt x="192862" y="352679"/>
                              </a:lnTo>
                              <a:lnTo>
                                <a:pt x="165849" y="389153"/>
                              </a:lnTo>
                              <a:lnTo>
                                <a:pt x="140627" y="426974"/>
                              </a:lnTo>
                              <a:lnTo>
                                <a:pt x="117271" y="466090"/>
                              </a:lnTo>
                              <a:lnTo>
                                <a:pt x="95846" y="506437"/>
                              </a:lnTo>
                              <a:lnTo>
                                <a:pt x="76403" y="547954"/>
                              </a:lnTo>
                              <a:lnTo>
                                <a:pt x="59004" y="590562"/>
                              </a:lnTo>
                              <a:lnTo>
                                <a:pt x="43726" y="634212"/>
                              </a:lnTo>
                              <a:lnTo>
                                <a:pt x="30632" y="678840"/>
                              </a:lnTo>
                              <a:lnTo>
                                <a:pt x="19773" y="724382"/>
                              </a:lnTo>
                              <a:lnTo>
                                <a:pt x="11214" y="770775"/>
                              </a:lnTo>
                              <a:lnTo>
                                <a:pt x="5016" y="817956"/>
                              </a:lnTo>
                              <a:lnTo>
                                <a:pt x="1257" y="865847"/>
                              </a:lnTo>
                              <a:lnTo>
                                <a:pt x="0" y="914400"/>
                              </a:lnTo>
                              <a:lnTo>
                                <a:pt x="1257" y="962964"/>
                              </a:lnTo>
                              <a:lnTo>
                                <a:pt x="5016" y="1010856"/>
                              </a:lnTo>
                              <a:lnTo>
                                <a:pt x="11214" y="1058037"/>
                              </a:lnTo>
                              <a:lnTo>
                                <a:pt x="19773" y="1104430"/>
                              </a:lnTo>
                              <a:lnTo>
                                <a:pt x="30632" y="1149972"/>
                              </a:lnTo>
                              <a:lnTo>
                                <a:pt x="43726" y="1194600"/>
                              </a:lnTo>
                              <a:lnTo>
                                <a:pt x="59004" y="1238250"/>
                              </a:lnTo>
                              <a:lnTo>
                                <a:pt x="76403" y="1280858"/>
                              </a:lnTo>
                              <a:lnTo>
                                <a:pt x="95846" y="1322374"/>
                              </a:lnTo>
                              <a:lnTo>
                                <a:pt x="117271" y="1362722"/>
                              </a:lnTo>
                              <a:lnTo>
                                <a:pt x="140627" y="1401838"/>
                              </a:lnTo>
                              <a:lnTo>
                                <a:pt x="165849" y="1439659"/>
                              </a:lnTo>
                              <a:lnTo>
                                <a:pt x="192862" y="1476133"/>
                              </a:lnTo>
                              <a:lnTo>
                                <a:pt x="221602" y="1511185"/>
                              </a:lnTo>
                              <a:lnTo>
                                <a:pt x="252018" y="1544751"/>
                              </a:lnTo>
                              <a:lnTo>
                                <a:pt x="284048" y="1576781"/>
                              </a:lnTo>
                              <a:lnTo>
                                <a:pt x="317614" y="1607197"/>
                              </a:lnTo>
                              <a:lnTo>
                                <a:pt x="352666" y="1635937"/>
                              </a:lnTo>
                              <a:lnTo>
                                <a:pt x="389140" y="1662950"/>
                              </a:lnTo>
                              <a:lnTo>
                                <a:pt x="426961" y="1688172"/>
                              </a:lnTo>
                              <a:lnTo>
                                <a:pt x="466077" y="1711528"/>
                              </a:lnTo>
                              <a:lnTo>
                                <a:pt x="506425" y="1732953"/>
                              </a:lnTo>
                              <a:lnTo>
                                <a:pt x="547941" y="1752396"/>
                              </a:lnTo>
                              <a:lnTo>
                                <a:pt x="590550" y="1769795"/>
                              </a:lnTo>
                              <a:lnTo>
                                <a:pt x="634199" y="1785073"/>
                              </a:lnTo>
                              <a:lnTo>
                                <a:pt x="678827" y="1798167"/>
                              </a:lnTo>
                              <a:lnTo>
                                <a:pt x="724369" y="1809026"/>
                              </a:lnTo>
                              <a:lnTo>
                                <a:pt x="770763" y="1817585"/>
                              </a:lnTo>
                              <a:lnTo>
                                <a:pt x="817943" y="1823783"/>
                              </a:lnTo>
                              <a:lnTo>
                                <a:pt x="865835" y="1827542"/>
                              </a:lnTo>
                              <a:lnTo>
                                <a:pt x="914400" y="1828800"/>
                              </a:lnTo>
                              <a:lnTo>
                                <a:pt x="962964" y="1827542"/>
                              </a:lnTo>
                              <a:lnTo>
                                <a:pt x="1010869" y="1823783"/>
                              </a:lnTo>
                              <a:lnTo>
                                <a:pt x="1058049" y="1817585"/>
                              </a:lnTo>
                              <a:lnTo>
                                <a:pt x="1104455" y="1809026"/>
                              </a:lnTo>
                              <a:lnTo>
                                <a:pt x="1149997" y="1798167"/>
                              </a:lnTo>
                              <a:lnTo>
                                <a:pt x="1194625" y="1785073"/>
                              </a:lnTo>
                              <a:lnTo>
                                <a:pt x="1238288" y="1769795"/>
                              </a:lnTo>
                              <a:lnTo>
                                <a:pt x="1280896" y="1752396"/>
                              </a:lnTo>
                              <a:lnTo>
                                <a:pt x="1322412" y="1732953"/>
                              </a:lnTo>
                              <a:lnTo>
                                <a:pt x="1362760" y="1711528"/>
                              </a:lnTo>
                              <a:lnTo>
                                <a:pt x="1401876" y="1688172"/>
                              </a:lnTo>
                              <a:lnTo>
                                <a:pt x="1439697" y="1662950"/>
                              </a:lnTo>
                              <a:lnTo>
                                <a:pt x="1476171" y="1635937"/>
                              </a:lnTo>
                              <a:lnTo>
                                <a:pt x="1511223" y="1607197"/>
                              </a:lnTo>
                              <a:lnTo>
                                <a:pt x="1544789" y="1576781"/>
                              </a:lnTo>
                              <a:lnTo>
                                <a:pt x="1576806" y="1544751"/>
                              </a:lnTo>
                              <a:lnTo>
                                <a:pt x="1607223" y="1511185"/>
                              </a:lnTo>
                              <a:lnTo>
                                <a:pt x="1635975" y="1476133"/>
                              </a:lnTo>
                              <a:lnTo>
                                <a:pt x="1662976" y="1439659"/>
                              </a:lnTo>
                              <a:lnTo>
                                <a:pt x="1688185" y="1401838"/>
                              </a:lnTo>
                              <a:lnTo>
                                <a:pt x="1711540" y="1362722"/>
                              </a:lnTo>
                              <a:lnTo>
                                <a:pt x="1732965" y="1322374"/>
                              </a:lnTo>
                              <a:lnTo>
                                <a:pt x="1752409" y="1280858"/>
                              </a:lnTo>
                              <a:lnTo>
                                <a:pt x="1769795" y="1238250"/>
                              </a:lnTo>
                              <a:lnTo>
                                <a:pt x="1785061" y="1194600"/>
                              </a:lnTo>
                              <a:lnTo>
                                <a:pt x="1798167" y="1149972"/>
                              </a:lnTo>
                              <a:lnTo>
                                <a:pt x="1809026" y="1104430"/>
                              </a:lnTo>
                              <a:lnTo>
                                <a:pt x="1817573" y="1058037"/>
                              </a:lnTo>
                              <a:lnTo>
                                <a:pt x="1823770" y="1010856"/>
                              </a:lnTo>
                              <a:lnTo>
                                <a:pt x="1827530" y="962964"/>
                              </a:lnTo>
                              <a:lnTo>
                                <a:pt x="1828800" y="914400"/>
                              </a:lnTo>
                              <a:close/>
                            </a:path>
                            <a:path w="4441190" h="1828800">
                              <a:moveTo>
                                <a:pt x="4441139" y="621525"/>
                              </a:moveTo>
                              <a:lnTo>
                                <a:pt x="4432147" y="577049"/>
                              </a:lnTo>
                              <a:lnTo>
                                <a:pt x="4407649" y="540715"/>
                              </a:lnTo>
                              <a:lnTo>
                                <a:pt x="4371314" y="516216"/>
                              </a:lnTo>
                              <a:lnTo>
                                <a:pt x="4326839" y="507225"/>
                              </a:lnTo>
                              <a:lnTo>
                                <a:pt x="2592654" y="507225"/>
                              </a:lnTo>
                              <a:lnTo>
                                <a:pt x="2548166" y="516216"/>
                              </a:lnTo>
                              <a:lnTo>
                                <a:pt x="2511831" y="540715"/>
                              </a:lnTo>
                              <a:lnTo>
                                <a:pt x="2487333" y="577049"/>
                              </a:lnTo>
                              <a:lnTo>
                                <a:pt x="2478354" y="621525"/>
                              </a:lnTo>
                              <a:lnTo>
                                <a:pt x="2478354" y="711568"/>
                              </a:lnTo>
                              <a:lnTo>
                                <a:pt x="2487333" y="756119"/>
                              </a:lnTo>
                              <a:lnTo>
                                <a:pt x="2511831" y="792441"/>
                              </a:lnTo>
                              <a:lnTo>
                                <a:pt x="2548166" y="816914"/>
                              </a:lnTo>
                              <a:lnTo>
                                <a:pt x="2592654" y="825868"/>
                              </a:lnTo>
                              <a:lnTo>
                                <a:pt x="4326839" y="825868"/>
                              </a:lnTo>
                              <a:lnTo>
                                <a:pt x="4371314" y="816914"/>
                              </a:lnTo>
                              <a:lnTo>
                                <a:pt x="4407649" y="792441"/>
                              </a:lnTo>
                              <a:lnTo>
                                <a:pt x="4432147" y="756119"/>
                              </a:lnTo>
                              <a:lnTo>
                                <a:pt x="4441139" y="711568"/>
                              </a:lnTo>
                              <a:lnTo>
                                <a:pt x="4441139" y="621525"/>
                              </a:lnTo>
                              <a:close/>
                            </a:path>
                          </a:pathLst>
                        </a:custGeom>
                        <a:solidFill>
                          <a:srgbClr val="FFFFFF"/>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BBA52C4" id="Graphic 338" o:spid="_x0000_s1026" style="position:absolute;margin-left:234pt;margin-top:6.1pt;width:349.7pt;height:2in;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4441190,182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" path="m1828800,914400r-1270,-48553l1823770,817956r-6197,-47181l1809026,724382r-10859,-45542l1785061,634212r-15266,-43650l1752409,547954r-19444,-41517l1711540,466090r-23355,-39116l1662976,389153r-27001,-36474l1607223,317627r-30417,-33567l1544789,252031r-33566,-30416l1476171,192874r-36474,-27012l1401876,140639r-39116,-23355l1322412,95859,1280896,76415,1238288,59016,1194625,43738,1149997,30645,1104455,19786r-46406,-8560l1010869,5029,962964,1270,914400,,865835,1270,817943,5029r-47180,6197l724369,19786,678827,30645,634199,43738,590550,59016,547941,76415,506425,95859r-40348,21425l426961,140639r-37821,25223l352666,192874r-35052,28741l284048,252031r-32030,32029l221602,317627r-28740,35052l165849,389153r-25222,37821l117271,466090,95846,506437,76403,547954,59004,590562,43726,634212,30632,678840,19773,724382r-8559,46393l5016,817956,1257,865847,,914400r1257,48564l5016,1010856r6198,47181l19773,1104430r10859,45542l43726,1194600r15278,43650l76403,1280858r19443,41516l117271,1362722r23356,39116l165849,1439659r27013,36474l221602,1511185r30416,33566l284048,1576781r33566,30416l352666,1635937r36474,27013l426961,1688172r39116,23356l506425,1732953r41516,19443l590550,1769795r43649,15278l678827,1798167r45542,10859l770763,1817585r47180,6198l865835,1827542r48565,1258l962964,1827542r47905,-3759l1058049,1817585r46406,-8559l1149997,1798167r44628,-13094l1238288,1769795r42608,-17399l1322412,1732953r40348,-21425l1401876,1688172r37821,-25222l1476171,1635937r35052,-28740l1544789,1576781r32017,-32030l1607223,1511185r28752,-35052l1662976,1439659r25209,-37821l1711540,1362722r21425,-40348l1752409,1280858r17386,-42608l1785061,1194600r13106,-44628l1809026,1104430r8547,-46393l1823770,1010856r3760,-47892l1828800,914400xem4441139,621525r-8992,-44476l4407649,540715r-36335,-24499l4326839,507225r-1734185,l2548166,516216r-36335,24499l2487333,577049r-8979,44476l2478354,711568r8979,44551l2511831,792441r36335,24473l2592654,825868r1734185,l4371314,816914r36335,-24473l4432147,756119r8992,-44551l4441139,621525xe" stroked="f">
                <v:path arrowok="t"/>
              </v:shape>
            </w:pict>
          </mc:Fallback>
        </mc:AlternateContent>
      </w:r>
      <w:r w:rsidR="00F31966">
        <w:rPr>
          <w:noProof/>
        </w:rPr>
        <mc:AlternateContent>
          <mc:Choice Requires="wps">
            <w:drawing>
              <wp:anchor distT="0" distB="0" distL="114300" distR="114300" simplePos="0" relativeHeight="251644928" behindDoc="1" locked="0" layoutInCell="1" allowOverlap="1" wp14:anchorId="73391096" wp14:editId="2C701ED3">
                <wp:simplePos x="0" y="0"/>
                <wp:positionH relativeFrom="column">
                  <wp:posOffset>470572</wp:posOffset>
                </wp:positionH>
                <wp:positionV relativeFrom="paragraph">
                  <wp:posOffset>154965</wp:posOffset>
                </wp:positionV>
                <wp:extent cx="1949450" cy="318770"/>
                <wp:effectExtent l="0" t="0" r="0" b="5080"/>
                <wp:wrapNone/>
                <wp:docPr id="486702203" name="Graphic 3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49450" cy="318770"/>
                        </a:xfrm>
                        <a:custGeom>
                          <a:avLst/>
                          <a:gdLst/>
                          <a:ahLst/>
                          <a:cxnLst/>
                          <a:rect l="l" t="t" r="r" b="b"/>
                          <a:pathLst>
                            <a:path w="1949450" h="318770">
                              <a:moveTo>
                                <a:pt x="1835023" y="0"/>
                              </a:moveTo>
                              <a:lnTo>
                                <a:pt x="114300" y="0"/>
                              </a:lnTo>
                              <a:lnTo>
                                <a:pt x="69812" y="8983"/>
                              </a:lnTo>
                              <a:lnTo>
                                <a:pt x="33480" y="33480"/>
                              </a:lnTo>
                              <a:lnTo>
                                <a:pt x="8983" y="69812"/>
                              </a:lnTo>
                              <a:lnTo>
                                <a:pt x="0" y="114300"/>
                              </a:lnTo>
                              <a:lnTo>
                                <a:pt x="0" y="204343"/>
                              </a:lnTo>
                              <a:lnTo>
                                <a:pt x="8983" y="248884"/>
                              </a:lnTo>
                              <a:lnTo>
                                <a:pt x="33480" y="285210"/>
                              </a:lnTo>
                              <a:lnTo>
                                <a:pt x="69812" y="309677"/>
                              </a:lnTo>
                              <a:lnTo>
                                <a:pt x="114300" y="318643"/>
                              </a:lnTo>
                              <a:lnTo>
                                <a:pt x="1835023" y="318643"/>
                              </a:lnTo>
                              <a:lnTo>
                                <a:pt x="1879510" y="309677"/>
                              </a:lnTo>
                              <a:lnTo>
                                <a:pt x="1915842" y="285210"/>
                              </a:lnTo>
                              <a:lnTo>
                                <a:pt x="1940339" y="248884"/>
                              </a:lnTo>
                              <a:lnTo>
                                <a:pt x="1949323" y="204343"/>
                              </a:lnTo>
                              <a:lnTo>
                                <a:pt x="1949323" y="114300"/>
                              </a:lnTo>
                              <a:lnTo>
                                <a:pt x="1940339" y="69812"/>
                              </a:lnTo>
                              <a:lnTo>
                                <a:pt x="1915842" y="33480"/>
                              </a:lnTo>
                              <a:lnTo>
                                <a:pt x="1879510" y="8983"/>
                              </a:lnTo>
                              <a:lnTo>
                                <a:pt x="1835023"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0B2D8FF" id="Graphic 342" o:spid="_x0000_s1026" style="position:absolute;margin-left:37.05pt;margin-top:12.2pt;width:153.5pt;height:25.1pt;z-index:-251671552;visibility:visible;mso-wrap-style:square;mso-wrap-distance-left:9pt;mso-wrap-distance-top:0;mso-wrap-distance-right:9pt;mso-wrap-distance-bottom:0;mso-position-horizontal:absolute;mso-position-horizontal-relative:text;mso-position-vertical:absolute;mso-position-vertical-relative:text;v-text-anchor:top" coordsize="194945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" path="m1835023,l114300,,69812,8983,33480,33480,8983,69812,,114300r,90043l8983,248884r24497,36326l69812,309677r44488,8966l1835023,318643r44487,-8966l1915842,285210r24497,-36326l1949323,204343r,-90043l1940339,69812,1915842,33480,1879510,8983,1835023,xe" stroked="f">
                <v:path arrowok="t"/>
              </v:shape>
            </w:pict>
          </mc:Fallback>
        </mc:AlternateContent>
      </w:r>
      <w:r w:rsidR="00F31966">
        <w:rPr>
          <w:noProof/>
        </w:rPr>
        <mc:AlternateContent>
          <mc:Choice Requires="wps">
            <w:drawing>
              <wp:anchor distT="0" distB="0" distL="114300" distR="114300" simplePos="0" relativeHeight="251671552" behindDoc="1" locked="0" layoutInCell="1" allowOverlap="1" wp14:anchorId="5EADAABB" wp14:editId="250D4A38">
                <wp:simplePos x="0" y="0"/>
                <wp:positionH relativeFrom="column">
                  <wp:posOffset>470572</wp:posOffset>
                </wp:positionH>
                <wp:positionV relativeFrom="paragraph">
                  <wp:posOffset>154965</wp:posOffset>
                </wp:positionV>
                <wp:extent cx="1949450" cy="318770"/>
                <wp:effectExtent l="0" t="0" r="12700" b="24130"/>
                <wp:wrapNone/>
                <wp:docPr id="822841539" name="Graphic 3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49450" cy="318770"/>
                        </a:xfrm>
                        <a:custGeom>
                          <a:avLst/>
                          <a:gdLst/>
                          <a:ahLst/>
                          <a:cxnLst/>
                          <a:rect l="l" t="t" r="r" b="b"/>
                          <a:pathLst>
                            <a:path w="1949450" h="318770">
                              <a:moveTo>
                                <a:pt x="114300" y="0"/>
                              </a:moveTo>
                              <a:lnTo>
                                <a:pt x="69812" y="8983"/>
                              </a:lnTo>
                              <a:lnTo>
                                <a:pt x="33480" y="33480"/>
                              </a:lnTo>
                              <a:lnTo>
                                <a:pt x="8983" y="69812"/>
                              </a:lnTo>
                              <a:lnTo>
                                <a:pt x="0" y="114300"/>
                              </a:lnTo>
                              <a:lnTo>
                                <a:pt x="0" y="204343"/>
                              </a:lnTo>
                              <a:lnTo>
                                <a:pt x="8983" y="248884"/>
                              </a:lnTo>
                              <a:lnTo>
                                <a:pt x="33480" y="285210"/>
                              </a:lnTo>
                              <a:lnTo>
                                <a:pt x="69812" y="309677"/>
                              </a:lnTo>
                              <a:lnTo>
                                <a:pt x="114300" y="318643"/>
                              </a:lnTo>
                              <a:lnTo>
                                <a:pt x="1835023" y="318643"/>
                              </a:lnTo>
                              <a:lnTo>
                                <a:pt x="1879510" y="309677"/>
                              </a:lnTo>
                              <a:lnTo>
                                <a:pt x="1915842" y="285210"/>
                              </a:lnTo>
                              <a:lnTo>
                                <a:pt x="1940339" y="248884"/>
                              </a:lnTo>
                              <a:lnTo>
                                <a:pt x="1949323" y="204343"/>
                              </a:lnTo>
                              <a:lnTo>
                                <a:pt x="1949323" y="114300"/>
                              </a:lnTo>
                              <a:lnTo>
                                <a:pt x="1940339" y="69812"/>
                              </a:lnTo>
                              <a:lnTo>
                                <a:pt x="1915842" y="33480"/>
                              </a:lnTo>
                              <a:lnTo>
                                <a:pt x="1879510" y="8983"/>
                              </a:lnTo>
                              <a:lnTo>
                                <a:pt x="1835023"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6E3CBECA" id="Graphic 343" o:spid="_x0000_s1026" style="position:absolute;margin-left:37.05pt;margin-top:12.2pt;width:153.5pt;height:25.1pt;z-index:-251644928;visibility:visible;mso-wrap-style:square;mso-wrap-distance-left:9pt;mso-wrap-distance-top:0;mso-wrap-distance-right:9pt;mso-wrap-distance-bottom:0;mso-position-horizontal:absolute;mso-position-horizontal-relative:text;mso-position-vertical:absolute;mso-position-vertical-relative:text;v-text-anchor:top" coordsize="194945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" path="m114300,l69812,8983,33480,33480,8983,69812,,114300r,90043l8983,248884r24497,36326l69812,309677r44488,8966l1835023,318643r44487,-8966l1915842,285210r24497,-36326l1949323,204343r,-90043l1940339,69812,1915842,33480,1879510,8983,1835023,,114300,xe" filled="f" strokecolor="#414042" strokeweight="1pt">
                <v:path arrowok="t"/>
              </v:shape>
            </w:pict>
          </mc:Fallback>
        </mc:AlternateContent>
      </w:r>
      <w:r w:rsidR="00F31966">
        <w:tab/>
      </w:r>
    </w:p>
    <w:p w14:paraId="2ECE2231" w14:textId="646B9DA1" w:rsidR="003E3FF3" w:rsidRDefault="00F31966" w:rsidP="00F31966">
      <w:pPr>
        <w:pStyle w:val="BodyText"/>
        <w:tabs>
          <w:tab w:val="left" w:pos="7296"/>
        </w:tabs>
        <w:ind w:left="901"/>
      </w:pPr>
      <w:r>
        <w:rPr>
          <w:noProof/>
          <w:color w:val="414042"/>
        </w:rPr>
        <mc:AlternateContent>
          <mc:Choice Requires="wps">
            <w:drawing>
              <wp:anchor distT="0" distB="0" distL="114300" distR="114300" simplePos="0" relativeHeight="251607040" behindDoc="1" locked="0" layoutInCell="1" allowOverlap="1" wp14:anchorId="760D02E8" wp14:editId="63BBA002">
                <wp:simplePos x="0" y="0"/>
                <wp:positionH relativeFrom="column">
                  <wp:posOffset>1299921</wp:posOffset>
                </wp:positionH>
                <wp:positionV relativeFrom="paragraph">
                  <wp:posOffset>83159</wp:posOffset>
                </wp:positionV>
                <wp:extent cx="1654810" cy="90170"/>
                <wp:effectExtent l="0" t="0" r="21590" b="24130"/>
                <wp:wrapNone/>
                <wp:docPr id="176008632" name="Graphic 3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54810" cy="90170"/>
                        </a:xfrm>
                        <a:custGeom>
                          <a:avLst/>
                          <a:gdLst/>
                          <a:ahLst/>
                          <a:cxnLst/>
                          <a:rect l="l" t="t" r="r" b="b"/>
                          <a:pathLst>
                            <a:path w="1654810" h="90170">
                              <a:moveTo>
                                <a:pt x="1654429" y="89662"/>
                              </a:moveTo>
                              <a:lnTo>
                                <a:pt x="0" y="0"/>
                              </a:lnTo>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462B9F18" id="Graphic 330" o:spid="_x0000_s1026" style="position:absolute;margin-left:102.35pt;margin-top:6.55pt;width:130.3pt;height:7.1pt;z-index:-251709440;visibility:visible;mso-wrap-style:square;mso-wrap-distance-left:9pt;mso-wrap-distance-top:0;mso-wrap-distance-right:9pt;mso-wrap-distance-bottom:0;mso-position-horizontal:absolute;mso-position-horizontal-relative:text;mso-position-vertical:absolute;mso-position-vertical-relative:text;v-text-anchor:top" coordsize="1654810,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" path="m1654429,89662l,e" filled="f" strokecolor="#414042" strokeweight="1pt">
                <v:path arrowok="t"/>
              </v:shape>
            </w:pict>
          </mc:Fallback>
        </mc:AlternateContent>
      </w:r>
      <w:r>
        <w:rPr>
          <w:color w:val="414042"/>
          <w:w w:val="105"/>
        </w:rPr>
        <w:t>Supporting</w:t>
      </w:r>
      <w:r>
        <w:rPr>
          <w:color w:val="414042"/>
          <w:spacing w:val="-7"/>
          <w:w w:val="105"/>
        </w:rPr>
        <w:t xml:space="preserve"> </w:t>
      </w:r>
      <w:r>
        <w:rPr>
          <w:color w:val="414042"/>
          <w:w w:val="105"/>
        </w:rPr>
        <w:t>3</w:t>
      </w:r>
      <w:r>
        <w:rPr>
          <w:color w:val="414042"/>
          <w:spacing w:val="-6"/>
          <w:w w:val="105"/>
        </w:rPr>
        <w:t xml:space="preserve"> </w:t>
      </w:r>
      <w:r>
        <w:rPr>
          <w:color w:val="414042"/>
          <w:w w:val="105"/>
        </w:rPr>
        <w:t>Councils</w:t>
      </w:r>
      <w:r>
        <w:rPr>
          <w:color w:val="414042"/>
          <w:spacing w:val="-6"/>
          <w:w w:val="105"/>
        </w:rPr>
        <w:t xml:space="preserve"> </w:t>
      </w:r>
      <w:r>
        <w:rPr>
          <w:color w:val="414042"/>
          <w:spacing w:val="-4"/>
          <w:w w:val="105"/>
        </w:rPr>
        <w:t>(24)</w:t>
      </w:r>
      <w:r>
        <w:rPr>
          <w:color w:val="414042"/>
          <w:spacing w:val="-4"/>
          <w:w w:val="105"/>
        </w:rPr>
        <w:tab/>
      </w:r>
    </w:p>
    <w:p w14:paraId="35026C05" w14:textId="0CC29EC0" w:rsidR="003E3FF3" w:rsidRDefault="00F31966" w:rsidP="00E97895">
      <w:pPr>
        <w:pStyle w:val="BodyText"/>
        <w:tabs>
          <w:tab w:val="center" w:pos="6120"/>
        </w:tabs>
        <w:spacing w:before="171"/>
      </w:pPr>
      <w:r>
        <w:rPr>
          <w:noProof/>
        </w:rPr>
        <mc:AlternateContent>
          <mc:Choice Requires="wps">
            <w:drawing>
              <wp:anchor distT="0" distB="0" distL="114300" distR="114300" simplePos="0" relativeHeight="251628544" behindDoc="1" locked="0" layoutInCell="1" allowOverlap="1" wp14:anchorId="64B0E224" wp14:editId="393A0F93">
                <wp:simplePos x="0" y="0"/>
                <wp:positionH relativeFrom="column">
                  <wp:posOffset>5450154</wp:posOffset>
                </wp:positionH>
                <wp:positionV relativeFrom="paragraph">
                  <wp:posOffset>186550</wp:posOffset>
                </wp:positionV>
                <wp:extent cx="1962785" cy="318770"/>
                <wp:effectExtent l="0" t="0" r="18415" b="24130"/>
                <wp:wrapNone/>
                <wp:docPr id="937699886" name="Graphic 3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785" cy="318770"/>
                        </a:xfrm>
                        <a:custGeom>
                          <a:avLst/>
                          <a:gdLst/>
                          <a:ahLst/>
                          <a:cxnLst/>
                          <a:rect l="l" t="t" r="r" b="b"/>
                          <a:pathLst>
                            <a:path w="1962785" h="318770">
                              <a:moveTo>
                                <a:pt x="114300" y="0"/>
                              </a:moveTo>
                              <a:lnTo>
                                <a:pt x="69812" y="8983"/>
                              </a:lnTo>
                              <a:lnTo>
                                <a:pt x="33480" y="33480"/>
                              </a:lnTo>
                              <a:lnTo>
                                <a:pt x="8983" y="69812"/>
                              </a:lnTo>
                              <a:lnTo>
                                <a:pt x="0" y="114300"/>
                              </a:lnTo>
                              <a:lnTo>
                                <a:pt x="0" y="204343"/>
                              </a:lnTo>
                              <a:lnTo>
                                <a:pt x="8983" y="248884"/>
                              </a:lnTo>
                              <a:lnTo>
                                <a:pt x="33480" y="285210"/>
                              </a:lnTo>
                              <a:lnTo>
                                <a:pt x="69812" y="309677"/>
                              </a:lnTo>
                              <a:lnTo>
                                <a:pt x="114300" y="318643"/>
                              </a:lnTo>
                              <a:lnTo>
                                <a:pt x="1848485" y="318643"/>
                              </a:lnTo>
                              <a:lnTo>
                                <a:pt x="1892972" y="309677"/>
                              </a:lnTo>
                              <a:lnTo>
                                <a:pt x="1929304" y="285210"/>
                              </a:lnTo>
                              <a:lnTo>
                                <a:pt x="1953801" y="248884"/>
                              </a:lnTo>
                              <a:lnTo>
                                <a:pt x="1962785" y="204343"/>
                              </a:lnTo>
                              <a:lnTo>
                                <a:pt x="1962785" y="114300"/>
                              </a:lnTo>
                              <a:lnTo>
                                <a:pt x="1953801" y="69812"/>
                              </a:lnTo>
                              <a:lnTo>
                                <a:pt x="1929304" y="33480"/>
                              </a:lnTo>
                              <a:lnTo>
                                <a:pt x="1892972" y="8983"/>
                              </a:lnTo>
                              <a:lnTo>
                                <a:pt x="1848485"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1E5A47AE" id="Graphic 339" o:spid="_x0000_s1026" style="position:absolute;margin-left:429.15pt;margin-top:14.7pt;width:154.55pt;height:25.1pt;z-index:-251687936;visibility:visible;mso-wrap-style:square;mso-wrap-distance-left:9pt;mso-wrap-distance-top:0;mso-wrap-distance-right:9pt;mso-wrap-distance-bottom:0;mso-position-horizontal:absolute;mso-position-horizontal-relative:text;mso-position-vertical:absolute;mso-position-vertical-relative:text;v-text-anchor:top" coordsize="1962785,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" path="m114300,l69812,8983,33480,33480,8983,69812,,114300r,90043l8983,248884r24497,36326l69812,309677r44488,8966l1848485,318643r44487,-8966l1929304,285210r24497,-36326l1962785,204343r,-90043l1953801,69812,1929304,33480,1892972,8983,1848485,,114300,xe" filled="f" strokecolor="#414042" strokeweight="1pt">
                <v:path arrowok="t"/>
              </v:shape>
            </w:pict>
          </mc:Fallback>
        </mc:AlternateContent>
      </w:r>
      <w:r w:rsidR="00E97895">
        <w:tab/>
      </w:r>
    </w:p>
    <w:p w14:paraId="38F6DAD4" w14:textId="71662540" w:rsidR="003E3FF3" w:rsidRDefault="00F31966">
      <w:pPr>
        <w:pStyle w:val="BodyText"/>
        <w:ind w:right="766"/>
        <w:jc w:val="right"/>
      </w:pPr>
      <w:r>
        <w:rPr>
          <w:noProof/>
          <w:color w:val="414042"/>
        </w:rPr>
        <mc:AlternateContent>
          <mc:Choice Requires="wps">
            <w:drawing>
              <wp:anchor distT="0" distB="0" distL="114300" distR="114300" simplePos="0" relativeHeight="251603968" behindDoc="1" locked="0" layoutInCell="1" allowOverlap="1" wp14:anchorId="5E69FAC2" wp14:editId="68077EC2">
                <wp:simplePos x="0" y="0"/>
                <wp:positionH relativeFrom="column">
                  <wp:posOffset>5013718</wp:posOffset>
                </wp:positionH>
                <wp:positionV relativeFrom="paragraph">
                  <wp:posOffset>83020</wp:posOffset>
                </wp:positionV>
                <wp:extent cx="1459865" cy="114300"/>
                <wp:effectExtent l="0" t="0" r="26035" b="19050"/>
                <wp:wrapNone/>
                <wp:docPr id="743234201" name="Graphic 3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59865" cy="114300"/>
                        </a:xfrm>
                        <a:custGeom>
                          <a:avLst/>
                          <a:gdLst/>
                          <a:ahLst/>
                          <a:cxnLst/>
                          <a:rect l="l" t="t" r="r" b="b"/>
                          <a:pathLst>
                            <a:path w="1459865" h="114300">
                              <a:moveTo>
                                <a:pt x="1459738" y="0"/>
                              </a:moveTo>
                              <a:lnTo>
                                <a:pt x="0" y="114173"/>
                              </a:lnTo>
                            </a:path>
                          </a:pathLst>
                        </a:custGeom>
                        <a:ln w="12699">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177CB8AD" id="Graphic 329" o:spid="_x0000_s1026" alt="&quot;&quot;" style="position:absolute;margin-left:394.8pt;margin-top:6.55pt;width:114.95pt;height:9pt;z-index:-251712512;visibility:visible;mso-wrap-style:square;mso-wrap-distance-left:9pt;mso-wrap-distance-top:0;mso-wrap-distance-right:9pt;mso-wrap-distance-bottom:0;mso-position-horizontal:absolute;mso-position-horizontal-relative:text;mso-position-vertical:absolute;mso-position-vertical-relative:text;v-text-anchor:top" coordsize="145986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" path="m1459738,l,114173e" filled="f" strokecolor="#414042" strokeweight=".35275mm">
                <v:path arrowok="t"/>
              </v:shape>
            </w:pict>
          </mc:Fallback>
        </mc:AlternateContent>
      </w:r>
      <w:r>
        <w:rPr>
          <w:noProof/>
          <w:color w:val="414042"/>
        </w:rPr>
        <mc:AlternateContent>
          <mc:Choice Requires="wps">
            <w:drawing>
              <wp:anchor distT="0" distB="0" distL="114300" distR="114300" simplePos="0" relativeHeight="251621376" behindDoc="1" locked="0" layoutInCell="1" allowOverlap="1" wp14:anchorId="6DE6B1E5" wp14:editId="4924C660">
                <wp:simplePos x="0" y="0"/>
                <wp:positionH relativeFrom="column">
                  <wp:posOffset>2514595</wp:posOffset>
                </wp:positionH>
                <wp:positionV relativeFrom="paragraph">
                  <wp:posOffset>109956</wp:posOffset>
                </wp:positionV>
                <wp:extent cx="1467485" cy="1586230"/>
                <wp:effectExtent l="0" t="0" r="0" b="0"/>
                <wp:wrapNone/>
                <wp:docPr id="2094591309" name="Graphic 3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7485" cy="1586230"/>
                        </a:xfrm>
                        <a:custGeom>
                          <a:avLst/>
                          <a:gdLst/>
                          <a:ahLst/>
                          <a:cxnLst/>
                          <a:rect l="l" t="t" r="r" b="b"/>
                          <a:pathLst>
                            <a:path w="1467485" h="1586230">
                              <a:moveTo>
                                <a:pt x="16895" y="0"/>
                              </a:moveTo>
                              <a:lnTo>
                                <a:pt x="9741" y="51371"/>
                              </a:lnTo>
                              <a:lnTo>
                                <a:pt x="4539" y="102954"/>
                              </a:lnTo>
                              <a:lnTo>
                                <a:pt x="1290" y="154685"/>
                              </a:lnTo>
                              <a:lnTo>
                                <a:pt x="0" y="206501"/>
                              </a:lnTo>
                              <a:lnTo>
                                <a:pt x="670" y="258339"/>
                              </a:lnTo>
                              <a:lnTo>
                                <a:pt x="3306" y="310133"/>
                              </a:lnTo>
                              <a:lnTo>
                                <a:pt x="7492" y="358110"/>
                              </a:lnTo>
                              <a:lnTo>
                                <a:pt x="13286" y="405556"/>
                              </a:lnTo>
                              <a:lnTo>
                                <a:pt x="20658" y="452446"/>
                              </a:lnTo>
                              <a:lnTo>
                                <a:pt x="29580" y="498756"/>
                              </a:lnTo>
                              <a:lnTo>
                                <a:pt x="40023" y="544460"/>
                              </a:lnTo>
                              <a:lnTo>
                                <a:pt x="51957" y="589533"/>
                              </a:lnTo>
                              <a:lnTo>
                                <a:pt x="65354" y="633949"/>
                              </a:lnTo>
                              <a:lnTo>
                                <a:pt x="80184" y="677684"/>
                              </a:lnTo>
                              <a:lnTo>
                                <a:pt x="96419" y="720712"/>
                              </a:lnTo>
                              <a:lnTo>
                                <a:pt x="114030" y="763007"/>
                              </a:lnTo>
                              <a:lnTo>
                                <a:pt x="132987" y="804546"/>
                              </a:lnTo>
                              <a:lnTo>
                                <a:pt x="153261" y="845301"/>
                              </a:lnTo>
                              <a:lnTo>
                                <a:pt x="174824" y="885249"/>
                              </a:lnTo>
                              <a:lnTo>
                                <a:pt x="197646" y="924364"/>
                              </a:lnTo>
                              <a:lnTo>
                                <a:pt x="221698" y="962621"/>
                              </a:lnTo>
                              <a:lnTo>
                                <a:pt x="246952" y="999994"/>
                              </a:lnTo>
                              <a:lnTo>
                                <a:pt x="273377" y="1036459"/>
                              </a:lnTo>
                              <a:lnTo>
                                <a:pt x="300947" y="1071989"/>
                              </a:lnTo>
                              <a:lnTo>
                                <a:pt x="329630" y="1106560"/>
                              </a:lnTo>
                              <a:lnTo>
                                <a:pt x="359398" y="1140147"/>
                              </a:lnTo>
                              <a:lnTo>
                                <a:pt x="390223" y="1172724"/>
                              </a:lnTo>
                              <a:lnTo>
                                <a:pt x="422074" y="1204267"/>
                              </a:lnTo>
                              <a:lnTo>
                                <a:pt x="454924" y="1234749"/>
                              </a:lnTo>
                              <a:lnTo>
                                <a:pt x="488743" y="1264145"/>
                              </a:lnTo>
                              <a:lnTo>
                                <a:pt x="523501" y="1292432"/>
                              </a:lnTo>
                              <a:lnTo>
                                <a:pt x="559171" y="1319582"/>
                              </a:lnTo>
                              <a:lnTo>
                                <a:pt x="595722" y="1345571"/>
                              </a:lnTo>
                              <a:lnTo>
                                <a:pt x="633126" y="1370374"/>
                              </a:lnTo>
                              <a:lnTo>
                                <a:pt x="671354" y="1393965"/>
                              </a:lnTo>
                              <a:lnTo>
                                <a:pt x="710377" y="1416320"/>
                              </a:lnTo>
                              <a:lnTo>
                                <a:pt x="750166" y="1437413"/>
                              </a:lnTo>
                              <a:lnTo>
                                <a:pt x="790691" y="1457218"/>
                              </a:lnTo>
                              <a:lnTo>
                                <a:pt x="831924" y="1475711"/>
                              </a:lnTo>
                              <a:lnTo>
                                <a:pt x="873836" y="1492866"/>
                              </a:lnTo>
                              <a:lnTo>
                                <a:pt x="916398" y="1508659"/>
                              </a:lnTo>
                              <a:lnTo>
                                <a:pt x="959579" y="1523063"/>
                              </a:lnTo>
                              <a:lnTo>
                                <a:pt x="1003353" y="1536054"/>
                              </a:lnTo>
                              <a:lnTo>
                                <a:pt x="1047689" y="1547606"/>
                              </a:lnTo>
                              <a:lnTo>
                                <a:pt x="1092558" y="1557694"/>
                              </a:lnTo>
                              <a:lnTo>
                                <a:pt x="1137932" y="1566293"/>
                              </a:lnTo>
                              <a:lnTo>
                                <a:pt x="1183782" y="1573378"/>
                              </a:lnTo>
                              <a:lnTo>
                                <a:pt x="1230077" y="1578923"/>
                              </a:lnTo>
                              <a:lnTo>
                                <a:pt x="1276790" y="1582904"/>
                              </a:lnTo>
                              <a:lnTo>
                                <a:pt x="1323892" y="1585295"/>
                              </a:lnTo>
                              <a:lnTo>
                                <a:pt x="1371352" y="1586070"/>
                              </a:lnTo>
                              <a:lnTo>
                                <a:pt x="1419143" y="1585204"/>
                              </a:lnTo>
                              <a:lnTo>
                                <a:pt x="1467235" y="1582673"/>
                              </a:lnTo>
                              <a:lnTo>
                                <a:pt x="1371604" y="214502"/>
                              </a:lnTo>
                              <a:lnTo>
                                <a:pt x="16895" y="0"/>
                              </a:lnTo>
                              <a:close/>
                            </a:path>
                          </a:pathLst>
                        </a:custGeom>
                        <a:solidFill>
                          <a:srgbClr val="EC008C"/>
                        </a:solidFill>
                      </wps:spPr>
                      <wps:bodyPr wrap="square" lIns="0" tIns="0" rIns="0" bIns="0" rtlCol="0">
                        <a:prstTxWarp prst="textNoShape">
                          <a:avLst/>
                        </a:prstTxWarp>
                        <a:noAutofit/>
                      </wps:bodyPr>
                    </wps:wsp>
                  </a:graphicData>
                </a:graphic>
              </wp:anchor>
            </w:drawing>
          </mc:Choice>
          <mc:Fallback>
            <w:pict>
              <v:shape w14:anchorId="6A604940" id="Graphic 336" o:spid="_x0000_s1026" alt="&quot;&quot;" style="position:absolute;margin-left:198pt;margin-top:8.65pt;width:115.55pt;height:124.9pt;z-index:-251695104;visibility:visible;mso-wrap-style:square;mso-wrap-distance-left:9pt;mso-wrap-distance-top:0;mso-wrap-distance-right:9pt;mso-wrap-distance-bottom:0;mso-position-horizontal:absolute;mso-position-horizontal-relative:text;mso-position-vertical:absolute;mso-position-vertical-relative:text;v-text-anchor:top" coordsize="1467485,158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" path="m16895,l9741,51371,4539,102954,1290,154685,,206501r670,51838l3306,310133r4186,47977l13286,405556r7372,46890l29580,498756r10443,45704l51957,589533r13397,44416l80184,677684r16235,43028l114030,763007r18957,41539l153261,845301r21563,39948l197646,924364r24052,38257l246952,999994r26425,36465l300947,1071989r28683,34571l359398,1140147r30825,32577l422074,1204267r32850,30482l488743,1264145r34758,28287l559171,1319582r36551,25989l633126,1370374r38228,23591l710377,1416320r39789,21093l790691,1457218r41233,18493l873836,1492866r42562,15793l959579,1523063r43774,12991l1047689,1547606r44869,10088l1137932,1566293r45850,7085l1230077,1578923r46713,3981l1323892,1585295r47460,775l1419143,1585204r48092,-2531l1371604,214502,16895,xe" fillcolor="#ec008c" stroked="f">
                <v:path arrowok="t"/>
              </v:shape>
            </w:pict>
          </mc:Fallback>
        </mc:AlternateContent>
      </w:r>
      <w:r>
        <w:rPr>
          <w:color w:val="414042"/>
          <w:w w:val="105"/>
        </w:rPr>
        <w:t>Supporting</w:t>
      </w:r>
      <w:r>
        <w:rPr>
          <w:color w:val="414042"/>
          <w:spacing w:val="-1"/>
          <w:w w:val="105"/>
        </w:rPr>
        <w:t xml:space="preserve"> </w:t>
      </w:r>
      <w:r>
        <w:rPr>
          <w:color w:val="414042"/>
          <w:w w:val="105"/>
        </w:rPr>
        <w:t xml:space="preserve">1 Council </w:t>
      </w:r>
      <w:r>
        <w:rPr>
          <w:color w:val="414042"/>
          <w:spacing w:val="-4"/>
          <w:w w:val="105"/>
        </w:rPr>
        <w:t>(107)</w:t>
      </w:r>
    </w:p>
    <w:p w14:paraId="7135B6C7" w14:textId="4FCDF439" w:rsidR="003E3FF3" w:rsidRDefault="003E3FF3">
      <w:pPr>
        <w:pStyle w:val="BodyText"/>
      </w:pPr>
    </w:p>
    <w:p w14:paraId="34B1E03D" w14:textId="25C0CE62" w:rsidR="003E3FF3" w:rsidRDefault="003E3FF3">
      <w:pPr>
        <w:pStyle w:val="BodyText"/>
      </w:pPr>
    </w:p>
    <w:p w14:paraId="26F44606" w14:textId="312D1184" w:rsidR="003E3FF3" w:rsidRDefault="003E3FF3">
      <w:pPr>
        <w:pStyle w:val="BodyText"/>
      </w:pPr>
    </w:p>
    <w:p w14:paraId="042F210F" w14:textId="77777777" w:rsidR="003E3FF3" w:rsidRDefault="003E3FF3">
      <w:pPr>
        <w:pStyle w:val="BodyText"/>
      </w:pPr>
    </w:p>
    <w:p w14:paraId="1F13FDDD" w14:textId="77777777" w:rsidR="003E3FF3" w:rsidRDefault="003E3FF3">
      <w:pPr>
        <w:pStyle w:val="BodyText"/>
      </w:pPr>
    </w:p>
    <w:p w14:paraId="5CFED0B7" w14:textId="02967C8D" w:rsidR="003E3FF3" w:rsidRDefault="00F31966">
      <w:pPr>
        <w:pStyle w:val="BodyText"/>
      </w:pPr>
      <w:r>
        <w:rPr>
          <w:noProof/>
        </w:rPr>
        <mc:AlternateContent>
          <mc:Choice Requires="wps">
            <w:drawing>
              <wp:anchor distT="0" distB="0" distL="114300" distR="114300" simplePos="0" relativeHeight="251612160" behindDoc="1" locked="0" layoutInCell="1" allowOverlap="1" wp14:anchorId="6234F0E2" wp14:editId="0D483A1A">
                <wp:simplePos x="0" y="0"/>
                <wp:positionH relativeFrom="column">
                  <wp:posOffset>1604263</wp:posOffset>
                </wp:positionH>
                <wp:positionV relativeFrom="paragraph">
                  <wp:posOffset>73266</wp:posOffset>
                </wp:positionV>
                <wp:extent cx="1457325" cy="423545"/>
                <wp:effectExtent l="0" t="0" r="28575" b="14605"/>
                <wp:wrapNone/>
                <wp:docPr id="1644326896" name="Graphic 3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57325" cy="423545"/>
                        </a:xfrm>
                        <a:custGeom>
                          <a:avLst/>
                          <a:gdLst/>
                          <a:ahLst/>
                          <a:cxnLst/>
                          <a:rect l="l" t="t" r="r" b="b"/>
                          <a:pathLst>
                            <a:path w="1457325" h="423545">
                              <a:moveTo>
                                <a:pt x="0" y="423290"/>
                              </a:moveTo>
                              <a:lnTo>
                                <a:pt x="1457198" y="0"/>
                              </a:lnTo>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28D86D1C" id="Graphic 332" o:spid="_x0000_s1026" alt="&quot;&quot;" style="position:absolute;margin-left:126.3pt;margin-top:5.75pt;width:114.75pt;height:33.35pt;z-index:-251704320;visibility:visible;mso-wrap-style:square;mso-wrap-distance-left:9pt;mso-wrap-distance-top:0;mso-wrap-distance-right:9pt;mso-wrap-distance-bottom:0;mso-position-horizontal:absolute;mso-position-horizontal-relative:text;mso-position-vertical:absolute;mso-position-vertical-relative:text;v-text-anchor:top" coordsize="1457325,423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" path="m,423290l1457198,e" filled="f" strokecolor="#414042" strokeweight="1pt">
                <v:path arrowok="t"/>
              </v:shape>
            </w:pict>
          </mc:Fallback>
        </mc:AlternateContent>
      </w:r>
    </w:p>
    <w:p w14:paraId="3699D69F" w14:textId="64AD96DF" w:rsidR="003E3FF3" w:rsidRDefault="00F31966">
      <w:pPr>
        <w:pStyle w:val="BodyText"/>
        <w:spacing w:before="165"/>
      </w:pPr>
      <w:r>
        <w:rPr>
          <w:noProof/>
        </w:rPr>
        <mc:AlternateContent>
          <mc:Choice Requires="wps">
            <w:drawing>
              <wp:anchor distT="0" distB="0" distL="114300" distR="114300" simplePos="0" relativeHeight="251674624" behindDoc="1" locked="0" layoutInCell="1" allowOverlap="1" wp14:anchorId="3340B239" wp14:editId="5EE17CA2">
                <wp:simplePos x="0" y="0"/>
                <wp:positionH relativeFrom="column">
                  <wp:posOffset>590689</wp:posOffset>
                </wp:positionH>
                <wp:positionV relativeFrom="paragraph">
                  <wp:posOffset>182613</wp:posOffset>
                </wp:positionV>
                <wp:extent cx="1948180" cy="318770"/>
                <wp:effectExtent l="0" t="0" r="0" b="5080"/>
                <wp:wrapNone/>
                <wp:docPr id="1492707783" name="Graphic 3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48180" cy="318770"/>
                        </a:xfrm>
                        <a:custGeom>
                          <a:avLst/>
                          <a:gdLst/>
                          <a:ahLst/>
                          <a:cxnLst/>
                          <a:rect l="l" t="t" r="r" b="b"/>
                          <a:pathLst>
                            <a:path w="1948180" h="318770">
                              <a:moveTo>
                                <a:pt x="1833752" y="0"/>
                              </a:moveTo>
                              <a:lnTo>
                                <a:pt x="114300" y="0"/>
                              </a:lnTo>
                              <a:lnTo>
                                <a:pt x="69812" y="8983"/>
                              </a:lnTo>
                              <a:lnTo>
                                <a:pt x="33480" y="33480"/>
                              </a:lnTo>
                              <a:lnTo>
                                <a:pt x="8983" y="69812"/>
                              </a:lnTo>
                              <a:lnTo>
                                <a:pt x="0" y="114300"/>
                              </a:lnTo>
                              <a:lnTo>
                                <a:pt x="0" y="204343"/>
                              </a:lnTo>
                              <a:lnTo>
                                <a:pt x="8983" y="248884"/>
                              </a:lnTo>
                              <a:lnTo>
                                <a:pt x="33480" y="285210"/>
                              </a:lnTo>
                              <a:lnTo>
                                <a:pt x="69812" y="309677"/>
                              </a:lnTo>
                              <a:lnTo>
                                <a:pt x="114300" y="318643"/>
                              </a:lnTo>
                              <a:lnTo>
                                <a:pt x="1833752" y="318643"/>
                              </a:lnTo>
                              <a:lnTo>
                                <a:pt x="1878294" y="309677"/>
                              </a:lnTo>
                              <a:lnTo>
                                <a:pt x="1914620" y="285210"/>
                              </a:lnTo>
                              <a:lnTo>
                                <a:pt x="1939087" y="248884"/>
                              </a:lnTo>
                              <a:lnTo>
                                <a:pt x="1948052" y="204343"/>
                              </a:lnTo>
                              <a:lnTo>
                                <a:pt x="1948052" y="114300"/>
                              </a:lnTo>
                              <a:lnTo>
                                <a:pt x="1939087" y="69812"/>
                              </a:lnTo>
                              <a:lnTo>
                                <a:pt x="1914620" y="33480"/>
                              </a:lnTo>
                              <a:lnTo>
                                <a:pt x="1878294" y="8983"/>
                              </a:lnTo>
                              <a:lnTo>
                                <a:pt x="183375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5F49365" id="Graphic 344" o:spid="_x0000_s1026" style="position:absolute;margin-left:46.5pt;margin-top:14.4pt;width:153.4pt;height:25.1pt;z-index:-251641856;visibility:visible;mso-wrap-style:square;mso-wrap-distance-left:9pt;mso-wrap-distance-top:0;mso-wrap-distance-right:9pt;mso-wrap-distance-bottom:0;mso-position-horizontal:absolute;mso-position-horizontal-relative:text;mso-position-vertical:absolute;mso-position-vertical-relative:text;v-text-anchor:top" coordsize="194818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" path="m1833752,l114300,,69812,8983,33480,33480,8983,69812,,114300r,90043l8983,248884r24497,36326l69812,309677r44488,8966l1833752,318643r44542,-8966l1914620,285210r24467,-36326l1948052,204343r,-90043l1939087,69812,1914620,33480,1878294,8983,1833752,xe" stroked="f">
                <v:path arrowok="t"/>
              </v:shape>
            </w:pict>
          </mc:Fallback>
        </mc:AlternateContent>
      </w:r>
      <w:r>
        <w:rPr>
          <w:noProof/>
        </w:rPr>
        <mc:AlternateContent>
          <mc:Choice Requires="wps">
            <w:drawing>
              <wp:anchor distT="0" distB="0" distL="114300" distR="114300" simplePos="0" relativeHeight="251676672" behindDoc="1" locked="0" layoutInCell="1" allowOverlap="1" wp14:anchorId="7281E7CA" wp14:editId="790830CB">
                <wp:simplePos x="0" y="0"/>
                <wp:positionH relativeFrom="column">
                  <wp:posOffset>590689</wp:posOffset>
                </wp:positionH>
                <wp:positionV relativeFrom="paragraph">
                  <wp:posOffset>182613</wp:posOffset>
                </wp:positionV>
                <wp:extent cx="1948180" cy="318770"/>
                <wp:effectExtent l="0" t="0" r="13970" b="24130"/>
                <wp:wrapNone/>
                <wp:docPr id="654755979" name="Graphic 3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48180" cy="318770"/>
                        </a:xfrm>
                        <a:custGeom>
                          <a:avLst/>
                          <a:gdLst/>
                          <a:ahLst/>
                          <a:cxnLst/>
                          <a:rect l="l" t="t" r="r" b="b"/>
                          <a:pathLst>
                            <a:path w="1948180" h="318770">
                              <a:moveTo>
                                <a:pt x="114300" y="0"/>
                              </a:moveTo>
                              <a:lnTo>
                                <a:pt x="69812" y="8983"/>
                              </a:lnTo>
                              <a:lnTo>
                                <a:pt x="33480" y="33480"/>
                              </a:lnTo>
                              <a:lnTo>
                                <a:pt x="8983" y="69812"/>
                              </a:lnTo>
                              <a:lnTo>
                                <a:pt x="0" y="114300"/>
                              </a:lnTo>
                              <a:lnTo>
                                <a:pt x="0" y="204343"/>
                              </a:lnTo>
                              <a:lnTo>
                                <a:pt x="8983" y="248884"/>
                              </a:lnTo>
                              <a:lnTo>
                                <a:pt x="33480" y="285210"/>
                              </a:lnTo>
                              <a:lnTo>
                                <a:pt x="69812" y="309677"/>
                              </a:lnTo>
                              <a:lnTo>
                                <a:pt x="114300" y="318643"/>
                              </a:lnTo>
                              <a:lnTo>
                                <a:pt x="1833752" y="318643"/>
                              </a:lnTo>
                              <a:lnTo>
                                <a:pt x="1878294" y="309677"/>
                              </a:lnTo>
                              <a:lnTo>
                                <a:pt x="1914620" y="285210"/>
                              </a:lnTo>
                              <a:lnTo>
                                <a:pt x="1939087" y="248884"/>
                              </a:lnTo>
                              <a:lnTo>
                                <a:pt x="1948052" y="204343"/>
                              </a:lnTo>
                              <a:lnTo>
                                <a:pt x="1948052" y="114300"/>
                              </a:lnTo>
                              <a:lnTo>
                                <a:pt x="1939087" y="69812"/>
                              </a:lnTo>
                              <a:lnTo>
                                <a:pt x="1914620" y="33480"/>
                              </a:lnTo>
                              <a:lnTo>
                                <a:pt x="1878294" y="8983"/>
                              </a:lnTo>
                              <a:lnTo>
                                <a:pt x="1833752" y="0"/>
                              </a:lnTo>
                              <a:lnTo>
                                <a:pt x="114300" y="0"/>
                              </a:lnTo>
                              <a:close/>
                            </a:path>
                          </a:pathLst>
                        </a:custGeom>
                        <a:ln w="12700">
                          <a:solidFill>
                            <a:srgbClr val="414042"/>
                          </a:solidFill>
                          <a:prstDash val="solid"/>
                        </a:ln>
                      </wps:spPr>
                      <wps:bodyPr wrap="square" lIns="0" tIns="0" rIns="0" bIns="0" rtlCol="0">
                        <a:prstTxWarp prst="textNoShape">
                          <a:avLst/>
                        </a:prstTxWarp>
                        <a:noAutofit/>
                      </wps:bodyPr>
                    </wps:wsp>
                  </a:graphicData>
                </a:graphic>
              </wp:anchor>
            </w:drawing>
          </mc:Choice>
          <mc:Fallback>
            <w:pict>
              <v:shape w14:anchorId="7296C937" id="Graphic 345" o:spid="_x0000_s1026" style="position:absolute;margin-left:46.5pt;margin-top:14.4pt;width:153.4pt;height:25.1pt;z-index:-251639808;visibility:visible;mso-wrap-style:square;mso-wrap-distance-left:9pt;mso-wrap-distance-top:0;mso-wrap-distance-right:9pt;mso-wrap-distance-bottom:0;mso-position-horizontal:absolute;mso-position-horizontal-relative:text;mso-position-vertical:absolute;mso-position-vertical-relative:text;v-text-anchor:top" coordsize="194818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" path="m114300,l69812,8983,33480,33480,8983,69812,,114300r,90043l8983,248884r24497,36326l69812,309677r44488,8966l1833752,318643r44542,-8966l1914620,285210r24467,-36326l1948052,204343r,-90043l1939087,69812,1914620,33480,1878294,8983,1833752,,114300,xe" filled="f" strokecolor="#414042" strokeweight="1pt">
                <v:path arrowok="t"/>
              </v:shape>
            </w:pict>
          </mc:Fallback>
        </mc:AlternateContent>
      </w:r>
    </w:p>
    <w:p w14:paraId="46CB58F2" w14:textId="77777777" w:rsidR="003E3FF3" w:rsidRDefault="00000000">
      <w:pPr>
        <w:pStyle w:val="BodyText"/>
        <w:ind w:left="1090"/>
      </w:pPr>
      <w:r>
        <w:rPr>
          <w:color w:val="414042"/>
          <w:w w:val="105"/>
        </w:rPr>
        <w:t>Supporting</w:t>
      </w:r>
      <w:r>
        <w:rPr>
          <w:color w:val="414042"/>
          <w:spacing w:val="-7"/>
          <w:w w:val="105"/>
        </w:rPr>
        <w:t xml:space="preserve"> </w:t>
      </w:r>
      <w:r>
        <w:rPr>
          <w:color w:val="414042"/>
          <w:w w:val="105"/>
        </w:rPr>
        <w:t>2</w:t>
      </w:r>
      <w:r>
        <w:rPr>
          <w:color w:val="414042"/>
          <w:spacing w:val="-6"/>
          <w:w w:val="105"/>
        </w:rPr>
        <w:t xml:space="preserve"> </w:t>
      </w:r>
      <w:r>
        <w:rPr>
          <w:color w:val="414042"/>
          <w:w w:val="105"/>
        </w:rPr>
        <w:t>Councils</w:t>
      </w:r>
      <w:r>
        <w:rPr>
          <w:color w:val="414042"/>
          <w:spacing w:val="-6"/>
          <w:w w:val="105"/>
        </w:rPr>
        <w:t xml:space="preserve"> </w:t>
      </w:r>
      <w:r>
        <w:rPr>
          <w:color w:val="414042"/>
          <w:spacing w:val="-4"/>
          <w:w w:val="105"/>
        </w:rPr>
        <w:t>(62)</w:t>
      </w:r>
    </w:p>
    <w:p w14:paraId="022004D3" w14:textId="612F56F3" w:rsidR="003E3FF3" w:rsidRDefault="003E3FF3">
      <w:pPr>
        <w:pStyle w:val="BodyText"/>
        <w:rPr>
          <w:sz w:val="20"/>
        </w:rPr>
      </w:pPr>
    </w:p>
    <w:p w14:paraId="2165BC04" w14:textId="77777777" w:rsidR="003E3FF3" w:rsidRDefault="003E3FF3">
      <w:pPr>
        <w:pStyle w:val="BodyText"/>
        <w:rPr>
          <w:sz w:val="20"/>
        </w:rPr>
      </w:pPr>
    </w:p>
    <w:p w14:paraId="56EAA31F" w14:textId="77777777" w:rsidR="003E3FF3" w:rsidRDefault="003E3FF3">
      <w:pPr>
        <w:pStyle w:val="BodyText"/>
        <w:rPr>
          <w:sz w:val="20"/>
        </w:rPr>
      </w:pPr>
    </w:p>
    <w:p w14:paraId="0280B98D" w14:textId="77777777" w:rsidR="003E3FF3" w:rsidRDefault="003E3FF3">
      <w:pPr>
        <w:pStyle w:val="BodyText"/>
        <w:spacing w:before="134"/>
        <w:rPr>
          <w:sz w:val="20"/>
        </w:rPr>
      </w:pPr>
    </w:p>
    <w:p w14:paraId="1F5B0F2C" w14:textId="77777777" w:rsidR="003E3FF3" w:rsidRDefault="003E3FF3">
      <w:pPr>
        <w:pStyle w:val="BodyText"/>
        <w:rPr>
          <w:sz w:val="20"/>
        </w:rPr>
        <w:sectPr w:rsidR="003E3FF3">
          <w:headerReference w:type="default" r:id="rId70"/>
          <w:footerReference w:type="default" r:id="rId71"/>
          <w:pgSz w:w="12240" w:h="15840"/>
          <w:pgMar w:top="0" w:right="0" w:bottom="500" w:left="0" w:header="0" w:footer="301" w:gutter="0"/>
          <w:cols w:space="720"/>
        </w:sectPr>
      </w:pPr>
    </w:p>
    <w:p w14:paraId="0361C044" w14:textId="1AE287F9" w:rsidR="003E3FF3" w:rsidRDefault="00000000">
      <w:pPr>
        <w:spacing w:before="124" w:line="249" w:lineRule="auto"/>
        <w:ind w:left="721"/>
        <w:rPr>
          <w:sz w:val="18"/>
        </w:rPr>
      </w:pPr>
      <w:r>
        <w:rPr>
          <w:color w:val="414042"/>
          <w:sz w:val="18"/>
        </w:rPr>
        <w:t>Figure 7. Number of councils supported by number of</w:t>
      </w:r>
      <w:r>
        <w:rPr>
          <w:color w:val="414042"/>
          <w:spacing w:val="80"/>
          <w:w w:val="110"/>
          <w:sz w:val="18"/>
        </w:rPr>
        <w:t xml:space="preserve"> </w:t>
      </w:r>
      <w:r>
        <w:rPr>
          <w:color w:val="414042"/>
          <w:w w:val="110"/>
          <w:sz w:val="18"/>
        </w:rPr>
        <w:t>corporate</w:t>
      </w:r>
      <w:r>
        <w:rPr>
          <w:color w:val="414042"/>
          <w:spacing w:val="-4"/>
          <w:w w:val="110"/>
          <w:sz w:val="18"/>
        </w:rPr>
        <w:t xml:space="preserve"> </w:t>
      </w:r>
      <w:r>
        <w:rPr>
          <w:color w:val="414042"/>
          <w:w w:val="110"/>
          <w:sz w:val="18"/>
        </w:rPr>
        <w:t>entities.</w:t>
      </w:r>
    </w:p>
    <w:p w14:paraId="58199A70" w14:textId="77777777" w:rsidR="003E3FF3" w:rsidRDefault="003E3FF3">
      <w:pPr>
        <w:pStyle w:val="BodyText"/>
        <w:spacing w:before="88"/>
        <w:rPr>
          <w:sz w:val="18"/>
        </w:rPr>
      </w:pPr>
    </w:p>
    <w:p w14:paraId="7D751622" w14:textId="4BC1CD21" w:rsidR="00A2453D" w:rsidRPr="00A2453D" w:rsidRDefault="00A2453D">
      <w:pPr>
        <w:pStyle w:val="ListParagraph"/>
        <w:numPr>
          <w:ilvl w:val="0"/>
          <w:numId w:val="15"/>
        </w:numPr>
        <w:tabs>
          <w:tab w:val="left" w:pos="1079"/>
        </w:tabs>
        <w:spacing w:before="0" w:line="340" w:lineRule="auto"/>
        <w:ind w:right="3"/>
      </w:pPr>
    </w:p>
    <w:p w14:paraId="69469B31" w14:textId="3B411E68" w:rsidR="003E3FF3" w:rsidRDefault="00000000">
      <w:pPr>
        <w:pStyle w:val="ListParagraph"/>
        <w:numPr>
          <w:ilvl w:val="0"/>
          <w:numId w:val="15"/>
        </w:numPr>
        <w:tabs>
          <w:tab w:val="left" w:pos="1079"/>
        </w:tabs>
        <w:spacing w:before="0" w:line="340" w:lineRule="auto"/>
        <w:ind w:right="3"/>
      </w:pPr>
      <w:r>
        <w:rPr>
          <w:color w:val="414042"/>
          <w:w w:val="110"/>
        </w:rPr>
        <w:t xml:space="preserve">Best practices from other equity-seeking groups, primarily Indigenous programs and </w:t>
      </w:r>
      <w:r>
        <w:rPr>
          <w:color w:val="414042"/>
        </w:rPr>
        <w:t xml:space="preserve">legislation from Australia and Canada, can be </w:t>
      </w:r>
      <w:r>
        <w:rPr>
          <w:color w:val="414042"/>
          <w:w w:val="110"/>
        </w:rPr>
        <w:t>leveraged</w:t>
      </w:r>
      <w:r>
        <w:rPr>
          <w:color w:val="414042"/>
          <w:spacing w:val="-9"/>
          <w:w w:val="110"/>
        </w:rPr>
        <w:t xml:space="preserve"> </w:t>
      </w:r>
      <w:r>
        <w:rPr>
          <w:color w:val="414042"/>
          <w:w w:val="110"/>
        </w:rPr>
        <w:t>to</w:t>
      </w:r>
      <w:r>
        <w:rPr>
          <w:color w:val="414042"/>
          <w:spacing w:val="-9"/>
          <w:w w:val="110"/>
        </w:rPr>
        <w:t xml:space="preserve"> </w:t>
      </w:r>
      <w:r>
        <w:rPr>
          <w:color w:val="414042"/>
          <w:w w:val="110"/>
        </w:rPr>
        <w:t>advocate</w:t>
      </w:r>
      <w:r>
        <w:rPr>
          <w:color w:val="414042"/>
          <w:spacing w:val="-9"/>
          <w:w w:val="110"/>
        </w:rPr>
        <w:t xml:space="preserve"> </w:t>
      </w:r>
      <w:r>
        <w:rPr>
          <w:color w:val="414042"/>
          <w:w w:val="110"/>
        </w:rPr>
        <w:t>for,</w:t>
      </w:r>
      <w:r>
        <w:rPr>
          <w:color w:val="414042"/>
          <w:spacing w:val="-9"/>
          <w:w w:val="110"/>
        </w:rPr>
        <w:t xml:space="preserve"> </w:t>
      </w:r>
      <w:r>
        <w:rPr>
          <w:color w:val="414042"/>
          <w:w w:val="110"/>
        </w:rPr>
        <w:t>and</w:t>
      </w:r>
      <w:r>
        <w:rPr>
          <w:color w:val="414042"/>
          <w:spacing w:val="-9"/>
          <w:w w:val="110"/>
        </w:rPr>
        <w:t xml:space="preserve"> </w:t>
      </w:r>
      <w:r>
        <w:rPr>
          <w:color w:val="414042"/>
          <w:w w:val="110"/>
        </w:rPr>
        <w:t>enable</w:t>
      </w:r>
      <w:r>
        <w:rPr>
          <w:color w:val="414042"/>
          <w:spacing w:val="-9"/>
          <w:w w:val="110"/>
        </w:rPr>
        <w:t xml:space="preserve"> </w:t>
      </w:r>
      <w:r>
        <w:rPr>
          <w:color w:val="414042"/>
          <w:w w:val="110"/>
        </w:rPr>
        <w:t xml:space="preserve">more effective and transparent supplier diversity </w:t>
      </w:r>
      <w:r>
        <w:rPr>
          <w:color w:val="414042"/>
          <w:spacing w:val="-2"/>
          <w:w w:val="110"/>
        </w:rPr>
        <w:t>programs.</w:t>
      </w:r>
    </w:p>
    <w:p w14:paraId="54BCA534" w14:textId="77777777" w:rsidR="003E3FF3" w:rsidRDefault="00000000">
      <w:pPr>
        <w:pStyle w:val="ListParagraph"/>
        <w:numPr>
          <w:ilvl w:val="0"/>
          <w:numId w:val="15"/>
        </w:numPr>
        <w:tabs>
          <w:tab w:val="left" w:pos="1079"/>
        </w:tabs>
        <w:spacing w:before="94" w:line="340" w:lineRule="auto"/>
      </w:pPr>
      <w:r>
        <w:rPr>
          <w:color w:val="414042"/>
          <w:w w:val="110"/>
        </w:rPr>
        <w:t>In Canada, corporations tend to sponsor around 2 diversity councils (out of 5 main ones)</w:t>
      </w:r>
      <w:r>
        <w:rPr>
          <w:color w:val="414042"/>
          <w:spacing w:val="-17"/>
          <w:w w:val="110"/>
        </w:rPr>
        <w:t xml:space="preserve"> </w:t>
      </w:r>
      <w:r>
        <w:rPr>
          <w:color w:val="414042"/>
          <w:w w:val="110"/>
        </w:rPr>
        <w:t>on</w:t>
      </w:r>
      <w:r>
        <w:rPr>
          <w:color w:val="414042"/>
          <w:spacing w:val="-17"/>
          <w:w w:val="110"/>
        </w:rPr>
        <w:t xml:space="preserve"> </w:t>
      </w:r>
      <w:r>
        <w:rPr>
          <w:color w:val="414042"/>
          <w:w w:val="110"/>
        </w:rPr>
        <w:t>average,</w:t>
      </w:r>
      <w:r>
        <w:rPr>
          <w:color w:val="414042"/>
          <w:spacing w:val="-16"/>
          <w:w w:val="110"/>
        </w:rPr>
        <w:t xml:space="preserve"> </w:t>
      </w:r>
      <w:r>
        <w:rPr>
          <w:color w:val="414042"/>
          <w:w w:val="110"/>
        </w:rPr>
        <w:t>citing</w:t>
      </w:r>
      <w:r>
        <w:rPr>
          <w:color w:val="414042"/>
          <w:spacing w:val="-17"/>
          <w:w w:val="110"/>
        </w:rPr>
        <w:t xml:space="preserve"> </w:t>
      </w:r>
      <w:r>
        <w:rPr>
          <w:color w:val="414042"/>
          <w:w w:val="110"/>
        </w:rPr>
        <w:t>competing</w:t>
      </w:r>
      <w:r>
        <w:rPr>
          <w:color w:val="414042"/>
          <w:spacing w:val="-17"/>
          <w:w w:val="110"/>
        </w:rPr>
        <w:t xml:space="preserve"> </w:t>
      </w:r>
      <w:r>
        <w:rPr>
          <w:color w:val="414042"/>
          <w:w w:val="110"/>
        </w:rPr>
        <w:t xml:space="preserve">financial priorities and questions about value for </w:t>
      </w:r>
      <w:r>
        <w:rPr>
          <w:color w:val="414042"/>
        </w:rPr>
        <w:t xml:space="preserve">dollars spent. The IWSCC's share of corporate </w:t>
      </w:r>
      <w:r>
        <w:rPr>
          <w:color w:val="414042"/>
          <w:w w:val="110"/>
        </w:rPr>
        <w:t>sponsorship to support its advocacy work</w:t>
      </w:r>
    </w:p>
    <w:p w14:paraId="641AA623" w14:textId="77777777" w:rsidR="003E3FF3" w:rsidRDefault="00000000">
      <w:r>
        <w:br w:type="column"/>
      </w:r>
    </w:p>
    <w:p w14:paraId="6D647C48" w14:textId="77777777" w:rsidR="003E3FF3" w:rsidRDefault="003E3FF3">
      <w:pPr>
        <w:pStyle w:val="BodyText"/>
      </w:pPr>
    </w:p>
    <w:p w14:paraId="4300C1C1" w14:textId="77777777" w:rsidR="003E3FF3" w:rsidRDefault="003E3FF3">
      <w:pPr>
        <w:pStyle w:val="BodyText"/>
        <w:spacing w:before="90"/>
      </w:pPr>
    </w:p>
    <w:p w14:paraId="0F15DCA9" w14:textId="77777777" w:rsidR="003E3FF3" w:rsidRDefault="00000000">
      <w:pPr>
        <w:pStyle w:val="BodyText"/>
        <w:spacing w:line="340" w:lineRule="auto"/>
        <w:ind w:left="1040" w:right="743"/>
      </w:pPr>
      <w:r>
        <w:rPr>
          <w:color w:val="414042"/>
          <w:w w:val="110"/>
        </w:rPr>
        <w:t>is significantly lower than that of other diversity</w:t>
      </w:r>
      <w:r>
        <w:rPr>
          <w:color w:val="414042"/>
          <w:spacing w:val="-3"/>
          <w:w w:val="110"/>
        </w:rPr>
        <w:t xml:space="preserve"> </w:t>
      </w:r>
      <w:r>
        <w:rPr>
          <w:color w:val="414042"/>
          <w:w w:val="110"/>
        </w:rPr>
        <w:t>councils.</w:t>
      </w:r>
      <w:r>
        <w:rPr>
          <w:color w:val="414042"/>
          <w:spacing w:val="-3"/>
          <w:w w:val="110"/>
        </w:rPr>
        <w:t xml:space="preserve"> </w:t>
      </w:r>
      <w:r>
        <w:rPr>
          <w:color w:val="414042"/>
          <w:w w:val="110"/>
        </w:rPr>
        <w:t>This</w:t>
      </w:r>
      <w:r>
        <w:rPr>
          <w:color w:val="414042"/>
          <w:spacing w:val="-3"/>
          <w:w w:val="110"/>
        </w:rPr>
        <w:t xml:space="preserve"> </w:t>
      </w:r>
      <w:r>
        <w:rPr>
          <w:color w:val="414042"/>
          <w:w w:val="110"/>
        </w:rPr>
        <w:t>can</w:t>
      </w:r>
      <w:r>
        <w:rPr>
          <w:color w:val="414042"/>
          <w:spacing w:val="-3"/>
          <w:w w:val="110"/>
        </w:rPr>
        <w:t xml:space="preserve"> </w:t>
      </w:r>
      <w:r>
        <w:rPr>
          <w:color w:val="414042"/>
          <w:w w:val="110"/>
        </w:rPr>
        <w:t>be</w:t>
      </w:r>
      <w:r>
        <w:rPr>
          <w:color w:val="414042"/>
          <w:spacing w:val="-3"/>
          <w:w w:val="110"/>
        </w:rPr>
        <w:t xml:space="preserve"> </w:t>
      </w:r>
      <w:r>
        <w:rPr>
          <w:color w:val="414042"/>
          <w:w w:val="110"/>
        </w:rPr>
        <w:t>attributed</w:t>
      </w:r>
      <w:r>
        <w:rPr>
          <w:color w:val="414042"/>
          <w:spacing w:val="-3"/>
          <w:w w:val="110"/>
        </w:rPr>
        <w:t xml:space="preserve"> </w:t>
      </w:r>
      <w:r>
        <w:rPr>
          <w:color w:val="414042"/>
          <w:w w:val="110"/>
        </w:rPr>
        <w:t>to a</w:t>
      </w:r>
      <w:r>
        <w:rPr>
          <w:color w:val="414042"/>
          <w:spacing w:val="-17"/>
          <w:w w:val="110"/>
        </w:rPr>
        <w:t xml:space="preserve"> </w:t>
      </w:r>
      <w:r>
        <w:rPr>
          <w:color w:val="414042"/>
          <w:w w:val="110"/>
        </w:rPr>
        <w:t>reluctance</w:t>
      </w:r>
      <w:r>
        <w:rPr>
          <w:color w:val="414042"/>
          <w:spacing w:val="-17"/>
          <w:w w:val="110"/>
        </w:rPr>
        <w:t xml:space="preserve"> </w:t>
      </w:r>
      <w:r>
        <w:rPr>
          <w:color w:val="414042"/>
          <w:w w:val="110"/>
        </w:rPr>
        <w:t>on</w:t>
      </w:r>
      <w:r>
        <w:rPr>
          <w:color w:val="414042"/>
          <w:spacing w:val="-17"/>
          <w:w w:val="110"/>
        </w:rPr>
        <w:t xml:space="preserve"> </w:t>
      </w:r>
      <w:r>
        <w:rPr>
          <w:color w:val="414042"/>
          <w:w w:val="110"/>
        </w:rPr>
        <w:t>the</w:t>
      </w:r>
      <w:r>
        <w:rPr>
          <w:color w:val="414042"/>
          <w:spacing w:val="-17"/>
          <w:w w:val="110"/>
        </w:rPr>
        <w:t xml:space="preserve"> </w:t>
      </w:r>
      <w:r>
        <w:rPr>
          <w:color w:val="414042"/>
          <w:w w:val="110"/>
        </w:rPr>
        <w:t>part</w:t>
      </w:r>
      <w:r>
        <w:rPr>
          <w:color w:val="414042"/>
          <w:spacing w:val="-17"/>
          <w:w w:val="110"/>
        </w:rPr>
        <w:t xml:space="preserve"> </w:t>
      </w:r>
      <w:r>
        <w:rPr>
          <w:color w:val="414042"/>
          <w:w w:val="110"/>
        </w:rPr>
        <w:t>of</w:t>
      </w:r>
      <w:r>
        <w:rPr>
          <w:color w:val="414042"/>
          <w:spacing w:val="-16"/>
          <w:w w:val="110"/>
        </w:rPr>
        <w:t xml:space="preserve"> </w:t>
      </w:r>
      <w:r>
        <w:rPr>
          <w:color w:val="414042"/>
          <w:w w:val="110"/>
        </w:rPr>
        <w:t>corporations</w:t>
      </w:r>
      <w:r>
        <w:rPr>
          <w:color w:val="414042"/>
          <w:spacing w:val="-17"/>
          <w:w w:val="110"/>
        </w:rPr>
        <w:t xml:space="preserve"> </w:t>
      </w:r>
      <w:r>
        <w:rPr>
          <w:color w:val="414042"/>
          <w:w w:val="110"/>
        </w:rPr>
        <w:t xml:space="preserve">that are already supporting 2 or more councils </w:t>
      </w:r>
      <w:r>
        <w:rPr>
          <w:color w:val="414042"/>
        </w:rPr>
        <w:t xml:space="preserve">(see Figure 7), the size of IWSCC’s certified </w:t>
      </w:r>
      <w:r>
        <w:rPr>
          <w:color w:val="414042"/>
          <w:w w:val="110"/>
        </w:rPr>
        <w:t>supplier</w:t>
      </w:r>
      <w:r>
        <w:rPr>
          <w:color w:val="414042"/>
          <w:spacing w:val="-2"/>
          <w:w w:val="110"/>
        </w:rPr>
        <w:t xml:space="preserve"> </w:t>
      </w:r>
      <w:r>
        <w:rPr>
          <w:color w:val="414042"/>
          <w:w w:val="110"/>
        </w:rPr>
        <w:t>pool,</w:t>
      </w:r>
      <w:r>
        <w:rPr>
          <w:color w:val="414042"/>
          <w:spacing w:val="-2"/>
          <w:w w:val="110"/>
        </w:rPr>
        <w:t xml:space="preserve"> </w:t>
      </w:r>
      <w:r>
        <w:rPr>
          <w:color w:val="414042"/>
          <w:w w:val="110"/>
        </w:rPr>
        <w:t>and</w:t>
      </w:r>
      <w:r>
        <w:rPr>
          <w:color w:val="414042"/>
          <w:spacing w:val="-2"/>
          <w:w w:val="110"/>
        </w:rPr>
        <w:t xml:space="preserve"> </w:t>
      </w:r>
      <w:r>
        <w:rPr>
          <w:color w:val="414042"/>
          <w:w w:val="110"/>
        </w:rPr>
        <w:t>lack</w:t>
      </w:r>
      <w:r>
        <w:rPr>
          <w:color w:val="414042"/>
          <w:spacing w:val="-2"/>
          <w:w w:val="110"/>
        </w:rPr>
        <w:t xml:space="preserve"> </w:t>
      </w:r>
      <w:r>
        <w:rPr>
          <w:color w:val="414042"/>
          <w:w w:val="110"/>
        </w:rPr>
        <w:t>of</w:t>
      </w:r>
      <w:r>
        <w:rPr>
          <w:color w:val="414042"/>
          <w:spacing w:val="-2"/>
          <w:w w:val="110"/>
        </w:rPr>
        <w:t xml:space="preserve"> </w:t>
      </w:r>
      <w:r>
        <w:rPr>
          <w:color w:val="414042"/>
          <w:w w:val="110"/>
        </w:rPr>
        <w:t>awareness</w:t>
      </w:r>
      <w:r>
        <w:rPr>
          <w:color w:val="414042"/>
          <w:spacing w:val="-2"/>
          <w:w w:val="110"/>
        </w:rPr>
        <w:t xml:space="preserve"> </w:t>
      </w:r>
      <w:r>
        <w:rPr>
          <w:color w:val="414042"/>
          <w:w w:val="110"/>
        </w:rPr>
        <w:t>of IWSCC’s</w:t>
      </w:r>
      <w:r>
        <w:rPr>
          <w:color w:val="414042"/>
          <w:spacing w:val="-17"/>
          <w:w w:val="110"/>
        </w:rPr>
        <w:t xml:space="preserve"> </w:t>
      </w:r>
      <w:r>
        <w:rPr>
          <w:color w:val="414042"/>
          <w:w w:val="110"/>
        </w:rPr>
        <w:t>work.</w:t>
      </w:r>
    </w:p>
    <w:p w14:paraId="54BF072D" w14:textId="77777777" w:rsidR="003E3FF3" w:rsidRDefault="00000000">
      <w:pPr>
        <w:pStyle w:val="ListParagraph"/>
        <w:numPr>
          <w:ilvl w:val="0"/>
          <w:numId w:val="15"/>
        </w:numPr>
        <w:tabs>
          <w:tab w:val="left" w:pos="1040"/>
        </w:tabs>
        <w:spacing w:before="95" w:line="340" w:lineRule="auto"/>
        <w:ind w:left="1040" w:right="892"/>
      </w:pPr>
      <w:r>
        <w:rPr>
          <w:color w:val="414042"/>
          <w:w w:val="110"/>
        </w:rPr>
        <w:t xml:space="preserve">DEI offices in most corporations are </w:t>
      </w:r>
      <w:r>
        <w:rPr>
          <w:color w:val="414042"/>
          <w:spacing w:val="-2"/>
          <w:w w:val="110"/>
        </w:rPr>
        <w:t>underfunded,</w:t>
      </w:r>
      <w:r>
        <w:rPr>
          <w:color w:val="414042"/>
          <w:spacing w:val="-8"/>
          <w:w w:val="110"/>
        </w:rPr>
        <w:t xml:space="preserve"> </w:t>
      </w:r>
      <w:r>
        <w:rPr>
          <w:color w:val="414042"/>
          <w:spacing w:val="-2"/>
          <w:w w:val="110"/>
        </w:rPr>
        <w:t>and</w:t>
      </w:r>
      <w:r>
        <w:rPr>
          <w:color w:val="414042"/>
          <w:spacing w:val="-8"/>
          <w:w w:val="110"/>
        </w:rPr>
        <w:t xml:space="preserve"> </w:t>
      </w:r>
      <w:r>
        <w:rPr>
          <w:color w:val="414042"/>
          <w:spacing w:val="-2"/>
          <w:w w:val="110"/>
        </w:rPr>
        <w:t>supplier</w:t>
      </w:r>
      <w:r>
        <w:rPr>
          <w:color w:val="414042"/>
          <w:spacing w:val="-8"/>
          <w:w w:val="110"/>
        </w:rPr>
        <w:t xml:space="preserve"> </w:t>
      </w:r>
      <w:r>
        <w:rPr>
          <w:color w:val="414042"/>
          <w:spacing w:val="-2"/>
          <w:w w:val="110"/>
        </w:rPr>
        <w:t>diversity</w:t>
      </w:r>
      <w:r>
        <w:rPr>
          <w:color w:val="414042"/>
          <w:spacing w:val="-8"/>
          <w:w w:val="110"/>
        </w:rPr>
        <w:t xml:space="preserve"> </w:t>
      </w:r>
      <w:r>
        <w:rPr>
          <w:color w:val="414042"/>
          <w:spacing w:val="-2"/>
          <w:w w:val="110"/>
        </w:rPr>
        <w:t xml:space="preserve">tended </w:t>
      </w:r>
      <w:r>
        <w:rPr>
          <w:color w:val="414042"/>
          <w:w w:val="110"/>
        </w:rPr>
        <w:t>to</w:t>
      </w:r>
      <w:r>
        <w:rPr>
          <w:color w:val="414042"/>
          <w:spacing w:val="-15"/>
          <w:w w:val="110"/>
        </w:rPr>
        <w:t xml:space="preserve"> </w:t>
      </w:r>
      <w:r>
        <w:rPr>
          <w:color w:val="414042"/>
          <w:w w:val="110"/>
        </w:rPr>
        <w:t>be</w:t>
      </w:r>
      <w:r>
        <w:rPr>
          <w:color w:val="414042"/>
          <w:spacing w:val="-15"/>
          <w:w w:val="110"/>
        </w:rPr>
        <w:t xml:space="preserve"> </w:t>
      </w:r>
      <w:r>
        <w:rPr>
          <w:color w:val="414042"/>
          <w:w w:val="110"/>
        </w:rPr>
        <w:t>carried</w:t>
      </w:r>
      <w:r>
        <w:rPr>
          <w:color w:val="414042"/>
          <w:spacing w:val="-15"/>
          <w:w w:val="110"/>
        </w:rPr>
        <w:t xml:space="preserve"> </w:t>
      </w:r>
      <w:r>
        <w:rPr>
          <w:color w:val="414042"/>
          <w:w w:val="110"/>
        </w:rPr>
        <w:t>out</w:t>
      </w:r>
      <w:r>
        <w:rPr>
          <w:color w:val="414042"/>
          <w:spacing w:val="-15"/>
          <w:w w:val="110"/>
        </w:rPr>
        <w:t xml:space="preserve"> </w:t>
      </w:r>
      <w:r>
        <w:rPr>
          <w:color w:val="414042"/>
          <w:w w:val="110"/>
        </w:rPr>
        <w:t>"off</w:t>
      </w:r>
      <w:r>
        <w:rPr>
          <w:color w:val="414042"/>
          <w:spacing w:val="-15"/>
          <w:w w:val="110"/>
        </w:rPr>
        <w:t xml:space="preserve"> </w:t>
      </w:r>
      <w:r>
        <w:rPr>
          <w:color w:val="414042"/>
          <w:w w:val="110"/>
        </w:rPr>
        <w:t>the</w:t>
      </w:r>
      <w:r>
        <w:rPr>
          <w:color w:val="414042"/>
          <w:spacing w:val="-15"/>
          <w:w w:val="110"/>
        </w:rPr>
        <w:t xml:space="preserve"> </w:t>
      </w:r>
      <w:r>
        <w:rPr>
          <w:color w:val="414042"/>
          <w:w w:val="110"/>
        </w:rPr>
        <w:t>side</w:t>
      </w:r>
      <w:r>
        <w:rPr>
          <w:color w:val="414042"/>
          <w:spacing w:val="-15"/>
          <w:w w:val="110"/>
        </w:rPr>
        <w:t xml:space="preserve"> </w:t>
      </w:r>
      <w:r>
        <w:rPr>
          <w:color w:val="414042"/>
          <w:w w:val="110"/>
        </w:rPr>
        <w:t>of</w:t>
      </w:r>
      <w:r>
        <w:rPr>
          <w:color w:val="414042"/>
          <w:spacing w:val="-15"/>
          <w:w w:val="110"/>
        </w:rPr>
        <w:t xml:space="preserve"> </w:t>
      </w:r>
      <w:r>
        <w:rPr>
          <w:color w:val="414042"/>
          <w:w w:val="110"/>
        </w:rPr>
        <w:t>someone's desk"</w:t>
      </w:r>
      <w:r>
        <w:rPr>
          <w:color w:val="414042"/>
          <w:spacing w:val="-16"/>
          <w:w w:val="110"/>
        </w:rPr>
        <w:t xml:space="preserve"> </w:t>
      </w:r>
      <w:r>
        <w:rPr>
          <w:color w:val="414042"/>
          <w:w w:val="110"/>
        </w:rPr>
        <w:t>rather</w:t>
      </w:r>
      <w:r>
        <w:rPr>
          <w:color w:val="414042"/>
          <w:spacing w:val="-16"/>
          <w:w w:val="110"/>
        </w:rPr>
        <w:t xml:space="preserve"> </w:t>
      </w:r>
      <w:r>
        <w:rPr>
          <w:color w:val="414042"/>
          <w:w w:val="110"/>
        </w:rPr>
        <w:t>than</w:t>
      </w:r>
      <w:r>
        <w:rPr>
          <w:color w:val="414042"/>
          <w:spacing w:val="-16"/>
          <w:w w:val="110"/>
        </w:rPr>
        <w:t xml:space="preserve"> </w:t>
      </w:r>
      <w:r>
        <w:rPr>
          <w:color w:val="414042"/>
          <w:w w:val="110"/>
        </w:rPr>
        <w:t>being</w:t>
      </w:r>
      <w:r>
        <w:rPr>
          <w:color w:val="414042"/>
          <w:spacing w:val="-16"/>
          <w:w w:val="110"/>
        </w:rPr>
        <w:t xml:space="preserve"> </w:t>
      </w:r>
      <w:r>
        <w:rPr>
          <w:color w:val="414042"/>
          <w:w w:val="110"/>
        </w:rPr>
        <w:t>a</w:t>
      </w:r>
      <w:r>
        <w:rPr>
          <w:color w:val="414042"/>
          <w:spacing w:val="-16"/>
          <w:w w:val="110"/>
        </w:rPr>
        <w:t xml:space="preserve"> </w:t>
      </w:r>
      <w:r>
        <w:rPr>
          <w:color w:val="414042"/>
          <w:w w:val="110"/>
        </w:rPr>
        <w:t>full-time</w:t>
      </w:r>
      <w:r>
        <w:rPr>
          <w:color w:val="414042"/>
          <w:spacing w:val="-16"/>
          <w:w w:val="110"/>
        </w:rPr>
        <w:t xml:space="preserve"> </w:t>
      </w:r>
      <w:r>
        <w:rPr>
          <w:color w:val="414042"/>
          <w:w w:val="110"/>
        </w:rPr>
        <w:t>role</w:t>
      </w:r>
      <w:r>
        <w:rPr>
          <w:color w:val="414042"/>
          <w:spacing w:val="-16"/>
          <w:w w:val="110"/>
        </w:rPr>
        <w:t xml:space="preserve"> </w:t>
      </w:r>
      <w:r>
        <w:rPr>
          <w:color w:val="414042"/>
          <w:w w:val="110"/>
        </w:rPr>
        <w:t>with adequate resources (staff and funding).</w:t>
      </w:r>
    </w:p>
    <w:p w14:paraId="3F8323A3" w14:textId="77777777" w:rsidR="003E3FF3" w:rsidRDefault="003E3FF3">
      <w:pPr>
        <w:pStyle w:val="ListParagraph"/>
        <w:spacing w:line="340" w:lineRule="auto"/>
        <w:sectPr w:rsidR="003E3FF3">
          <w:type w:val="continuous"/>
          <w:pgSz w:w="12240" w:h="15840"/>
          <w:pgMar w:top="1820" w:right="0" w:bottom="280" w:left="0" w:header="0" w:footer="301" w:gutter="0"/>
          <w:cols w:num="2" w:space="720" w:equalWidth="0">
            <w:col w:w="5760" w:space="40"/>
            <w:col w:w="6440"/>
          </w:cols>
        </w:sectPr>
      </w:pPr>
    </w:p>
    <w:p w14:paraId="24FAF956" w14:textId="77777777" w:rsidR="003E3FF3" w:rsidRDefault="003E3FF3">
      <w:pPr>
        <w:pStyle w:val="BodyText"/>
        <w:rPr>
          <w:sz w:val="20"/>
        </w:rPr>
      </w:pPr>
    </w:p>
    <w:p w14:paraId="4B3C18E8" w14:textId="7B295BD5" w:rsidR="003E3FF3" w:rsidRDefault="007977E0">
      <w:pPr>
        <w:pStyle w:val="BodyText"/>
        <w:rPr>
          <w:sz w:val="20"/>
        </w:rPr>
      </w:pPr>
      <w:r>
        <w:rPr>
          <w:noProof/>
        </w:rPr>
        <mc:AlternateContent>
          <mc:Choice Requires="wpg">
            <w:drawing>
              <wp:anchor distT="0" distB="0" distL="0" distR="0" simplePos="0" relativeHeight="251618304" behindDoc="0" locked="0" layoutInCell="1" allowOverlap="1" wp14:anchorId="336EDC82" wp14:editId="08E8C933">
                <wp:simplePos x="0" y="0"/>
                <wp:positionH relativeFrom="page">
                  <wp:posOffset>0</wp:posOffset>
                </wp:positionH>
                <wp:positionV relativeFrom="paragraph">
                  <wp:posOffset>82550</wp:posOffset>
                </wp:positionV>
                <wp:extent cx="7772400" cy="685800"/>
                <wp:effectExtent l="0" t="0" r="0" b="0"/>
                <wp:wrapNone/>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359" name="Graphic 359">
                          <a:extLst>
                            <a:ext uri="{C183D7F6-B498-43B3-948B-1728B52AA6E4}">
                              <adec:decorative xmlns:adec="http://schemas.microsoft.com/office/drawing/2017/decorative" val="1"/>
                            </a:ext>
                          </a:extLst>
                        </wps:cNvPr>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360" name="Textbox 360"/>
                        <wps:cNvSpPr txBox="1"/>
                        <wps:spPr>
                          <a:xfrm>
                            <a:off x="0" y="0"/>
                            <a:ext cx="7515225" cy="685800"/>
                          </a:xfrm>
                          <a:prstGeom prst="rect">
                            <a:avLst/>
                          </a:prstGeom>
                        </wps:spPr>
                        <wps:txbx>
                          <w:txbxContent>
                            <w:p w14:paraId="389D629A" w14:textId="4856D965" w:rsidR="003E3FF3" w:rsidRDefault="006814D8">
                              <w:pPr>
                                <w:spacing w:before="222"/>
                                <w:ind w:left="720"/>
                                <w:outlineLvl w:val="1"/>
                                <w:rPr>
                                  <w:sz w:val="60"/>
                                </w:rPr>
                              </w:pPr>
                              <w:r>
                                <w:rPr>
                                  <w:color w:val="FFFFFF"/>
                                  <w:sz w:val="60"/>
                                </w:rPr>
                                <w:t>On</w:t>
                              </w:r>
                              <w:r>
                                <w:rPr>
                                  <w:color w:val="FFFFFF"/>
                                  <w:spacing w:val="14"/>
                                  <w:sz w:val="60"/>
                                </w:rPr>
                                <w:t xml:space="preserve"> Corporate</w:t>
                              </w:r>
                              <w:r>
                                <w:rPr>
                                  <w:color w:val="FFFFFF"/>
                                  <w:spacing w:val="15"/>
                                  <w:sz w:val="60"/>
                                </w:rPr>
                                <w:t xml:space="preserve"> </w:t>
                              </w:r>
                              <w:r>
                                <w:rPr>
                                  <w:color w:val="FFFFFF"/>
                                  <w:spacing w:val="-2"/>
                                  <w:sz w:val="60"/>
                                </w:rPr>
                                <w:t>Procurement</w:t>
                              </w:r>
                            </w:p>
                          </w:txbxContent>
                        </wps:txbx>
                        <wps:bodyPr wrap="square" lIns="0" tIns="0" rIns="0" bIns="0" rtlCol="0">
                          <a:noAutofit/>
                        </wps:bodyPr>
                      </wps:wsp>
                    </wpg:wgp>
                  </a:graphicData>
                </a:graphic>
              </wp:anchor>
            </w:drawing>
          </mc:Choice>
          <mc:Fallback>
            <w:pict>
              <v:group w14:anchorId="336EDC82" id="Group 358" o:spid="_x0000_s1144" style="position:absolute;margin-left:0;margin-top:6.5pt;width:612pt;height:54pt;z-index:251618304;mso-wrap-distance-left:0;mso-wrap-distance-right:0;mso-position-horizontal-relative:page;mso-position-vertical-relative:text"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">
                <v:shape id="Graphic 359" o:spid="_x0000_s1145" alt="&quot;&quot;"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" path="m7772400,l,,,685800r7772400,l7772400,xe" fillcolor="#1b1f33" stroked="f">
                  <v:path arrowok="t"/>
                </v:shape>
                <v:shape id="Textbox 360" o:spid="_x0000_s1146" type="#_x0000_t202" style="position:absolute;width:75152;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" filled="f" stroked="f">
                  <v:textbox inset="0,0,0,0">
                    <w:txbxContent>
                      <w:p w14:paraId="389D629A" w14:textId="4856D965" w:rsidR="003E3FF3" w:rsidRDefault="006814D8">
                        <w:pPr>
                          <w:spacing w:before="222"/>
                          <w:ind w:left="720"/>
                          <w:outlineLvl w:val="1"/>
                          <w:rPr>
                            <w:sz w:val="60"/>
                          </w:rPr>
                        </w:pPr>
                        <w:r>
                          <w:rPr>
                            <w:color w:val="FFFFFF"/>
                            <w:sz w:val="60"/>
                          </w:rPr>
                          <w:t>On</w:t>
                        </w:r>
                        <w:r>
                          <w:rPr>
                            <w:color w:val="FFFFFF"/>
                            <w:spacing w:val="14"/>
                            <w:sz w:val="60"/>
                          </w:rPr>
                          <w:t xml:space="preserve"> Corporate</w:t>
                        </w:r>
                        <w:r>
                          <w:rPr>
                            <w:color w:val="FFFFFF"/>
                            <w:spacing w:val="15"/>
                            <w:sz w:val="60"/>
                          </w:rPr>
                          <w:t xml:space="preserve"> </w:t>
                        </w:r>
                        <w:r>
                          <w:rPr>
                            <w:color w:val="FFFFFF"/>
                            <w:spacing w:val="-2"/>
                            <w:sz w:val="60"/>
                          </w:rPr>
                          <w:t>Procurement</w:t>
                        </w:r>
                      </w:p>
                    </w:txbxContent>
                  </v:textbox>
                </v:shape>
                <w10:wrap anchorx="page"/>
              </v:group>
            </w:pict>
          </mc:Fallback>
        </mc:AlternateContent>
      </w:r>
    </w:p>
    <w:p w14:paraId="5B944CC1" w14:textId="77777777" w:rsidR="003E3FF3" w:rsidRDefault="003E3FF3">
      <w:pPr>
        <w:pStyle w:val="BodyText"/>
        <w:rPr>
          <w:sz w:val="20"/>
        </w:rPr>
      </w:pPr>
    </w:p>
    <w:p w14:paraId="63516519" w14:textId="77777777" w:rsidR="003E3FF3" w:rsidRDefault="003E3FF3">
      <w:pPr>
        <w:pStyle w:val="BodyText"/>
        <w:rPr>
          <w:sz w:val="20"/>
        </w:rPr>
      </w:pPr>
    </w:p>
    <w:p w14:paraId="44A059E1" w14:textId="77777777" w:rsidR="003E3FF3" w:rsidRDefault="003E3FF3">
      <w:pPr>
        <w:pStyle w:val="BodyText"/>
        <w:rPr>
          <w:sz w:val="20"/>
        </w:rPr>
      </w:pPr>
    </w:p>
    <w:p w14:paraId="56A4F8DC" w14:textId="77777777" w:rsidR="003E3FF3" w:rsidRDefault="003E3FF3">
      <w:pPr>
        <w:pStyle w:val="BodyText"/>
        <w:rPr>
          <w:sz w:val="20"/>
        </w:rPr>
      </w:pPr>
    </w:p>
    <w:p w14:paraId="11EBEDE3" w14:textId="77777777" w:rsidR="003E3FF3" w:rsidRDefault="003E3FF3">
      <w:pPr>
        <w:pStyle w:val="BodyText"/>
        <w:spacing w:before="153"/>
        <w:rPr>
          <w:sz w:val="20"/>
        </w:rPr>
      </w:pPr>
    </w:p>
    <w:p w14:paraId="2311C867" w14:textId="77777777" w:rsidR="003E3FF3" w:rsidRDefault="003E3FF3">
      <w:pPr>
        <w:pStyle w:val="BodyText"/>
        <w:rPr>
          <w:sz w:val="20"/>
        </w:rPr>
        <w:sectPr w:rsidR="003E3FF3">
          <w:headerReference w:type="default" r:id="rId72"/>
          <w:footerReference w:type="default" r:id="rId73"/>
          <w:pgSz w:w="12240" w:h="15840"/>
          <w:pgMar w:top="720" w:right="0" w:bottom="500" w:left="0" w:header="360" w:footer="301" w:gutter="0"/>
          <w:pgNumType w:start="31"/>
          <w:cols w:space="720"/>
        </w:sectPr>
      </w:pPr>
    </w:p>
    <w:p w14:paraId="7C41CDF6" w14:textId="5E36E62E" w:rsidR="003E3FF3" w:rsidRDefault="00000000">
      <w:pPr>
        <w:pStyle w:val="ListParagraph"/>
        <w:numPr>
          <w:ilvl w:val="0"/>
          <w:numId w:val="15"/>
        </w:numPr>
        <w:tabs>
          <w:tab w:val="left" w:pos="1079"/>
        </w:tabs>
        <w:spacing w:before="129" w:line="340" w:lineRule="auto"/>
        <w:ind w:right="254"/>
      </w:pPr>
      <w:bookmarkStart w:id="23" w:name="On_Corporate_Procurement"/>
      <w:bookmarkEnd w:id="23"/>
      <w:r>
        <w:rPr>
          <w:color w:val="414042"/>
          <w:w w:val="110"/>
        </w:rPr>
        <w:t>Corporate procurement is often under</w:t>
      </w:r>
      <w:r w:rsidR="00A97EA7">
        <w:rPr>
          <w:color w:val="414042"/>
          <w:w w:val="110"/>
        </w:rPr>
        <w:t>-</w:t>
      </w:r>
      <w:r>
        <w:rPr>
          <w:color w:val="414042"/>
          <w:w w:val="110"/>
        </w:rPr>
        <w:t>resourced</w:t>
      </w:r>
      <w:r>
        <w:rPr>
          <w:color w:val="414042"/>
          <w:spacing w:val="-7"/>
          <w:w w:val="110"/>
        </w:rPr>
        <w:t xml:space="preserve"> </w:t>
      </w:r>
      <w:r>
        <w:rPr>
          <w:color w:val="414042"/>
          <w:w w:val="110"/>
        </w:rPr>
        <w:t>and</w:t>
      </w:r>
      <w:r>
        <w:rPr>
          <w:color w:val="414042"/>
          <w:spacing w:val="-7"/>
          <w:w w:val="110"/>
        </w:rPr>
        <w:t xml:space="preserve"> </w:t>
      </w:r>
      <w:r>
        <w:rPr>
          <w:color w:val="414042"/>
          <w:w w:val="110"/>
        </w:rPr>
        <w:t>frequently</w:t>
      </w:r>
      <w:r>
        <w:rPr>
          <w:color w:val="414042"/>
          <w:spacing w:val="-7"/>
          <w:w w:val="110"/>
        </w:rPr>
        <w:t xml:space="preserve"> </w:t>
      </w:r>
      <w:r>
        <w:rPr>
          <w:color w:val="414042"/>
          <w:w w:val="110"/>
        </w:rPr>
        <w:t>faces</w:t>
      </w:r>
      <w:r>
        <w:rPr>
          <w:color w:val="414042"/>
          <w:spacing w:val="-7"/>
          <w:w w:val="110"/>
        </w:rPr>
        <w:t xml:space="preserve"> </w:t>
      </w:r>
      <w:r>
        <w:rPr>
          <w:color w:val="414042"/>
          <w:w w:val="110"/>
        </w:rPr>
        <w:t>cutbacks, leading</w:t>
      </w:r>
      <w:r>
        <w:rPr>
          <w:color w:val="414042"/>
          <w:spacing w:val="-17"/>
          <w:w w:val="110"/>
        </w:rPr>
        <w:t xml:space="preserve"> </w:t>
      </w:r>
      <w:r>
        <w:rPr>
          <w:color w:val="414042"/>
          <w:w w:val="110"/>
        </w:rPr>
        <w:t>existing</w:t>
      </w:r>
      <w:r>
        <w:rPr>
          <w:color w:val="414042"/>
          <w:spacing w:val="-17"/>
          <w:w w:val="110"/>
        </w:rPr>
        <w:t xml:space="preserve"> </w:t>
      </w:r>
      <w:r>
        <w:rPr>
          <w:color w:val="414042"/>
          <w:w w:val="110"/>
        </w:rPr>
        <w:t>staff</w:t>
      </w:r>
      <w:r>
        <w:rPr>
          <w:color w:val="414042"/>
          <w:spacing w:val="-17"/>
          <w:w w:val="110"/>
        </w:rPr>
        <w:t xml:space="preserve"> </w:t>
      </w:r>
      <w:r>
        <w:rPr>
          <w:color w:val="414042"/>
          <w:w w:val="110"/>
        </w:rPr>
        <w:t>to</w:t>
      </w:r>
      <w:r>
        <w:rPr>
          <w:color w:val="414042"/>
          <w:spacing w:val="-17"/>
          <w:w w:val="110"/>
        </w:rPr>
        <w:t xml:space="preserve"> </w:t>
      </w:r>
      <w:r>
        <w:rPr>
          <w:color w:val="414042"/>
          <w:w w:val="110"/>
        </w:rPr>
        <w:t>take</w:t>
      </w:r>
      <w:r>
        <w:rPr>
          <w:color w:val="414042"/>
          <w:spacing w:val="-17"/>
          <w:w w:val="110"/>
        </w:rPr>
        <w:t xml:space="preserve"> </w:t>
      </w:r>
      <w:r>
        <w:rPr>
          <w:color w:val="414042"/>
          <w:w w:val="110"/>
        </w:rPr>
        <w:t>on</w:t>
      </w:r>
      <w:r>
        <w:rPr>
          <w:color w:val="414042"/>
          <w:spacing w:val="-16"/>
          <w:w w:val="110"/>
        </w:rPr>
        <w:t xml:space="preserve"> </w:t>
      </w:r>
      <w:r>
        <w:rPr>
          <w:color w:val="414042"/>
          <w:w w:val="110"/>
        </w:rPr>
        <w:t>more</w:t>
      </w:r>
      <w:r>
        <w:rPr>
          <w:color w:val="414042"/>
          <w:spacing w:val="-17"/>
          <w:w w:val="110"/>
        </w:rPr>
        <w:t xml:space="preserve"> </w:t>
      </w:r>
      <w:r>
        <w:rPr>
          <w:color w:val="414042"/>
          <w:w w:val="110"/>
        </w:rPr>
        <w:t>work beyond their normal role.</w:t>
      </w:r>
    </w:p>
    <w:p w14:paraId="03875F91" w14:textId="77777777" w:rsidR="003E3FF3" w:rsidRDefault="00000000">
      <w:pPr>
        <w:pStyle w:val="ListParagraph"/>
        <w:numPr>
          <w:ilvl w:val="0"/>
          <w:numId w:val="15"/>
        </w:numPr>
        <w:tabs>
          <w:tab w:val="left" w:pos="1079"/>
        </w:tabs>
        <w:spacing w:before="93" w:line="340" w:lineRule="auto"/>
      </w:pPr>
      <w:r>
        <w:rPr>
          <w:color w:val="414042"/>
          <w:w w:val="110"/>
        </w:rPr>
        <w:t xml:space="preserve">Strategic sourcing and its push to consolidate the number of suppliers in </w:t>
      </w:r>
      <w:r>
        <w:rPr>
          <w:color w:val="414042"/>
        </w:rPr>
        <w:t>supply chains poses significant complications</w:t>
      </w:r>
      <w:r>
        <w:rPr>
          <w:color w:val="414042"/>
          <w:spacing w:val="80"/>
          <w:w w:val="110"/>
        </w:rPr>
        <w:t xml:space="preserve"> </w:t>
      </w:r>
      <w:r>
        <w:rPr>
          <w:color w:val="414042"/>
          <w:spacing w:val="-2"/>
          <w:w w:val="110"/>
        </w:rPr>
        <w:t>to</w:t>
      </w:r>
      <w:r>
        <w:rPr>
          <w:color w:val="414042"/>
          <w:spacing w:val="-10"/>
          <w:w w:val="110"/>
        </w:rPr>
        <w:t xml:space="preserve"> </w:t>
      </w:r>
      <w:r>
        <w:rPr>
          <w:color w:val="414042"/>
          <w:spacing w:val="-2"/>
          <w:w w:val="110"/>
        </w:rPr>
        <w:t>both</w:t>
      </w:r>
      <w:r>
        <w:rPr>
          <w:color w:val="414042"/>
          <w:spacing w:val="-10"/>
          <w:w w:val="110"/>
        </w:rPr>
        <w:t xml:space="preserve"> </w:t>
      </w:r>
      <w:r>
        <w:rPr>
          <w:color w:val="414042"/>
          <w:spacing w:val="-2"/>
          <w:w w:val="110"/>
        </w:rPr>
        <w:t>the</w:t>
      </w:r>
      <w:r>
        <w:rPr>
          <w:color w:val="414042"/>
          <w:spacing w:val="-10"/>
          <w:w w:val="110"/>
        </w:rPr>
        <w:t xml:space="preserve"> </w:t>
      </w:r>
      <w:r>
        <w:rPr>
          <w:color w:val="414042"/>
          <w:spacing w:val="-2"/>
          <w:w w:val="110"/>
        </w:rPr>
        <w:t>involvement</w:t>
      </w:r>
      <w:r>
        <w:rPr>
          <w:color w:val="414042"/>
          <w:spacing w:val="-10"/>
          <w:w w:val="110"/>
        </w:rPr>
        <w:t xml:space="preserve"> </w:t>
      </w:r>
      <w:r>
        <w:rPr>
          <w:color w:val="414042"/>
          <w:spacing w:val="-2"/>
          <w:w w:val="110"/>
        </w:rPr>
        <w:t>of</w:t>
      </w:r>
      <w:r>
        <w:rPr>
          <w:color w:val="414042"/>
          <w:spacing w:val="-10"/>
          <w:w w:val="110"/>
        </w:rPr>
        <w:t xml:space="preserve"> </w:t>
      </w:r>
      <w:r>
        <w:rPr>
          <w:color w:val="414042"/>
          <w:spacing w:val="-2"/>
          <w:w w:val="110"/>
        </w:rPr>
        <w:t>disabled</w:t>
      </w:r>
      <w:r>
        <w:rPr>
          <w:color w:val="414042"/>
          <w:spacing w:val="-10"/>
          <w:w w:val="110"/>
        </w:rPr>
        <w:t xml:space="preserve"> </w:t>
      </w:r>
      <w:r>
        <w:rPr>
          <w:color w:val="414042"/>
          <w:spacing w:val="-2"/>
          <w:w w:val="110"/>
        </w:rPr>
        <w:t xml:space="preserve">suppliers </w:t>
      </w:r>
      <w:r>
        <w:rPr>
          <w:color w:val="414042"/>
          <w:w w:val="110"/>
        </w:rPr>
        <w:t>and the remediation of barriers.</w:t>
      </w:r>
    </w:p>
    <w:p w14:paraId="7B69E143" w14:textId="77777777" w:rsidR="003E3FF3" w:rsidRDefault="00000000">
      <w:pPr>
        <w:pStyle w:val="ListParagraph"/>
        <w:numPr>
          <w:ilvl w:val="0"/>
          <w:numId w:val="15"/>
        </w:numPr>
        <w:tabs>
          <w:tab w:val="left" w:pos="1079"/>
        </w:tabs>
        <w:spacing w:before="94" w:line="340" w:lineRule="auto"/>
        <w:ind w:right="43"/>
      </w:pPr>
      <w:r>
        <w:rPr>
          <w:noProof/>
        </w:rPr>
        <w:drawing>
          <wp:anchor distT="0" distB="0" distL="0" distR="0" simplePos="0" relativeHeight="251608064" behindDoc="0" locked="0" layoutInCell="1" allowOverlap="1" wp14:anchorId="1FD1E723" wp14:editId="2FF6496A">
            <wp:simplePos x="0" y="0"/>
            <wp:positionH relativeFrom="page">
              <wp:posOffset>4114800</wp:posOffset>
            </wp:positionH>
            <wp:positionV relativeFrom="paragraph">
              <wp:posOffset>911143</wp:posOffset>
            </wp:positionV>
            <wp:extent cx="3200400" cy="4690872"/>
            <wp:effectExtent l="0" t="0" r="0" b="0"/>
            <wp:wrapNone/>
            <wp:docPr id="361" name="Image 361" descr="A photograph of wooden figures separated by a dividing wall, representing barriers to inclus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descr="A photograph of wooden figures separated by a dividing wall, representing barriers to inclusion.">
                      <a:extLst>
                        <a:ext uri="{C183D7F6-B498-43B3-948B-1728B52AA6E4}">
                          <adec:decorative xmlns:adec="http://schemas.microsoft.com/office/drawing/2017/decorative" val="0"/>
                        </a:ext>
                      </a:extLst>
                    </pic:cNvPr>
                    <pic:cNvPicPr/>
                  </pic:nvPicPr>
                  <pic:blipFill>
                    <a:blip r:embed="rId74" cstate="print"/>
                    <a:stretch>
                      <a:fillRect/>
                    </a:stretch>
                  </pic:blipFill>
                  <pic:spPr>
                    <a:xfrm>
                      <a:off x="0" y="0"/>
                      <a:ext cx="3200400" cy="4690872"/>
                    </a:xfrm>
                    <a:prstGeom prst="rect">
                      <a:avLst/>
                    </a:prstGeom>
                  </pic:spPr>
                </pic:pic>
              </a:graphicData>
            </a:graphic>
          </wp:anchor>
        </w:drawing>
      </w:r>
      <w:r>
        <w:rPr>
          <w:color w:val="414042"/>
          <w:w w:val="110"/>
        </w:rPr>
        <w:t>There</w:t>
      </w:r>
      <w:r>
        <w:rPr>
          <w:color w:val="414042"/>
          <w:spacing w:val="-6"/>
          <w:w w:val="110"/>
        </w:rPr>
        <w:t xml:space="preserve"> </w:t>
      </w:r>
      <w:r>
        <w:rPr>
          <w:color w:val="414042"/>
          <w:w w:val="110"/>
        </w:rPr>
        <w:t>is</w:t>
      </w:r>
      <w:r>
        <w:rPr>
          <w:color w:val="414042"/>
          <w:spacing w:val="-6"/>
          <w:w w:val="110"/>
        </w:rPr>
        <w:t xml:space="preserve"> </w:t>
      </w:r>
      <w:r>
        <w:rPr>
          <w:color w:val="414042"/>
          <w:w w:val="110"/>
        </w:rPr>
        <w:t>high</w:t>
      </w:r>
      <w:r>
        <w:rPr>
          <w:color w:val="414042"/>
          <w:spacing w:val="-6"/>
          <w:w w:val="110"/>
        </w:rPr>
        <w:t xml:space="preserve"> </w:t>
      </w:r>
      <w:r>
        <w:rPr>
          <w:color w:val="414042"/>
          <w:w w:val="110"/>
        </w:rPr>
        <w:t>resistance</w:t>
      </w:r>
      <w:r>
        <w:rPr>
          <w:color w:val="414042"/>
          <w:spacing w:val="-6"/>
          <w:w w:val="110"/>
        </w:rPr>
        <w:t xml:space="preserve"> </w:t>
      </w:r>
      <w:r>
        <w:rPr>
          <w:color w:val="414042"/>
          <w:w w:val="110"/>
        </w:rPr>
        <w:t>to</w:t>
      </w:r>
      <w:r>
        <w:rPr>
          <w:color w:val="414042"/>
          <w:spacing w:val="-6"/>
          <w:w w:val="110"/>
        </w:rPr>
        <w:t xml:space="preserve"> </w:t>
      </w:r>
      <w:r>
        <w:rPr>
          <w:color w:val="414042"/>
          <w:w w:val="110"/>
        </w:rPr>
        <w:t>change</w:t>
      </w:r>
      <w:r>
        <w:rPr>
          <w:color w:val="414042"/>
          <w:spacing w:val="-6"/>
          <w:w w:val="110"/>
        </w:rPr>
        <w:t xml:space="preserve"> </w:t>
      </w:r>
      <w:r>
        <w:rPr>
          <w:color w:val="414042"/>
          <w:w w:val="110"/>
        </w:rPr>
        <w:t xml:space="preserve">and </w:t>
      </w:r>
      <w:r>
        <w:rPr>
          <w:color w:val="414042"/>
        </w:rPr>
        <w:t>innovation due to several points of perceived</w:t>
      </w:r>
      <w:r>
        <w:rPr>
          <w:color w:val="414042"/>
          <w:spacing w:val="40"/>
          <w:w w:val="110"/>
        </w:rPr>
        <w:t xml:space="preserve"> </w:t>
      </w:r>
      <w:r>
        <w:rPr>
          <w:color w:val="414042"/>
          <w:w w:val="110"/>
        </w:rPr>
        <w:t>and</w:t>
      </w:r>
      <w:r>
        <w:rPr>
          <w:color w:val="414042"/>
          <w:spacing w:val="-17"/>
          <w:w w:val="110"/>
        </w:rPr>
        <w:t xml:space="preserve"> </w:t>
      </w:r>
      <w:r>
        <w:rPr>
          <w:color w:val="414042"/>
          <w:w w:val="110"/>
        </w:rPr>
        <w:t>actual</w:t>
      </w:r>
      <w:r>
        <w:rPr>
          <w:color w:val="414042"/>
          <w:spacing w:val="-17"/>
          <w:w w:val="110"/>
        </w:rPr>
        <w:t xml:space="preserve"> </w:t>
      </w:r>
      <w:r>
        <w:rPr>
          <w:color w:val="414042"/>
          <w:w w:val="110"/>
        </w:rPr>
        <w:t>risk</w:t>
      </w:r>
      <w:r>
        <w:rPr>
          <w:color w:val="414042"/>
          <w:spacing w:val="-17"/>
          <w:w w:val="110"/>
        </w:rPr>
        <w:t xml:space="preserve"> </w:t>
      </w:r>
      <w:r>
        <w:rPr>
          <w:color w:val="414042"/>
          <w:w w:val="110"/>
        </w:rPr>
        <w:t>that</w:t>
      </w:r>
      <w:r>
        <w:rPr>
          <w:color w:val="414042"/>
          <w:spacing w:val="-17"/>
          <w:w w:val="110"/>
        </w:rPr>
        <w:t xml:space="preserve"> </w:t>
      </w:r>
      <w:r>
        <w:rPr>
          <w:color w:val="414042"/>
          <w:w w:val="110"/>
        </w:rPr>
        <w:t>could</w:t>
      </w:r>
      <w:r>
        <w:rPr>
          <w:color w:val="414042"/>
          <w:spacing w:val="-17"/>
          <w:w w:val="110"/>
        </w:rPr>
        <w:t xml:space="preserve"> </w:t>
      </w:r>
      <w:r>
        <w:rPr>
          <w:color w:val="414042"/>
          <w:w w:val="110"/>
        </w:rPr>
        <w:t>lead</w:t>
      </w:r>
      <w:r>
        <w:rPr>
          <w:color w:val="414042"/>
          <w:spacing w:val="-16"/>
          <w:w w:val="110"/>
        </w:rPr>
        <w:t xml:space="preserve"> </w:t>
      </w:r>
      <w:r>
        <w:rPr>
          <w:color w:val="414042"/>
          <w:w w:val="110"/>
        </w:rPr>
        <w:t>to</w:t>
      </w:r>
      <w:r>
        <w:rPr>
          <w:color w:val="414042"/>
          <w:spacing w:val="-17"/>
          <w:w w:val="110"/>
        </w:rPr>
        <w:t xml:space="preserve"> </w:t>
      </w:r>
      <w:r>
        <w:rPr>
          <w:color w:val="414042"/>
          <w:w w:val="110"/>
        </w:rPr>
        <w:t>personal</w:t>
      </w:r>
      <w:r>
        <w:rPr>
          <w:color w:val="414042"/>
          <w:spacing w:val="-17"/>
          <w:w w:val="110"/>
        </w:rPr>
        <w:t xml:space="preserve"> </w:t>
      </w:r>
      <w:r>
        <w:rPr>
          <w:color w:val="414042"/>
          <w:w w:val="110"/>
        </w:rPr>
        <w:t>or corporate consequences:</w:t>
      </w:r>
    </w:p>
    <w:p w14:paraId="27F3D242" w14:textId="77777777" w:rsidR="003E3FF3" w:rsidRDefault="00000000">
      <w:pPr>
        <w:pStyle w:val="ListParagraph"/>
        <w:numPr>
          <w:ilvl w:val="1"/>
          <w:numId w:val="15"/>
        </w:numPr>
        <w:tabs>
          <w:tab w:val="left" w:pos="1619"/>
        </w:tabs>
        <w:spacing w:before="93" w:line="340" w:lineRule="auto"/>
        <w:ind w:right="114" w:firstLine="0"/>
      </w:pPr>
      <w:r>
        <w:rPr>
          <w:color w:val="414042"/>
          <w:w w:val="105"/>
        </w:rPr>
        <w:t>There is a belief amongst many procurement professionals and leadership that change/innovation is risky.</w:t>
      </w:r>
    </w:p>
    <w:p w14:paraId="41935A18" w14:textId="0829A8FD" w:rsidR="003E3FF3" w:rsidRDefault="00000000" w:rsidP="00A97EA7">
      <w:pPr>
        <w:pStyle w:val="ListParagraph"/>
        <w:numPr>
          <w:ilvl w:val="1"/>
          <w:numId w:val="15"/>
        </w:numPr>
        <w:tabs>
          <w:tab w:val="left" w:pos="1619"/>
        </w:tabs>
        <w:spacing w:before="107" w:line="340" w:lineRule="auto"/>
        <w:ind w:right="267" w:firstLine="0"/>
      </w:pPr>
      <w:r w:rsidRPr="00A97EA7">
        <w:rPr>
          <w:color w:val="414042"/>
          <w:w w:val="110"/>
        </w:rPr>
        <w:t xml:space="preserve">High levels of regulation lead to </w:t>
      </w:r>
      <w:r w:rsidRPr="00A97EA7">
        <w:rPr>
          <w:color w:val="414042"/>
        </w:rPr>
        <w:t>procurement policies designed to reduce</w:t>
      </w:r>
      <w:r w:rsidRPr="00A97EA7">
        <w:rPr>
          <w:color w:val="414042"/>
          <w:spacing w:val="40"/>
          <w:w w:val="110"/>
        </w:rPr>
        <w:t xml:space="preserve"> </w:t>
      </w:r>
      <w:r w:rsidRPr="00A97EA7">
        <w:rPr>
          <w:color w:val="414042"/>
          <w:w w:val="110"/>
        </w:rPr>
        <w:t>corruption and fraud with a result of</w:t>
      </w:r>
      <w:r w:rsidR="00A97EA7">
        <w:t xml:space="preserve"> </w:t>
      </w:r>
      <w:r w:rsidRPr="00A97EA7">
        <w:rPr>
          <w:color w:val="414042"/>
          <w:w w:val="105"/>
        </w:rPr>
        <w:t>less</w:t>
      </w:r>
      <w:r w:rsidRPr="00A97EA7">
        <w:rPr>
          <w:color w:val="414042"/>
          <w:spacing w:val="-4"/>
          <w:w w:val="105"/>
        </w:rPr>
        <w:t xml:space="preserve"> </w:t>
      </w:r>
      <w:r w:rsidRPr="00A97EA7">
        <w:rPr>
          <w:color w:val="414042"/>
          <w:w w:val="105"/>
        </w:rPr>
        <w:t>and</w:t>
      </w:r>
      <w:r w:rsidRPr="00A97EA7">
        <w:rPr>
          <w:color w:val="414042"/>
          <w:spacing w:val="-3"/>
          <w:w w:val="105"/>
        </w:rPr>
        <w:t xml:space="preserve"> </w:t>
      </w:r>
      <w:r w:rsidRPr="00A97EA7">
        <w:rPr>
          <w:color w:val="414042"/>
          <w:w w:val="105"/>
        </w:rPr>
        <w:t>less</w:t>
      </w:r>
      <w:r w:rsidRPr="00A97EA7">
        <w:rPr>
          <w:color w:val="414042"/>
          <w:spacing w:val="-3"/>
          <w:w w:val="105"/>
        </w:rPr>
        <w:t xml:space="preserve"> </w:t>
      </w:r>
      <w:r w:rsidRPr="00A97EA7">
        <w:rPr>
          <w:color w:val="414042"/>
          <w:w w:val="105"/>
        </w:rPr>
        <w:t>flexibility</w:t>
      </w:r>
      <w:r w:rsidRPr="00A97EA7">
        <w:rPr>
          <w:color w:val="414042"/>
          <w:spacing w:val="-4"/>
          <w:w w:val="105"/>
        </w:rPr>
        <w:t xml:space="preserve"> </w:t>
      </w:r>
      <w:r w:rsidRPr="00A97EA7">
        <w:rPr>
          <w:color w:val="414042"/>
          <w:w w:val="105"/>
        </w:rPr>
        <w:t>in</w:t>
      </w:r>
      <w:r w:rsidRPr="00A97EA7">
        <w:rPr>
          <w:color w:val="414042"/>
          <w:spacing w:val="-3"/>
          <w:w w:val="105"/>
        </w:rPr>
        <w:t xml:space="preserve"> </w:t>
      </w:r>
      <w:r w:rsidRPr="00A97EA7">
        <w:rPr>
          <w:color w:val="414042"/>
          <w:w w:val="105"/>
        </w:rPr>
        <w:t>policies</w:t>
      </w:r>
      <w:r w:rsidRPr="00A97EA7">
        <w:rPr>
          <w:color w:val="414042"/>
          <w:spacing w:val="-3"/>
          <w:w w:val="105"/>
        </w:rPr>
        <w:t xml:space="preserve"> </w:t>
      </w:r>
      <w:r w:rsidRPr="00A97EA7">
        <w:rPr>
          <w:color w:val="414042"/>
          <w:spacing w:val="-5"/>
          <w:w w:val="105"/>
        </w:rPr>
        <w:t>and</w:t>
      </w:r>
      <w:r w:rsidR="00A97EA7">
        <w:t xml:space="preserve"> </w:t>
      </w:r>
      <w:r w:rsidRPr="00A97EA7">
        <w:rPr>
          <w:color w:val="414042"/>
          <w:w w:val="105"/>
        </w:rPr>
        <w:t>purchasing</w:t>
      </w:r>
      <w:r w:rsidRPr="00A97EA7">
        <w:rPr>
          <w:color w:val="414042"/>
          <w:spacing w:val="13"/>
          <w:w w:val="105"/>
        </w:rPr>
        <w:t xml:space="preserve"> </w:t>
      </w:r>
      <w:r w:rsidRPr="00A97EA7">
        <w:rPr>
          <w:color w:val="414042"/>
          <w:spacing w:val="-2"/>
          <w:w w:val="105"/>
        </w:rPr>
        <w:t>mechanisms.</w:t>
      </w:r>
    </w:p>
    <w:p w14:paraId="4CF4125A" w14:textId="77777777" w:rsidR="003E3FF3" w:rsidRDefault="00000000">
      <w:pPr>
        <w:pStyle w:val="ListParagraph"/>
        <w:numPr>
          <w:ilvl w:val="1"/>
          <w:numId w:val="15"/>
        </w:numPr>
        <w:tabs>
          <w:tab w:val="left" w:pos="1619"/>
        </w:tabs>
        <w:spacing w:before="197" w:line="340" w:lineRule="auto"/>
        <w:ind w:right="203" w:firstLine="0"/>
      </w:pPr>
      <w:r>
        <w:rPr>
          <w:color w:val="414042"/>
          <w:w w:val="105"/>
        </w:rPr>
        <w:t>Organizations</w:t>
      </w:r>
      <w:r>
        <w:rPr>
          <w:color w:val="414042"/>
          <w:spacing w:val="36"/>
          <w:w w:val="105"/>
        </w:rPr>
        <w:t xml:space="preserve"> </w:t>
      </w:r>
      <w:r>
        <w:rPr>
          <w:color w:val="414042"/>
          <w:w w:val="105"/>
        </w:rPr>
        <w:t>subject</w:t>
      </w:r>
      <w:r>
        <w:rPr>
          <w:color w:val="414042"/>
          <w:spacing w:val="36"/>
          <w:w w:val="105"/>
        </w:rPr>
        <w:t xml:space="preserve"> </w:t>
      </w:r>
      <w:r>
        <w:rPr>
          <w:color w:val="414042"/>
          <w:w w:val="105"/>
        </w:rPr>
        <w:t>to</w:t>
      </w:r>
      <w:r>
        <w:rPr>
          <w:color w:val="414042"/>
          <w:spacing w:val="36"/>
          <w:w w:val="105"/>
        </w:rPr>
        <w:t xml:space="preserve"> </w:t>
      </w:r>
      <w:r>
        <w:rPr>
          <w:color w:val="414042"/>
          <w:w w:val="105"/>
        </w:rPr>
        <w:t>trade treaties (government entities and Crown corporations) are vulnerable to having procurement decisions challenged before trade tribunals.</w:t>
      </w:r>
    </w:p>
    <w:p w14:paraId="4A70D30C" w14:textId="77777777" w:rsidR="003E3FF3" w:rsidRDefault="00000000">
      <w:pPr>
        <w:pStyle w:val="ListParagraph"/>
        <w:numPr>
          <w:ilvl w:val="0"/>
          <w:numId w:val="15"/>
        </w:numPr>
        <w:tabs>
          <w:tab w:val="left" w:pos="1079"/>
        </w:tabs>
        <w:spacing w:before="94" w:line="340" w:lineRule="auto"/>
        <w:ind w:right="17"/>
      </w:pPr>
      <w:r>
        <w:rPr>
          <w:color w:val="414042"/>
          <w:w w:val="110"/>
        </w:rPr>
        <w:t>There</w:t>
      </w:r>
      <w:r>
        <w:rPr>
          <w:color w:val="414042"/>
          <w:spacing w:val="-16"/>
          <w:w w:val="110"/>
        </w:rPr>
        <w:t xml:space="preserve"> </w:t>
      </w:r>
      <w:r>
        <w:rPr>
          <w:color w:val="414042"/>
          <w:w w:val="110"/>
        </w:rPr>
        <w:t>is</w:t>
      </w:r>
      <w:r>
        <w:rPr>
          <w:color w:val="414042"/>
          <w:spacing w:val="-16"/>
          <w:w w:val="110"/>
        </w:rPr>
        <w:t xml:space="preserve"> </w:t>
      </w:r>
      <w:r>
        <w:rPr>
          <w:color w:val="414042"/>
          <w:w w:val="110"/>
        </w:rPr>
        <w:t>a</w:t>
      </w:r>
      <w:r>
        <w:rPr>
          <w:color w:val="414042"/>
          <w:spacing w:val="-16"/>
          <w:w w:val="110"/>
        </w:rPr>
        <w:t xml:space="preserve"> </w:t>
      </w:r>
      <w:r>
        <w:rPr>
          <w:color w:val="414042"/>
          <w:w w:val="110"/>
        </w:rPr>
        <w:t>high</w:t>
      </w:r>
      <w:r>
        <w:rPr>
          <w:color w:val="414042"/>
          <w:spacing w:val="-16"/>
          <w:w w:val="110"/>
        </w:rPr>
        <w:t xml:space="preserve"> </w:t>
      </w:r>
      <w:r>
        <w:rPr>
          <w:color w:val="414042"/>
          <w:w w:val="110"/>
        </w:rPr>
        <w:t>level</w:t>
      </w:r>
      <w:r>
        <w:rPr>
          <w:color w:val="414042"/>
          <w:spacing w:val="-16"/>
          <w:w w:val="110"/>
        </w:rPr>
        <w:t xml:space="preserve"> </w:t>
      </w:r>
      <w:r>
        <w:rPr>
          <w:color w:val="414042"/>
          <w:w w:val="110"/>
        </w:rPr>
        <w:t>of</w:t>
      </w:r>
      <w:r>
        <w:rPr>
          <w:color w:val="414042"/>
          <w:spacing w:val="-16"/>
          <w:w w:val="110"/>
        </w:rPr>
        <w:t xml:space="preserve"> </w:t>
      </w:r>
      <w:r>
        <w:rPr>
          <w:color w:val="414042"/>
          <w:w w:val="110"/>
        </w:rPr>
        <w:t>interest</w:t>
      </w:r>
      <w:r>
        <w:rPr>
          <w:color w:val="414042"/>
          <w:spacing w:val="-16"/>
          <w:w w:val="110"/>
        </w:rPr>
        <w:t xml:space="preserve"> </w:t>
      </w:r>
      <w:r>
        <w:rPr>
          <w:color w:val="414042"/>
          <w:w w:val="110"/>
        </w:rPr>
        <w:t>in</w:t>
      </w:r>
      <w:r>
        <w:rPr>
          <w:color w:val="414042"/>
          <w:spacing w:val="-16"/>
          <w:w w:val="110"/>
        </w:rPr>
        <w:t xml:space="preserve"> </w:t>
      </w:r>
      <w:r>
        <w:rPr>
          <w:color w:val="414042"/>
          <w:w w:val="110"/>
        </w:rPr>
        <w:t xml:space="preserve">embracing </w:t>
      </w:r>
      <w:r>
        <w:rPr>
          <w:color w:val="414042"/>
          <w:spacing w:val="-2"/>
          <w:w w:val="110"/>
        </w:rPr>
        <w:t>accessible</w:t>
      </w:r>
      <w:r>
        <w:rPr>
          <w:color w:val="414042"/>
          <w:spacing w:val="-15"/>
          <w:w w:val="110"/>
        </w:rPr>
        <w:t xml:space="preserve"> </w:t>
      </w:r>
      <w:r>
        <w:rPr>
          <w:color w:val="414042"/>
          <w:spacing w:val="-2"/>
          <w:w w:val="110"/>
        </w:rPr>
        <w:t>procurement</w:t>
      </w:r>
      <w:r>
        <w:rPr>
          <w:color w:val="414042"/>
          <w:spacing w:val="-15"/>
          <w:w w:val="110"/>
        </w:rPr>
        <w:t xml:space="preserve"> </w:t>
      </w:r>
      <w:r>
        <w:rPr>
          <w:color w:val="414042"/>
          <w:spacing w:val="-2"/>
          <w:w w:val="110"/>
        </w:rPr>
        <w:t>practices.</w:t>
      </w:r>
      <w:r>
        <w:rPr>
          <w:color w:val="414042"/>
          <w:spacing w:val="-15"/>
          <w:w w:val="110"/>
        </w:rPr>
        <w:t xml:space="preserve"> </w:t>
      </w:r>
      <w:r>
        <w:rPr>
          <w:color w:val="414042"/>
          <w:spacing w:val="-2"/>
          <w:w w:val="110"/>
        </w:rPr>
        <w:t>However, without</w:t>
      </w:r>
      <w:r>
        <w:rPr>
          <w:color w:val="414042"/>
          <w:spacing w:val="-10"/>
          <w:w w:val="110"/>
        </w:rPr>
        <w:t xml:space="preserve"> </w:t>
      </w:r>
      <w:r>
        <w:rPr>
          <w:color w:val="414042"/>
          <w:spacing w:val="-2"/>
          <w:w w:val="110"/>
        </w:rPr>
        <w:t>the</w:t>
      </w:r>
      <w:r>
        <w:rPr>
          <w:color w:val="414042"/>
          <w:spacing w:val="-10"/>
          <w:w w:val="110"/>
        </w:rPr>
        <w:t xml:space="preserve"> </w:t>
      </w:r>
      <w:r>
        <w:rPr>
          <w:color w:val="414042"/>
          <w:spacing w:val="-2"/>
          <w:w w:val="110"/>
        </w:rPr>
        <w:t>necessary</w:t>
      </w:r>
      <w:r>
        <w:rPr>
          <w:color w:val="414042"/>
          <w:spacing w:val="-10"/>
          <w:w w:val="110"/>
        </w:rPr>
        <w:t xml:space="preserve"> </w:t>
      </w:r>
      <w:r>
        <w:rPr>
          <w:color w:val="414042"/>
          <w:spacing w:val="-2"/>
          <w:w w:val="110"/>
        </w:rPr>
        <w:t>knowledge,</w:t>
      </w:r>
      <w:r>
        <w:rPr>
          <w:color w:val="414042"/>
          <w:spacing w:val="-10"/>
          <w:w w:val="110"/>
        </w:rPr>
        <w:t xml:space="preserve"> </w:t>
      </w:r>
      <w:r>
        <w:rPr>
          <w:color w:val="414042"/>
          <w:spacing w:val="-2"/>
          <w:w w:val="110"/>
        </w:rPr>
        <w:t>tools,</w:t>
      </w:r>
      <w:r>
        <w:rPr>
          <w:color w:val="414042"/>
          <w:spacing w:val="-10"/>
          <w:w w:val="110"/>
        </w:rPr>
        <w:t xml:space="preserve"> </w:t>
      </w:r>
      <w:r>
        <w:rPr>
          <w:color w:val="414042"/>
          <w:spacing w:val="-2"/>
          <w:w w:val="110"/>
        </w:rPr>
        <w:t xml:space="preserve">and </w:t>
      </w:r>
      <w:r>
        <w:rPr>
          <w:color w:val="414042"/>
          <w:w w:val="110"/>
        </w:rPr>
        <w:t>leadership, there is significant uncertainty and</w:t>
      </w:r>
      <w:r>
        <w:rPr>
          <w:color w:val="414042"/>
          <w:spacing w:val="-17"/>
          <w:w w:val="110"/>
        </w:rPr>
        <w:t xml:space="preserve"> </w:t>
      </w:r>
      <w:r>
        <w:rPr>
          <w:color w:val="414042"/>
          <w:w w:val="110"/>
        </w:rPr>
        <w:t>a</w:t>
      </w:r>
      <w:r>
        <w:rPr>
          <w:color w:val="414042"/>
          <w:spacing w:val="-17"/>
          <w:w w:val="110"/>
        </w:rPr>
        <w:t xml:space="preserve"> </w:t>
      </w:r>
      <w:r>
        <w:rPr>
          <w:color w:val="414042"/>
          <w:w w:val="110"/>
        </w:rPr>
        <w:t>lack</w:t>
      </w:r>
      <w:r>
        <w:rPr>
          <w:color w:val="414042"/>
          <w:spacing w:val="-17"/>
          <w:w w:val="110"/>
        </w:rPr>
        <w:t xml:space="preserve"> </w:t>
      </w:r>
      <w:r>
        <w:rPr>
          <w:color w:val="414042"/>
          <w:w w:val="110"/>
        </w:rPr>
        <w:t>of</w:t>
      </w:r>
      <w:r>
        <w:rPr>
          <w:color w:val="414042"/>
          <w:spacing w:val="-17"/>
          <w:w w:val="110"/>
        </w:rPr>
        <w:t xml:space="preserve"> </w:t>
      </w:r>
      <w:r>
        <w:rPr>
          <w:color w:val="414042"/>
          <w:w w:val="110"/>
        </w:rPr>
        <w:t>understanding</w:t>
      </w:r>
      <w:r>
        <w:rPr>
          <w:color w:val="414042"/>
          <w:spacing w:val="-17"/>
          <w:w w:val="110"/>
        </w:rPr>
        <w:t xml:space="preserve"> </w:t>
      </w:r>
      <w:r>
        <w:rPr>
          <w:color w:val="414042"/>
          <w:w w:val="110"/>
        </w:rPr>
        <w:t>of</w:t>
      </w:r>
      <w:r>
        <w:rPr>
          <w:color w:val="414042"/>
          <w:spacing w:val="-16"/>
          <w:w w:val="110"/>
        </w:rPr>
        <w:t xml:space="preserve"> </w:t>
      </w:r>
      <w:r>
        <w:rPr>
          <w:color w:val="414042"/>
          <w:w w:val="110"/>
        </w:rPr>
        <w:t>where</w:t>
      </w:r>
      <w:r>
        <w:rPr>
          <w:color w:val="414042"/>
          <w:spacing w:val="-17"/>
          <w:w w:val="110"/>
        </w:rPr>
        <w:t xml:space="preserve"> </w:t>
      </w:r>
      <w:r>
        <w:rPr>
          <w:color w:val="414042"/>
          <w:w w:val="110"/>
        </w:rPr>
        <w:t>to</w:t>
      </w:r>
      <w:r>
        <w:rPr>
          <w:color w:val="414042"/>
          <w:spacing w:val="-17"/>
          <w:w w:val="110"/>
        </w:rPr>
        <w:t xml:space="preserve"> </w:t>
      </w:r>
      <w:r>
        <w:rPr>
          <w:color w:val="414042"/>
          <w:w w:val="110"/>
        </w:rPr>
        <w:t>start and what to do.</w:t>
      </w:r>
    </w:p>
    <w:p w14:paraId="655D50B8" w14:textId="77777777" w:rsidR="003E3FF3" w:rsidRDefault="00000000">
      <w:pPr>
        <w:pStyle w:val="ListParagraph"/>
        <w:numPr>
          <w:ilvl w:val="0"/>
          <w:numId w:val="15"/>
        </w:numPr>
        <w:tabs>
          <w:tab w:val="left" w:pos="1039"/>
        </w:tabs>
        <w:spacing w:before="129" w:line="340" w:lineRule="auto"/>
        <w:ind w:left="1039" w:right="809"/>
      </w:pPr>
      <w:r>
        <w:br w:type="column"/>
      </w:r>
      <w:r>
        <w:rPr>
          <w:color w:val="414042"/>
          <w:w w:val="110"/>
        </w:rPr>
        <w:t>Procurement</w:t>
      </w:r>
      <w:r>
        <w:rPr>
          <w:color w:val="414042"/>
          <w:spacing w:val="-1"/>
          <w:w w:val="110"/>
        </w:rPr>
        <w:t xml:space="preserve"> </w:t>
      </w:r>
      <w:r>
        <w:rPr>
          <w:color w:val="414042"/>
          <w:w w:val="110"/>
        </w:rPr>
        <w:t>personnel</w:t>
      </w:r>
      <w:r>
        <w:rPr>
          <w:color w:val="414042"/>
          <w:spacing w:val="-1"/>
          <w:w w:val="110"/>
        </w:rPr>
        <w:t xml:space="preserve"> </w:t>
      </w:r>
      <w:r>
        <w:rPr>
          <w:color w:val="414042"/>
          <w:w w:val="110"/>
        </w:rPr>
        <w:t>raised</w:t>
      </w:r>
      <w:r>
        <w:rPr>
          <w:color w:val="414042"/>
          <w:spacing w:val="-1"/>
          <w:w w:val="110"/>
        </w:rPr>
        <w:t xml:space="preserve"> </w:t>
      </w:r>
      <w:r>
        <w:rPr>
          <w:color w:val="414042"/>
          <w:w w:val="110"/>
        </w:rPr>
        <w:t xml:space="preserve">concerns about organizational leadership's ability to </w:t>
      </w:r>
      <w:r>
        <w:rPr>
          <w:color w:val="414042"/>
        </w:rPr>
        <w:t>recognize and prioritize the need for change</w:t>
      </w:r>
      <w:r>
        <w:rPr>
          <w:color w:val="414042"/>
          <w:spacing w:val="80"/>
          <w:w w:val="110"/>
        </w:rPr>
        <w:t xml:space="preserve"> </w:t>
      </w:r>
      <w:r>
        <w:rPr>
          <w:color w:val="414042"/>
          <w:w w:val="110"/>
        </w:rPr>
        <w:t>to enable accessible procurement.</w:t>
      </w:r>
    </w:p>
    <w:p w14:paraId="555B4F20" w14:textId="39153A47" w:rsidR="003E3FF3" w:rsidRDefault="00000000" w:rsidP="00A97EA7">
      <w:pPr>
        <w:pStyle w:val="ListParagraph"/>
        <w:numPr>
          <w:ilvl w:val="0"/>
          <w:numId w:val="15"/>
        </w:numPr>
        <w:tabs>
          <w:tab w:val="left" w:pos="1039"/>
        </w:tabs>
        <w:spacing w:before="4" w:line="340" w:lineRule="auto"/>
        <w:ind w:left="1039" w:right="900"/>
      </w:pPr>
      <w:r w:rsidRPr="00A97EA7">
        <w:rPr>
          <w:color w:val="414042"/>
          <w:w w:val="110"/>
        </w:rPr>
        <w:t>All corporate interviews conceded that their procurement processes are heavily aligned</w:t>
      </w:r>
      <w:r w:rsidRPr="00A97EA7">
        <w:rPr>
          <w:color w:val="414042"/>
          <w:spacing w:val="-1"/>
          <w:w w:val="110"/>
        </w:rPr>
        <w:t xml:space="preserve"> </w:t>
      </w:r>
      <w:r w:rsidRPr="00A97EA7">
        <w:rPr>
          <w:color w:val="414042"/>
          <w:w w:val="110"/>
        </w:rPr>
        <w:t>to</w:t>
      </w:r>
      <w:r w:rsidRPr="00A97EA7">
        <w:rPr>
          <w:color w:val="414042"/>
          <w:spacing w:val="-1"/>
          <w:w w:val="110"/>
        </w:rPr>
        <w:t xml:space="preserve"> </w:t>
      </w:r>
      <w:r w:rsidRPr="00A97EA7">
        <w:rPr>
          <w:color w:val="414042"/>
          <w:w w:val="110"/>
        </w:rPr>
        <w:t>doing</w:t>
      </w:r>
      <w:r w:rsidRPr="00A97EA7">
        <w:rPr>
          <w:color w:val="414042"/>
          <w:spacing w:val="-1"/>
          <w:w w:val="110"/>
        </w:rPr>
        <w:t xml:space="preserve"> </w:t>
      </w:r>
      <w:r w:rsidRPr="00A97EA7">
        <w:rPr>
          <w:color w:val="414042"/>
          <w:w w:val="110"/>
        </w:rPr>
        <w:t>business</w:t>
      </w:r>
      <w:r w:rsidRPr="00A97EA7">
        <w:rPr>
          <w:color w:val="414042"/>
          <w:spacing w:val="-1"/>
          <w:w w:val="110"/>
        </w:rPr>
        <w:t xml:space="preserve"> </w:t>
      </w:r>
      <w:r w:rsidRPr="00A97EA7">
        <w:rPr>
          <w:color w:val="414042"/>
          <w:w w:val="110"/>
        </w:rPr>
        <w:t>with</w:t>
      </w:r>
      <w:r w:rsidRPr="00A97EA7">
        <w:rPr>
          <w:color w:val="414042"/>
          <w:spacing w:val="-1"/>
          <w:w w:val="110"/>
        </w:rPr>
        <w:t xml:space="preserve"> </w:t>
      </w:r>
      <w:r w:rsidRPr="00A97EA7">
        <w:rPr>
          <w:color w:val="414042"/>
          <w:w w:val="110"/>
        </w:rPr>
        <w:t>large,</w:t>
      </w:r>
      <w:r w:rsidRPr="00A97EA7">
        <w:rPr>
          <w:color w:val="414042"/>
          <w:spacing w:val="-1"/>
          <w:w w:val="110"/>
        </w:rPr>
        <w:t xml:space="preserve"> </w:t>
      </w:r>
      <w:r w:rsidRPr="00A97EA7">
        <w:rPr>
          <w:color w:val="414042"/>
          <w:w w:val="110"/>
        </w:rPr>
        <w:t>well- established suppliers, often dictated by policy</w:t>
      </w:r>
      <w:r w:rsidRPr="00A97EA7">
        <w:rPr>
          <w:color w:val="414042"/>
          <w:spacing w:val="-17"/>
          <w:w w:val="110"/>
        </w:rPr>
        <w:t xml:space="preserve"> </w:t>
      </w:r>
      <w:r w:rsidRPr="00A97EA7">
        <w:rPr>
          <w:color w:val="414042"/>
          <w:w w:val="110"/>
        </w:rPr>
        <w:t>and</w:t>
      </w:r>
      <w:r w:rsidRPr="00A97EA7">
        <w:rPr>
          <w:color w:val="414042"/>
          <w:spacing w:val="-17"/>
          <w:w w:val="110"/>
        </w:rPr>
        <w:t xml:space="preserve"> </w:t>
      </w:r>
      <w:r w:rsidRPr="00A97EA7">
        <w:rPr>
          <w:color w:val="414042"/>
          <w:w w:val="110"/>
        </w:rPr>
        <w:t>a</w:t>
      </w:r>
      <w:r w:rsidRPr="00A97EA7">
        <w:rPr>
          <w:color w:val="414042"/>
          <w:spacing w:val="-17"/>
          <w:w w:val="110"/>
        </w:rPr>
        <w:t xml:space="preserve"> </w:t>
      </w:r>
      <w:r w:rsidRPr="00A97EA7">
        <w:rPr>
          <w:color w:val="414042"/>
          <w:w w:val="110"/>
        </w:rPr>
        <w:t>drive</w:t>
      </w:r>
      <w:r w:rsidRPr="00A97EA7">
        <w:rPr>
          <w:color w:val="414042"/>
          <w:spacing w:val="-17"/>
          <w:w w:val="110"/>
        </w:rPr>
        <w:t xml:space="preserve"> </w:t>
      </w:r>
      <w:r w:rsidRPr="00A97EA7">
        <w:rPr>
          <w:color w:val="414042"/>
          <w:w w:val="110"/>
        </w:rPr>
        <w:t>to</w:t>
      </w:r>
      <w:r w:rsidRPr="00A97EA7">
        <w:rPr>
          <w:color w:val="414042"/>
          <w:spacing w:val="-17"/>
          <w:w w:val="110"/>
        </w:rPr>
        <w:t xml:space="preserve"> </w:t>
      </w:r>
      <w:r w:rsidRPr="00A97EA7">
        <w:rPr>
          <w:color w:val="414042"/>
          <w:w w:val="110"/>
        </w:rPr>
        <w:t>"shrink"</w:t>
      </w:r>
      <w:r w:rsidRPr="00A97EA7">
        <w:rPr>
          <w:color w:val="414042"/>
          <w:spacing w:val="-16"/>
          <w:w w:val="110"/>
        </w:rPr>
        <w:t xml:space="preserve"> </w:t>
      </w:r>
      <w:r w:rsidRPr="00A97EA7">
        <w:rPr>
          <w:color w:val="414042"/>
          <w:w w:val="110"/>
        </w:rPr>
        <w:t>the</w:t>
      </w:r>
      <w:r w:rsidRPr="00A97EA7">
        <w:rPr>
          <w:color w:val="414042"/>
          <w:spacing w:val="-17"/>
          <w:w w:val="110"/>
        </w:rPr>
        <w:t xml:space="preserve"> </w:t>
      </w:r>
      <w:r w:rsidRPr="00A97EA7">
        <w:rPr>
          <w:color w:val="414042"/>
          <w:w w:val="110"/>
        </w:rPr>
        <w:t>number</w:t>
      </w:r>
      <w:r w:rsidRPr="00A97EA7">
        <w:rPr>
          <w:color w:val="414042"/>
          <w:spacing w:val="-17"/>
          <w:w w:val="110"/>
        </w:rPr>
        <w:t xml:space="preserve"> </w:t>
      </w:r>
      <w:r w:rsidRPr="00A97EA7">
        <w:rPr>
          <w:color w:val="414042"/>
          <w:w w:val="110"/>
        </w:rPr>
        <w:t>o</w:t>
      </w:r>
      <w:r w:rsidR="00A97EA7" w:rsidRPr="00A97EA7">
        <w:rPr>
          <w:color w:val="414042"/>
          <w:w w:val="110"/>
        </w:rPr>
        <w:t>f</w:t>
      </w:r>
      <w:r w:rsidR="00A97EA7">
        <w:t xml:space="preserve"> </w:t>
      </w:r>
      <w:r w:rsidRPr="00A97EA7">
        <w:rPr>
          <w:color w:val="414042"/>
          <w:spacing w:val="-2"/>
          <w:w w:val="110"/>
        </w:rPr>
        <w:t>suppliers</w:t>
      </w:r>
      <w:r w:rsidRPr="00A97EA7">
        <w:rPr>
          <w:color w:val="414042"/>
          <w:spacing w:val="-5"/>
          <w:w w:val="110"/>
        </w:rPr>
        <w:t xml:space="preserve"> </w:t>
      </w:r>
      <w:r w:rsidRPr="00A97EA7">
        <w:rPr>
          <w:color w:val="414042"/>
          <w:spacing w:val="-2"/>
          <w:w w:val="110"/>
        </w:rPr>
        <w:t>serving</w:t>
      </w:r>
      <w:r w:rsidRPr="00A97EA7">
        <w:rPr>
          <w:color w:val="414042"/>
          <w:spacing w:val="-4"/>
          <w:w w:val="110"/>
        </w:rPr>
        <w:t xml:space="preserve"> </w:t>
      </w:r>
      <w:r w:rsidRPr="00A97EA7">
        <w:rPr>
          <w:color w:val="414042"/>
          <w:spacing w:val="-2"/>
          <w:w w:val="110"/>
        </w:rPr>
        <w:t>the</w:t>
      </w:r>
      <w:r w:rsidRPr="00A97EA7">
        <w:rPr>
          <w:color w:val="414042"/>
          <w:spacing w:val="-5"/>
          <w:w w:val="110"/>
        </w:rPr>
        <w:t xml:space="preserve"> </w:t>
      </w:r>
      <w:r w:rsidRPr="00A97EA7">
        <w:rPr>
          <w:color w:val="414042"/>
          <w:spacing w:val="-2"/>
          <w:w w:val="110"/>
        </w:rPr>
        <w:t>corporation</w:t>
      </w:r>
      <w:r w:rsidRPr="00A97EA7">
        <w:rPr>
          <w:color w:val="414042"/>
          <w:spacing w:val="-4"/>
          <w:w w:val="110"/>
        </w:rPr>
        <w:t xml:space="preserve"> </w:t>
      </w:r>
      <w:r w:rsidRPr="00A97EA7">
        <w:rPr>
          <w:color w:val="414042"/>
          <w:spacing w:val="-2"/>
          <w:w w:val="110"/>
        </w:rPr>
        <w:t>for</w:t>
      </w:r>
      <w:r w:rsidRPr="00A97EA7">
        <w:rPr>
          <w:color w:val="414042"/>
          <w:spacing w:val="-4"/>
          <w:w w:val="110"/>
        </w:rPr>
        <w:t xml:space="preserve"> </w:t>
      </w:r>
      <w:r w:rsidRPr="00A97EA7">
        <w:rPr>
          <w:color w:val="414042"/>
          <w:spacing w:val="-2"/>
          <w:w w:val="110"/>
        </w:rPr>
        <w:t>reasons</w:t>
      </w:r>
      <w:r w:rsidR="00A97EA7">
        <w:rPr>
          <w:color w:val="414042"/>
          <w:spacing w:val="-2"/>
          <w:w w:val="110"/>
        </w:rPr>
        <w:t xml:space="preserve"> </w:t>
      </w:r>
      <w:r w:rsidRPr="00A97EA7">
        <w:rPr>
          <w:color w:val="414042"/>
        </w:rPr>
        <w:t>of</w:t>
      </w:r>
      <w:r w:rsidRPr="00A97EA7">
        <w:rPr>
          <w:color w:val="414042"/>
          <w:spacing w:val="42"/>
        </w:rPr>
        <w:t xml:space="preserve"> </w:t>
      </w:r>
      <w:r w:rsidRPr="00A97EA7">
        <w:rPr>
          <w:color w:val="414042"/>
        </w:rPr>
        <w:t>risk</w:t>
      </w:r>
      <w:r w:rsidRPr="00A97EA7">
        <w:rPr>
          <w:color w:val="414042"/>
          <w:spacing w:val="42"/>
        </w:rPr>
        <w:t xml:space="preserve"> </w:t>
      </w:r>
      <w:r w:rsidRPr="00A97EA7">
        <w:rPr>
          <w:color w:val="414042"/>
        </w:rPr>
        <w:t>aversion</w:t>
      </w:r>
      <w:r w:rsidRPr="00A97EA7">
        <w:rPr>
          <w:color w:val="414042"/>
          <w:spacing w:val="43"/>
        </w:rPr>
        <w:t xml:space="preserve"> </w:t>
      </w:r>
      <w:r w:rsidRPr="00A97EA7">
        <w:rPr>
          <w:color w:val="414042"/>
        </w:rPr>
        <w:t>or</w:t>
      </w:r>
      <w:r w:rsidRPr="00A97EA7">
        <w:rPr>
          <w:color w:val="414042"/>
          <w:spacing w:val="42"/>
        </w:rPr>
        <w:t xml:space="preserve"> </w:t>
      </w:r>
      <w:r w:rsidRPr="00A97EA7">
        <w:rPr>
          <w:color w:val="414042"/>
        </w:rPr>
        <w:t>administrative</w:t>
      </w:r>
      <w:r w:rsidRPr="00A97EA7">
        <w:rPr>
          <w:color w:val="414042"/>
          <w:spacing w:val="43"/>
        </w:rPr>
        <w:t xml:space="preserve"> </w:t>
      </w:r>
      <w:r w:rsidRPr="00A97EA7">
        <w:rPr>
          <w:color w:val="414042"/>
          <w:spacing w:val="-2"/>
        </w:rPr>
        <w:t>efficiency.</w:t>
      </w:r>
    </w:p>
    <w:p w14:paraId="2AF764AE" w14:textId="77777777" w:rsidR="003E3FF3" w:rsidRDefault="003E3FF3">
      <w:pPr>
        <w:pStyle w:val="BodyText"/>
        <w:sectPr w:rsidR="003E3FF3">
          <w:type w:val="continuous"/>
          <w:pgSz w:w="12240" w:h="15840"/>
          <w:pgMar w:top="1820" w:right="0" w:bottom="280" w:left="0" w:header="360" w:footer="301" w:gutter="0"/>
          <w:cols w:num="2" w:space="720" w:equalWidth="0">
            <w:col w:w="5760" w:space="40"/>
            <w:col w:w="6440"/>
          </w:cols>
        </w:sectPr>
      </w:pPr>
    </w:p>
    <w:p w14:paraId="6FDE29D2" w14:textId="77777777" w:rsidR="003E3FF3" w:rsidRDefault="003E3FF3">
      <w:pPr>
        <w:pStyle w:val="BodyText"/>
        <w:rPr>
          <w:sz w:val="20"/>
        </w:rPr>
      </w:pPr>
    </w:p>
    <w:p w14:paraId="38F7497C" w14:textId="5027D654" w:rsidR="003E3FF3" w:rsidRDefault="007977E0">
      <w:pPr>
        <w:pStyle w:val="BodyText"/>
        <w:rPr>
          <w:sz w:val="20"/>
        </w:rPr>
      </w:pPr>
      <w:r>
        <w:rPr>
          <w:noProof/>
        </w:rPr>
        <mc:AlternateContent>
          <mc:Choice Requires="wpg">
            <w:drawing>
              <wp:anchor distT="0" distB="0" distL="0" distR="0" simplePos="0" relativeHeight="251620352" behindDoc="0" locked="0" layoutInCell="1" allowOverlap="1" wp14:anchorId="67FB05AB" wp14:editId="47920DB5">
                <wp:simplePos x="0" y="0"/>
                <wp:positionH relativeFrom="page">
                  <wp:posOffset>0</wp:posOffset>
                </wp:positionH>
                <wp:positionV relativeFrom="paragraph">
                  <wp:posOffset>82550</wp:posOffset>
                </wp:positionV>
                <wp:extent cx="7772400" cy="1033780"/>
                <wp:effectExtent l="0" t="0" r="0" b="0"/>
                <wp:wrapNone/>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33780"/>
                          <a:chOff x="0" y="0"/>
                          <a:chExt cx="7772400" cy="1033780"/>
                        </a:xfrm>
                      </wpg:grpSpPr>
                      <wps:wsp>
                        <wps:cNvPr id="363" name="Graphic 363">
                          <a:extLst>
                            <a:ext uri="{C183D7F6-B498-43B3-948B-1728B52AA6E4}">
                              <adec:decorative xmlns:adec="http://schemas.microsoft.com/office/drawing/2017/decorative" val="1"/>
                            </a:ext>
                          </a:extLst>
                        </wps:cNvPr>
                        <wps:cNvSpPr/>
                        <wps:spPr>
                          <a:xfrm>
                            <a:off x="0" y="0"/>
                            <a:ext cx="7772400" cy="1033780"/>
                          </a:xfrm>
                          <a:custGeom>
                            <a:avLst/>
                            <a:gdLst/>
                            <a:ahLst/>
                            <a:cxnLst/>
                            <a:rect l="l" t="t" r="r" b="b"/>
                            <a:pathLst>
                              <a:path w="7772400" h="1033780">
                                <a:moveTo>
                                  <a:pt x="7772400" y="0"/>
                                </a:moveTo>
                                <a:lnTo>
                                  <a:pt x="0" y="0"/>
                                </a:lnTo>
                                <a:lnTo>
                                  <a:pt x="0" y="1033272"/>
                                </a:lnTo>
                                <a:lnTo>
                                  <a:pt x="7772400" y="1033272"/>
                                </a:lnTo>
                                <a:lnTo>
                                  <a:pt x="7772400" y="0"/>
                                </a:lnTo>
                                <a:close/>
                              </a:path>
                            </a:pathLst>
                          </a:custGeom>
                          <a:solidFill>
                            <a:srgbClr val="1B1F33"/>
                          </a:solidFill>
                        </wps:spPr>
                        <wps:bodyPr wrap="square" lIns="0" tIns="0" rIns="0" bIns="0" rtlCol="0">
                          <a:prstTxWarp prst="textNoShape">
                            <a:avLst/>
                          </a:prstTxWarp>
                          <a:noAutofit/>
                        </wps:bodyPr>
                      </wps:wsp>
                      <wps:wsp>
                        <wps:cNvPr id="364" name="Textbox 364"/>
                        <wps:cNvSpPr txBox="1"/>
                        <wps:spPr>
                          <a:xfrm>
                            <a:off x="0" y="0"/>
                            <a:ext cx="7477125" cy="1033780"/>
                          </a:xfrm>
                          <a:prstGeom prst="rect">
                            <a:avLst/>
                          </a:prstGeom>
                        </wps:spPr>
                        <wps:txbx>
                          <w:txbxContent>
                            <w:p w14:paraId="0C949B40" w14:textId="77777777" w:rsidR="003E3FF3" w:rsidRDefault="00000000">
                              <w:pPr>
                                <w:spacing w:before="295" w:line="208" w:lineRule="auto"/>
                                <w:ind w:left="720"/>
                                <w:outlineLvl w:val="1"/>
                                <w:rPr>
                                  <w:sz w:val="60"/>
                                </w:rPr>
                              </w:pPr>
                              <w:r>
                                <w:rPr>
                                  <w:color w:val="FFFFFF"/>
                                  <w:w w:val="110"/>
                                  <w:sz w:val="60"/>
                                </w:rPr>
                                <w:t>Understanding</w:t>
                              </w:r>
                              <w:r>
                                <w:rPr>
                                  <w:color w:val="FFFFFF"/>
                                  <w:spacing w:val="-46"/>
                                  <w:w w:val="110"/>
                                  <w:sz w:val="60"/>
                                </w:rPr>
                                <w:t xml:space="preserve"> </w:t>
                              </w:r>
                              <w:r>
                                <w:rPr>
                                  <w:color w:val="FFFFFF"/>
                                  <w:w w:val="110"/>
                                  <w:sz w:val="60"/>
                                </w:rPr>
                                <w:t>Procurement</w:t>
                              </w:r>
                              <w:r>
                                <w:rPr>
                                  <w:color w:val="FFFFFF"/>
                                  <w:spacing w:val="-46"/>
                                  <w:w w:val="110"/>
                                  <w:sz w:val="60"/>
                                </w:rPr>
                                <w:t xml:space="preserve"> </w:t>
                              </w:r>
                              <w:r>
                                <w:rPr>
                                  <w:color w:val="FFFFFF"/>
                                  <w:w w:val="110"/>
                                  <w:sz w:val="60"/>
                                </w:rPr>
                                <w:t>and Barriers in Procurement</w:t>
                              </w:r>
                            </w:p>
                          </w:txbxContent>
                        </wps:txbx>
                        <wps:bodyPr wrap="square" lIns="0" tIns="0" rIns="0" bIns="0" rtlCol="0">
                          <a:noAutofit/>
                        </wps:bodyPr>
                      </wps:wsp>
                    </wpg:wgp>
                  </a:graphicData>
                </a:graphic>
              </wp:anchor>
            </w:drawing>
          </mc:Choice>
          <mc:Fallback>
            <w:pict>
              <v:group w14:anchorId="67FB05AB" id="Group 362" o:spid="_x0000_s1147" alt="&quot;&quot;" style="position:absolute;margin-left:0;margin-top:6.5pt;width:612pt;height:81.4pt;z-index:251620352;mso-wrap-distance-left:0;mso-wrap-distance-right:0;mso-position-horizontal-relative:page;mso-position-vertical-relative:text" coordsize="77724,103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">
                <v:shape id="Graphic 363" o:spid="_x0000_s1148" alt="&quot;&quot;" style="position:absolute;width:77724;height:10337;visibility:visible;mso-wrap-style:square;v-text-anchor:top" coordsize="7772400,1033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" path="m7772400,l,,,1033272r7772400,l7772400,xe" fillcolor="#1b1f33" stroked="f">
                  <v:path arrowok="t"/>
                </v:shape>
                <v:shape id="Textbox 364" o:spid="_x0000_s1149" type="#_x0000_t202" style="position:absolute;width:74771;height:103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" filled="f" stroked="f">
                  <v:textbox inset="0,0,0,0">
                    <w:txbxContent>
                      <w:p w14:paraId="0C949B40" w14:textId="77777777" w:rsidR="003E3FF3" w:rsidRDefault="00000000">
                        <w:pPr>
                          <w:spacing w:before="295" w:line="208" w:lineRule="auto"/>
                          <w:ind w:left="720"/>
                          <w:outlineLvl w:val="1"/>
                          <w:rPr>
                            <w:sz w:val="60"/>
                          </w:rPr>
                        </w:pPr>
                        <w:r>
                          <w:rPr>
                            <w:color w:val="FFFFFF"/>
                            <w:w w:val="110"/>
                            <w:sz w:val="60"/>
                          </w:rPr>
                          <w:t>Understanding</w:t>
                        </w:r>
                        <w:r>
                          <w:rPr>
                            <w:color w:val="FFFFFF"/>
                            <w:spacing w:val="-46"/>
                            <w:w w:val="110"/>
                            <w:sz w:val="60"/>
                          </w:rPr>
                          <w:t xml:space="preserve"> </w:t>
                        </w:r>
                        <w:r>
                          <w:rPr>
                            <w:color w:val="FFFFFF"/>
                            <w:w w:val="110"/>
                            <w:sz w:val="60"/>
                          </w:rPr>
                          <w:t>Procurement</w:t>
                        </w:r>
                        <w:r>
                          <w:rPr>
                            <w:color w:val="FFFFFF"/>
                            <w:spacing w:val="-46"/>
                            <w:w w:val="110"/>
                            <w:sz w:val="60"/>
                          </w:rPr>
                          <w:t xml:space="preserve"> </w:t>
                        </w:r>
                        <w:r>
                          <w:rPr>
                            <w:color w:val="FFFFFF"/>
                            <w:w w:val="110"/>
                            <w:sz w:val="60"/>
                          </w:rPr>
                          <w:t>and Barriers in Procurement</w:t>
                        </w:r>
                      </w:p>
                    </w:txbxContent>
                  </v:textbox>
                </v:shape>
                <w10:wrap anchorx="page"/>
              </v:group>
            </w:pict>
          </mc:Fallback>
        </mc:AlternateContent>
      </w:r>
    </w:p>
    <w:p w14:paraId="01CAFEFB" w14:textId="77777777" w:rsidR="003E3FF3" w:rsidRDefault="003E3FF3">
      <w:pPr>
        <w:pStyle w:val="BodyText"/>
        <w:rPr>
          <w:sz w:val="20"/>
        </w:rPr>
      </w:pPr>
    </w:p>
    <w:p w14:paraId="63A489FF" w14:textId="77777777" w:rsidR="003E3FF3" w:rsidRDefault="003E3FF3">
      <w:pPr>
        <w:pStyle w:val="BodyText"/>
        <w:rPr>
          <w:sz w:val="20"/>
        </w:rPr>
      </w:pPr>
    </w:p>
    <w:p w14:paraId="3A4ED8ED" w14:textId="77777777" w:rsidR="003E3FF3" w:rsidRDefault="003E3FF3">
      <w:pPr>
        <w:pStyle w:val="BodyText"/>
        <w:rPr>
          <w:sz w:val="20"/>
        </w:rPr>
      </w:pPr>
    </w:p>
    <w:p w14:paraId="7DE4CC0B" w14:textId="77777777" w:rsidR="003E3FF3" w:rsidRDefault="003E3FF3">
      <w:pPr>
        <w:pStyle w:val="BodyText"/>
        <w:rPr>
          <w:sz w:val="20"/>
        </w:rPr>
      </w:pPr>
    </w:p>
    <w:p w14:paraId="4D74BAEE" w14:textId="77777777" w:rsidR="003E3FF3" w:rsidRDefault="003E3FF3">
      <w:pPr>
        <w:pStyle w:val="BodyText"/>
        <w:rPr>
          <w:sz w:val="20"/>
        </w:rPr>
      </w:pPr>
    </w:p>
    <w:p w14:paraId="12341CE6" w14:textId="77777777" w:rsidR="003E3FF3" w:rsidRDefault="003E3FF3">
      <w:pPr>
        <w:pStyle w:val="BodyText"/>
        <w:rPr>
          <w:sz w:val="20"/>
        </w:rPr>
      </w:pPr>
    </w:p>
    <w:p w14:paraId="74454E43" w14:textId="77777777" w:rsidR="003E3FF3" w:rsidRDefault="003E3FF3">
      <w:pPr>
        <w:pStyle w:val="BodyText"/>
        <w:spacing w:before="194"/>
        <w:rPr>
          <w:sz w:val="20"/>
        </w:rPr>
      </w:pPr>
    </w:p>
    <w:p w14:paraId="21D84EB6" w14:textId="77777777" w:rsidR="003E3FF3" w:rsidRDefault="003E3FF3">
      <w:pPr>
        <w:pStyle w:val="BodyText"/>
        <w:rPr>
          <w:sz w:val="20"/>
        </w:rPr>
        <w:sectPr w:rsidR="003E3FF3">
          <w:pgSz w:w="12240" w:h="15840"/>
          <w:pgMar w:top="720" w:right="0" w:bottom="500" w:left="0" w:header="360" w:footer="301" w:gutter="0"/>
          <w:cols w:space="720"/>
        </w:sectPr>
      </w:pPr>
    </w:p>
    <w:p w14:paraId="02506507" w14:textId="47B39A00" w:rsidR="003E3FF3" w:rsidRDefault="00000000">
      <w:pPr>
        <w:pStyle w:val="BodyText"/>
        <w:spacing w:before="130" w:line="340" w:lineRule="auto"/>
        <w:ind w:left="720" w:right="90"/>
      </w:pPr>
      <w:bookmarkStart w:id="24" w:name="Understanding_Procurement_and_Barriers_i"/>
      <w:bookmarkStart w:id="25" w:name="The_Nature_of_Procurement"/>
      <w:bookmarkEnd w:id="24"/>
      <w:bookmarkEnd w:id="25"/>
      <w:r>
        <w:rPr>
          <w:color w:val="414042"/>
        </w:rPr>
        <w:t xml:space="preserve">The overall goal of the research project was to </w:t>
      </w:r>
      <w:r>
        <w:rPr>
          <w:color w:val="414042"/>
          <w:w w:val="110"/>
        </w:rPr>
        <w:t xml:space="preserve">identify barriers in procurement, understand </w:t>
      </w:r>
      <w:r>
        <w:rPr>
          <w:color w:val="414042"/>
        </w:rPr>
        <w:t>how they came to be, and how they can begin</w:t>
      </w:r>
      <w:r>
        <w:rPr>
          <w:color w:val="414042"/>
          <w:spacing w:val="80"/>
          <w:w w:val="110"/>
        </w:rPr>
        <w:t xml:space="preserve"> </w:t>
      </w:r>
      <w:r>
        <w:rPr>
          <w:color w:val="414042"/>
          <w:w w:val="110"/>
        </w:rPr>
        <w:t>to be remedied or minimized.</w:t>
      </w:r>
    </w:p>
    <w:p w14:paraId="614066E7" w14:textId="77777777" w:rsidR="003E3FF3" w:rsidRDefault="00000000">
      <w:pPr>
        <w:pStyle w:val="BodyText"/>
        <w:spacing w:before="223" w:line="340" w:lineRule="auto"/>
        <w:ind w:left="720" w:right="91"/>
      </w:pPr>
      <w:r>
        <w:rPr>
          <w:color w:val="414042"/>
          <w:spacing w:val="-2"/>
          <w:w w:val="110"/>
        </w:rPr>
        <w:t>First,</w:t>
      </w:r>
      <w:r>
        <w:rPr>
          <w:color w:val="414042"/>
          <w:spacing w:val="-12"/>
          <w:w w:val="110"/>
        </w:rPr>
        <w:t xml:space="preserve"> </w:t>
      </w:r>
      <w:r>
        <w:rPr>
          <w:color w:val="414042"/>
          <w:spacing w:val="-2"/>
          <w:w w:val="110"/>
        </w:rPr>
        <w:t>we</w:t>
      </w:r>
      <w:r>
        <w:rPr>
          <w:color w:val="414042"/>
          <w:spacing w:val="-12"/>
          <w:w w:val="110"/>
        </w:rPr>
        <w:t xml:space="preserve"> </w:t>
      </w:r>
      <w:r>
        <w:rPr>
          <w:color w:val="414042"/>
          <w:spacing w:val="-2"/>
          <w:w w:val="110"/>
        </w:rPr>
        <w:t>realized</w:t>
      </w:r>
      <w:r>
        <w:rPr>
          <w:color w:val="414042"/>
          <w:spacing w:val="-12"/>
          <w:w w:val="110"/>
        </w:rPr>
        <w:t xml:space="preserve"> </w:t>
      </w:r>
      <w:r>
        <w:rPr>
          <w:color w:val="414042"/>
          <w:spacing w:val="-2"/>
          <w:w w:val="110"/>
        </w:rPr>
        <w:t>that</w:t>
      </w:r>
      <w:r>
        <w:rPr>
          <w:color w:val="414042"/>
          <w:spacing w:val="-12"/>
          <w:w w:val="110"/>
        </w:rPr>
        <w:t xml:space="preserve"> </w:t>
      </w:r>
      <w:r>
        <w:rPr>
          <w:color w:val="414042"/>
          <w:spacing w:val="-2"/>
          <w:w w:val="110"/>
        </w:rPr>
        <w:t>because</w:t>
      </w:r>
      <w:r>
        <w:rPr>
          <w:color w:val="414042"/>
          <w:spacing w:val="-12"/>
          <w:w w:val="110"/>
        </w:rPr>
        <w:t xml:space="preserve"> </w:t>
      </w:r>
      <w:r>
        <w:rPr>
          <w:color w:val="414042"/>
          <w:spacing w:val="-2"/>
          <w:w w:val="110"/>
        </w:rPr>
        <w:t xml:space="preserve">procurement </w:t>
      </w:r>
      <w:r>
        <w:rPr>
          <w:color w:val="414042"/>
          <w:w w:val="110"/>
        </w:rPr>
        <w:t xml:space="preserve">is largely a virtual activity (example: digital or paper-based), the barriers we noted do not fit cleanly into traditional definitions. In </w:t>
      </w:r>
      <w:r>
        <w:rPr>
          <w:color w:val="414042"/>
          <w:spacing w:val="-2"/>
          <w:w w:val="110"/>
        </w:rPr>
        <w:t>procurement,</w:t>
      </w:r>
      <w:r>
        <w:rPr>
          <w:color w:val="414042"/>
          <w:spacing w:val="-12"/>
          <w:w w:val="110"/>
        </w:rPr>
        <w:t xml:space="preserve"> </w:t>
      </w:r>
      <w:r>
        <w:rPr>
          <w:color w:val="414042"/>
          <w:spacing w:val="-2"/>
          <w:w w:val="110"/>
        </w:rPr>
        <w:t>we</w:t>
      </w:r>
      <w:r>
        <w:rPr>
          <w:color w:val="414042"/>
          <w:spacing w:val="-12"/>
          <w:w w:val="110"/>
        </w:rPr>
        <w:t xml:space="preserve"> </w:t>
      </w:r>
      <w:r>
        <w:rPr>
          <w:color w:val="414042"/>
          <w:spacing w:val="-2"/>
          <w:w w:val="110"/>
        </w:rPr>
        <w:t>saw</w:t>
      </w:r>
      <w:r>
        <w:rPr>
          <w:color w:val="414042"/>
          <w:spacing w:val="-12"/>
          <w:w w:val="110"/>
        </w:rPr>
        <w:t xml:space="preserve"> </w:t>
      </w:r>
      <w:r>
        <w:rPr>
          <w:color w:val="414042"/>
          <w:spacing w:val="-2"/>
          <w:w w:val="110"/>
        </w:rPr>
        <w:t>that</w:t>
      </w:r>
      <w:r>
        <w:rPr>
          <w:color w:val="414042"/>
          <w:spacing w:val="-12"/>
          <w:w w:val="110"/>
        </w:rPr>
        <w:t xml:space="preserve"> </w:t>
      </w:r>
      <w:r>
        <w:rPr>
          <w:color w:val="414042"/>
          <w:spacing w:val="-2"/>
          <w:w w:val="110"/>
        </w:rPr>
        <w:t>barriers</w:t>
      </w:r>
      <w:r>
        <w:rPr>
          <w:color w:val="414042"/>
          <w:spacing w:val="-12"/>
          <w:w w:val="110"/>
        </w:rPr>
        <w:t xml:space="preserve"> </w:t>
      </w:r>
      <w:r>
        <w:rPr>
          <w:color w:val="414042"/>
          <w:spacing w:val="-2"/>
          <w:w w:val="110"/>
        </w:rPr>
        <w:t>impacted those</w:t>
      </w:r>
      <w:r>
        <w:rPr>
          <w:color w:val="414042"/>
          <w:spacing w:val="-9"/>
          <w:w w:val="110"/>
        </w:rPr>
        <w:t xml:space="preserve"> </w:t>
      </w:r>
      <w:r>
        <w:rPr>
          <w:color w:val="414042"/>
          <w:spacing w:val="-2"/>
          <w:w w:val="110"/>
        </w:rPr>
        <w:t>with</w:t>
      </w:r>
      <w:r>
        <w:rPr>
          <w:color w:val="414042"/>
          <w:spacing w:val="-9"/>
          <w:w w:val="110"/>
        </w:rPr>
        <w:t xml:space="preserve"> </w:t>
      </w:r>
      <w:r>
        <w:rPr>
          <w:color w:val="414042"/>
          <w:spacing w:val="-2"/>
          <w:w w:val="110"/>
        </w:rPr>
        <w:t>invisible</w:t>
      </w:r>
      <w:r>
        <w:rPr>
          <w:color w:val="414042"/>
          <w:spacing w:val="-9"/>
          <w:w w:val="110"/>
        </w:rPr>
        <w:t xml:space="preserve"> </w:t>
      </w:r>
      <w:r>
        <w:rPr>
          <w:color w:val="414042"/>
          <w:spacing w:val="-2"/>
          <w:w w:val="110"/>
        </w:rPr>
        <w:t>disabilities</w:t>
      </w:r>
      <w:r>
        <w:rPr>
          <w:color w:val="414042"/>
          <w:spacing w:val="-9"/>
          <w:w w:val="110"/>
        </w:rPr>
        <w:t xml:space="preserve"> </w:t>
      </w:r>
      <w:r>
        <w:rPr>
          <w:color w:val="414042"/>
          <w:spacing w:val="-2"/>
          <w:w w:val="110"/>
        </w:rPr>
        <w:t>far</w:t>
      </w:r>
      <w:r>
        <w:rPr>
          <w:color w:val="414042"/>
          <w:spacing w:val="-9"/>
          <w:w w:val="110"/>
        </w:rPr>
        <w:t xml:space="preserve"> </w:t>
      </w:r>
      <w:r>
        <w:rPr>
          <w:color w:val="414042"/>
          <w:spacing w:val="-2"/>
          <w:w w:val="110"/>
        </w:rPr>
        <w:t>more</w:t>
      </w:r>
      <w:r>
        <w:rPr>
          <w:color w:val="414042"/>
          <w:spacing w:val="-9"/>
          <w:w w:val="110"/>
        </w:rPr>
        <w:t xml:space="preserve"> </w:t>
      </w:r>
      <w:r>
        <w:rPr>
          <w:color w:val="414042"/>
          <w:spacing w:val="-2"/>
          <w:w w:val="110"/>
        </w:rPr>
        <w:t xml:space="preserve">than </w:t>
      </w:r>
      <w:r>
        <w:rPr>
          <w:color w:val="414042"/>
          <w:w w:val="110"/>
        </w:rPr>
        <w:t>those with physical disabilities.</w:t>
      </w:r>
    </w:p>
    <w:p w14:paraId="4E2BE045" w14:textId="3B4846D8" w:rsidR="003E3FF3" w:rsidRDefault="00000000" w:rsidP="006814D8">
      <w:pPr>
        <w:pStyle w:val="BodyText"/>
        <w:spacing w:before="225" w:line="340" w:lineRule="auto"/>
        <w:ind w:left="720" w:right="91"/>
      </w:pPr>
      <w:r>
        <w:rPr>
          <w:color w:val="414042"/>
        </w:rPr>
        <w:t>Second, although the common belief is that</w:t>
      </w:r>
      <w:r>
        <w:rPr>
          <w:color w:val="414042"/>
          <w:spacing w:val="80"/>
          <w:w w:val="110"/>
        </w:rPr>
        <w:t xml:space="preserve"> </w:t>
      </w:r>
      <w:r>
        <w:rPr>
          <w:color w:val="414042"/>
          <w:w w:val="110"/>
        </w:rPr>
        <w:t>most</w:t>
      </w:r>
      <w:r>
        <w:rPr>
          <w:color w:val="414042"/>
          <w:spacing w:val="-17"/>
          <w:w w:val="110"/>
        </w:rPr>
        <w:t xml:space="preserve"> </w:t>
      </w:r>
      <w:r>
        <w:rPr>
          <w:color w:val="414042"/>
          <w:w w:val="110"/>
        </w:rPr>
        <w:t>procurement</w:t>
      </w:r>
      <w:r>
        <w:rPr>
          <w:color w:val="414042"/>
          <w:spacing w:val="-17"/>
          <w:w w:val="110"/>
        </w:rPr>
        <w:t xml:space="preserve"> </w:t>
      </w:r>
      <w:r>
        <w:rPr>
          <w:color w:val="414042"/>
          <w:w w:val="110"/>
        </w:rPr>
        <w:t>activity</w:t>
      </w:r>
      <w:r>
        <w:rPr>
          <w:color w:val="414042"/>
          <w:spacing w:val="-17"/>
          <w:w w:val="110"/>
        </w:rPr>
        <w:t xml:space="preserve"> </w:t>
      </w:r>
      <w:r>
        <w:rPr>
          <w:color w:val="414042"/>
          <w:w w:val="110"/>
        </w:rPr>
        <w:t>revolves</w:t>
      </w:r>
      <w:r>
        <w:rPr>
          <w:color w:val="414042"/>
          <w:spacing w:val="-17"/>
          <w:w w:val="110"/>
        </w:rPr>
        <w:t xml:space="preserve"> </w:t>
      </w:r>
      <w:r>
        <w:rPr>
          <w:color w:val="414042"/>
          <w:w w:val="110"/>
        </w:rPr>
        <w:t>around</w:t>
      </w:r>
      <w:r w:rsidR="006814D8">
        <w:rPr>
          <w:color w:val="414042"/>
          <w:w w:val="110"/>
        </w:rPr>
        <w:t xml:space="preserve"> </w:t>
      </w:r>
      <w:r>
        <w:rPr>
          <w:color w:val="414042"/>
          <w:spacing w:val="-2"/>
          <w:w w:val="110"/>
        </w:rPr>
        <w:t>the</w:t>
      </w:r>
      <w:r>
        <w:rPr>
          <w:color w:val="414042"/>
          <w:spacing w:val="-13"/>
          <w:w w:val="110"/>
        </w:rPr>
        <w:t xml:space="preserve"> </w:t>
      </w:r>
      <w:r>
        <w:rPr>
          <w:color w:val="414042"/>
          <w:spacing w:val="-2"/>
          <w:w w:val="110"/>
        </w:rPr>
        <w:t>public</w:t>
      </w:r>
      <w:r>
        <w:rPr>
          <w:color w:val="414042"/>
          <w:spacing w:val="-13"/>
          <w:w w:val="110"/>
        </w:rPr>
        <w:t xml:space="preserve"> </w:t>
      </w:r>
      <w:r>
        <w:rPr>
          <w:color w:val="414042"/>
          <w:spacing w:val="-2"/>
          <w:w w:val="110"/>
        </w:rPr>
        <w:t>RFP</w:t>
      </w:r>
      <w:r>
        <w:rPr>
          <w:color w:val="414042"/>
          <w:spacing w:val="-13"/>
          <w:w w:val="110"/>
        </w:rPr>
        <w:t xml:space="preserve"> </w:t>
      </w:r>
      <w:r>
        <w:rPr>
          <w:color w:val="414042"/>
          <w:spacing w:val="-2"/>
          <w:w w:val="110"/>
        </w:rPr>
        <w:t>process,</w:t>
      </w:r>
      <w:r>
        <w:rPr>
          <w:color w:val="414042"/>
          <w:spacing w:val="-13"/>
          <w:w w:val="110"/>
        </w:rPr>
        <w:t xml:space="preserve"> </w:t>
      </w:r>
      <w:r>
        <w:rPr>
          <w:color w:val="414042"/>
          <w:spacing w:val="-2"/>
          <w:w w:val="110"/>
        </w:rPr>
        <w:t>the</w:t>
      </w:r>
      <w:r>
        <w:rPr>
          <w:color w:val="414042"/>
          <w:spacing w:val="-13"/>
          <w:w w:val="110"/>
        </w:rPr>
        <w:t xml:space="preserve"> </w:t>
      </w:r>
      <w:r>
        <w:rPr>
          <w:color w:val="414042"/>
          <w:spacing w:val="-2"/>
          <w:w w:val="110"/>
        </w:rPr>
        <w:t>truth</w:t>
      </w:r>
      <w:r>
        <w:rPr>
          <w:color w:val="414042"/>
          <w:spacing w:val="-13"/>
          <w:w w:val="110"/>
        </w:rPr>
        <w:t xml:space="preserve"> </w:t>
      </w:r>
      <w:r>
        <w:rPr>
          <w:color w:val="414042"/>
          <w:spacing w:val="-2"/>
          <w:w w:val="110"/>
        </w:rPr>
        <w:t>is</w:t>
      </w:r>
      <w:r>
        <w:rPr>
          <w:color w:val="414042"/>
          <w:spacing w:val="-13"/>
          <w:w w:val="110"/>
        </w:rPr>
        <w:t xml:space="preserve"> </w:t>
      </w:r>
      <w:r>
        <w:rPr>
          <w:color w:val="414042"/>
          <w:spacing w:val="-2"/>
          <w:w w:val="110"/>
        </w:rPr>
        <w:t>that</w:t>
      </w:r>
      <w:r>
        <w:rPr>
          <w:color w:val="414042"/>
          <w:spacing w:val="-13"/>
          <w:w w:val="110"/>
        </w:rPr>
        <w:t xml:space="preserve"> </w:t>
      </w:r>
      <w:r>
        <w:rPr>
          <w:color w:val="414042"/>
          <w:spacing w:val="-2"/>
          <w:w w:val="110"/>
        </w:rPr>
        <w:t>the</w:t>
      </w:r>
      <w:r w:rsidR="006814D8">
        <w:t xml:space="preserve"> </w:t>
      </w:r>
      <w:r>
        <w:rPr>
          <w:color w:val="414042"/>
          <w:w w:val="105"/>
        </w:rPr>
        <w:t>traditional RFP is simply the tip of an enormous iceberg of purchasing activities. We found that while barriers exist in the public RFP process (which we reveal in Part 3 of our project), it</w:t>
      </w:r>
      <w:r w:rsidR="00A97EA7">
        <w:t xml:space="preserve"> </w:t>
      </w:r>
      <w:r>
        <w:rPr>
          <w:color w:val="414042"/>
          <w:w w:val="105"/>
        </w:rPr>
        <w:t>is simply a symptom of a larger issue inside the organizations we studied. As a result, our working definition of procurement within the project is very broad: Procurement is the act</w:t>
      </w:r>
      <w:r>
        <w:rPr>
          <w:color w:val="414042"/>
          <w:spacing w:val="40"/>
          <w:w w:val="105"/>
        </w:rPr>
        <w:t xml:space="preserve"> </w:t>
      </w:r>
      <w:r>
        <w:rPr>
          <w:color w:val="414042"/>
          <w:w w:val="105"/>
        </w:rPr>
        <w:t>of doing business with thousands of suppliers to</w:t>
      </w:r>
      <w:r>
        <w:rPr>
          <w:color w:val="414042"/>
          <w:spacing w:val="4"/>
          <w:w w:val="105"/>
        </w:rPr>
        <w:t xml:space="preserve"> </w:t>
      </w:r>
      <w:r>
        <w:rPr>
          <w:color w:val="414042"/>
          <w:w w:val="105"/>
        </w:rPr>
        <w:t>procure</w:t>
      </w:r>
      <w:r>
        <w:rPr>
          <w:color w:val="414042"/>
          <w:spacing w:val="4"/>
          <w:w w:val="105"/>
        </w:rPr>
        <w:t xml:space="preserve"> </w:t>
      </w:r>
      <w:r>
        <w:rPr>
          <w:color w:val="414042"/>
          <w:w w:val="105"/>
        </w:rPr>
        <w:t>and</w:t>
      </w:r>
      <w:r>
        <w:rPr>
          <w:color w:val="414042"/>
          <w:spacing w:val="5"/>
          <w:w w:val="105"/>
        </w:rPr>
        <w:t xml:space="preserve"> </w:t>
      </w:r>
      <w:r>
        <w:rPr>
          <w:color w:val="414042"/>
          <w:w w:val="105"/>
        </w:rPr>
        <w:t>distribute</w:t>
      </w:r>
      <w:r>
        <w:rPr>
          <w:color w:val="414042"/>
          <w:spacing w:val="4"/>
          <w:w w:val="105"/>
        </w:rPr>
        <w:t xml:space="preserve"> </w:t>
      </w:r>
      <w:r>
        <w:rPr>
          <w:color w:val="414042"/>
          <w:w w:val="105"/>
        </w:rPr>
        <w:t>goods,</w:t>
      </w:r>
      <w:r>
        <w:rPr>
          <w:color w:val="414042"/>
          <w:spacing w:val="4"/>
          <w:w w:val="105"/>
        </w:rPr>
        <w:t xml:space="preserve"> </w:t>
      </w:r>
      <w:r>
        <w:rPr>
          <w:color w:val="414042"/>
          <w:w w:val="105"/>
        </w:rPr>
        <w:t>services,</w:t>
      </w:r>
      <w:r>
        <w:rPr>
          <w:color w:val="414042"/>
          <w:spacing w:val="5"/>
          <w:w w:val="105"/>
        </w:rPr>
        <w:t xml:space="preserve"> </w:t>
      </w:r>
      <w:r>
        <w:rPr>
          <w:color w:val="414042"/>
          <w:spacing w:val="-5"/>
          <w:w w:val="105"/>
        </w:rPr>
        <w:t>and</w:t>
      </w:r>
      <w:r w:rsidR="00A97EA7">
        <w:t xml:space="preserve"> </w:t>
      </w:r>
      <w:r>
        <w:rPr>
          <w:color w:val="414042"/>
          <w:w w:val="110"/>
        </w:rPr>
        <w:t>facilities</w:t>
      </w:r>
      <w:r>
        <w:rPr>
          <w:color w:val="414042"/>
          <w:spacing w:val="-17"/>
          <w:w w:val="110"/>
        </w:rPr>
        <w:t xml:space="preserve"> </w:t>
      </w:r>
      <w:r>
        <w:rPr>
          <w:color w:val="414042"/>
          <w:w w:val="110"/>
        </w:rPr>
        <w:t>to</w:t>
      </w:r>
      <w:r>
        <w:rPr>
          <w:color w:val="414042"/>
          <w:spacing w:val="-16"/>
          <w:w w:val="110"/>
        </w:rPr>
        <w:t xml:space="preserve"> </w:t>
      </w:r>
      <w:r>
        <w:rPr>
          <w:color w:val="414042"/>
          <w:w w:val="110"/>
        </w:rPr>
        <w:t>the</w:t>
      </w:r>
      <w:r>
        <w:rPr>
          <w:color w:val="414042"/>
          <w:spacing w:val="-16"/>
          <w:w w:val="110"/>
        </w:rPr>
        <w:t xml:space="preserve"> </w:t>
      </w:r>
      <w:r>
        <w:rPr>
          <w:color w:val="414042"/>
          <w:w w:val="110"/>
        </w:rPr>
        <w:t>organization</w:t>
      </w:r>
      <w:r>
        <w:rPr>
          <w:color w:val="414042"/>
          <w:spacing w:val="-16"/>
          <w:w w:val="110"/>
        </w:rPr>
        <w:t xml:space="preserve"> </w:t>
      </w:r>
      <w:r>
        <w:rPr>
          <w:color w:val="414042"/>
          <w:w w:val="110"/>
        </w:rPr>
        <w:t>and</w:t>
      </w:r>
      <w:r>
        <w:rPr>
          <w:color w:val="414042"/>
          <w:spacing w:val="-16"/>
          <w:w w:val="110"/>
        </w:rPr>
        <w:t xml:space="preserve"> </w:t>
      </w:r>
      <w:r>
        <w:rPr>
          <w:color w:val="414042"/>
          <w:w w:val="110"/>
        </w:rPr>
        <w:t>those</w:t>
      </w:r>
      <w:r>
        <w:rPr>
          <w:color w:val="414042"/>
          <w:spacing w:val="-17"/>
          <w:w w:val="110"/>
        </w:rPr>
        <w:t xml:space="preserve"> </w:t>
      </w:r>
      <w:r>
        <w:rPr>
          <w:color w:val="414042"/>
          <w:w w:val="110"/>
        </w:rPr>
        <w:t>it</w:t>
      </w:r>
      <w:r>
        <w:rPr>
          <w:color w:val="414042"/>
          <w:spacing w:val="-16"/>
          <w:w w:val="110"/>
        </w:rPr>
        <w:t xml:space="preserve"> </w:t>
      </w:r>
      <w:r>
        <w:rPr>
          <w:color w:val="414042"/>
          <w:spacing w:val="-2"/>
          <w:w w:val="110"/>
        </w:rPr>
        <w:t>serves.</w:t>
      </w:r>
    </w:p>
    <w:p w14:paraId="04479268" w14:textId="77777777" w:rsidR="003E3FF3" w:rsidRDefault="003E3FF3">
      <w:pPr>
        <w:pStyle w:val="BodyText"/>
        <w:spacing w:before="74"/>
      </w:pPr>
    </w:p>
    <w:p w14:paraId="48C8635E" w14:textId="77777777" w:rsidR="003E3FF3" w:rsidRDefault="00000000">
      <w:pPr>
        <w:pStyle w:val="BodyText"/>
        <w:spacing w:line="340" w:lineRule="auto"/>
        <w:ind w:left="720" w:right="746"/>
      </w:pPr>
      <w:r>
        <w:rPr>
          <w:color w:val="414042"/>
          <w:w w:val="110"/>
        </w:rPr>
        <w:t>Finally,</w:t>
      </w:r>
      <w:r>
        <w:rPr>
          <w:color w:val="414042"/>
          <w:spacing w:val="-1"/>
          <w:w w:val="110"/>
        </w:rPr>
        <w:t xml:space="preserve"> </w:t>
      </w:r>
      <w:r>
        <w:rPr>
          <w:color w:val="414042"/>
          <w:w w:val="110"/>
        </w:rPr>
        <w:t>we</w:t>
      </w:r>
      <w:r>
        <w:rPr>
          <w:color w:val="414042"/>
          <w:spacing w:val="-1"/>
          <w:w w:val="110"/>
        </w:rPr>
        <w:t xml:space="preserve"> </w:t>
      </w:r>
      <w:r>
        <w:rPr>
          <w:color w:val="414042"/>
          <w:w w:val="110"/>
        </w:rPr>
        <w:t>identified</w:t>
      </w:r>
      <w:r>
        <w:rPr>
          <w:color w:val="414042"/>
          <w:spacing w:val="-1"/>
          <w:w w:val="110"/>
        </w:rPr>
        <w:t xml:space="preserve"> </w:t>
      </w:r>
      <w:r>
        <w:rPr>
          <w:color w:val="414042"/>
          <w:w w:val="110"/>
        </w:rPr>
        <w:t>4</w:t>
      </w:r>
      <w:r>
        <w:rPr>
          <w:color w:val="414042"/>
          <w:spacing w:val="-1"/>
          <w:w w:val="110"/>
        </w:rPr>
        <w:t xml:space="preserve"> </w:t>
      </w:r>
      <w:r>
        <w:rPr>
          <w:color w:val="414042"/>
          <w:w w:val="110"/>
        </w:rPr>
        <w:t>categories</w:t>
      </w:r>
      <w:r>
        <w:rPr>
          <w:color w:val="414042"/>
          <w:spacing w:val="-1"/>
          <w:w w:val="110"/>
        </w:rPr>
        <w:t xml:space="preserve"> </w:t>
      </w:r>
      <w:r>
        <w:rPr>
          <w:color w:val="414042"/>
          <w:w w:val="110"/>
        </w:rPr>
        <w:t>of</w:t>
      </w:r>
      <w:r>
        <w:rPr>
          <w:color w:val="414042"/>
          <w:spacing w:val="-1"/>
          <w:w w:val="110"/>
        </w:rPr>
        <w:t xml:space="preserve"> </w:t>
      </w:r>
      <w:r>
        <w:rPr>
          <w:color w:val="414042"/>
          <w:w w:val="110"/>
        </w:rPr>
        <w:t xml:space="preserve">barriers </w:t>
      </w:r>
      <w:r>
        <w:rPr>
          <w:color w:val="414042"/>
          <w:spacing w:val="-2"/>
          <w:w w:val="110"/>
        </w:rPr>
        <w:t>within</w:t>
      </w:r>
      <w:r>
        <w:rPr>
          <w:color w:val="414042"/>
          <w:spacing w:val="-12"/>
          <w:w w:val="110"/>
        </w:rPr>
        <w:t xml:space="preserve"> </w:t>
      </w:r>
      <w:r>
        <w:rPr>
          <w:color w:val="414042"/>
          <w:spacing w:val="-2"/>
          <w:w w:val="110"/>
        </w:rPr>
        <w:t>procurement,</w:t>
      </w:r>
      <w:r>
        <w:rPr>
          <w:color w:val="414042"/>
          <w:spacing w:val="-12"/>
          <w:w w:val="110"/>
        </w:rPr>
        <w:t xml:space="preserve"> </w:t>
      </w:r>
      <w:r>
        <w:rPr>
          <w:color w:val="414042"/>
          <w:spacing w:val="-2"/>
          <w:w w:val="110"/>
        </w:rPr>
        <w:t>which</w:t>
      </w:r>
      <w:r>
        <w:rPr>
          <w:color w:val="414042"/>
          <w:spacing w:val="-12"/>
          <w:w w:val="110"/>
        </w:rPr>
        <w:t xml:space="preserve"> </w:t>
      </w:r>
      <w:r>
        <w:rPr>
          <w:color w:val="414042"/>
          <w:spacing w:val="-2"/>
          <w:w w:val="110"/>
        </w:rPr>
        <w:t>are</w:t>
      </w:r>
      <w:r>
        <w:rPr>
          <w:color w:val="414042"/>
          <w:spacing w:val="-12"/>
          <w:w w:val="110"/>
        </w:rPr>
        <w:t xml:space="preserve"> </w:t>
      </w:r>
      <w:r>
        <w:rPr>
          <w:color w:val="414042"/>
          <w:spacing w:val="-2"/>
          <w:w w:val="110"/>
        </w:rPr>
        <w:t>described</w:t>
      </w:r>
      <w:r>
        <w:rPr>
          <w:color w:val="414042"/>
          <w:spacing w:val="-12"/>
          <w:w w:val="110"/>
        </w:rPr>
        <w:t xml:space="preserve"> </w:t>
      </w:r>
      <w:r>
        <w:rPr>
          <w:color w:val="414042"/>
          <w:spacing w:val="-2"/>
          <w:w w:val="110"/>
        </w:rPr>
        <w:t xml:space="preserve">below </w:t>
      </w:r>
      <w:r>
        <w:rPr>
          <w:color w:val="414042"/>
          <w:w w:val="110"/>
        </w:rPr>
        <w:t>in</w:t>
      </w:r>
      <w:r>
        <w:rPr>
          <w:color w:val="414042"/>
          <w:spacing w:val="-17"/>
          <w:w w:val="110"/>
        </w:rPr>
        <w:t xml:space="preserve"> </w:t>
      </w:r>
      <w:r>
        <w:rPr>
          <w:color w:val="414042"/>
          <w:w w:val="110"/>
        </w:rPr>
        <w:t>detail,</w:t>
      </w:r>
      <w:r>
        <w:rPr>
          <w:color w:val="414042"/>
          <w:spacing w:val="-16"/>
          <w:w w:val="110"/>
        </w:rPr>
        <w:t xml:space="preserve"> </w:t>
      </w:r>
      <w:r>
        <w:rPr>
          <w:color w:val="414042"/>
          <w:w w:val="110"/>
        </w:rPr>
        <w:t>which</w:t>
      </w:r>
      <w:r>
        <w:rPr>
          <w:color w:val="414042"/>
          <w:spacing w:val="-16"/>
          <w:w w:val="110"/>
        </w:rPr>
        <w:t xml:space="preserve"> </w:t>
      </w:r>
      <w:r>
        <w:rPr>
          <w:color w:val="414042"/>
          <w:w w:val="110"/>
        </w:rPr>
        <w:t>interacted</w:t>
      </w:r>
      <w:r>
        <w:rPr>
          <w:color w:val="414042"/>
          <w:spacing w:val="-16"/>
          <w:w w:val="110"/>
        </w:rPr>
        <w:t xml:space="preserve"> </w:t>
      </w:r>
      <w:r>
        <w:rPr>
          <w:color w:val="414042"/>
          <w:w w:val="110"/>
        </w:rPr>
        <w:t>in</w:t>
      </w:r>
      <w:r>
        <w:rPr>
          <w:color w:val="414042"/>
          <w:spacing w:val="-16"/>
          <w:w w:val="110"/>
        </w:rPr>
        <w:t xml:space="preserve"> </w:t>
      </w:r>
      <w:r>
        <w:rPr>
          <w:color w:val="414042"/>
          <w:w w:val="110"/>
        </w:rPr>
        <w:t>a</w:t>
      </w:r>
      <w:r>
        <w:rPr>
          <w:color w:val="414042"/>
          <w:spacing w:val="-16"/>
          <w:w w:val="110"/>
        </w:rPr>
        <w:t xml:space="preserve"> </w:t>
      </w:r>
      <w:r>
        <w:rPr>
          <w:color w:val="414042"/>
          <w:w w:val="110"/>
        </w:rPr>
        <w:t>kind</w:t>
      </w:r>
      <w:r>
        <w:rPr>
          <w:color w:val="414042"/>
          <w:spacing w:val="-16"/>
          <w:w w:val="110"/>
        </w:rPr>
        <w:t xml:space="preserve"> </w:t>
      </w:r>
      <w:r>
        <w:rPr>
          <w:color w:val="414042"/>
          <w:w w:val="110"/>
        </w:rPr>
        <w:t>of</w:t>
      </w:r>
      <w:r>
        <w:rPr>
          <w:color w:val="414042"/>
          <w:spacing w:val="-16"/>
          <w:w w:val="110"/>
        </w:rPr>
        <w:t xml:space="preserve"> </w:t>
      </w:r>
      <w:r>
        <w:rPr>
          <w:color w:val="414042"/>
          <w:spacing w:val="-5"/>
          <w:w w:val="110"/>
        </w:rPr>
        <w:t>hierarchy.</w:t>
      </w:r>
    </w:p>
    <w:p w14:paraId="4A98E0D8"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512" w:space="248"/>
            <w:col w:w="6480"/>
          </w:cols>
        </w:sectPr>
      </w:pPr>
    </w:p>
    <w:p w14:paraId="65F6942F" w14:textId="77777777" w:rsidR="003E3FF3" w:rsidRDefault="003E3FF3">
      <w:pPr>
        <w:pStyle w:val="BodyText"/>
        <w:rPr>
          <w:sz w:val="20"/>
        </w:rPr>
      </w:pPr>
    </w:p>
    <w:p w14:paraId="3F9FC77C" w14:textId="77777777" w:rsidR="003E3FF3" w:rsidRDefault="003E3FF3">
      <w:pPr>
        <w:pStyle w:val="BodyText"/>
        <w:rPr>
          <w:sz w:val="20"/>
        </w:rPr>
      </w:pPr>
    </w:p>
    <w:p w14:paraId="6FB4B5EA" w14:textId="5ED299B8" w:rsidR="003E3FF3" w:rsidRDefault="007977E0">
      <w:pPr>
        <w:pStyle w:val="BodyText"/>
        <w:rPr>
          <w:sz w:val="20"/>
        </w:rPr>
      </w:pPr>
      <w:r>
        <w:rPr>
          <w:noProof/>
        </w:rPr>
        <mc:AlternateContent>
          <mc:Choice Requires="wpg">
            <w:drawing>
              <wp:anchor distT="0" distB="0" distL="0" distR="0" simplePos="0" relativeHeight="251622400" behindDoc="0" locked="0" layoutInCell="1" allowOverlap="1" wp14:anchorId="61F1D9A1" wp14:editId="22DB20C0">
                <wp:simplePos x="0" y="0"/>
                <wp:positionH relativeFrom="page">
                  <wp:posOffset>0</wp:posOffset>
                </wp:positionH>
                <wp:positionV relativeFrom="paragraph">
                  <wp:posOffset>20320</wp:posOffset>
                </wp:positionV>
                <wp:extent cx="7772400" cy="685800"/>
                <wp:effectExtent l="0" t="0" r="0" b="0"/>
                <wp:wrapNone/>
                <wp:docPr id="365"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366" name="Graphic 366"/>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367" name="Textbox 367"/>
                        <wps:cNvSpPr txBox="1"/>
                        <wps:spPr>
                          <a:xfrm>
                            <a:off x="1" y="0"/>
                            <a:ext cx="7600950" cy="685800"/>
                          </a:xfrm>
                          <a:prstGeom prst="rect">
                            <a:avLst/>
                          </a:prstGeom>
                        </wps:spPr>
                        <wps:txbx>
                          <w:txbxContent>
                            <w:p w14:paraId="7E7F790C" w14:textId="77777777" w:rsidR="003E3FF3" w:rsidRDefault="00000000">
                              <w:pPr>
                                <w:spacing w:before="222"/>
                                <w:ind w:left="720"/>
                                <w:outlineLvl w:val="1"/>
                                <w:rPr>
                                  <w:sz w:val="60"/>
                                </w:rPr>
                              </w:pPr>
                              <w:r>
                                <w:rPr>
                                  <w:color w:val="FFFFFF"/>
                                  <w:w w:val="110"/>
                                  <w:sz w:val="60"/>
                                </w:rPr>
                                <w:t>The</w:t>
                              </w:r>
                              <w:r>
                                <w:rPr>
                                  <w:color w:val="FFFFFF"/>
                                  <w:spacing w:val="-43"/>
                                  <w:w w:val="110"/>
                                  <w:sz w:val="60"/>
                                </w:rPr>
                                <w:t xml:space="preserve"> </w:t>
                              </w:r>
                              <w:r>
                                <w:rPr>
                                  <w:color w:val="FFFFFF"/>
                                  <w:w w:val="110"/>
                                  <w:sz w:val="60"/>
                                </w:rPr>
                                <w:t>Nature</w:t>
                              </w:r>
                              <w:r>
                                <w:rPr>
                                  <w:color w:val="FFFFFF"/>
                                  <w:spacing w:val="-43"/>
                                  <w:w w:val="110"/>
                                  <w:sz w:val="60"/>
                                </w:rPr>
                                <w:t xml:space="preserve"> </w:t>
                              </w:r>
                              <w:r>
                                <w:rPr>
                                  <w:color w:val="FFFFFF"/>
                                  <w:w w:val="110"/>
                                  <w:sz w:val="60"/>
                                </w:rPr>
                                <w:t>of</w:t>
                              </w:r>
                              <w:r>
                                <w:rPr>
                                  <w:color w:val="FFFFFF"/>
                                  <w:spacing w:val="-43"/>
                                  <w:w w:val="110"/>
                                  <w:sz w:val="60"/>
                                </w:rPr>
                                <w:t xml:space="preserve"> </w:t>
                              </w:r>
                              <w:r>
                                <w:rPr>
                                  <w:color w:val="FFFFFF"/>
                                  <w:spacing w:val="-2"/>
                                  <w:w w:val="110"/>
                                  <w:sz w:val="60"/>
                                </w:rPr>
                                <w:t>Procurement</w:t>
                              </w:r>
                            </w:p>
                          </w:txbxContent>
                        </wps:txbx>
                        <wps:bodyPr wrap="square" lIns="0" tIns="0" rIns="0" bIns="0" rtlCol="0">
                          <a:noAutofit/>
                        </wps:bodyPr>
                      </wps:wsp>
                    </wpg:wgp>
                  </a:graphicData>
                </a:graphic>
              </wp:anchor>
            </w:drawing>
          </mc:Choice>
          <mc:Fallback>
            <w:pict>
              <v:group w14:anchorId="61F1D9A1" id="Group 365" o:spid="_x0000_s1150" alt="&quot;&quot;" style="position:absolute;margin-left:0;margin-top:1.6pt;width:612pt;height:54pt;z-index:251622400;mso-wrap-distance-left:0;mso-wrap-distance-right:0;mso-position-horizontal-relative:page;mso-position-vertical-relative:text"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">
                <v:shape id="Graphic 366" o:spid="_x0000_s1151"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" path="m7772400,l,,,685800r7772400,l7772400,xe" fillcolor="#1b1f33" stroked="f">
                  <v:path arrowok="t"/>
                </v:shape>
                <v:shape id="Textbox 367" o:spid="_x0000_s1152" type="#_x0000_t202" style="position:absolute;width:76009;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" filled="f" stroked="f">
                  <v:textbox inset="0,0,0,0">
                    <w:txbxContent>
                      <w:p w14:paraId="7E7F790C" w14:textId="77777777" w:rsidR="003E3FF3" w:rsidRDefault="00000000">
                        <w:pPr>
                          <w:spacing w:before="222"/>
                          <w:ind w:left="720"/>
                          <w:outlineLvl w:val="1"/>
                          <w:rPr>
                            <w:sz w:val="60"/>
                          </w:rPr>
                        </w:pPr>
                        <w:r>
                          <w:rPr>
                            <w:color w:val="FFFFFF"/>
                            <w:w w:val="110"/>
                            <w:sz w:val="60"/>
                          </w:rPr>
                          <w:t>The</w:t>
                        </w:r>
                        <w:r>
                          <w:rPr>
                            <w:color w:val="FFFFFF"/>
                            <w:spacing w:val="-43"/>
                            <w:w w:val="110"/>
                            <w:sz w:val="60"/>
                          </w:rPr>
                          <w:t xml:space="preserve"> </w:t>
                        </w:r>
                        <w:r>
                          <w:rPr>
                            <w:color w:val="FFFFFF"/>
                            <w:w w:val="110"/>
                            <w:sz w:val="60"/>
                          </w:rPr>
                          <w:t>Nature</w:t>
                        </w:r>
                        <w:r>
                          <w:rPr>
                            <w:color w:val="FFFFFF"/>
                            <w:spacing w:val="-43"/>
                            <w:w w:val="110"/>
                            <w:sz w:val="60"/>
                          </w:rPr>
                          <w:t xml:space="preserve"> </w:t>
                        </w:r>
                        <w:r>
                          <w:rPr>
                            <w:color w:val="FFFFFF"/>
                            <w:w w:val="110"/>
                            <w:sz w:val="60"/>
                          </w:rPr>
                          <w:t>of</w:t>
                        </w:r>
                        <w:r>
                          <w:rPr>
                            <w:color w:val="FFFFFF"/>
                            <w:spacing w:val="-43"/>
                            <w:w w:val="110"/>
                            <w:sz w:val="60"/>
                          </w:rPr>
                          <w:t xml:space="preserve"> </w:t>
                        </w:r>
                        <w:r>
                          <w:rPr>
                            <w:color w:val="FFFFFF"/>
                            <w:spacing w:val="-2"/>
                            <w:w w:val="110"/>
                            <w:sz w:val="60"/>
                          </w:rPr>
                          <w:t>Procurement</w:t>
                        </w:r>
                      </w:p>
                    </w:txbxContent>
                  </v:textbox>
                </v:shape>
                <w10:wrap anchorx="page"/>
              </v:group>
            </w:pict>
          </mc:Fallback>
        </mc:AlternateContent>
      </w:r>
    </w:p>
    <w:p w14:paraId="02B3B1FF" w14:textId="77777777" w:rsidR="003E3FF3" w:rsidRDefault="003E3FF3">
      <w:pPr>
        <w:pStyle w:val="BodyText"/>
        <w:rPr>
          <w:sz w:val="20"/>
        </w:rPr>
      </w:pPr>
    </w:p>
    <w:p w14:paraId="42C02AF9" w14:textId="77777777" w:rsidR="003E3FF3" w:rsidRDefault="003E3FF3">
      <w:pPr>
        <w:pStyle w:val="BodyText"/>
        <w:rPr>
          <w:sz w:val="20"/>
        </w:rPr>
      </w:pPr>
    </w:p>
    <w:p w14:paraId="613D7A29" w14:textId="77777777" w:rsidR="003E3FF3" w:rsidRDefault="003E3FF3">
      <w:pPr>
        <w:pStyle w:val="BodyText"/>
        <w:spacing w:before="219"/>
        <w:rPr>
          <w:sz w:val="20"/>
        </w:rPr>
      </w:pPr>
    </w:p>
    <w:p w14:paraId="0E84505D" w14:textId="77777777" w:rsidR="003E3FF3" w:rsidRDefault="003E3FF3">
      <w:pPr>
        <w:pStyle w:val="BodyText"/>
        <w:rPr>
          <w:sz w:val="20"/>
        </w:rPr>
        <w:sectPr w:rsidR="003E3FF3">
          <w:type w:val="continuous"/>
          <w:pgSz w:w="12240" w:h="15840"/>
          <w:pgMar w:top="1820" w:right="0" w:bottom="280" w:left="0" w:header="360" w:footer="301" w:gutter="0"/>
          <w:cols w:space="720"/>
        </w:sectPr>
      </w:pPr>
    </w:p>
    <w:p w14:paraId="050BAE9F" w14:textId="77777777" w:rsidR="003E3FF3" w:rsidRPr="006814D8" w:rsidRDefault="00000000">
      <w:pPr>
        <w:pStyle w:val="BodyText"/>
        <w:spacing w:before="129" w:line="340" w:lineRule="auto"/>
        <w:ind w:left="720" w:right="183"/>
        <w:rPr>
          <w:rFonts w:asciiTheme="minorBidi" w:hAnsiTheme="minorBidi" w:cstheme="minorBidi"/>
        </w:rPr>
      </w:pPr>
      <w:r w:rsidRPr="006814D8">
        <w:rPr>
          <w:rFonts w:asciiTheme="minorBidi" w:hAnsiTheme="minorBidi" w:cstheme="minorBidi"/>
          <w:color w:val="414042"/>
          <w:w w:val="105"/>
        </w:rPr>
        <w:t>To fully understand the nature of procurement, it is important to understand its components and core functions. Insights drawn from interviews and literature sources revealed the following structural components in Canadian procurement organizations:</w:t>
      </w:r>
    </w:p>
    <w:p w14:paraId="2C36AB08" w14:textId="77777777" w:rsidR="003E3FF3" w:rsidRPr="006814D8" w:rsidRDefault="00000000">
      <w:pPr>
        <w:pStyle w:val="Heading4"/>
        <w:spacing w:before="169"/>
        <w:ind w:left="720"/>
        <w:rPr>
          <w:rFonts w:asciiTheme="minorBidi" w:hAnsiTheme="minorBidi" w:cstheme="minorBidi"/>
        </w:rPr>
      </w:pPr>
      <w:r w:rsidRPr="006814D8">
        <w:rPr>
          <w:rFonts w:asciiTheme="minorBidi" w:hAnsiTheme="minorBidi" w:cstheme="minorBidi"/>
          <w:color w:val="414042"/>
          <w:spacing w:val="-2"/>
          <w:w w:val="110"/>
        </w:rPr>
        <w:t>Policy:</w:t>
      </w:r>
    </w:p>
    <w:p w14:paraId="484C1E42" w14:textId="77777777" w:rsidR="003E3FF3" w:rsidRPr="006814D8" w:rsidRDefault="00000000">
      <w:pPr>
        <w:pStyle w:val="BodyText"/>
        <w:spacing w:before="94" w:line="340" w:lineRule="auto"/>
        <w:ind w:left="720"/>
        <w:rPr>
          <w:rFonts w:asciiTheme="minorBidi" w:hAnsiTheme="minorBidi" w:cstheme="minorBidi"/>
        </w:rPr>
      </w:pPr>
      <w:r w:rsidRPr="006814D8">
        <w:rPr>
          <w:rFonts w:asciiTheme="minorBidi" w:hAnsiTheme="minorBidi" w:cstheme="minorBidi"/>
          <w:color w:val="414042"/>
          <w:w w:val="110"/>
        </w:rPr>
        <w:t>Policy</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encompasses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organization's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core directives</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on</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purchase</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goods,</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 xml:space="preserve">services, and facilities to meet the organization's needs while ensuring the organization meets all </w:t>
      </w:r>
      <w:r w:rsidRPr="006814D8">
        <w:rPr>
          <w:rFonts w:asciiTheme="minorBidi" w:hAnsiTheme="minorBidi" w:cstheme="minorBidi"/>
          <w:color w:val="414042"/>
        </w:rPr>
        <w:t>compliance requirements (legislative, regulatory,</w:t>
      </w:r>
      <w:r w:rsidRPr="006814D8">
        <w:rPr>
          <w:rFonts w:asciiTheme="minorBidi" w:hAnsiTheme="minorBidi" w:cstheme="minorBidi"/>
          <w:color w:val="414042"/>
          <w:spacing w:val="80"/>
          <w:w w:val="110"/>
        </w:rPr>
        <w:t xml:space="preserve"> </w:t>
      </w:r>
      <w:r w:rsidRPr="006814D8">
        <w:rPr>
          <w:rFonts w:asciiTheme="minorBidi" w:hAnsiTheme="minorBidi" w:cstheme="minorBidi"/>
          <w:color w:val="414042"/>
          <w:w w:val="110"/>
        </w:rPr>
        <w:t>risk management, financial policy).</w:t>
      </w:r>
    </w:p>
    <w:p w14:paraId="2B31A757" w14:textId="77777777" w:rsidR="003E3FF3" w:rsidRPr="006814D8" w:rsidRDefault="00000000">
      <w:pPr>
        <w:pStyle w:val="Heading4"/>
        <w:spacing w:before="73"/>
        <w:ind w:left="683"/>
        <w:rPr>
          <w:rFonts w:asciiTheme="minorBidi" w:hAnsiTheme="minorBidi" w:cstheme="minorBidi"/>
        </w:rPr>
      </w:pPr>
      <w:r w:rsidRPr="006814D8">
        <w:rPr>
          <w:rFonts w:asciiTheme="minorBidi" w:hAnsiTheme="minorBidi" w:cstheme="minorBidi"/>
        </w:rPr>
        <w:br w:type="column"/>
      </w:r>
      <w:r w:rsidRPr="006814D8">
        <w:rPr>
          <w:rFonts w:asciiTheme="minorBidi" w:hAnsiTheme="minorBidi" w:cstheme="minorBidi"/>
          <w:color w:val="414042"/>
          <w:spacing w:val="-2"/>
          <w:w w:val="115"/>
        </w:rPr>
        <w:t>Technology:</w:t>
      </w:r>
    </w:p>
    <w:p w14:paraId="2AED7485" w14:textId="77777777" w:rsidR="003E3FF3" w:rsidRPr="006814D8" w:rsidRDefault="00000000">
      <w:pPr>
        <w:pStyle w:val="BodyText"/>
        <w:spacing w:before="95" w:line="340" w:lineRule="auto"/>
        <w:ind w:left="683" w:right="776"/>
        <w:rPr>
          <w:rFonts w:asciiTheme="minorBidi" w:hAnsiTheme="minorBidi" w:cstheme="minorBidi"/>
        </w:rPr>
      </w:pPr>
      <w:r w:rsidRPr="006814D8">
        <w:rPr>
          <w:rFonts w:asciiTheme="minorBidi" w:hAnsiTheme="minorBidi" w:cstheme="minorBidi"/>
          <w:color w:val="414042"/>
        </w:rPr>
        <w:t>Technology varies but could consist of external</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procurement platforms (like MERX), third-party</w:t>
      </w:r>
      <w:r w:rsidRPr="006814D8">
        <w:rPr>
          <w:rFonts w:asciiTheme="minorBidi" w:hAnsiTheme="minorBidi" w:cstheme="minorBidi"/>
          <w:color w:val="414042"/>
          <w:spacing w:val="80"/>
        </w:rPr>
        <w:t xml:space="preserve"> </w:t>
      </w:r>
      <w:r w:rsidRPr="006814D8">
        <w:rPr>
          <w:rFonts w:asciiTheme="minorBidi" w:hAnsiTheme="minorBidi" w:cstheme="minorBidi"/>
          <w:color w:val="414042"/>
        </w:rPr>
        <w:t xml:space="preserve">systems (Enterprise Resource Planning (ERP), </w:t>
      </w:r>
      <w:r w:rsidRPr="006814D8">
        <w:rPr>
          <w:rFonts w:asciiTheme="minorBidi" w:hAnsiTheme="minorBidi" w:cstheme="minorBidi"/>
          <w:color w:val="414042"/>
          <w:w w:val="110"/>
        </w:rPr>
        <w:t>enterprise</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procurement</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software</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and</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custom- developed</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systems.</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Furthermore,</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technology should include any adjacent technology platforms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(intranets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like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Microsoft</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SharePoint) and</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websites</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(public</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and</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private)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 xml:space="preserve">where </w:t>
      </w:r>
      <w:r w:rsidRPr="006814D8">
        <w:rPr>
          <w:rFonts w:asciiTheme="minorBidi" w:hAnsiTheme="minorBidi" w:cstheme="minorBidi"/>
          <w:color w:val="414042"/>
        </w:rPr>
        <w:t>procurement</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activities</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or</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communications</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 xml:space="preserve">take </w:t>
      </w:r>
      <w:r w:rsidRPr="006814D8">
        <w:rPr>
          <w:rFonts w:asciiTheme="minorBidi" w:hAnsiTheme="minorBidi" w:cstheme="minorBidi"/>
          <w:color w:val="414042"/>
          <w:spacing w:val="-2"/>
          <w:w w:val="110"/>
        </w:rPr>
        <w:t>place.</w:t>
      </w:r>
    </w:p>
    <w:p w14:paraId="729BE9D4"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57" w:space="40"/>
            <w:col w:w="6443"/>
          </w:cols>
        </w:sectPr>
      </w:pPr>
    </w:p>
    <w:p w14:paraId="62667036" w14:textId="77777777" w:rsidR="003E3FF3" w:rsidRDefault="003E3FF3">
      <w:pPr>
        <w:pStyle w:val="BodyText"/>
        <w:spacing w:before="28"/>
        <w:rPr>
          <w:sz w:val="20"/>
        </w:rPr>
      </w:pPr>
    </w:p>
    <w:p w14:paraId="0EEBADBF" w14:textId="77777777" w:rsidR="003E3FF3" w:rsidRDefault="003E3FF3">
      <w:pPr>
        <w:pStyle w:val="BodyText"/>
        <w:rPr>
          <w:sz w:val="20"/>
        </w:rPr>
        <w:sectPr w:rsidR="003E3FF3">
          <w:pgSz w:w="12240" w:h="15840"/>
          <w:pgMar w:top="720" w:right="0" w:bottom="500" w:left="0" w:header="360" w:footer="301" w:gutter="0"/>
          <w:cols w:space="720"/>
        </w:sectPr>
      </w:pPr>
    </w:p>
    <w:p w14:paraId="027541F8" w14:textId="77777777" w:rsidR="003E3FF3" w:rsidRPr="006814D8" w:rsidRDefault="00000000">
      <w:pPr>
        <w:pStyle w:val="Heading4"/>
        <w:spacing w:before="74"/>
        <w:ind w:left="720"/>
        <w:rPr>
          <w:rFonts w:asciiTheme="minorBidi" w:hAnsiTheme="minorBidi" w:cstheme="minorBidi"/>
        </w:rPr>
      </w:pPr>
      <w:r w:rsidRPr="006814D8">
        <w:rPr>
          <w:rFonts w:asciiTheme="minorBidi" w:hAnsiTheme="minorBidi" w:cstheme="minorBidi"/>
          <w:color w:val="414042"/>
          <w:spacing w:val="-2"/>
          <w:w w:val="105"/>
        </w:rPr>
        <w:t>Processes:</w:t>
      </w:r>
    </w:p>
    <w:p w14:paraId="633D2C24" w14:textId="774DF74E" w:rsidR="003E3FF3" w:rsidRPr="006814D8" w:rsidRDefault="00000000" w:rsidP="00A97EA7">
      <w:pPr>
        <w:pStyle w:val="BodyText"/>
        <w:spacing w:before="94" w:line="340" w:lineRule="auto"/>
        <w:ind w:left="720"/>
        <w:rPr>
          <w:rFonts w:asciiTheme="minorBidi" w:hAnsiTheme="minorBidi" w:cstheme="minorBidi"/>
        </w:rPr>
      </w:pPr>
      <w:r w:rsidRPr="006814D8">
        <w:rPr>
          <w:rFonts w:asciiTheme="minorBidi" w:hAnsiTheme="minorBidi" w:cstheme="minorBidi"/>
          <w:color w:val="414042"/>
          <w:w w:val="105"/>
        </w:rPr>
        <w:t>Procurement</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is</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heavy</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with</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complex</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processes that govern most tasks within procurement.</w:t>
      </w:r>
      <w:r w:rsidR="00A97EA7" w:rsidRPr="006814D8">
        <w:rPr>
          <w:rFonts w:asciiTheme="minorBidi" w:hAnsiTheme="minorBidi" w:cstheme="minorBidi"/>
        </w:rPr>
        <w:t xml:space="preserve"> </w:t>
      </w:r>
      <w:r w:rsidRPr="006814D8">
        <w:rPr>
          <w:rFonts w:asciiTheme="minorBidi" w:hAnsiTheme="minorBidi" w:cstheme="minorBidi"/>
          <w:color w:val="414042"/>
          <w:w w:val="105"/>
        </w:rPr>
        <w:t xml:space="preserve">Specifically, procurement processes are designed to keep stakeholders (internal and external) “colouring within the </w:t>
      </w:r>
      <w:r w:rsidR="00424398" w:rsidRPr="006814D8">
        <w:rPr>
          <w:rFonts w:asciiTheme="minorBidi" w:hAnsiTheme="minorBidi" w:cstheme="minorBidi"/>
          <w:color w:val="414042"/>
          <w:w w:val="105"/>
        </w:rPr>
        <w:t>lines.</w:t>
      </w:r>
      <w:r w:rsidR="00424398">
        <w:rPr>
          <w:rFonts w:asciiTheme="minorBidi" w:hAnsiTheme="minorBidi" w:cstheme="minorBidi"/>
          <w:color w:val="414042"/>
          <w:w w:val="105"/>
        </w:rPr>
        <w:t>”</w:t>
      </w:r>
    </w:p>
    <w:p w14:paraId="3CD341BC" w14:textId="77777777" w:rsidR="003E3FF3" w:rsidRPr="006814D8" w:rsidRDefault="00000000">
      <w:pPr>
        <w:pStyle w:val="Heading4"/>
        <w:spacing w:before="166"/>
        <w:ind w:left="720"/>
        <w:rPr>
          <w:rFonts w:asciiTheme="minorBidi" w:hAnsiTheme="minorBidi" w:cstheme="minorBidi"/>
        </w:rPr>
      </w:pPr>
      <w:r w:rsidRPr="006814D8">
        <w:rPr>
          <w:rFonts w:asciiTheme="minorBidi" w:hAnsiTheme="minorBidi" w:cstheme="minorBidi"/>
          <w:color w:val="414042"/>
          <w:spacing w:val="-2"/>
          <w:w w:val="115"/>
        </w:rPr>
        <w:t>Documents:</w:t>
      </w:r>
    </w:p>
    <w:p w14:paraId="0F8DAF47" w14:textId="77777777" w:rsidR="003E3FF3" w:rsidRPr="006814D8" w:rsidRDefault="00000000">
      <w:pPr>
        <w:pStyle w:val="BodyText"/>
        <w:spacing w:before="95" w:line="340" w:lineRule="auto"/>
        <w:ind w:left="720"/>
        <w:rPr>
          <w:rFonts w:asciiTheme="minorBidi" w:hAnsiTheme="minorBidi" w:cstheme="minorBidi"/>
        </w:rPr>
      </w:pPr>
      <w:r w:rsidRPr="006814D8">
        <w:rPr>
          <w:rFonts w:asciiTheme="minorBidi" w:hAnsiTheme="minorBidi" w:cstheme="minorBidi"/>
          <w:color w:val="414042"/>
          <w:w w:val="110"/>
        </w:rPr>
        <w:t xml:space="preserve">Procurement has different document types to meet specific requirements including: standard </w:t>
      </w:r>
      <w:r w:rsidRPr="006814D8">
        <w:rPr>
          <w:rFonts w:asciiTheme="minorBidi" w:hAnsiTheme="minorBidi" w:cstheme="minorBidi"/>
          <w:color w:val="414042"/>
        </w:rPr>
        <w:t>boiler-plate documents (people-created, system-</w:t>
      </w:r>
      <w:r w:rsidRPr="006814D8">
        <w:rPr>
          <w:rFonts w:asciiTheme="minorBidi" w:hAnsiTheme="minorBidi" w:cstheme="minorBidi"/>
          <w:color w:val="414042"/>
          <w:spacing w:val="80"/>
        </w:rPr>
        <w:t xml:space="preserve"> </w:t>
      </w:r>
      <w:r w:rsidRPr="006814D8">
        <w:rPr>
          <w:rFonts w:asciiTheme="minorBidi" w:hAnsiTheme="minorBidi" w:cstheme="minorBidi"/>
          <w:color w:val="414042"/>
        </w:rPr>
        <w:t>created, and externally created using an external</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w w:val="110"/>
        </w:rPr>
        <w:t>resource like a law firm or consultant), digital forms (digital documents, digital forms), and supplier documentation (feedback, questions, proposals, invoices).</w:t>
      </w:r>
    </w:p>
    <w:p w14:paraId="4989F270" w14:textId="77777777" w:rsidR="003E3FF3" w:rsidRPr="006814D8" w:rsidRDefault="00000000">
      <w:pPr>
        <w:pStyle w:val="Heading4"/>
        <w:spacing w:before="170"/>
        <w:ind w:left="720"/>
        <w:rPr>
          <w:rFonts w:asciiTheme="minorBidi" w:hAnsiTheme="minorBidi" w:cstheme="minorBidi"/>
        </w:rPr>
      </w:pPr>
      <w:r w:rsidRPr="006814D8">
        <w:rPr>
          <w:rFonts w:asciiTheme="minorBidi" w:hAnsiTheme="minorBidi" w:cstheme="minorBidi"/>
          <w:color w:val="414042"/>
          <w:spacing w:val="-4"/>
          <w:w w:val="115"/>
        </w:rPr>
        <w:t>Data:</w:t>
      </w:r>
    </w:p>
    <w:p w14:paraId="4C267CA4" w14:textId="77777777" w:rsidR="003E3FF3" w:rsidRPr="006814D8" w:rsidRDefault="00000000">
      <w:pPr>
        <w:pStyle w:val="BodyText"/>
        <w:spacing w:before="95" w:line="340" w:lineRule="auto"/>
        <w:ind w:left="720"/>
        <w:rPr>
          <w:rFonts w:asciiTheme="minorBidi" w:hAnsiTheme="minorBidi" w:cstheme="minorBidi"/>
        </w:rPr>
      </w:pPr>
      <w:r w:rsidRPr="006814D8">
        <w:rPr>
          <w:rFonts w:asciiTheme="minorBidi" w:hAnsiTheme="minorBidi" w:cstheme="minorBidi"/>
          <w:color w:val="414042"/>
          <w:w w:val="110"/>
        </w:rPr>
        <w:t xml:space="preserve">The function of procurement generates </w:t>
      </w:r>
      <w:r w:rsidRPr="006814D8">
        <w:rPr>
          <w:rFonts w:asciiTheme="minorBidi" w:hAnsiTheme="minorBidi" w:cstheme="minorBidi"/>
          <w:color w:val="414042"/>
          <w:spacing w:val="-2"/>
          <w:w w:val="110"/>
        </w:rPr>
        <w:t>tremendous</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volumes</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of</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data</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that</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directly</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 xml:space="preserve">relate </w:t>
      </w:r>
      <w:r w:rsidRPr="006814D8">
        <w:rPr>
          <w:rFonts w:asciiTheme="minorBidi" w:hAnsiTheme="minorBidi" w:cstheme="minorBidi"/>
          <w:color w:val="414042"/>
        </w:rPr>
        <w:t>to the purchase of goods, services, and facilities</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w w:val="110"/>
        </w:rPr>
        <w:t>and</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tracking,</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measurement,</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and</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reporting of procurement activities.</w:t>
      </w:r>
    </w:p>
    <w:p w14:paraId="7B888421" w14:textId="77777777" w:rsidR="003E3FF3" w:rsidRPr="006814D8" w:rsidRDefault="00000000">
      <w:pPr>
        <w:pStyle w:val="Heading4"/>
        <w:spacing w:before="168"/>
        <w:ind w:left="720"/>
        <w:rPr>
          <w:rFonts w:asciiTheme="minorBidi" w:hAnsiTheme="minorBidi" w:cstheme="minorBidi"/>
          <w:sz w:val="22"/>
        </w:rPr>
      </w:pPr>
      <w:r w:rsidRPr="006814D8">
        <w:rPr>
          <w:rFonts w:asciiTheme="minorBidi" w:hAnsiTheme="minorBidi" w:cstheme="minorBidi"/>
          <w:color w:val="414042"/>
          <w:spacing w:val="-2"/>
          <w:w w:val="115"/>
        </w:rPr>
        <w:t>Communications</w:t>
      </w:r>
      <w:r w:rsidRPr="006814D8">
        <w:rPr>
          <w:rFonts w:asciiTheme="minorBidi" w:hAnsiTheme="minorBidi" w:cstheme="minorBidi"/>
          <w:color w:val="414042"/>
          <w:spacing w:val="-2"/>
          <w:w w:val="115"/>
          <w:sz w:val="22"/>
        </w:rPr>
        <w:t>:</w:t>
      </w:r>
    </w:p>
    <w:p w14:paraId="3F41DD0D" w14:textId="77777777" w:rsidR="003E3FF3" w:rsidRPr="006814D8" w:rsidRDefault="00000000">
      <w:pPr>
        <w:pStyle w:val="BodyText"/>
        <w:spacing w:before="94" w:line="340" w:lineRule="auto"/>
        <w:ind w:left="720"/>
        <w:rPr>
          <w:rFonts w:asciiTheme="minorBidi" w:hAnsiTheme="minorBidi" w:cstheme="minorBidi"/>
        </w:rPr>
      </w:pPr>
      <w:r w:rsidRPr="006814D8">
        <w:rPr>
          <w:rFonts w:asciiTheme="minorBidi" w:hAnsiTheme="minorBidi" w:cstheme="minorBidi"/>
          <w:color w:val="414042"/>
          <w:spacing w:val="-2"/>
          <w:w w:val="110"/>
        </w:rPr>
        <w:t>Inter-stakeholder</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spacing w:val="-2"/>
          <w:w w:val="110"/>
        </w:rPr>
        <w:t>communications</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spacing w:val="-2"/>
          <w:w w:val="110"/>
        </w:rPr>
        <w:t>(internal</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spacing w:val="-2"/>
          <w:w w:val="110"/>
        </w:rPr>
        <w:t xml:space="preserve">to </w:t>
      </w:r>
      <w:r w:rsidRPr="006814D8">
        <w:rPr>
          <w:rFonts w:asciiTheme="minorBidi" w:hAnsiTheme="minorBidi" w:cstheme="minorBidi"/>
          <w:color w:val="414042"/>
          <w:w w:val="110"/>
        </w:rPr>
        <w:t>internal and internal to external) that use all modern communication channels.</w:t>
      </w:r>
    </w:p>
    <w:p w14:paraId="5CCA0753" w14:textId="77777777" w:rsidR="003E3FF3" w:rsidRPr="006814D8" w:rsidRDefault="00000000">
      <w:pPr>
        <w:pStyle w:val="Heading4"/>
        <w:spacing w:before="167"/>
        <w:ind w:left="720"/>
        <w:rPr>
          <w:rFonts w:asciiTheme="minorBidi" w:hAnsiTheme="minorBidi" w:cstheme="minorBidi"/>
        </w:rPr>
      </w:pPr>
      <w:r w:rsidRPr="006814D8">
        <w:rPr>
          <w:rFonts w:asciiTheme="minorBidi" w:hAnsiTheme="minorBidi" w:cstheme="minorBidi"/>
          <w:color w:val="414042"/>
          <w:spacing w:val="-2"/>
          <w:w w:val="115"/>
        </w:rPr>
        <w:t>Programs:</w:t>
      </w:r>
    </w:p>
    <w:p w14:paraId="4D87DF8E" w14:textId="77777777" w:rsidR="003E3FF3" w:rsidRPr="006814D8" w:rsidRDefault="00000000">
      <w:pPr>
        <w:pStyle w:val="BodyText"/>
        <w:spacing w:before="94" w:line="340" w:lineRule="auto"/>
        <w:ind w:left="720" w:right="161"/>
        <w:rPr>
          <w:rFonts w:asciiTheme="minorBidi" w:hAnsiTheme="minorBidi" w:cstheme="minorBidi"/>
        </w:rPr>
      </w:pPr>
      <w:r w:rsidRPr="006814D8">
        <w:rPr>
          <w:rFonts w:asciiTheme="minorBidi" w:hAnsiTheme="minorBidi" w:cstheme="minorBidi"/>
          <w:color w:val="414042"/>
          <w:w w:val="105"/>
        </w:rPr>
        <w:t>Programs are often a response to regulatory and legislative compliance requirements. Most common</w:t>
      </w:r>
      <w:r w:rsidRPr="006814D8">
        <w:rPr>
          <w:rFonts w:asciiTheme="minorBidi" w:hAnsiTheme="minorBidi" w:cstheme="minorBidi"/>
          <w:color w:val="414042"/>
          <w:spacing w:val="-11"/>
          <w:w w:val="105"/>
        </w:rPr>
        <w:t xml:space="preserve"> </w:t>
      </w:r>
      <w:r w:rsidRPr="006814D8">
        <w:rPr>
          <w:rFonts w:asciiTheme="minorBidi" w:hAnsiTheme="minorBidi" w:cstheme="minorBidi"/>
          <w:color w:val="414042"/>
          <w:w w:val="105"/>
        </w:rPr>
        <w:t>are</w:t>
      </w:r>
      <w:r w:rsidRPr="006814D8">
        <w:rPr>
          <w:rFonts w:asciiTheme="minorBidi" w:hAnsiTheme="minorBidi" w:cstheme="minorBidi"/>
          <w:color w:val="414042"/>
          <w:spacing w:val="-11"/>
          <w:w w:val="105"/>
        </w:rPr>
        <w:t xml:space="preserve"> </w:t>
      </w:r>
      <w:r w:rsidRPr="006814D8">
        <w:rPr>
          <w:rFonts w:asciiTheme="minorBidi" w:hAnsiTheme="minorBidi" w:cstheme="minorBidi"/>
          <w:color w:val="414042"/>
          <w:w w:val="105"/>
        </w:rPr>
        <w:t>programs</w:t>
      </w:r>
      <w:r w:rsidRPr="006814D8">
        <w:rPr>
          <w:rFonts w:asciiTheme="minorBidi" w:hAnsiTheme="minorBidi" w:cstheme="minorBidi"/>
          <w:color w:val="414042"/>
          <w:spacing w:val="-11"/>
          <w:w w:val="105"/>
        </w:rPr>
        <w:t xml:space="preserve"> </w:t>
      </w:r>
      <w:r w:rsidRPr="006814D8">
        <w:rPr>
          <w:rFonts w:asciiTheme="minorBidi" w:hAnsiTheme="minorBidi" w:cstheme="minorBidi"/>
          <w:color w:val="414042"/>
          <w:w w:val="105"/>
        </w:rPr>
        <w:t>such</w:t>
      </w:r>
      <w:r w:rsidRPr="006814D8">
        <w:rPr>
          <w:rFonts w:asciiTheme="minorBidi" w:hAnsiTheme="minorBidi" w:cstheme="minorBidi"/>
          <w:color w:val="414042"/>
          <w:spacing w:val="-11"/>
          <w:w w:val="105"/>
        </w:rPr>
        <w:t xml:space="preserve"> </w:t>
      </w:r>
      <w:r w:rsidRPr="006814D8">
        <w:rPr>
          <w:rFonts w:asciiTheme="minorBidi" w:hAnsiTheme="minorBidi" w:cstheme="minorBidi"/>
          <w:color w:val="414042"/>
          <w:w w:val="105"/>
        </w:rPr>
        <w:t>as</w:t>
      </w:r>
      <w:r w:rsidRPr="006814D8">
        <w:rPr>
          <w:rFonts w:asciiTheme="minorBidi" w:hAnsiTheme="minorBidi" w:cstheme="minorBidi"/>
          <w:color w:val="414042"/>
          <w:spacing w:val="-11"/>
          <w:w w:val="105"/>
        </w:rPr>
        <w:t xml:space="preserve"> </w:t>
      </w:r>
      <w:r w:rsidRPr="006814D8">
        <w:rPr>
          <w:rFonts w:asciiTheme="minorBidi" w:hAnsiTheme="minorBidi" w:cstheme="minorBidi"/>
          <w:color w:val="414042"/>
          <w:w w:val="105"/>
        </w:rPr>
        <w:t>ESG,</w:t>
      </w:r>
      <w:r w:rsidRPr="006814D8">
        <w:rPr>
          <w:rFonts w:asciiTheme="minorBidi" w:hAnsiTheme="minorBidi" w:cstheme="minorBidi"/>
          <w:color w:val="414042"/>
          <w:spacing w:val="-11"/>
          <w:w w:val="105"/>
        </w:rPr>
        <w:t xml:space="preserve"> </w:t>
      </w:r>
      <w:r w:rsidRPr="006814D8">
        <w:rPr>
          <w:rFonts w:asciiTheme="minorBidi" w:hAnsiTheme="minorBidi" w:cstheme="minorBidi"/>
          <w:color w:val="414042"/>
          <w:w w:val="105"/>
        </w:rPr>
        <w:t>Economic Development, and Supplier Diversity, although Indigenous procurement often rests outside or adjacent to Supplier Diversity.</w:t>
      </w:r>
    </w:p>
    <w:p w14:paraId="709833B5" w14:textId="77777777" w:rsidR="003E3FF3" w:rsidRPr="006814D8" w:rsidRDefault="00000000">
      <w:pPr>
        <w:pStyle w:val="BodyText"/>
        <w:spacing w:before="225" w:line="340" w:lineRule="auto"/>
        <w:ind w:left="720"/>
        <w:rPr>
          <w:rFonts w:asciiTheme="minorBidi" w:hAnsiTheme="minorBidi" w:cstheme="minorBidi"/>
        </w:rPr>
      </w:pPr>
      <w:r w:rsidRPr="006814D8">
        <w:rPr>
          <w:rFonts w:asciiTheme="minorBidi" w:hAnsiTheme="minorBidi" w:cstheme="minorBidi"/>
          <w:color w:val="414042"/>
          <w:w w:val="105"/>
        </w:rPr>
        <w:t>While procurement is generally the same in</w:t>
      </w:r>
      <w:r w:rsidRPr="006814D8">
        <w:rPr>
          <w:rFonts w:asciiTheme="minorBidi" w:hAnsiTheme="minorBidi" w:cstheme="minorBidi"/>
          <w:color w:val="414042"/>
          <w:spacing w:val="80"/>
          <w:w w:val="105"/>
        </w:rPr>
        <w:t xml:space="preserve"> </w:t>
      </w:r>
      <w:r w:rsidRPr="006814D8">
        <w:rPr>
          <w:rFonts w:asciiTheme="minorBidi" w:hAnsiTheme="minorBidi" w:cstheme="minorBidi"/>
          <w:color w:val="414042"/>
          <w:w w:val="105"/>
        </w:rPr>
        <w:t>large procurement organizations around the world, a couple key differences stood out from the</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research</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between</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Canada</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and</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other</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nations.</w:t>
      </w:r>
    </w:p>
    <w:p w14:paraId="1A04A0E4" w14:textId="77777777" w:rsidR="003E3FF3" w:rsidRPr="006814D8" w:rsidRDefault="00000000">
      <w:pPr>
        <w:spacing w:before="235"/>
        <w:rPr>
          <w:rFonts w:asciiTheme="minorBidi" w:hAnsiTheme="minorBidi" w:cstheme="minorBidi"/>
        </w:rPr>
      </w:pPr>
      <w:r w:rsidRPr="006814D8">
        <w:rPr>
          <w:rFonts w:asciiTheme="minorBidi" w:hAnsiTheme="minorBidi" w:cstheme="minorBidi"/>
        </w:rPr>
        <w:br w:type="column"/>
      </w:r>
    </w:p>
    <w:p w14:paraId="3E9D014D" w14:textId="77777777" w:rsidR="003E3FF3" w:rsidRPr="006814D8" w:rsidRDefault="00000000">
      <w:pPr>
        <w:pStyle w:val="ListParagraph"/>
        <w:numPr>
          <w:ilvl w:val="0"/>
          <w:numId w:val="14"/>
        </w:numPr>
        <w:tabs>
          <w:tab w:val="left" w:pos="1398"/>
        </w:tabs>
        <w:spacing w:before="1" w:line="340" w:lineRule="auto"/>
        <w:ind w:right="859" w:firstLine="0"/>
        <w:rPr>
          <w:rFonts w:asciiTheme="minorBidi" w:hAnsiTheme="minorBidi" w:cstheme="minorBidi"/>
        </w:rPr>
      </w:pPr>
      <w:r w:rsidRPr="006814D8">
        <w:rPr>
          <w:rFonts w:asciiTheme="minorBidi" w:hAnsiTheme="minorBidi" w:cstheme="minorBidi"/>
          <w:color w:val="414042"/>
          <w:w w:val="110"/>
        </w:rPr>
        <w:t>Regulatory</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Compliance: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Canada</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is subject</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to</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more</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regulatory</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compliance</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 xml:space="preserve">due to national and international agreements </w:t>
      </w:r>
      <w:r w:rsidRPr="006814D8">
        <w:rPr>
          <w:rFonts w:asciiTheme="minorBidi" w:hAnsiTheme="minorBidi" w:cstheme="minorBidi"/>
          <w:color w:val="414042"/>
          <w:spacing w:val="-2"/>
          <w:w w:val="110"/>
        </w:rPr>
        <w:t>and</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treaties.</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It</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is</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unknown</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how</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this</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 xml:space="preserve">impacts </w:t>
      </w:r>
      <w:r w:rsidRPr="006814D8">
        <w:rPr>
          <w:rFonts w:asciiTheme="minorBidi" w:hAnsiTheme="minorBidi" w:cstheme="minorBidi"/>
          <w:color w:val="414042"/>
          <w:w w:val="110"/>
        </w:rPr>
        <w:t>accessibility in procurement.</w:t>
      </w:r>
    </w:p>
    <w:p w14:paraId="2847C2D6" w14:textId="77777777" w:rsidR="003E3FF3" w:rsidRPr="006814D8" w:rsidRDefault="00000000">
      <w:pPr>
        <w:pStyle w:val="ListParagraph"/>
        <w:numPr>
          <w:ilvl w:val="0"/>
          <w:numId w:val="14"/>
        </w:numPr>
        <w:tabs>
          <w:tab w:val="left" w:pos="1398"/>
        </w:tabs>
        <w:spacing w:before="93" w:line="340" w:lineRule="auto"/>
        <w:ind w:right="1046" w:firstLine="0"/>
        <w:rPr>
          <w:rFonts w:asciiTheme="minorBidi" w:hAnsiTheme="minorBidi" w:cstheme="minorBidi"/>
        </w:rPr>
      </w:pPr>
      <w:r w:rsidRPr="006814D8">
        <w:rPr>
          <w:rFonts w:asciiTheme="minorBidi" w:hAnsiTheme="minorBidi" w:cstheme="minorBidi"/>
          <w:color w:val="414042"/>
          <w:w w:val="105"/>
        </w:rPr>
        <w:t>Legislation:</w:t>
      </w:r>
      <w:r w:rsidRPr="006814D8">
        <w:rPr>
          <w:rFonts w:asciiTheme="minorBidi" w:hAnsiTheme="minorBidi" w:cstheme="minorBidi"/>
          <w:color w:val="414042"/>
          <w:spacing w:val="-10"/>
          <w:w w:val="105"/>
        </w:rPr>
        <w:t xml:space="preserve"> </w:t>
      </w:r>
      <w:r w:rsidRPr="006814D8">
        <w:rPr>
          <w:rFonts w:asciiTheme="minorBidi" w:hAnsiTheme="minorBidi" w:cstheme="minorBidi"/>
          <w:color w:val="414042"/>
          <w:w w:val="105"/>
        </w:rPr>
        <w:t>Canada</w:t>
      </w:r>
      <w:r w:rsidRPr="006814D8">
        <w:rPr>
          <w:rFonts w:asciiTheme="minorBidi" w:hAnsiTheme="minorBidi" w:cstheme="minorBidi"/>
          <w:color w:val="414042"/>
          <w:spacing w:val="-10"/>
          <w:w w:val="105"/>
        </w:rPr>
        <w:t xml:space="preserve"> </w:t>
      </w:r>
      <w:r w:rsidRPr="006814D8">
        <w:rPr>
          <w:rFonts w:asciiTheme="minorBidi" w:hAnsiTheme="minorBidi" w:cstheme="minorBidi"/>
          <w:color w:val="414042"/>
          <w:w w:val="105"/>
        </w:rPr>
        <w:t>leads</w:t>
      </w:r>
      <w:r w:rsidRPr="006814D8">
        <w:rPr>
          <w:rFonts w:asciiTheme="minorBidi" w:hAnsiTheme="minorBidi" w:cstheme="minorBidi"/>
          <w:color w:val="414042"/>
          <w:spacing w:val="-10"/>
          <w:w w:val="105"/>
        </w:rPr>
        <w:t xml:space="preserve"> </w:t>
      </w:r>
      <w:r w:rsidRPr="006814D8">
        <w:rPr>
          <w:rFonts w:asciiTheme="minorBidi" w:hAnsiTheme="minorBidi" w:cstheme="minorBidi"/>
          <w:color w:val="414042"/>
          <w:w w:val="105"/>
        </w:rPr>
        <w:t>in</w:t>
      </w:r>
      <w:r w:rsidRPr="006814D8">
        <w:rPr>
          <w:rFonts w:asciiTheme="minorBidi" w:hAnsiTheme="minorBidi" w:cstheme="minorBidi"/>
          <w:color w:val="414042"/>
          <w:spacing w:val="-10"/>
          <w:w w:val="105"/>
        </w:rPr>
        <w:t xml:space="preserve"> </w:t>
      </w:r>
      <w:r w:rsidRPr="006814D8">
        <w:rPr>
          <w:rFonts w:asciiTheme="minorBidi" w:hAnsiTheme="minorBidi" w:cstheme="minorBidi"/>
          <w:color w:val="414042"/>
          <w:w w:val="105"/>
        </w:rPr>
        <w:t>legislation and the development of standards on accessible procurement and currently is one of the only nations to pursue a robust position on the matter.</w:t>
      </w:r>
    </w:p>
    <w:p w14:paraId="640A59BE" w14:textId="77777777" w:rsidR="003E3FF3" w:rsidRPr="006814D8" w:rsidRDefault="003E3FF3">
      <w:pPr>
        <w:pStyle w:val="BodyText"/>
        <w:spacing w:before="60"/>
        <w:rPr>
          <w:rFonts w:asciiTheme="minorBidi" w:hAnsiTheme="minorBidi" w:cstheme="minorBidi"/>
        </w:rPr>
      </w:pPr>
    </w:p>
    <w:p w14:paraId="32B2F523" w14:textId="0DF7BBC2" w:rsidR="003E3FF3" w:rsidRPr="006814D8" w:rsidRDefault="00000000" w:rsidP="00A97EA7">
      <w:pPr>
        <w:pStyle w:val="BodyText"/>
        <w:spacing w:line="360" w:lineRule="auto"/>
        <w:ind w:left="1039"/>
        <w:rPr>
          <w:rFonts w:asciiTheme="minorBidi" w:hAnsiTheme="minorBidi" w:cstheme="minorBidi"/>
        </w:rPr>
      </w:pPr>
      <w:r w:rsidRPr="006814D8">
        <w:rPr>
          <w:rFonts w:asciiTheme="minorBidi" w:hAnsiTheme="minorBidi" w:cstheme="minorBidi"/>
          <w:color w:val="414042"/>
          <w:w w:val="105"/>
        </w:rPr>
        <w:t>Procurement,</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a</w:t>
      </w:r>
      <w:r w:rsidRPr="006814D8">
        <w:rPr>
          <w:rFonts w:asciiTheme="minorBidi" w:hAnsiTheme="minorBidi" w:cstheme="minorBidi"/>
          <w:color w:val="414042"/>
          <w:spacing w:val="8"/>
          <w:w w:val="105"/>
        </w:rPr>
        <w:t xml:space="preserve"> </w:t>
      </w:r>
      <w:r w:rsidRPr="006814D8">
        <w:rPr>
          <w:rFonts w:asciiTheme="minorBidi" w:hAnsiTheme="minorBidi" w:cstheme="minorBidi"/>
          <w:color w:val="414042"/>
          <w:w w:val="105"/>
        </w:rPr>
        <w:t>human</w:t>
      </w:r>
      <w:r w:rsidRPr="006814D8">
        <w:rPr>
          <w:rFonts w:asciiTheme="minorBidi" w:hAnsiTheme="minorBidi" w:cstheme="minorBidi"/>
          <w:color w:val="414042"/>
          <w:spacing w:val="9"/>
          <w:w w:val="105"/>
        </w:rPr>
        <w:t xml:space="preserve"> </w:t>
      </w:r>
      <w:r w:rsidRPr="006814D8">
        <w:rPr>
          <w:rFonts w:asciiTheme="minorBidi" w:hAnsiTheme="minorBidi" w:cstheme="minorBidi"/>
          <w:color w:val="414042"/>
          <w:w w:val="105"/>
        </w:rPr>
        <w:t>construct</w:t>
      </w:r>
      <w:r w:rsidRPr="006814D8">
        <w:rPr>
          <w:rFonts w:asciiTheme="minorBidi" w:hAnsiTheme="minorBidi" w:cstheme="minorBidi"/>
          <w:color w:val="414042"/>
          <w:spacing w:val="8"/>
          <w:w w:val="105"/>
        </w:rPr>
        <w:t xml:space="preserve"> </w:t>
      </w:r>
      <w:r w:rsidR="006814D8" w:rsidRPr="006814D8">
        <w:rPr>
          <w:rFonts w:asciiTheme="minorBidi" w:hAnsiTheme="minorBidi" w:cstheme="minorBidi"/>
          <w:color w:val="414042"/>
          <w:spacing w:val="-4"/>
          <w:w w:val="105"/>
        </w:rPr>
        <w:t>born</w:t>
      </w:r>
      <w:r w:rsidR="006814D8" w:rsidRPr="006814D8">
        <w:rPr>
          <w:rFonts w:asciiTheme="minorBidi" w:hAnsiTheme="minorBidi" w:cstheme="minorBidi"/>
        </w:rPr>
        <w:t xml:space="preserve"> of</w:t>
      </w:r>
      <w:r w:rsidRPr="006814D8">
        <w:rPr>
          <w:rFonts w:asciiTheme="minorBidi" w:hAnsiTheme="minorBidi" w:cstheme="minorBidi"/>
          <w:color w:val="414042"/>
          <w:w w:val="110"/>
        </w:rPr>
        <w:t xml:space="preserve"> rigid thinking, has evolved to focus on </w:t>
      </w:r>
      <w:r w:rsidRPr="006814D8">
        <w:rPr>
          <w:rFonts w:asciiTheme="minorBidi" w:hAnsiTheme="minorBidi" w:cstheme="minorBidi"/>
          <w:color w:val="414042"/>
        </w:rPr>
        <w:t>facilitating</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efficient</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supply</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chains,</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 xml:space="preserve">competitive </w:t>
      </w:r>
      <w:r w:rsidRPr="006814D8">
        <w:rPr>
          <w:rFonts w:asciiTheme="minorBidi" w:hAnsiTheme="minorBidi" w:cstheme="minorBidi"/>
          <w:color w:val="414042"/>
          <w:w w:val="110"/>
        </w:rPr>
        <w:t>bidding, meeting regulatory requirements, and</w:t>
      </w:r>
      <w:r w:rsidRPr="006814D8">
        <w:rPr>
          <w:rFonts w:asciiTheme="minorBidi" w:hAnsiTheme="minorBidi" w:cstheme="minorBidi"/>
          <w:color w:val="414042"/>
          <w:spacing w:val="-4"/>
          <w:w w:val="110"/>
        </w:rPr>
        <w:t xml:space="preserve"> </w:t>
      </w:r>
      <w:r w:rsidRPr="006814D8">
        <w:rPr>
          <w:rFonts w:asciiTheme="minorBidi" w:hAnsiTheme="minorBidi" w:cstheme="minorBidi"/>
          <w:color w:val="414042"/>
          <w:w w:val="110"/>
        </w:rPr>
        <w:t>managing</w:t>
      </w:r>
      <w:r w:rsidRPr="006814D8">
        <w:rPr>
          <w:rFonts w:asciiTheme="minorBidi" w:hAnsiTheme="minorBidi" w:cstheme="minorBidi"/>
          <w:color w:val="414042"/>
          <w:spacing w:val="-4"/>
          <w:w w:val="110"/>
        </w:rPr>
        <w:t xml:space="preserve"> </w:t>
      </w:r>
      <w:r w:rsidRPr="006814D8">
        <w:rPr>
          <w:rFonts w:asciiTheme="minorBidi" w:hAnsiTheme="minorBidi" w:cstheme="minorBidi"/>
          <w:color w:val="414042"/>
          <w:w w:val="110"/>
        </w:rPr>
        <w:t>risk.</w:t>
      </w:r>
      <w:r w:rsidRPr="006814D8">
        <w:rPr>
          <w:rFonts w:asciiTheme="minorBidi" w:hAnsiTheme="minorBidi" w:cstheme="minorBidi"/>
          <w:color w:val="414042"/>
          <w:spacing w:val="-4"/>
          <w:w w:val="110"/>
        </w:rPr>
        <w:t xml:space="preserve"> </w:t>
      </w:r>
      <w:r w:rsidRPr="006814D8">
        <w:rPr>
          <w:rFonts w:asciiTheme="minorBidi" w:hAnsiTheme="minorBidi" w:cstheme="minorBidi"/>
          <w:color w:val="414042"/>
          <w:w w:val="110"/>
        </w:rPr>
        <w:t>Over</w:t>
      </w:r>
      <w:r w:rsidRPr="006814D8">
        <w:rPr>
          <w:rFonts w:asciiTheme="minorBidi" w:hAnsiTheme="minorBidi" w:cstheme="minorBidi"/>
          <w:color w:val="414042"/>
          <w:spacing w:val="-4"/>
          <w:w w:val="110"/>
        </w:rPr>
        <w:t xml:space="preserve"> </w:t>
      </w:r>
      <w:r w:rsidR="006814D8" w:rsidRPr="006814D8">
        <w:rPr>
          <w:rFonts w:asciiTheme="minorBidi" w:hAnsiTheme="minorBidi" w:cstheme="minorBidi"/>
          <w:color w:val="414042"/>
          <w:w w:val="110"/>
        </w:rPr>
        <w:t>the decades</w:t>
      </w:r>
      <w:r w:rsidRPr="006814D8">
        <w:rPr>
          <w:rFonts w:asciiTheme="minorBidi" w:hAnsiTheme="minorBidi" w:cstheme="minorBidi"/>
          <w:color w:val="414042"/>
          <w:w w:val="110"/>
        </w:rPr>
        <w:t>,</w:t>
      </w:r>
      <w:r w:rsidRPr="006814D8">
        <w:rPr>
          <w:rFonts w:asciiTheme="minorBidi" w:hAnsiTheme="minorBidi" w:cstheme="minorBidi"/>
          <w:color w:val="414042"/>
          <w:spacing w:val="-4"/>
          <w:w w:val="110"/>
        </w:rPr>
        <w:t xml:space="preserve"> </w:t>
      </w:r>
      <w:r w:rsidRPr="006814D8">
        <w:rPr>
          <w:rFonts w:asciiTheme="minorBidi" w:hAnsiTheme="minorBidi" w:cstheme="minorBidi"/>
          <w:color w:val="414042"/>
          <w:w w:val="110"/>
        </w:rPr>
        <w:t>this</w:t>
      </w:r>
      <w:r w:rsidRPr="006814D8">
        <w:rPr>
          <w:rFonts w:asciiTheme="minorBidi" w:hAnsiTheme="minorBidi" w:cstheme="minorBidi"/>
          <w:color w:val="414042"/>
          <w:spacing w:val="-4"/>
          <w:w w:val="110"/>
        </w:rPr>
        <w:t xml:space="preserve"> </w:t>
      </w:r>
      <w:r w:rsidRPr="006814D8">
        <w:rPr>
          <w:rFonts w:asciiTheme="minorBidi" w:hAnsiTheme="minorBidi" w:cstheme="minorBidi"/>
          <w:color w:val="414042"/>
          <w:w w:val="110"/>
        </w:rPr>
        <w:t>effort has</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created</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complex</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systems</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technology, policy,</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processes,</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documents,</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data,</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 xml:space="preserve">and </w:t>
      </w:r>
      <w:r w:rsidR="00424398" w:rsidRPr="006814D8">
        <w:rPr>
          <w:rFonts w:asciiTheme="minorBidi" w:hAnsiTheme="minorBidi" w:cstheme="minorBidi"/>
          <w:color w:val="414042"/>
          <w:w w:val="110"/>
        </w:rPr>
        <w:t>communication,</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layering</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complexity</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on</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every aspect of procurement.</w:t>
      </w:r>
    </w:p>
    <w:p w14:paraId="16731F8D" w14:textId="77777777" w:rsidR="003E3FF3" w:rsidRDefault="00000000">
      <w:pPr>
        <w:pStyle w:val="BodyText"/>
        <w:spacing w:before="226"/>
        <w:rPr>
          <w:sz w:val="20"/>
        </w:rPr>
      </w:pPr>
      <w:r>
        <w:rPr>
          <w:noProof/>
          <w:sz w:val="20"/>
        </w:rPr>
        <mc:AlternateContent>
          <mc:Choice Requires="wpg">
            <w:drawing>
              <wp:anchor distT="0" distB="0" distL="0" distR="0" simplePos="0" relativeHeight="251708416" behindDoc="1" locked="0" layoutInCell="1" allowOverlap="1" wp14:anchorId="52DE971B" wp14:editId="1CEA82C5">
                <wp:simplePos x="0" y="0"/>
                <wp:positionH relativeFrom="page">
                  <wp:posOffset>4059548</wp:posOffset>
                </wp:positionH>
                <wp:positionV relativeFrom="paragraph">
                  <wp:posOffset>305075</wp:posOffset>
                </wp:positionV>
                <wp:extent cx="3256279" cy="3486785"/>
                <wp:effectExtent l="0" t="0" r="0" b="0"/>
                <wp:wrapTopAndBottom/>
                <wp:docPr id="368" name="Group 368" descr="A flowchart illustrating the elements of procurement beginning with process, then technology, data, documents, programs, and people all surrounding policy at the cent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56279" cy="3486785"/>
                          <a:chOff x="0" y="0"/>
                          <a:chExt cx="3256279" cy="3486785"/>
                        </a:xfrm>
                      </wpg:grpSpPr>
                      <wps:wsp>
                        <wps:cNvPr id="369" name="Graphic 369"/>
                        <wps:cNvSpPr/>
                        <wps:spPr>
                          <a:xfrm>
                            <a:off x="1114234" y="57226"/>
                            <a:ext cx="1028700" cy="927100"/>
                          </a:xfrm>
                          <a:custGeom>
                            <a:avLst/>
                            <a:gdLst/>
                            <a:ahLst/>
                            <a:cxnLst/>
                            <a:rect l="l" t="t" r="r" b="b"/>
                            <a:pathLst>
                              <a:path w="1028700" h="927100">
                                <a:moveTo>
                                  <a:pt x="673957" y="0"/>
                                </a:moveTo>
                                <a:lnTo>
                                  <a:pt x="354298" y="0"/>
                                </a:lnTo>
                                <a:lnTo>
                                  <a:pt x="305258" y="7735"/>
                                </a:lnTo>
                                <a:lnTo>
                                  <a:pt x="256492" y="28829"/>
                                </a:lnTo>
                                <a:lnTo>
                                  <a:pt x="213512" y="60114"/>
                                </a:lnTo>
                                <a:lnTo>
                                  <a:pt x="181832" y="98425"/>
                                </a:lnTo>
                                <a:lnTo>
                                  <a:pt x="24098" y="365252"/>
                                </a:lnTo>
                                <a:lnTo>
                                  <a:pt x="6024" y="411222"/>
                                </a:lnTo>
                                <a:lnTo>
                                  <a:pt x="0" y="463550"/>
                                </a:lnTo>
                                <a:lnTo>
                                  <a:pt x="6024" y="515877"/>
                                </a:lnTo>
                                <a:lnTo>
                                  <a:pt x="24098" y="561848"/>
                                </a:lnTo>
                                <a:lnTo>
                                  <a:pt x="181832" y="828801"/>
                                </a:lnTo>
                                <a:lnTo>
                                  <a:pt x="213512" y="867038"/>
                                </a:lnTo>
                                <a:lnTo>
                                  <a:pt x="256492" y="898286"/>
                                </a:lnTo>
                                <a:lnTo>
                                  <a:pt x="305258" y="919366"/>
                                </a:lnTo>
                                <a:lnTo>
                                  <a:pt x="354298" y="927100"/>
                                </a:lnTo>
                                <a:lnTo>
                                  <a:pt x="673957" y="927100"/>
                                </a:lnTo>
                                <a:lnTo>
                                  <a:pt x="723014" y="919366"/>
                                </a:lnTo>
                                <a:lnTo>
                                  <a:pt x="771810" y="898286"/>
                                </a:lnTo>
                                <a:lnTo>
                                  <a:pt x="814796" y="867038"/>
                                </a:lnTo>
                                <a:lnTo>
                                  <a:pt x="846423" y="828801"/>
                                </a:lnTo>
                                <a:lnTo>
                                  <a:pt x="1004157" y="561848"/>
                                </a:lnTo>
                                <a:lnTo>
                                  <a:pt x="1022230" y="515877"/>
                                </a:lnTo>
                                <a:lnTo>
                                  <a:pt x="1028255" y="463550"/>
                                </a:lnTo>
                                <a:lnTo>
                                  <a:pt x="1022230" y="411222"/>
                                </a:lnTo>
                                <a:lnTo>
                                  <a:pt x="1004157" y="365252"/>
                                </a:lnTo>
                                <a:lnTo>
                                  <a:pt x="846423" y="98425"/>
                                </a:lnTo>
                                <a:lnTo>
                                  <a:pt x="814796" y="60114"/>
                                </a:lnTo>
                                <a:lnTo>
                                  <a:pt x="771810" y="28828"/>
                                </a:lnTo>
                                <a:lnTo>
                                  <a:pt x="723014" y="7735"/>
                                </a:lnTo>
                                <a:lnTo>
                                  <a:pt x="673957" y="0"/>
                                </a:lnTo>
                                <a:close/>
                              </a:path>
                            </a:pathLst>
                          </a:custGeom>
                          <a:solidFill>
                            <a:srgbClr val="F0F0EF"/>
                          </a:solidFill>
                        </wps:spPr>
                        <wps:bodyPr wrap="square" lIns="0" tIns="0" rIns="0" bIns="0" rtlCol="0">
                          <a:prstTxWarp prst="textNoShape">
                            <a:avLst/>
                          </a:prstTxWarp>
                          <a:noAutofit/>
                        </wps:bodyPr>
                      </wps:wsp>
                      <wps:wsp>
                        <wps:cNvPr id="370" name="Graphic 370"/>
                        <wps:cNvSpPr/>
                        <wps:spPr>
                          <a:xfrm>
                            <a:off x="1114234" y="57226"/>
                            <a:ext cx="1028700" cy="927100"/>
                          </a:xfrm>
                          <a:custGeom>
                            <a:avLst/>
                            <a:gdLst/>
                            <a:ahLst/>
                            <a:cxnLst/>
                            <a:rect l="l" t="t" r="r" b="b"/>
                            <a:pathLst>
                              <a:path w="1028700" h="927100">
                                <a:moveTo>
                                  <a:pt x="846423" y="98425"/>
                                </a:moveTo>
                                <a:lnTo>
                                  <a:pt x="814796" y="60114"/>
                                </a:lnTo>
                                <a:lnTo>
                                  <a:pt x="771810" y="28828"/>
                                </a:lnTo>
                                <a:lnTo>
                                  <a:pt x="723014" y="7735"/>
                                </a:lnTo>
                                <a:lnTo>
                                  <a:pt x="673957" y="0"/>
                                </a:lnTo>
                                <a:lnTo>
                                  <a:pt x="354298" y="0"/>
                                </a:lnTo>
                                <a:lnTo>
                                  <a:pt x="305258" y="7735"/>
                                </a:lnTo>
                                <a:lnTo>
                                  <a:pt x="256492" y="28829"/>
                                </a:lnTo>
                                <a:lnTo>
                                  <a:pt x="213512" y="60114"/>
                                </a:lnTo>
                                <a:lnTo>
                                  <a:pt x="181832" y="98425"/>
                                </a:lnTo>
                                <a:lnTo>
                                  <a:pt x="24098" y="365252"/>
                                </a:lnTo>
                                <a:lnTo>
                                  <a:pt x="6024" y="411222"/>
                                </a:lnTo>
                                <a:lnTo>
                                  <a:pt x="0" y="463550"/>
                                </a:lnTo>
                                <a:lnTo>
                                  <a:pt x="6024" y="515877"/>
                                </a:lnTo>
                                <a:lnTo>
                                  <a:pt x="24098" y="561848"/>
                                </a:lnTo>
                                <a:lnTo>
                                  <a:pt x="181832" y="828801"/>
                                </a:lnTo>
                                <a:lnTo>
                                  <a:pt x="213512" y="867038"/>
                                </a:lnTo>
                                <a:lnTo>
                                  <a:pt x="256492" y="898286"/>
                                </a:lnTo>
                                <a:lnTo>
                                  <a:pt x="305258" y="919366"/>
                                </a:lnTo>
                                <a:lnTo>
                                  <a:pt x="354298" y="927100"/>
                                </a:lnTo>
                                <a:lnTo>
                                  <a:pt x="673957" y="927100"/>
                                </a:lnTo>
                                <a:lnTo>
                                  <a:pt x="723014" y="919366"/>
                                </a:lnTo>
                                <a:lnTo>
                                  <a:pt x="771810" y="898286"/>
                                </a:lnTo>
                                <a:lnTo>
                                  <a:pt x="814796" y="867038"/>
                                </a:lnTo>
                                <a:lnTo>
                                  <a:pt x="846423" y="828801"/>
                                </a:lnTo>
                                <a:lnTo>
                                  <a:pt x="1004157" y="561848"/>
                                </a:lnTo>
                                <a:lnTo>
                                  <a:pt x="1022230" y="515877"/>
                                </a:lnTo>
                                <a:lnTo>
                                  <a:pt x="1028255" y="463550"/>
                                </a:lnTo>
                                <a:lnTo>
                                  <a:pt x="1022230" y="411222"/>
                                </a:lnTo>
                                <a:lnTo>
                                  <a:pt x="1004157" y="365252"/>
                                </a:lnTo>
                                <a:lnTo>
                                  <a:pt x="846423" y="98425"/>
                                </a:lnTo>
                                <a:close/>
                              </a:path>
                            </a:pathLst>
                          </a:custGeom>
                          <a:ln w="101600">
                            <a:solidFill>
                              <a:srgbClr val="096ABE"/>
                            </a:solidFill>
                            <a:prstDash val="solid"/>
                          </a:ln>
                        </wps:spPr>
                        <wps:bodyPr wrap="square" lIns="0" tIns="0" rIns="0" bIns="0" rtlCol="0">
                          <a:prstTxWarp prst="textNoShape">
                            <a:avLst/>
                          </a:prstTxWarp>
                          <a:noAutofit/>
                        </wps:bodyPr>
                      </wps:wsp>
                      <wps:wsp>
                        <wps:cNvPr id="371" name="Graphic 371"/>
                        <wps:cNvSpPr/>
                        <wps:spPr>
                          <a:xfrm>
                            <a:off x="2176576" y="666826"/>
                            <a:ext cx="1028700" cy="927100"/>
                          </a:xfrm>
                          <a:custGeom>
                            <a:avLst/>
                            <a:gdLst/>
                            <a:ahLst/>
                            <a:cxnLst/>
                            <a:rect l="l" t="t" r="r" b="b"/>
                            <a:pathLst>
                              <a:path w="1028700" h="927100">
                                <a:moveTo>
                                  <a:pt x="673957" y="0"/>
                                </a:moveTo>
                                <a:lnTo>
                                  <a:pt x="354298" y="0"/>
                                </a:lnTo>
                                <a:lnTo>
                                  <a:pt x="305258" y="7735"/>
                                </a:lnTo>
                                <a:lnTo>
                                  <a:pt x="256492" y="28829"/>
                                </a:lnTo>
                                <a:lnTo>
                                  <a:pt x="213512" y="60114"/>
                                </a:lnTo>
                                <a:lnTo>
                                  <a:pt x="181832" y="98425"/>
                                </a:lnTo>
                                <a:lnTo>
                                  <a:pt x="24098" y="365252"/>
                                </a:lnTo>
                                <a:lnTo>
                                  <a:pt x="6024" y="411222"/>
                                </a:lnTo>
                                <a:lnTo>
                                  <a:pt x="0" y="463550"/>
                                </a:lnTo>
                                <a:lnTo>
                                  <a:pt x="6024" y="515877"/>
                                </a:lnTo>
                                <a:lnTo>
                                  <a:pt x="24098" y="561848"/>
                                </a:lnTo>
                                <a:lnTo>
                                  <a:pt x="181832" y="828801"/>
                                </a:lnTo>
                                <a:lnTo>
                                  <a:pt x="213512" y="867038"/>
                                </a:lnTo>
                                <a:lnTo>
                                  <a:pt x="256492" y="898286"/>
                                </a:lnTo>
                                <a:lnTo>
                                  <a:pt x="305258" y="919366"/>
                                </a:lnTo>
                                <a:lnTo>
                                  <a:pt x="354298" y="927100"/>
                                </a:lnTo>
                                <a:lnTo>
                                  <a:pt x="673957" y="927100"/>
                                </a:lnTo>
                                <a:lnTo>
                                  <a:pt x="723014" y="919366"/>
                                </a:lnTo>
                                <a:lnTo>
                                  <a:pt x="771810" y="898286"/>
                                </a:lnTo>
                                <a:lnTo>
                                  <a:pt x="814796" y="867038"/>
                                </a:lnTo>
                                <a:lnTo>
                                  <a:pt x="846423" y="828801"/>
                                </a:lnTo>
                                <a:lnTo>
                                  <a:pt x="1004157" y="561848"/>
                                </a:lnTo>
                                <a:lnTo>
                                  <a:pt x="1022230" y="515877"/>
                                </a:lnTo>
                                <a:lnTo>
                                  <a:pt x="1028255" y="463550"/>
                                </a:lnTo>
                                <a:lnTo>
                                  <a:pt x="1022230" y="411222"/>
                                </a:lnTo>
                                <a:lnTo>
                                  <a:pt x="1004157" y="365252"/>
                                </a:lnTo>
                                <a:lnTo>
                                  <a:pt x="846423" y="98425"/>
                                </a:lnTo>
                                <a:lnTo>
                                  <a:pt x="814796" y="60114"/>
                                </a:lnTo>
                                <a:lnTo>
                                  <a:pt x="771810" y="28828"/>
                                </a:lnTo>
                                <a:lnTo>
                                  <a:pt x="723014" y="7735"/>
                                </a:lnTo>
                                <a:lnTo>
                                  <a:pt x="673957" y="0"/>
                                </a:lnTo>
                                <a:close/>
                              </a:path>
                            </a:pathLst>
                          </a:custGeom>
                          <a:solidFill>
                            <a:srgbClr val="F0F0EF"/>
                          </a:solidFill>
                        </wps:spPr>
                        <wps:bodyPr wrap="square" lIns="0" tIns="0" rIns="0" bIns="0" rtlCol="0">
                          <a:prstTxWarp prst="textNoShape">
                            <a:avLst/>
                          </a:prstTxWarp>
                          <a:noAutofit/>
                        </wps:bodyPr>
                      </wps:wsp>
                      <wps:wsp>
                        <wps:cNvPr id="372" name="Graphic 372"/>
                        <wps:cNvSpPr/>
                        <wps:spPr>
                          <a:xfrm>
                            <a:off x="2176576" y="666826"/>
                            <a:ext cx="1028700" cy="927100"/>
                          </a:xfrm>
                          <a:custGeom>
                            <a:avLst/>
                            <a:gdLst/>
                            <a:ahLst/>
                            <a:cxnLst/>
                            <a:rect l="l" t="t" r="r" b="b"/>
                            <a:pathLst>
                              <a:path w="1028700" h="927100">
                                <a:moveTo>
                                  <a:pt x="846423" y="98425"/>
                                </a:moveTo>
                                <a:lnTo>
                                  <a:pt x="814796" y="60114"/>
                                </a:lnTo>
                                <a:lnTo>
                                  <a:pt x="771810" y="28828"/>
                                </a:lnTo>
                                <a:lnTo>
                                  <a:pt x="723014" y="7735"/>
                                </a:lnTo>
                                <a:lnTo>
                                  <a:pt x="673957" y="0"/>
                                </a:lnTo>
                                <a:lnTo>
                                  <a:pt x="354298" y="0"/>
                                </a:lnTo>
                                <a:lnTo>
                                  <a:pt x="305258" y="7735"/>
                                </a:lnTo>
                                <a:lnTo>
                                  <a:pt x="256492" y="28829"/>
                                </a:lnTo>
                                <a:lnTo>
                                  <a:pt x="213512" y="60114"/>
                                </a:lnTo>
                                <a:lnTo>
                                  <a:pt x="181832" y="98425"/>
                                </a:lnTo>
                                <a:lnTo>
                                  <a:pt x="24098" y="365252"/>
                                </a:lnTo>
                                <a:lnTo>
                                  <a:pt x="6024" y="411222"/>
                                </a:lnTo>
                                <a:lnTo>
                                  <a:pt x="0" y="463550"/>
                                </a:lnTo>
                                <a:lnTo>
                                  <a:pt x="6024" y="515877"/>
                                </a:lnTo>
                                <a:lnTo>
                                  <a:pt x="24098" y="561848"/>
                                </a:lnTo>
                                <a:lnTo>
                                  <a:pt x="181832" y="828801"/>
                                </a:lnTo>
                                <a:lnTo>
                                  <a:pt x="213512" y="867038"/>
                                </a:lnTo>
                                <a:lnTo>
                                  <a:pt x="256492" y="898286"/>
                                </a:lnTo>
                                <a:lnTo>
                                  <a:pt x="305258" y="919366"/>
                                </a:lnTo>
                                <a:lnTo>
                                  <a:pt x="354298" y="927100"/>
                                </a:lnTo>
                                <a:lnTo>
                                  <a:pt x="673957" y="927100"/>
                                </a:lnTo>
                                <a:lnTo>
                                  <a:pt x="723014" y="919366"/>
                                </a:lnTo>
                                <a:lnTo>
                                  <a:pt x="771810" y="898286"/>
                                </a:lnTo>
                                <a:lnTo>
                                  <a:pt x="814796" y="867038"/>
                                </a:lnTo>
                                <a:lnTo>
                                  <a:pt x="846423" y="828801"/>
                                </a:lnTo>
                                <a:lnTo>
                                  <a:pt x="1004157" y="561848"/>
                                </a:lnTo>
                                <a:lnTo>
                                  <a:pt x="1022230" y="515877"/>
                                </a:lnTo>
                                <a:lnTo>
                                  <a:pt x="1028255" y="463550"/>
                                </a:lnTo>
                                <a:lnTo>
                                  <a:pt x="1022230" y="411222"/>
                                </a:lnTo>
                                <a:lnTo>
                                  <a:pt x="1004157" y="365252"/>
                                </a:lnTo>
                                <a:lnTo>
                                  <a:pt x="846423" y="98425"/>
                                </a:lnTo>
                                <a:close/>
                              </a:path>
                            </a:pathLst>
                          </a:custGeom>
                          <a:ln w="101600">
                            <a:solidFill>
                              <a:srgbClr val="56B756"/>
                            </a:solidFill>
                            <a:prstDash val="solid"/>
                          </a:ln>
                        </wps:spPr>
                        <wps:bodyPr wrap="square" lIns="0" tIns="0" rIns="0" bIns="0" rtlCol="0">
                          <a:prstTxWarp prst="textNoShape">
                            <a:avLst/>
                          </a:prstTxWarp>
                          <a:noAutofit/>
                        </wps:bodyPr>
                      </wps:wsp>
                      <wps:wsp>
                        <wps:cNvPr id="373" name="Graphic 373"/>
                        <wps:cNvSpPr/>
                        <wps:spPr>
                          <a:xfrm>
                            <a:off x="54825" y="666915"/>
                            <a:ext cx="1024255" cy="927100"/>
                          </a:xfrm>
                          <a:custGeom>
                            <a:avLst/>
                            <a:gdLst/>
                            <a:ahLst/>
                            <a:cxnLst/>
                            <a:rect l="l" t="t" r="r" b="b"/>
                            <a:pathLst>
                              <a:path w="1024255" h="927100">
                                <a:moveTo>
                                  <a:pt x="670782" y="0"/>
                                </a:moveTo>
                                <a:lnTo>
                                  <a:pt x="353282" y="0"/>
                                </a:lnTo>
                                <a:lnTo>
                                  <a:pt x="304244" y="7735"/>
                                </a:lnTo>
                                <a:lnTo>
                                  <a:pt x="255492" y="28829"/>
                                </a:lnTo>
                                <a:lnTo>
                                  <a:pt x="212550" y="60114"/>
                                </a:lnTo>
                                <a:lnTo>
                                  <a:pt x="180943" y="98425"/>
                                </a:lnTo>
                                <a:lnTo>
                                  <a:pt x="24098" y="364998"/>
                                </a:lnTo>
                                <a:lnTo>
                                  <a:pt x="6024" y="411061"/>
                                </a:lnTo>
                                <a:lnTo>
                                  <a:pt x="0" y="463470"/>
                                </a:lnTo>
                                <a:lnTo>
                                  <a:pt x="6024" y="515856"/>
                                </a:lnTo>
                                <a:lnTo>
                                  <a:pt x="24098" y="561848"/>
                                </a:lnTo>
                                <a:lnTo>
                                  <a:pt x="180943" y="828548"/>
                                </a:lnTo>
                                <a:lnTo>
                                  <a:pt x="212550" y="866878"/>
                                </a:lnTo>
                                <a:lnTo>
                                  <a:pt x="255492" y="898207"/>
                                </a:lnTo>
                                <a:lnTo>
                                  <a:pt x="304244" y="919345"/>
                                </a:lnTo>
                                <a:lnTo>
                                  <a:pt x="353282" y="927100"/>
                                </a:lnTo>
                                <a:lnTo>
                                  <a:pt x="670782" y="927100"/>
                                </a:lnTo>
                                <a:lnTo>
                                  <a:pt x="719891" y="919345"/>
                                </a:lnTo>
                                <a:lnTo>
                                  <a:pt x="768667" y="898207"/>
                                </a:lnTo>
                                <a:lnTo>
                                  <a:pt x="811585" y="866878"/>
                                </a:lnTo>
                                <a:lnTo>
                                  <a:pt x="843121" y="828548"/>
                                </a:lnTo>
                                <a:lnTo>
                                  <a:pt x="1000220" y="561848"/>
                                </a:lnTo>
                                <a:lnTo>
                                  <a:pt x="1018222" y="515856"/>
                                </a:lnTo>
                                <a:lnTo>
                                  <a:pt x="1024223" y="463470"/>
                                </a:lnTo>
                                <a:lnTo>
                                  <a:pt x="1018222" y="411061"/>
                                </a:lnTo>
                                <a:lnTo>
                                  <a:pt x="1000220" y="364998"/>
                                </a:lnTo>
                                <a:lnTo>
                                  <a:pt x="843121" y="98425"/>
                                </a:lnTo>
                                <a:lnTo>
                                  <a:pt x="811585" y="60114"/>
                                </a:lnTo>
                                <a:lnTo>
                                  <a:pt x="768667" y="28828"/>
                                </a:lnTo>
                                <a:lnTo>
                                  <a:pt x="719891" y="7735"/>
                                </a:lnTo>
                                <a:lnTo>
                                  <a:pt x="670782" y="0"/>
                                </a:lnTo>
                                <a:close/>
                              </a:path>
                            </a:pathLst>
                          </a:custGeom>
                          <a:solidFill>
                            <a:srgbClr val="F0F0EF"/>
                          </a:solidFill>
                        </wps:spPr>
                        <wps:bodyPr wrap="square" lIns="0" tIns="0" rIns="0" bIns="0" rtlCol="0">
                          <a:prstTxWarp prst="textNoShape">
                            <a:avLst/>
                          </a:prstTxWarp>
                          <a:noAutofit/>
                        </wps:bodyPr>
                      </wps:wsp>
                      <wps:wsp>
                        <wps:cNvPr id="374" name="Graphic 374"/>
                        <wps:cNvSpPr/>
                        <wps:spPr>
                          <a:xfrm>
                            <a:off x="54825" y="666915"/>
                            <a:ext cx="1024255" cy="927100"/>
                          </a:xfrm>
                          <a:custGeom>
                            <a:avLst/>
                            <a:gdLst/>
                            <a:ahLst/>
                            <a:cxnLst/>
                            <a:rect l="l" t="t" r="r" b="b"/>
                            <a:pathLst>
                              <a:path w="1024255" h="927100">
                                <a:moveTo>
                                  <a:pt x="843121" y="98425"/>
                                </a:moveTo>
                                <a:lnTo>
                                  <a:pt x="811585" y="60114"/>
                                </a:lnTo>
                                <a:lnTo>
                                  <a:pt x="768667" y="28828"/>
                                </a:lnTo>
                                <a:lnTo>
                                  <a:pt x="719891" y="7735"/>
                                </a:lnTo>
                                <a:lnTo>
                                  <a:pt x="670782" y="0"/>
                                </a:lnTo>
                                <a:lnTo>
                                  <a:pt x="353282" y="0"/>
                                </a:lnTo>
                                <a:lnTo>
                                  <a:pt x="304244" y="7735"/>
                                </a:lnTo>
                                <a:lnTo>
                                  <a:pt x="255492" y="28829"/>
                                </a:lnTo>
                                <a:lnTo>
                                  <a:pt x="212550" y="60114"/>
                                </a:lnTo>
                                <a:lnTo>
                                  <a:pt x="180943" y="98425"/>
                                </a:lnTo>
                                <a:lnTo>
                                  <a:pt x="24098" y="364998"/>
                                </a:lnTo>
                                <a:lnTo>
                                  <a:pt x="6024" y="411061"/>
                                </a:lnTo>
                                <a:lnTo>
                                  <a:pt x="0" y="463470"/>
                                </a:lnTo>
                                <a:lnTo>
                                  <a:pt x="6024" y="515856"/>
                                </a:lnTo>
                                <a:lnTo>
                                  <a:pt x="24098" y="561848"/>
                                </a:lnTo>
                                <a:lnTo>
                                  <a:pt x="180943" y="828548"/>
                                </a:lnTo>
                                <a:lnTo>
                                  <a:pt x="212550" y="866878"/>
                                </a:lnTo>
                                <a:lnTo>
                                  <a:pt x="255492" y="898207"/>
                                </a:lnTo>
                                <a:lnTo>
                                  <a:pt x="304244" y="919345"/>
                                </a:lnTo>
                                <a:lnTo>
                                  <a:pt x="353282" y="927100"/>
                                </a:lnTo>
                                <a:lnTo>
                                  <a:pt x="670782" y="927100"/>
                                </a:lnTo>
                                <a:lnTo>
                                  <a:pt x="719891" y="919345"/>
                                </a:lnTo>
                                <a:lnTo>
                                  <a:pt x="768667" y="898207"/>
                                </a:lnTo>
                                <a:lnTo>
                                  <a:pt x="811585" y="866878"/>
                                </a:lnTo>
                                <a:lnTo>
                                  <a:pt x="843121" y="828548"/>
                                </a:lnTo>
                                <a:lnTo>
                                  <a:pt x="1000220" y="561848"/>
                                </a:lnTo>
                                <a:lnTo>
                                  <a:pt x="1018222" y="515856"/>
                                </a:lnTo>
                                <a:lnTo>
                                  <a:pt x="1024223" y="463470"/>
                                </a:lnTo>
                                <a:lnTo>
                                  <a:pt x="1018222" y="411061"/>
                                </a:lnTo>
                                <a:lnTo>
                                  <a:pt x="1000220" y="364998"/>
                                </a:lnTo>
                                <a:lnTo>
                                  <a:pt x="843121" y="98425"/>
                                </a:lnTo>
                                <a:close/>
                              </a:path>
                            </a:pathLst>
                          </a:custGeom>
                          <a:ln w="101599">
                            <a:solidFill>
                              <a:srgbClr val="EC008C"/>
                            </a:solidFill>
                            <a:prstDash val="solid"/>
                          </a:ln>
                        </wps:spPr>
                        <wps:bodyPr wrap="square" lIns="0" tIns="0" rIns="0" bIns="0" rtlCol="0">
                          <a:prstTxWarp prst="textNoShape">
                            <a:avLst/>
                          </a:prstTxWarp>
                          <a:noAutofit/>
                        </wps:bodyPr>
                      </wps:wsp>
                      <wps:wsp>
                        <wps:cNvPr id="375" name="Graphic 375"/>
                        <wps:cNvSpPr/>
                        <wps:spPr>
                          <a:xfrm>
                            <a:off x="976179" y="1150708"/>
                            <a:ext cx="1304925" cy="1178560"/>
                          </a:xfrm>
                          <a:custGeom>
                            <a:avLst/>
                            <a:gdLst/>
                            <a:ahLst/>
                            <a:cxnLst/>
                            <a:rect l="l" t="t" r="r" b="b"/>
                            <a:pathLst>
                              <a:path w="1304925" h="1178560">
                                <a:moveTo>
                                  <a:pt x="880808" y="0"/>
                                </a:moveTo>
                                <a:lnTo>
                                  <a:pt x="423608" y="0"/>
                                </a:lnTo>
                                <a:lnTo>
                                  <a:pt x="374542" y="7776"/>
                                </a:lnTo>
                                <a:lnTo>
                                  <a:pt x="325881" y="28971"/>
                                </a:lnTo>
                                <a:lnTo>
                                  <a:pt x="283126" y="60382"/>
                                </a:lnTo>
                                <a:lnTo>
                                  <a:pt x="251777" y="98805"/>
                                </a:lnTo>
                                <a:lnTo>
                                  <a:pt x="23812" y="490473"/>
                                </a:lnTo>
                                <a:lnTo>
                                  <a:pt x="5953" y="536690"/>
                                </a:lnTo>
                                <a:lnTo>
                                  <a:pt x="0" y="589216"/>
                                </a:lnTo>
                                <a:lnTo>
                                  <a:pt x="5953" y="641742"/>
                                </a:lnTo>
                                <a:lnTo>
                                  <a:pt x="23812" y="687958"/>
                                </a:lnTo>
                                <a:lnTo>
                                  <a:pt x="251777" y="1079753"/>
                                </a:lnTo>
                                <a:lnTo>
                                  <a:pt x="283126" y="1118231"/>
                                </a:lnTo>
                                <a:lnTo>
                                  <a:pt x="325881" y="1149635"/>
                                </a:lnTo>
                                <a:lnTo>
                                  <a:pt x="374542" y="1170801"/>
                                </a:lnTo>
                                <a:lnTo>
                                  <a:pt x="423608" y="1178559"/>
                                </a:lnTo>
                                <a:lnTo>
                                  <a:pt x="880808" y="1178559"/>
                                </a:lnTo>
                                <a:lnTo>
                                  <a:pt x="929838" y="1170801"/>
                                </a:lnTo>
                                <a:lnTo>
                                  <a:pt x="978534" y="1149635"/>
                                </a:lnTo>
                                <a:lnTo>
                                  <a:pt x="1021326" y="1118231"/>
                                </a:lnTo>
                                <a:lnTo>
                                  <a:pt x="1052639" y="1079753"/>
                                </a:lnTo>
                                <a:lnTo>
                                  <a:pt x="1280604" y="687958"/>
                                </a:lnTo>
                                <a:lnTo>
                                  <a:pt x="1298463" y="641742"/>
                                </a:lnTo>
                                <a:lnTo>
                                  <a:pt x="1304417" y="589216"/>
                                </a:lnTo>
                                <a:lnTo>
                                  <a:pt x="1298463" y="536690"/>
                                </a:lnTo>
                                <a:lnTo>
                                  <a:pt x="1280604" y="490473"/>
                                </a:lnTo>
                                <a:lnTo>
                                  <a:pt x="1052639" y="98805"/>
                                </a:lnTo>
                                <a:lnTo>
                                  <a:pt x="1021326" y="60382"/>
                                </a:lnTo>
                                <a:lnTo>
                                  <a:pt x="978535" y="28971"/>
                                </a:lnTo>
                                <a:lnTo>
                                  <a:pt x="929838" y="7776"/>
                                </a:lnTo>
                                <a:lnTo>
                                  <a:pt x="880808" y="0"/>
                                </a:lnTo>
                                <a:close/>
                              </a:path>
                            </a:pathLst>
                          </a:custGeom>
                          <a:solidFill>
                            <a:srgbClr val="F0F0EF"/>
                          </a:solidFill>
                        </wps:spPr>
                        <wps:bodyPr wrap="square" lIns="0" tIns="0" rIns="0" bIns="0" rtlCol="0">
                          <a:prstTxWarp prst="textNoShape">
                            <a:avLst/>
                          </a:prstTxWarp>
                          <a:noAutofit/>
                        </wps:bodyPr>
                      </wps:wsp>
                      <wps:wsp>
                        <wps:cNvPr id="376" name="Graphic 376"/>
                        <wps:cNvSpPr/>
                        <wps:spPr>
                          <a:xfrm>
                            <a:off x="976179" y="1150708"/>
                            <a:ext cx="1304925" cy="1178560"/>
                          </a:xfrm>
                          <a:custGeom>
                            <a:avLst/>
                            <a:gdLst/>
                            <a:ahLst/>
                            <a:cxnLst/>
                            <a:rect l="l" t="t" r="r" b="b"/>
                            <a:pathLst>
                              <a:path w="1304925" h="1178560">
                                <a:moveTo>
                                  <a:pt x="1052639" y="98805"/>
                                </a:moveTo>
                                <a:lnTo>
                                  <a:pt x="1021326" y="60382"/>
                                </a:lnTo>
                                <a:lnTo>
                                  <a:pt x="978535" y="28971"/>
                                </a:lnTo>
                                <a:lnTo>
                                  <a:pt x="929838" y="7776"/>
                                </a:lnTo>
                                <a:lnTo>
                                  <a:pt x="880808" y="0"/>
                                </a:lnTo>
                                <a:lnTo>
                                  <a:pt x="423608" y="0"/>
                                </a:lnTo>
                                <a:lnTo>
                                  <a:pt x="374542" y="7776"/>
                                </a:lnTo>
                                <a:lnTo>
                                  <a:pt x="325881" y="28971"/>
                                </a:lnTo>
                                <a:lnTo>
                                  <a:pt x="283126" y="60382"/>
                                </a:lnTo>
                                <a:lnTo>
                                  <a:pt x="251777" y="98805"/>
                                </a:lnTo>
                                <a:lnTo>
                                  <a:pt x="23812" y="490473"/>
                                </a:lnTo>
                                <a:lnTo>
                                  <a:pt x="5953" y="536690"/>
                                </a:lnTo>
                                <a:lnTo>
                                  <a:pt x="0" y="589216"/>
                                </a:lnTo>
                                <a:lnTo>
                                  <a:pt x="5953" y="641742"/>
                                </a:lnTo>
                                <a:lnTo>
                                  <a:pt x="23812" y="687958"/>
                                </a:lnTo>
                                <a:lnTo>
                                  <a:pt x="251777" y="1079753"/>
                                </a:lnTo>
                                <a:lnTo>
                                  <a:pt x="283126" y="1118231"/>
                                </a:lnTo>
                                <a:lnTo>
                                  <a:pt x="325881" y="1149635"/>
                                </a:lnTo>
                                <a:lnTo>
                                  <a:pt x="374542" y="1170801"/>
                                </a:lnTo>
                                <a:lnTo>
                                  <a:pt x="423608" y="1178559"/>
                                </a:lnTo>
                                <a:lnTo>
                                  <a:pt x="880808" y="1178559"/>
                                </a:lnTo>
                                <a:lnTo>
                                  <a:pt x="929838" y="1170801"/>
                                </a:lnTo>
                                <a:lnTo>
                                  <a:pt x="978534" y="1149635"/>
                                </a:lnTo>
                                <a:lnTo>
                                  <a:pt x="1021326" y="1118231"/>
                                </a:lnTo>
                                <a:lnTo>
                                  <a:pt x="1052639" y="1079753"/>
                                </a:lnTo>
                                <a:lnTo>
                                  <a:pt x="1280604" y="687958"/>
                                </a:lnTo>
                                <a:lnTo>
                                  <a:pt x="1298463" y="641742"/>
                                </a:lnTo>
                                <a:lnTo>
                                  <a:pt x="1304417" y="589216"/>
                                </a:lnTo>
                                <a:lnTo>
                                  <a:pt x="1298463" y="536690"/>
                                </a:lnTo>
                                <a:lnTo>
                                  <a:pt x="1280604" y="490473"/>
                                </a:lnTo>
                                <a:lnTo>
                                  <a:pt x="1052639" y="98805"/>
                                </a:lnTo>
                                <a:close/>
                              </a:path>
                            </a:pathLst>
                          </a:custGeom>
                          <a:ln w="101600">
                            <a:solidFill>
                              <a:srgbClr val="1B1F33"/>
                            </a:solidFill>
                            <a:prstDash val="solid"/>
                          </a:ln>
                        </wps:spPr>
                        <wps:bodyPr wrap="square" lIns="0" tIns="0" rIns="0" bIns="0" rtlCol="0">
                          <a:prstTxWarp prst="textNoShape">
                            <a:avLst/>
                          </a:prstTxWarp>
                          <a:noAutofit/>
                        </wps:bodyPr>
                      </wps:wsp>
                      <wps:wsp>
                        <wps:cNvPr id="377" name="Graphic 377"/>
                        <wps:cNvSpPr/>
                        <wps:spPr>
                          <a:xfrm>
                            <a:off x="2176576" y="1886026"/>
                            <a:ext cx="1028700" cy="927100"/>
                          </a:xfrm>
                          <a:custGeom>
                            <a:avLst/>
                            <a:gdLst/>
                            <a:ahLst/>
                            <a:cxnLst/>
                            <a:rect l="l" t="t" r="r" b="b"/>
                            <a:pathLst>
                              <a:path w="1028700" h="927100">
                                <a:moveTo>
                                  <a:pt x="673957" y="0"/>
                                </a:moveTo>
                                <a:lnTo>
                                  <a:pt x="354298" y="0"/>
                                </a:lnTo>
                                <a:lnTo>
                                  <a:pt x="305258" y="7735"/>
                                </a:lnTo>
                                <a:lnTo>
                                  <a:pt x="256492" y="28828"/>
                                </a:lnTo>
                                <a:lnTo>
                                  <a:pt x="213512" y="60114"/>
                                </a:lnTo>
                                <a:lnTo>
                                  <a:pt x="181832" y="98424"/>
                                </a:lnTo>
                                <a:lnTo>
                                  <a:pt x="24098" y="365251"/>
                                </a:lnTo>
                                <a:lnTo>
                                  <a:pt x="6024" y="411222"/>
                                </a:lnTo>
                                <a:lnTo>
                                  <a:pt x="0" y="463549"/>
                                </a:lnTo>
                                <a:lnTo>
                                  <a:pt x="6024" y="515877"/>
                                </a:lnTo>
                                <a:lnTo>
                                  <a:pt x="24098" y="561847"/>
                                </a:lnTo>
                                <a:lnTo>
                                  <a:pt x="181832" y="828801"/>
                                </a:lnTo>
                                <a:lnTo>
                                  <a:pt x="213512" y="867038"/>
                                </a:lnTo>
                                <a:lnTo>
                                  <a:pt x="256492" y="898286"/>
                                </a:lnTo>
                                <a:lnTo>
                                  <a:pt x="305258" y="919366"/>
                                </a:lnTo>
                                <a:lnTo>
                                  <a:pt x="354298" y="927099"/>
                                </a:lnTo>
                                <a:lnTo>
                                  <a:pt x="673957" y="927099"/>
                                </a:lnTo>
                                <a:lnTo>
                                  <a:pt x="723014" y="919366"/>
                                </a:lnTo>
                                <a:lnTo>
                                  <a:pt x="771810" y="898286"/>
                                </a:lnTo>
                                <a:lnTo>
                                  <a:pt x="814796" y="867038"/>
                                </a:lnTo>
                                <a:lnTo>
                                  <a:pt x="846423" y="828801"/>
                                </a:lnTo>
                                <a:lnTo>
                                  <a:pt x="1004157" y="561847"/>
                                </a:lnTo>
                                <a:lnTo>
                                  <a:pt x="1022230" y="515877"/>
                                </a:lnTo>
                                <a:lnTo>
                                  <a:pt x="1028255" y="463549"/>
                                </a:lnTo>
                                <a:lnTo>
                                  <a:pt x="1022230" y="411222"/>
                                </a:lnTo>
                                <a:lnTo>
                                  <a:pt x="1004157" y="365251"/>
                                </a:lnTo>
                                <a:lnTo>
                                  <a:pt x="846423" y="98424"/>
                                </a:lnTo>
                                <a:lnTo>
                                  <a:pt x="814796" y="60114"/>
                                </a:lnTo>
                                <a:lnTo>
                                  <a:pt x="771810" y="28828"/>
                                </a:lnTo>
                                <a:lnTo>
                                  <a:pt x="723014" y="7735"/>
                                </a:lnTo>
                                <a:lnTo>
                                  <a:pt x="673957" y="0"/>
                                </a:lnTo>
                                <a:close/>
                              </a:path>
                            </a:pathLst>
                          </a:custGeom>
                          <a:solidFill>
                            <a:srgbClr val="F0F0EF"/>
                          </a:solidFill>
                        </wps:spPr>
                        <wps:bodyPr wrap="square" lIns="0" tIns="0" rIns="0" bIns="0" rtlCol="0">
                          <a:prstTxWarp prst="textNoShape">
                            <a:avLst/>
                          </a:prstTxWarp>
                          <a:noAutofit/>
                        </wps:bodyPr>
                      </wps:wsp>
                      <wps:wsp>
                        <wps:cNvPr id="378" name="Graphic 378"/>
                        <wps:cNvSpPr/>
                        <wps:spPr>
                          <a:xfrm>
                            <a:off x="2176576" y="1886026"/>
                            <a:ext cx="1028700" cy="927100"/>
                          </a:xfrm>
                          <a:custGeom>
                            <a:avLst/>
                            <a:gdLst/>
                            <a:ahLst/>
                            <a:cxnLst/>
                            <a:rect l="l" t="t" r="r" b="b"/>
                            <a:pathLst>
                              <a:path w="1028700" h="927100">
                                <a:moveTo>
                                  <a:pt x="846423" y="98424"/>
                                </a:moveTo>
                                <a:lnTo>
                                  <a:pt x="814796" y="60114"/>
                                </a:lnTo>
                                <a:lnTo>
                                  <a:pt x="771810" y="28828"/>
                                </a:lnTo>
                                <a:lnTo>
                                  <a:pt x="723014" y="7735"/>
                                </a:lnTo>
                                <a:lnTo>
                                  <a:pt x="673957" y="0"/>
                                </a:lnTo>
                                <a:lnTo>
                                  <a:pt x="354298" y="0"/>
                                </a:lnTo>
                                <a:lnTo>
                                  <a:pt x="305258" y="7735"/>
                                </a:lnTo>
                                <a:lnTo>
                                  <a:pt x="256492" y="28828"/>
                                </a:lnTo>
                                <a:lnTo>
                                  <a:pt x="213512" y="60114"/>
                                </a:lnTo>
                                <a:lnTo>
                                  <a:pt x="181832" y="98424"/>
                                </a:lnTo>
                                <a:lnTo>
                                  <a:pt x="24098" y="365251"/>
                                </a:lnTo>
                                <a:lnTo>
                                  <a:pt x="6024" y="411222"/>
                                </a:lnTo>
                                <a:lnTo>
                                  <a:pt x="0" y="463549"/>
                                </a:lnTo>
                                <a:lnTo>
                                  <a:pt x="6024" y="515877"/>
                                </a:lnTo>
                                <a:lnTo>
                                  <a:pt x="24098" y="561847"/>
                                </a:lnTo>
                                <a:lnTo>
                                  <a:pt x="181832" y="828801"/>
                                </a:lnTo>
                                <a:lnTo>
                                  <a:pt x="213512" y="867038"/>
                                </a:lnTo>
                                <a:lnTo>
                                  <a:pt x="256492" y="898286"/>
                                </a:lnTo>
                                <a:lnTo>
                                  <a:pt x="305258" y="919366"/>
                                </a:lnTo>
                                <a:lnTo>
                                  <a:pt x="354298" y="927099"/>
                                </a:lnTo>
                                <a:lnTo>
                                  <a:pt x="673957" y="927099"/>
                                </a:lnTo>
                                <a:lnTo>
                                  <a:pt x="723014" y="919366"/>
                                </a:lnTo>
                                <a:lnTo>
                                  <a:pt x="771810" y="898286"/>
                                </a:lnTo>
                                <a:lnTo>
                                  <a:pt x="814796" y="867038"/>
                                </a:lnTo>
                                <a:lnTo>
                                  <a:pt x="846423" y="828801"/>
                                </a:lnTo>
                                <a:lnTo>
                                  <a:pt x="1004157" y="561847"/>
                                </a:lnTo>
                                <a:lnTo>
                                  <a:pt x="1022230" y="515877"/>
                                </a:lnTo>
                                <a:lnTo>
                                  <a:pt x="1028255" y="463549"/>
                                </a:lnTo>
                                <a:lnTo>
                                  <a:pt x="1022230" y="411222"/>
                                </a:lnTo>
                                <a:lnTo>
                                  <a:pt x="1004157" y="365251"/>
                                </a:lnTo>
                                <a:lnTo>
                                  <a:pt x="846423" y="98424"/>
                                </a:lnTo>
                                <a:close/>
                              </a:path>
                            </a:pathLst>
                          </a:custGeom>
                          <a:ln w="101600">
                            <a:solidFill>
                              <a:srgbClr val="FFF200"/>
                            </a:solidFill>
                            <a:prstDash val="solid"/>
                          </a:ln>
                        </wps:spPr>
                        <wps:bodyPr wrap="square" lIns="0" tIns="0" rIns="0" bIns="0" rtlCol="0">
                          <a:prstTxWarp prst="textNoShape">
                            <a:avLst/>
                          </a:prstTxWarp>
                          <a:noAutofit/>
                        </wps:bodyPr>
                      </wps:wsp>
                      <wps:wsp>
                        <wps:cNvPr id="379" name="Graphic 379"/>
                        <wps:cNvSpPr/>
                        <wps:spPr>
                          <a:xfrm>
                            <a:off x="52743" y="1886026"/>
                            <a:ext cx="1028700" cy="927100"/>
                          </a:xfrm>
                          <a:custGeom>
                            <a:avLst/>
                            <a:gdLst/>
                            <a:ahLst/>
                            <a:cxnLst/>
                            <a:rect l="l" t="t" r="r" b="b"/>
                            <a:pathLst>
                              <a:path w="1028700" h="927100">
                                <a:moveTo>
                                  <a:pt x="673957" y="0"/>
                                </a:moveTo>
                                <a:lnTo>
                                  <a:pt x="354298" y="0"/>
                                </a:lnTo>
                                <a:lnTo>
                                  <a:pt x="305258" y="7735"/>
                                </a:lnTo>
                                <a:lnTo>
                                  <a:pt x="256492" y="28828"/>
                                </a:lnTo>
                                <a:lnTo>
                                  <a:pt x="213512" y="60114"/>
                                </a:lnTo>
                                <a:lnTo>
                                  <a:pt x="181832" y="98424"/>
                                </a:lnTo>
                                <a:lnTo>
                                  <a:pt x="24098" y="365251"/>
                                </a:lnTo>
                                <a:lnTo>
                                  <a:pt x="6024" y="411222"/>
                                </a:lnTo>
                                <a:lnTo>
                                  <a:pt x="0" y="463549"/>
                                </a:lnTo>
                                <a:lnTo>
                                  <a:pt x="6024" y="515877"/>
                                </a:lnTo>
                                <a:lnTo>
                                  <a:pt x="24098" y="561847"/>
                                </a:lnTo>
                                <a:lnTo>
                                  <a:pt x="181832" y="828801"/>
                                </a:lnTo>
                                <a:lnTo>
                                  <a:pt x="213512" y="867038"/>
                                </a:lnTo>
                                <a:lnTo>
                                  <a:pt x="256492" y="898286"/>
                                </a:lnTo>
                                <a:lnTo>
                                  <a:pt x="305258" y="919366"/>
                                </a:lnTo>
                                <a:lnTo>
                                  <a:pt x="354298" y="927099"/>
                                </a:lnTo>
                                <a:lnTo>
                                  <a:pt x="673957" y="927099"/>
                                </a:lnTo>
                                <a:lnTo>
                                  <a:pt x="723014" y="919366"/>
                                </a:lnTo>
                                <a:lnTo>
                                  <a:pt x="771810" y="898286"/>
                                </a:lnTo>
                                <a:lnTo>
                                  <a:pt x="814796" y="867038"/>
                                </a:lnTo>
                                <a:lnTo>
                                  <a:pt x="846423" y="828801"/>
                                </a:lnTo>
                                <a:lnTo>
                                  <a:pt x="1004157" y="561847"/>
                                </a:lnTo>
                                <a:lnTo>
                                  <a:pt x="1022230" y="515877"/>
                                </a:lnTo>
                                <a:lnTo>
                                  <a:pt x="1028255" y="463549"/>
                                </a:lnTo>
                                <a:lnTo>
                                  <a:pt x="1022230" y="411222"/>
                                </a:lnTo>
                                <a:lnTo>
                                  <a:pt x="1004157" y="365251"/>
                                </a:lnTo>
                                <a:lnTo>
                                  <a:pt x="846423" y="98424"/>
                                </a:lnTo>
                                <a:lnTo>
                                  <a:pt x="814796" y="60114"/>
                                </a:lnTo>
                                <a:lnTo>
                                  <a:pt x="771810" y="28828"/>
                                </a:lnTo>
                                <a:lnTo>
                                  <a:pt x="723014" y="7735"/>
                                </a:lnTo>
                                <a:lnTo>
                                  <a:pt x="673957" y="0"/>
                                </a:lnTo>
                                <a:close/>
                              </a:path>
                            </a:pathLst>
                          </a:custGeom>
                          <a:solidFill>
                            <a:srgbClr val="F0F0EF"/>
                          </a:solidFill>
                        </wps:spPr>
                        <wps:bodyPr wrap="square" lIns="0" tIns="0" rIns="0" bIns="0" rtlCol="0">
                          <a:prstTxWarp prst="textNoShape">
                            <a:avLst/>
                          </a:prstTxWarp>
                          <a:noAutofit/>
                        </wps:bodyPr>
                      </wps:wsp>
                      <wps:wsp>
                        <wps:cNvPr id="380" name="Graphic 380"/>
                        <wps:cNvSpPr/>
                        <wps:spPr>
                          <a:xfrm>
                            <a:off x="52743" y="1886026"/>
                            <a:ext cx="1028700" cy="927100"/>
                          </a:xfrm>
                          <a:custGeom>
                            <a:avLst/>
                            <a:gdLst/>
                            <a:ahLst/>
                            <a:cxnLst/>
                            <a:rect l="l" t="t" r="r" b="b"/>
                            <a:pathLst>
                              <a:path w="1028700" h="927100">
                                <a:moveTo>
                                  <a:pt x="846423" y="98424"/>
                                </a:moveTo>
                                <a:lnTo>
                                  <a:pt x="814796" y="60114"/>
                                </a:lnTo>
                                <a:lnTo>
                                  <a:pt x="771810" y="28828"/>
                                </a:lnTo>
                                <a:lnTo>
                                  <a:pt x="723014" y="7735"/>
                                </a:lnTo>
                                <a:lnTo>
                                  <a:pt x="673957" y="0"/>
                                </a:lnTo>
                                <a:lnTo>
                                  <a:pt x="354298" y="0"/>
                                </a:lnTo>
                                <a:lnTo>
                                  <a:pt x="305258" y="7735"/>
                                </a:lnTo>
                                <a:lnTo>
                                  <a:pt x="256492" y="28828"/>
                                </a:lnTo>
                                <a:lnTo>
                                  <a:pt x="213512" y="60114"/>
                                </a:lnTo>
                                <a:lnTo>
                                  <a:pt x="181832" y="98424"/>
                                </a:lnTo>
                                <a:lnTo>
                                  <a:pt x="24098" y="365251"/>
                                </a:lnTo>
                                <a:lnTo>
                                  <a:pt x="6024" y="411222"/>
                                </a:lnTo>
                                <a:lnTo>
                                  <a:pt x="0" y="463549"/>
                                </a:lnTo>
                                <a:lnTo>
                                  <a:pt x="6024" y="515877"/>
                                </a:lnTo>
                                <a:lnTo>
                                  <a:pt x="24098" y="561847"/>
                                </a:lnTo>
                                <a:lnTo>
                                  <a:pt x="181832" y="828801"/>
                                </a:lnTo>
                                <a:lnTo>
                                  <a:pt x="213512" y="867038"/>
                                </a:lnTo>
                                <a:lnTo>
                                  <a:pt x="256492" y="898286"/>
                                </a:lnTo>
                                <a:lnTo>
                                  <a:pt x="305258" y="919366"/>
                                </a:lnTo>
                                <a:lnTo>
                                  <a:pt x="354298" y="927099"/>
                                </a:lnTo>
                                <a:lnTo>
                                  <a:pt x="673957" y="927099"/>
                                </a:lnTo>
                                <a:lnTo>
                                  <a:pt x="723014" y="919366"/>
                                </a:lnTo>
                                <a:lnTo>
                                  <a:pt x="771810" y="898286"/>
                                </a:lnTo>
                                <a:lnTo>
                                  <a:pt x="814796" y="867038"/>
                                </a:lnTo>
                                <a:lnTo>
                                  <a:pt x="846423" y="828801"/>
                                </a:lnTo>
                                <a:lnTo>
                                  <a:pt x="1004157" y="561847"/>
                                </a:lnTo>
                                <a:lnTo>
                                  <a:pt x="1022230" y="515877"/>
                                </a:lnTo>
                                <a:lnTo>
                                  <a:pt x="1028255" y="463549"/>
                                </a:lnTo>
                                <a:lnTo>
                                  <a:pt x="1022230" y="411222"/>
                                </a:lnTo>
                                <a:lnTo>
                                  <a:pt x="1004157" y="365251"/>
                                </a:lnTo>
                                <a:lnTo>
                                  <a:pt x="846423" y="98424"/>
                                </a:lnTo>
                                <a:close/>
                              </a:path>
                            </a:pathLst>
                          </a:custGeom>
                          <a:ln w="101600">
                            <a:solidFill>
                              <a:srgbClr val="B50000"/>
                            </a:solidFill>
                            <a:prstDash val="solid"/>
                          </a:ln>
                        </wps:spPr>
                        <wps:bodyPr wrap="square" lIns="0" tIns="0" rIns="0" bIns="0" rtlCol="0">
                          <a:prstTxWarp prst="textNoShape">
                            <a:avLst/>
                          </a:prstTxWarp>
                          <a:noAutofit/>
                        </wps:bodyPr>
                      </wps:wsp>
                      <wps:wsp>
                        <wps:cNvPr id="381" name="Graphic 381"/>
                        <wps:cNvSpPr/>
                        <wps:spPr>
                          <a:xfrm>
                            <a:off x="1114234" y="2495626"/>
                            <a:ext cx="1028700" cy="927100"/>
                          </a:xfrm>
                          <a:custGeom>
                            <a:avLst/>
                            <a:gdLst/>
                            <a:ahLst/>
                            <a:cxnLst/>
                            <a:rect l="l" t="t" r="r" b="b"/>
                            <a:pathLst>
                              <a:path w="1028700" h="927100">
                                <a:moveTo>
                                  <a:pt x="673957" y="0"/>
                                </a:moveTo>
                                <a:lnTo>
                                  <a:pt x="354298" y="0"/>
                                </a:lnTo>
                                <a:lnTo>
                                  <a:pt x="305258" y="7735"/>
                                </a:lnTo>
                                <a:lnTo>
                                  <a:pt x="256492" y="28828"/>
                                </a:lnTo>
                                <a:lnTo>
                                  <a:pt x="213512" y="60114"/>
                                </a:lnTo>
                                <a:lnTo>
                                  <a:pt x="181832" y="98424"/>
                                </a:lnTo>
                                <a:lnTo>
                                  <a:pt x="24098" y="365251"/>
                                </a:lnTo>
                                <a:lnTo>
                                  <a:pt x="6024" y="411222"/>
                                </a:lnTo>
                                <a:lnTo>
                                  <a:pt x="0" y="463549"/>
                                </a:lnTo>
                                <a:lnTo>
                                  <a:pt x="6024" y="515877"/>
                                </a:lnTo>
                                <a:lnTo>
                                  <a:pt x="24098" y="561847"/>
                                </a:lnTo>
                                <a:lnTo>
                                  <a:pt x="181832" y="828801"/>
                                </a:lnTo>
                                <a:lnTo>
                                  <a:pt x="213512" y="867038"/>
                                </a:lnTo>
                                <a:lnTo>
                                  <a:pt x="256492" y="898286"/>
                                </a:lnTo>
                                <a:lnTo>
                                  <a:pt x="305258" y="919366"/>
                                </a:lnTo>
                                <a:lnTo>
                                  <a:pt x="354298" y="927099"/>
                                </a:lnTo>
                                <a:lnTo>
                                  <a:pt x="673957" y="927099"/>
                                </a:lnTo>
                                <a:lnTo>
                                  <a:pt x="723014" y="919366"/>
                                </a:lnTo>
                                <a:lnTo>
                                  <a:pt x="771810" y="898286"/>
                                </a:lnTo>
                                <a:lnTo>
                                  <a:pt x="814796" y="867038"/>
                                </a:lnTo>
                                <a:lnTo>
                                  <a:pt x="846423" y="828801"/>
                                </a:lnTo>
                                <a:lnTo>
                                  <a:pt x="1004157" y="561847"/>
                                </a:lnTo>
                                <a:lnTo>
                                  <a:pt x="1022230" y="515877"/>
                                </a:lnTo>
                                <a:lnTo>
                                  <a:pt x="1028255" y="463549"/>
                                </a:lnTo>
                                <a:lnTo>
                                  <a:pt x="1022230" y="411222"/>
                                </a:lnTo>
                                <a:lnTo>
                                  <a:pt x="1004157" y="365251"/>
                                </a:lnTo>
                                <a:lnTo>
                                  <a:pt x="846423" y="98424"/>
                                </a:lnTo>
                                <a:lnTo>
                                  <a:pt x="814796" y="60114"/>
                                </a:lnTo>
                                <a:lnTo>
                                  <a:pt x="771810" y="28828"/>
                                </a:lnTo>
                                <a:lnTo>
                                  <a:pt x="723014" y="7735"/>
                                </a:lnTo>
                                <a:lnTo>
                                  <a:pt x="673957" y="0"/>
                                </a:lnTo>
                                <a:close/>
                              </a:path>
                            </a:pathLst>
                          </a:custGeom>
                          <a:solidFill>
                            <a:srgbClr val="F0F0EF"/>
                          </a:solidFill>
                        </wps:spPr>
                        <wps:bodyPr wrap="square" lIns="0" tIns="0" rIns="0" bIns="0" rtlCol="0">
                          <a:prstTxWarp prst="textNoShape">
                            <a:avLst/>
                          </a:prstTxWarp>
                          <a:noAutofit/>
                        </wps:bodyPr>
                      </wps:wsp>
                      <wps:wsp>
                        <wps:cNvPr id="382" name="Graphic 382"/>
                        <wps:cNvSpPr/>
                        <wps:spPr>
                          <a:xfrm>
                            <a:off x="1114234" y="2495626"/>
                            <a:ext cx="1028700" cy="927100"/>
                          </a:xfrm>
                          <a:custGeom>
                            <a:avLst/>
                            <a:gdLst/>
                            <a:ahLst/>
                            <a:cxnLst/>
                            <a:rect l="l" t="t" r="r" b="b"/>
                            <a:pathLst>
                              <a:path w="1028700" h="927100">
                                <a:moveTo>
                                  <a:pt x="846423" y="98424"/>
                                </a:moveTo>
                                <a:lnTo>
                                  <a:pt x="814796" y="60114"/>
                                </a:lnTo>
                                <a:lnTo>
                                  <a:pt x="771810" y="28828"/>
                                </a:lnTo>
                                <a:lnTo>
                                  <a:pt x="723014" y="7735"/>
                                </a:lnTo>
                                <a:lnTo>
                                  <a:pt x="673957" y="0"/>
                                </a:lnTo>
                                <a:lnTo>
                                  <a:pt x="354298" y="0"/>
                                </a:lnTo>
                                <a:lnTo>
                                  <a:pt x="305258" y="7735"/>
                                </a:lnTo>
                                <a:lnTo>
                                  <a:pt x="256492" y="28828"/>
                                </a:lnTo>
                                <a:lnTo>
                                  <a:pt x="213512" y="60114"/>
                                </a:lnTo>
                                <a:lnTo>
                                  <a:pt x="181832" y="98424"/>
                                </a:lnTo>
                                <a:lnTo>
                                  <a:pt x="24098" y="365251"/>
                                </a:lnTo>
                                <a:lnTo>
                                  <a:pt x="6024" y="411222"/>
                                </a:lnTo>
                                <a:lnTo>
                                  <a:pt x="0" y="463549"/>
                                </a:lnTo>
                                <a:lnTo>
                                  <a:pt x="6024" y="515877"/>
                                </a:lnTo>
                                <a:lnTo>
                                  <a:pt x="24098" y="561847"/>
                                </a:lnTo>
                                <a:lnTo>
                                  <a:pt x="181832" y="828801"/>
                                </a:lnTo>
                                <a:lnTo>
                                  <a:pt x="213512" y="867038"/>
                                </a:lnTo>
                                <a:lnTo>
                                  <a:pt x="256492" y="898286"/>
                                </a:lnTo>
                                <a:lnTo>
                                  <a:pt x="305258" y="919366"/>
                                </a:lnTo>
                                <a:lnTo>
                                  <a:pt x="354298" y="927099"/>
                                </a:lnTo>
                                <a:lnTo>
                                  <a:pt x="673957" y="927099"/>
                                </a:lnTo>
                                <a:lnTo>
                                  <a:pt x="723014" y="919366"/>
                                </a:lnTo>
                                <a:lnTo>
                                  <a:pt x="771810" y="898286"/>
                                </a:lnTo>
                                <a:lnTo>
                                  <a:pt x="814796" y="867038"/>
                                </a:lnTo>
                                <a:lnTo>
                                  <a:pt x="846423" y="828801"/>
                                </a:lnTo>
                                <a:lnTo>
                                  <a:pt x="1004157" y="561847"/>
                                </a:lnTo>
                                <a:lnTo>
                                  <a:pt x="1022230" y="515877"/>
                                </a:lnTo>
                                <a:lnTo>
                                  <a:pt x="1028255" y="463549"/>
                                </a:lnTo>
                                <a:lnTo>
                                  <a:pt x="1022230" y="411222"/>
                                </a:lnTo>
                                <a:lnTo>
                                  <a:pt x="1004157" y="365251"/>
                                </a:lnTo>
                                <a:lnTo>
                                  <a:pt x="846423" y="98424"/>
                                </a:lnTo>
                                <a:close/>
                              </a:path>
                            </a:pathLst>
                          </a:custGeom>
                          <a:ln w="101600">
                            <a:solidFill>
                              <a:srgbClr val="F16928"/>
                            </a:solidFill>
                            <a:prstDash val="solid"/>
                          </a:ln>
                        </wps:spPr>
                        <wps:bodyPr wrap="square" lIns="0" tIns="0" rIns="0" bIns="0" rtlCol="0">
                          <a:prstTxWarp prst="textNoShape">
                            <a:avLst/>
                          </a:prstTxWarp>
                          <a:noAutofit/>
                        </wps:bodyPr>
                      </wps:wsp>
                      <wps:wsp>
                        <wps:cNvPr id="383" name="Graphic 383"/>
                        <wps:cNvSpPr/>
                        <wps:spPr>
                          <a:xfrm>
                            <a:off x="2132190" y="1835251"/>
                            <a:ext cx="1117600" cy="1029335"/>
                          </a:xfrm>
                          <a:custGeom>
                            <a:avLst/>
                            <a:gdLst/>
                            <a:ahLst/>
                            <a:cxnLst/>
                            <a:rect l="l" t="t" r="r" b="b"/>
                            <a:pathLst>
                              <a:path w="1117600" h="1029335">
                                <a:moveTo>
                                  <a:pt x="937545" y="131445"/>
                                </a:moveTo>
                                <a:lnTo>
                                  <a:pt x="911612" y="96484"/>
                                </a:lnTo>
                                <a:lnTo>
                                  <a:pt x="877822" y="65080"/>
                                </a:lnTo>
                                <a:lnTo>
                                  <a:pt x="838374" y="38481"/>
                                </a:lnTo>
                                <a:lnTo>
                                  <a:pt x="795465" y="17935"/>
                                </a:lnTo>
                                <a:lnTo>
                                  <a:pt x="751293" y="4691"/>
                                </a:lnTo>
                                <a:lnTo>
                                  <a:pt x="708056" y="0"/>
                                </a:lnTo>
                                <a:lnTo>
                                  <a:pt x="409098" y="0"/>
                                </a:lnTo>
                                <a:lnTo>
                                  <a:pt x="365817" y="4691"/>
                                </a:lnTo>
                                <a:lnTo>
                                  <a:pt x="321628" y="17935"/>
                                </a:lnTo>
                                <a:lnTo>
                                  <a:pt x="278717" y="38481"/>
                                </a:lnTo>
                                <a:lnTo>
                                  <a:pt x="239266" y="65080"/>
                                </a:lnTo>
                                <a:lnTo>
                                  <a:pt x="205460" y="96484"/>
                                </a:lnTo>
                                <a:lnTo>
                                  <a:pt x="179482" y="131445"/>
                                </a:lnTo>
                                <a:lnTo>
                                  <a:pt x="31908" y="383032"/>
                                </a:lnTo>
                                <a:lnTo>
                                  <a:pt x="14181" y="422640"/>
                                </a:lnTo>
                                <a:lnTo>
                                  <a:pt x="3545" y="467275"/>
                                </a:lnTo>
                                <a:lnTo>
                                  <a:pt x="0" y="514429"/>
                                </a:lnTo>
                                <a:lnTo>
                                  <a:pt x="3545" y="561594"/>
                                </a:lnTo>
                                <a:lnTo>
                                  <a:pt x="14181" y="606260"/>
                                </a:lnTo>
                                <a:lnTo>
                                  <a:pt x="31908" y="645922"/>
                                </a:lnTo>
                                <a:lnTo>
                                  <a:pt x="179482" y="897509"/>
                                </a:lnTo>
                                <a:lnTo>
                                  <a:pt x="205460" y="932425"/>
                                </a:lnTo>
                                <a:lnTo>
                                  <a:pt x="239266" y="963817"/>
                                </a:lnTo>
                                <a:lnTo>
                                  <a:pt x="278717" y="990425"/>
                                </a:lnTo>
                                <a:lnTo>
                                  <a:pt x="321628" y="1010990"/>
                                </a:lnTo>
                                <a:lnTo>
                                  <a:pt x="365817" y="1024253"/>
                                </a:lnTo>
                                <a:lnTo>
                                  <a:pt x="409098" y="1028954"/>
                                </a:lnTo>
                                <a:lnTo>
                                  <a:pt x="708056" y="1028954"/>
                                </a:lnTo>
                                <a:lnTo>
                                  <a:pt x="751293" y="1024253"/>
                                </a:lnTo>
                                <a:lnTo>
                                  <a:pt x="795465" y="1010990"/>
                                </a:lnTo>
                                <a:lnTo>
                                  <a:pt x="838374" y="990425"/>
                                </a:lnTo>
                                <a:lnTo>
                                  <a:pt x="877822" y="963817"/>
                                </a:lnTo>
                                <a:lnTo>
                                  <a:pt x="911612" y="932425"/>
                                </a:lnTo>
                                <a:lnTo>
                                  <a:pt x="937545" y="897509"/>
                                </a:lnTo>
                                <a:lnTo>
                                  <a:pt x="1085119" y="645922"/>
                                </a:lnTo>
                                <a:lnTo>
                                  <a:pt x="1102899" y="606260"/>
                                </a:lnTo>
                                <a:lnTo>
                                  <a:pt x="1113567" y="561594"/>
                                </a:lnTo>
                                <a:lnTo>
                                  <a:pt x="1117123" y="514429"/>
                                </a:lnTo>
                                <a:lnTo>
                                  <a:pt x="1113567" y="467275"/>
                                </a:lnTo>
                                <a:lnTo>
                                  <a:pt x="1102899" y="422640"/>
                                </a:lnTo>
                                <a:lnTo>
                                  <a:pt x="1085119" y="383032"/>
                                </a:lnTo>
                                <a:lnTo>
                                  <a:pt x="937545" y="131445"/>
                                </a:lnTo>
                                <a:close/>
                              </a:path>
                            </a:pathLst>
                          </a:custGeom>
                          <a:ln w="12699">
                            <a:solidFill>
                              <a:srgbClr val="414042"/>
                            </a:solidFill>
                            <a:prstDash val="solid"/>
                          </a:ln>
                        </wps:spPr>
                        <wps:bodyPr wrap="square" lIns="0" tIns="0" rIns="0" bIns="0" rtlCol="0">
                          <a:prstTxWarp prst="textNoShape">
                            <a:avLst/>
                          </a:prstTxWarp>
                          <a:noAutofit/>
                        </wps:bodyPr>
                      </wps:wsp>
                      <wps:wsp>
                        <wps:cNvPr id="384" name="Graphic 384"/>
                        <wps:cNvSpPr/>
                        <wps:spPr>
                          <a:xfrm>
                            <a:off x="2132190" y="622185"/>
                            <a:ext cx="1117600" cy="1029335"/>
                          </a:xfrm>
                          <a:custGeom>
                            <a:avLst/>
                            <a:gdLst/>
                            <a:ahLst/>
                            <a:cxnLst/>
                            <a:rect l="l" t="t" r="r" b="b"/>
                            <a:pathLst>
                              <a:path w="1117600" h="1029335">
                                <a:moveTo>
                                  <a:pt x="937545" y="131445"/>
                                </a:moveTo>
                                <a:lnTo>
                                  <a:pt x="911612" y="96484"/>
                                </a:lnTo>
                                <a:lnTo>
                                  <a:pt x="877822" y="65080"/>
                                </a:lnTo>
                                <a:lnTo>
                                  <a:pt x="838374" y="38481"/>
                                </a:lnTo>
                                <a:lnTo>
                                  <a:pt x="795465" y="17935"/>
                                </a:lnTo>
                                <a:lnTo>
                                  <a:pt x="751293" y="4691"/>
                                </a:lnTo>
                                <a:lnTo>
                                  <a:pt x="708056" y="0"/>
                                </a:lnTo>
                                <a:lnTo>
                                  <a:pt x="409098" y="0"/>
                                </a:lnTo>
                                <a:lnTo>
                                  <a:pt x="365817" y="4691"/>
                                </a:lnTo>
                                <a:lnTo>
                                  <a:pt x="321628" y="17935"/>
                                </a:lnTo>
                                <a:lnTo>
                                  <a:pt x="278717" y="38481"/>
                                </a:lnTo>
                                <a:lnTo>
                                  <a:pt x="239266" y="65080"/>
                                </a:lnTo>
                                <a:lnTo>
                                  <a:pt x="205460" y="96484"/>
                                </a:lnTo>
                                <a:lnTo>
                                  <a:pt x="179482" y="131445"/>
                                </a:lnTo>
                                <a:lnTo>
                                  <a:pt x="31908" y="383032"/>
                                </a:lnTo>
                                <a:lnTo>
                                  <a:pt x="14181" y="422640"/>
                                </a:lnTo>
                                <a:lnTo>
                                  <a:pt x="3545" y="467275"/>
                                </a:lnTo>
                                <a:lnTo>
                                  <a:pt x="0" y="514429"/>
                                </a:lnTo>
                                <a:lnTo>
                                  <a:pt x="3545" y="561594"/>
                                </a:lnTo>
                                <a:lnTo>
                                  <a:pt x="14181" y="606260"/>
                                </a:lnTo>
                                <a:lnTo>
                                  <a:pt x="31908" y="645922"/>
                                </a:lnTo>
                                <a:lnTo>
                                  <a:pt x="179482" y="897509"/>
                                </a:lnTo>
                                <a:lnTo>
                                  <a:pt x="205460" y="932425"/>
                                </a:lnTo>
                                <a:lnTo>
                                  <a:pt x="239266" y="963817"/>
                                </a:lnTo>
                                <a:lnTo>
                                  <a:pt x="278717" y="990425"/>
                                </a:lnTo>
                                <a:lnTo>
                                  <a:pt x="321628" y="1010990"/>
                                </a:lnTo>
                                <a:lnTo>
                                  <a:pt x="365817" y="1024253"/>
                                </a:lnTo>
                                <a:lnTo>
                                  <a:pt x="409098" y="1028954"/>
                                </a:lnTo>
                                <a:lnTo>
                                  <a:pt x="708056" y="1028954"/>
                                </a:lnTo>
                                <a:lnTo>
                                  <a:pt x="751293" y="1024253"/>
                                </a:lnTo>
                                <a:lnTo>
                                  <a:pt x="795465" y="1010990"/>
                                </a:lnTo>
                                <a:lnTo>
                                  <a:pt x="838374" y="990425"/>
                                </a:lnTo>
                                <a:lnTo>
                                  <a:pt x="877822" y="963817"/>
                                </a:lnTo>
                                <a:lnTo>
                                  <a:pt x="911612" y="932425"/>
                                </a:lnTo>
                                <a:lnTo>
                                  <a:pt x="937545" y="897509"/>
                                </a:lnTo>
                                <a:lnTo>
                                  <a:pt x="1085119" y="645922"/>
                                </a:lnTo>
                                <a:lnTo>
                                  <a:pt x="1102899" y="606260"/>
                                </a:lnTo>
                                <a:lnTo>
                                  <a:pt x="1113567" y="561594"/>
                                </a:lnTo>
                                <a:lnTo>
                                  <a:pt x="1117123" y="514429"/>
                                </a:lnTo>
                                <a:lnTo>
                                  <a:pt x="1113567" y="467275"/>
                                </a:lnTo>
                                <a:lnTo>
                                  <a:pt x="1102899" y="422640"/>
                                </a:lnTo>
                                <a:lnTo>
                                  <a:pt x="1085119" y="383032"/>
                                </a:lnTo>
                                <a:lnTo>
                                  <a:pt x="937545" y="131445"/>
                                </a:lnTo>
                                <a:close/>
                              </a:path>
                            </a:pathLst>
                          </a:custGeom>
                          <a:ln w="12699">
                            <a:solidFill>
                              <a:srgbClr val="414042"/>
                            </a:solidFill>
                            <a:prstDash val="solid"/>
                          </a:ln>
                        </wps:spPr>
                        <wps:bodyPr wrap="square" lIns="0" tIns="0" rIns="0" bIns="0" rtlCol="0">
                          <a:prstTxWarp prst="textNoShape">
                            <a:avLst/>
                          </a:prstTxWarp>
                          <a:noAutofit/>
                        </wps:bodyPr>
                      </wps:wsp>
                      <wps:wsp>
                        <wps:cNvPr id="385" name="Graphic 385"/>
                        <wps:cNvSpPr/>
                        <wps:spPr>
                          <a:xfrm>
                            <a:off x="6350" y="622185"/>
                            <a:ext cx="1117600" cy="1029335"/>
                          </a:xfrm>
                          <a:custGeom>
                            <a:avLst/>
                            <a:gdLst/>
                            <a:ahLst/>
                            <a:cxnLst/>
                            <a:rect l="l" t="t" r="r" b="b"/>
                            <a:pathLst>
                              <a:path w="1117600" h="1029335">
                                <a:moveTo>
                                  <a:pt x="937545" y="131445"/>
                                </a:moveTo>
                                <a:lnTo>
                                  <a:pt x="911612" y="96484"/>
                                </a:lnTo>
                                <a:lnTo>
                                  <a:pt x="877822" y="65080"/>
                                </a:lnTo>
                                <a:lnTo>
                                  <a:pt x="838374" y="38481"/>
                                </a:lnTo>
                                <a:lnTo>
                                  <a:pt x="795465" y="17935"/>
                                </a:lnTo>
                                <a:lnTo>
                                  <a:pt x="751293" y="4691"/>
                                </a:lnTo>
                                <a:lnTo>
                                  <a:pt x="708056" y="0"/>
                                </a:lnTo>
                                <a:lnTo>
                                  <a:pt x="409098" y="0"/>
                                </a:lnTo>
                                <a:lnTo>
                                  <a:pt x="365817" y="4691"/>
                                </a:lnTo>
                                <a:lnTo>
                                  <a:pt x="321628" y="17935"/>
                                </a:lnTo>
                                <a:lnTo>
                                  <a:pt x="278717" y="38481"/>
                                </a:lnTo>
                                <a:lnTo>
                                  <a:pt x="239266" y="65080"/>
                                </a:lnTo>
                                <a:lnTo>
                                  <a:pt x="205460" y="96484"/>
                                </a:lnTo>
                                <a:lnTo>
                                  <a:pt x="179482" y="131445"/>
                                </a:lnTo>
                                <a:lnTo>
                                  <a:pt x="31908" y="383032"/>
                                </a:lnTo>
                                <a:lnTo>
                                  <a:pt x="14181" y="422640"/>
                                </a:lnTo>
                                <a:lnTo>
                                  <a:pt x="3545" y="467275"/>
                                </a:lnTo>
                                <a:lnTo>
                                  <a:pt x="0" y="514429"/>
                                </a:lnTo>
                                <a:lnTo>
                                  <a:pt x="3545" y="561594"/>
                                </a:lnTo>
                                <a:lnTo>
                                  <a:pt x="14181" y="606260"/>
                                </a:lnTo>
                                <a:lnTo>
                                  <a:pt x="31908" y="645922"/>
                                </a:lnTo>
                                <a:lnTo>
                                  <a:pt x="179482" y="897509"/>
                                </a:lnTo>
                                <a:lnTo>
                                  <a:pt x="205460" y="932425"/>
                                </a:lnTo>
                                <a:lnTo>
                                  <a:pt x="239266" y="963817"/>
                                </a:lnTo>
                                <a:lnTo>
                                  <a:pt x="278717" y="990425"/>
                                </a:lnTo>
                                <a:lnTo>
                                  <a:pt x="321628" y="1010990"/>
                                </a:lnTo>
                                <a:lnTo>
                                  <a:pt x="365817" y="1024253"/>
                                </a:lnTo>
                                <a:lnTo>
                                  <a:pt x="409098" y="1028954"/>
                                </a:lnTo>
                                <a:lnTo>
                                  <a:pt x="708056" y="1028954"/>
                                </a:lnTo>
                                <a:lnTo>
                                  <a:pt x="751293" y="1024253"/>
                                </a:lnTo>
                                <a:lnTo>
                                  <a:pt x="795465" y="1010990"/>
                                </a:lnTo>
                                <a:lnTo>
                                  <a:pt x="838374" y="990425"/>
                                </a:lnTo>
                                <a:lnTo>
                                  <a:pt x="877822" y="963817"/>
                                </a:lnTo>
                                <a:lnTo>
                                  <a:pt x="911612" y="932425"/>
                                </a:lnTo>
                                <a:lnTo>
                                  <a:pt x="937545" y="897509"/>
                                </a:lnTo>
                                <a:lnTo>
                                  <a:pt x="1085119" y="645922"/>
                                </a:lnTo>
                                <a:lnTo>
                                  <a:pt x="1102899" y="606260"/>
                                </a:lnTo>
                                <a:lnTo>
                                  <a:pt x="1113567" y="561594"/>
                                </a:lnTo>
                                <a:lnTo>
                                  <a:pt x="1117123" y="514429"/>
                                </a:lnTo>
                                <a:lnTo>
                                  <a:pt x="1113567" y="467275"/>
                                </a:lnTo>
                                <a:lnTo>
                                  <a:pt x="1102899" y="422640"/>
                                </a:lnTo>
                                <a:lnTo>
                                  <a:pt x="1085119" y="383032"/>
                                </a:lnTo>
                                <a:lnTo>
                                  <a:pt x="937545" y="131445"/>
                                </a:lnTo>
                                <a:close/>
                              </a:path>
                            </a:pathLst>
                          </a:custGeom>
                          <a:ln w="12699">
                            <a:solidFill>
                              <a:srgbClr val="414042"/>
                            </a:solidFill>
                            <a:prstDash val="solid"/>
                          </a:ln>
                        </wps:spPr>
                        <wps:bodyPr wrap="square" lIns="0" tIns="0" rIns="0" bIns="0" rtlCol="0">
                          <a:prstTxWarp prst="textNoShape">
                            <a:avLst/>
                          </a:prstTxWarp>
                          <a:noAutofit/>
                        </wps:bodyPr>
                      </wps:wsp>
                      <wps:wsp>
                        <wps:cNvPr id="386" name="Graphic 386"/>
                        <wps:cNvSpPr/>
                        <wps:spPr>
                          <a:xfrm>
                            <a:off x="6350" y="1835251"/>
                            <a:ext cx="1117600" cy="1029335"/>
                          </a:xfrm>
                          <a:custGeom>
                            <a:avLst/>
                            <a:gdLst/>
                            <a:ahLst/>
                            <a:cxnLst/>
                            <a:rect l="l" t="t" r="r" b="b"/>
                            <a:pathLst>
                              <a:path w="1117600" h="1029335">
                                <a:moveTo>
                                  <a:pt x="937545" y="131445"/>
                                </a:moveTo>
                                <a:lnTo>
                                  <a:pt x="911612" y="96484"/>
                                </a:lnTo>
                                <a:lnTo>
                                  <a:pt x="877822" y="65080"/>
                                </a:lnTo>
                                <a:lnTo>
                                  <a:pt x="838374" y="38481"/>
                                </a:lnTo>
                                <a:lnTo>
                                  <a:pt x="795465" y="17935"/>
                                </a:lnTo>
                                <a:lnTo>
                                  <a:pt x="751293" y="4691"/>
                                </a:lnTo>
                                <a:lnTo>
                                  <a:pt x="708056" y="0"/>
                                </a:lnTo>
                                <a:lnTo>
                                  <a:pt x="409098" y="0"/>
                                </a:lnTo>
                                <a:lnTo>
                                  <a:pt x="365817" y="4691"/>
                                </a:lnTo>
                                <a:lnTo>
                                  <a:pt x="321628" y="17935"/>
                                </a:lnTo>
                                <a:lnTo>
                                  <a:pt x="278717" y="38481"/>
                                </a:lnTo>
                                <a:lnTo>
                                  <a:pt x="239266" y="65080"/>
                                </a:lnTo>
                                <a:lnTo>
                                  <a:pt x="205460" y="96484"/>
                                </a:lnTo>
                                <a:lnTo>
                                  <a:pt x="179482" y="131445"/>
                                </a:lnTo>
                                <a:lnTo>
                                  <a:pt x="31908" y="383032"/>
                                </a:lnTo>
                                <a:lnTo>
                                  <a:pt x="14181" y="422640"/>
                                </a:lnTo>
                                <a:lnTo>
                                  <a:pt x="3545" y="467275"/>
                                </a:lnTo>
                                <a:lnTo>
                                  <a:pt x="0" y="514429"/>
                                </a:lnTo>
                                <a:lnTo>
                                  <a:pt x="3545" y="561594"/>
                                </a:lnTo>
                                <a:lnTo>
                                  <a:pt x="14181" y="606260"/>
                                </a:lnTo>
                                <a:lnTo>
                                  <a:pt x="31908" y="645922"/>
                                </a:lnTo>
                                <a:lnTo>
                                  <a:pt x="179482" y="897509"/>
                                </a:lnTo>
                                <a:lnTo>
                                  <a:pt x="205460" y="932425"/>
                                </a:lnTo>
                                <a:lnTo>
                                  <a:pt x="239266" y="963817"/>
                                </a:lnTo>
                                <a:lnTo>
                                  <a:pt x="278717" y="990425"/>
                                </a:lnTo>
                                <a:lnTo>
                                  <a:pt x="321628" y="1010990"/>
                                </a:lnTo>
                                <a:lnTo>
                                  <a:pt x="365817" y="1024253"/>
                                </a:lnTo>
                                <a:lnTo>
                                  <a:pt x="409098" y="1028954"/>
                                </a:lnTo>
                                <a:lnTo>
                                  <a:pt x="708056" y="1028954"/>
                                </a:lnTo>
                                <a:lnTo>
                                  <a:pt x="751293" y="1024253"/>
                                </a:lnTo>
                                <a:lnTo>
                                  <a:pt x="795465" y="1010990"/>
                                </a:lnTo>
                                <a:lnTo>
                                  <a:pt x="838374" y="990425"/>
                                </a:lnTo>
                                <a:lnTo>
                                  <a:pt x="877822" y="963817"/>
                                </a:lnTo>
                                <a:lnTo>
                                  <a:pt x="911612" y="932425"/>
                                </a:lnTo>
                                <a:lnTo>
                                  <a:pt x="937545" y="897509"/>
                                </a:lnTo>
                                <a:lnTo>
                                  <a:pt x="1085119" y="645922"/>
                                </a:lnTo>
                                <a:lnTo>
                                  <a:pt x="1102899" y="606260"/>
                                </a:lnTo>
                                <a:lnTo>
                                  <a:pt x="1113567" y="561594"/>
                                </a:lnTo>
                                <a:lnTo>
                                  <a:pt x="1117123" y="514429"/>
                                </a:lnTo>
                                <a:lnTo>
                                  <a:pt x="1113567" y="467275"/>
                                </a:lnTo>
                                <a:lnTo>
                                  <a:pt x="1102899" y="422640"/>
                                </a:lnTo>
                                <a:lnTo>
                                  <a:pt x="1085119" y="383032"/>
                                </a:lnTo>
                                <a:lnTo>
                                  <a:pt x="937545" y="131445"/>
                                </a:lnTo>
                                <a:close/>
                              </a:path>
                            </a:pathLst>
                          </a:custGeom>
                          <a:ln w="12699">
                            <a:solidFill>
                              <a:srgbClr val="414042"/>
                            </a:solidFill>
                            <a:prstDash val="solid"/>
                          </a:ln>
                        </wps:spPr>
                        <wps:bodyPr wrap="square" lIns="0" tIns="0" rIns="0" bIns="0" rtlCol="0">
                          <a:prstTxWarp prst="textNoShape">
                            <a:avLst/>
                          </a:prstTxWarp>
                          <a:noAutofit/>
                        </wps:bodyPr>
                      </wps:wsp>
                      <wps:wsp>
                        <wps:cNvPr id="387" name="Graphic 387"/>
                        <wps:cNvSpPr/>
                        <wps:spPr>
                          <a:xfrm>
                            <a:off x="1069835" y="2451201"/>
                            <a:ext cx="1117600" cy="1029335"/>
                          </a:xfrm>
                          <a:custGeom>
                            <a:avLst/>
                            <a:gdLst/>
                            <a:ahLst/>
                            <a:cxnLst/>
                            <a:rect l="l" t="t" r="r" b="b"/>
                            <a:pathLst>
                              <a:path w="1117600" h="1029335">
                                <a:moveTo>
                                  <a:pt x="937545" y="131445"/>
                                </a:moveTo>
                                <a:lnTo>
                                  <a:pt x="911612" y="96484"/>
                                </a:lnTo>
                                <a:lnTo>
                                  <a:pt x="877822" y="65080"/>
                                </a:lnTo>
                                <a:lnTo>
                                  <a:pt x="838374" y="38481"/>
                                </a:lnTo>
                                <a:lnTo>
                                  <a:pt x="795465" y="17935"/>
                                </a:lnTo>
                                <a:lnTo>
                                  <a:pt x="751293" y="4691"/>
                                </a:lnTo>
                                <a:lnTo>
                                  <a:pt x="708056" y="0"/>
                                </a:lnTo>
                                <a:lnTo>
                                  <a:pt x="409098" y="0"/>
                                </a:lnTo>
                                <a:lnTo>
                                  <a:pt x="365817" y="4691"/>
                                </a:lnTo>
                                <a:lnTo>
                                  <a:pt x="321628" y="17935"/>
                                </a:lnTo>
                                <a:lnTo>
                                  <a:pt x="278717" y="38481"/>
                                </a:lnTo>
                                <a:lnTo>
                                  <a:pt x="239266" y="65080"/>
                                </a:lnTo>
                                <a:lnTo>
                                  <a:pt x="205460" y="96484"/>
                                </a:lnTo>
                                <a:lnTo>
                                  <a:pt x="179482" y="131445"/>
                                </a:lnTo>
                                <a:lnTo>
                                  <a:pt x="31908" y="383032"/>
                                </a:lnTo>
                                <a:lnTo>
                                  <a:pt x="14181" y="422640"/>
                                </a:lnTo>
                                <a:lnTo>
                                  <a:pt x="3545" y="467275"/>
                                </a:lnTo>
                                <a:lnTo>
                                  <a:pt x="0" y="514429"/>
                                </a:lnTo>
                                <a:lnTo>
                                  <a:pt x="3545" y="561594"/>
                                </a:lnTo>
                                <a:lnTo>
                                  <a:pt x="14181" y="606260"/>
                                </a:lnTo>
                                <a:lnTo>
                                  <a:pt x="31908" y="645922"/>
                                </a:lnTo>
                                <a:lnTo>
                                  <a:pt x="179482" y="897509"/>
                                </a:lnTo>
                                <a:lnTo>
                                  <a:pt x="205460" y="932425"/>
                                </a:lnTo>
                                <a:lnTo>
                                  <a:pt x="239266" y="963817"/>
                                </a:lnTo>
                                <a:lnTo>
                                  <a:pt x="278717" y="990425"/>
                                </a:lnTo>
                                <a:lnTo>
                                  <a:pt x="321628" y="1010990"/>
                                </a:lnTo>
                                <a:lnTo>
                                  <a:pt x="365817" y="1024253"/>
                                </a:lnTo>
                                <a:lnTo>
                                  <a:pt x="409098" y="1028954"/>
                                </a:lnTo>
                                <a:lnTo>
                                  <a:pt x="708056" y="1028954"/>
                                </a:lnTo>
                                <a:lnTo>
                                  <a:pt x="751293" y="1024253"/>
                                </a:lnTo>
                                <a:lnTo>
                                  <a:pt x="795465" y="1010990"/>
                                </a:lnTo>
                                <a:lnTo>
                                  <a:pt x="838374" y="990425"/>
                                </a:lnTo>
                                <a:lnTo>
                                  <a:pt x="877822" y="963817"/>
                                </a:lnTo>
                                <a:lnTo>
                                  <a:pt x="911612" y="932425"/>
                                </a:lnTo>
                                <a:lnTo>
                                  <a:pt x="937545" y="897509"/>
                                </a:lnTo>
                                <a:lnTo>
                                  <a:pt x="1085119" y="645922"/>
                                </a:lnTo>
                                <a:lnTo>
                                  <a:pt x="1102899" y="606260"/>
                                </a:lnTo>
                                <a:lnTo>
                                  <a:pt x="1113567" y="561594"/>
                                </a:lnTo>
                                <a:lnTo>
                                  <a:pt x="1117123" y="514429"/>
                                </a:lnTo>
                                <a:lnTo>
                                  <a:pt x="1113567" y="467275"/>
                                </a:lnTo>
                                <a:lnTo>
                                  <a:pt x="1102899" y="422640"/>
                                </a:lnTo>
                                <a:lnTo>
                                  <a:pt x="1085119" y="383032"/>
                                </a:lnTo>
                                <a:lnTo>
                                  <a:pt x="937545" y="131445"/>
                                </a:lnTo>
                                <a:close/>
                              </a:path>
                            </a:pathLst>
                          </a:custGeom>
                          <a:ln w="12699">
                            <a:solidFill>
                              <a:srgbClr val="414042"/>
                            </a:solidFill>
                            <a:prstDash val="solid"/>
                          </a:ln>
                        </wps:spPr>
                        <wps:bodyPr wrap="square" lIns="0" tIns="0" rIns="0" bIns="0" rtlCol="0">
                          <a:prstTxWarp prst="textNoShape">
                            <a:avLst/>
                          </a:prstTxWarp>
                          <a:noAutofit/>
                        </wps:bodyPr>
                      </wps:wsp>
                      <wps:wsp>
                        <wps:cNvPr id="388" name="Graphic 388"/>
                        <wps:cNvSpPr/>
                        <wps:spPr>
                          <a:xfrm>
                            <a:off x="1069835" y="6350"/>
                            <a:ext cx="1117600" cy="1029335"/>
                          </a:xfrm>
                          <a:custGeom>
                            <a:avLst/>
                            <a:gdLst/>
                            <a:ahLst/>
                            <a:cxnLst/>
                            <a:rect l="l" t="t" r="r" b="b"/>
                            <a:pathLst>
                              <a:path w="1117600" h="1029335">
                                <a:moveTo>
                                  <a:pt x="937545" y="131445"/>
                                </a:moveTo>
                                <a:lnTo>
                                  <a:pt x="911612" y="96484"/>
                                </a:lnTo>
                                <a:lnTo>
                                  <a:pt x="877822" y="65080"/>
                                </a:lnTo>
                                <a:lnTo>
                                  <a:pt x="838374" y="38481"/>
                                </a:lnTo>
                                <a:lnTo>
                                  <a:pt x="795465" y="17935"/>
                                </a:lnTo>
                                <a:lnTo>
                                  <a:pt x="751293" y="4691"/>
                                </a:lnTo>
                                <a:lnTo>
                                  <a:pt x="708056" y="0"/>
                                </a:lnTo>
                                <a:lnTo>
                                  <a:pt x="409098" y="0"/>
                                </a:lnTo>
                                <a:lnTo>
                                  <a:pt x="365817" y="4691"/>
                                </a:lnTo>
                                <a:lnTo>
                                  <a:pt x="321628" y="17935"/>
                                </a:lnTo>
                                <a:lnTo>
                                  <a:pt x="278717" y="38481"/>
                                </a:lnTo>
                                <a:lnTo>
                                  <a:pt x="239266" y="65080"/>
                                </a:lnTo>
                                <a:lnTo>
                                  <a:pt x="205460" y="96484"/>
                                </a:lnTo>
                                <a:lnTo>
                                  <a:pt x="179482" y="131445"/>
                                </a:lnTo>
                                <a:lnTo>
                                  <a:pt x="31908" y="383032"/>
                                </a:lnTo>
                                <a:lnTo>
                                  <a:pt x="14181" y="422640"/>
                                </a:lnTo>
                                <a:lnTo>
                                  <a:pt x="3545" y="467275"/>
                                </a:lnTo>
                                <a:lnTo>
                                  <a:pt x="0" y="514429"/>
                                </a:lnTo>
                                <a:lnTo>
                                  <a:pt x="3545" y="561594"/>
                                </a:lnTo>
                                <a:lnTo>
                                  <a:pt x="14181" y="606260"/>
                                </a:lnTo>
                                <a:lnTo>
                                  <a:pt x="31908" y="645922"/>
                                </a:lnTo>
                                <a:lnTo>
                                  <a:pt x="179482" y="897509"/>
                                </a:lnTo>
                                <a:lnTo>
                                  <a:pt x="205460" y="932425"/>
                                </a:lnTo>
                                <a:lnTo>
                                  <a:pt x="239266" y="963817"/>
                                </a:lnTo>
                                <a:lnTo>
                                  <a:pt x="278717" y="990425"/>
                                </a:lnTo>
                                <a:lnTo>
                                  <a:pt x="321628" y="1010990"/>
                                </a:lnTo>
                                <a:lnTo>
                                  <a:pt x="365817" y="1024253"/>
                                </a:lnTo>
                                <a:lnTo>
                                  <a:pt x="409098" y="1028954"/>
                                </a:lnTo>
                                <a:lnTo>
                                  <a:pt x="708056" y="1028954"/>
                                </a:lnTo>
                                <a:lnTo>
                                  <a:pt x="751293" y="1024253"/>
                                </a:lnTo>
                                <a:lnTo>
                                  <a:pt x="795465" y="1010990"/>
                                </a:lnTo>
                                <a:lnTo>
                                  <a:pt x="838374" y="990425"/>
                                </a:lnTo>
                                <a:lnTo>
                                  <a:pt x="877822" y="963817"/>
                                </a:lnTo>
                                <a:lnTo>
                                  <a:pt x="911612" y="932425"/>
                                </a:lnTo>
                                <a:lnTo>
                                  <a:pt x="937545" y="897509"/>
                                </a:lnTo>
                                <a:lnTo>
                                  <a:pt x="1085119" y="645922"/>
                                </a:lnTo>
                                <a:lnTo>
                                  <a:pt x="1102899" y="606260"/>
                                </a:lnTo>
                                <a:lnTo>
                                  <a:pt x="1113567" y="561594"/>
                                </a:lnTo>
                                <a:lnTo>
                                  <a:pt x="1117123" y="514429"/>
                                </a:lnTo>
                                <a:lnTo>
                                  <a:pt x="1113567" y="467275"/>
                                </a:lnTo>
                                <a:lnTo>
                                  <a:pt x="1102899" y="422640"/>
                                </a:lnTo>
                                <a:lnTo>
                                  <a:pt x="1085119" y="383032"/>
                                </a:lnTo>
                                <a:lnTo>
                                  <a:pt x="937545" y="131445"/>
                                </a:lnTo>
                                <a:close/>
                              </a:path>
                            </a:pathLst>
                          </a:custGeom>
                          <a:ln w="12699">
                            <a:solidFill>
                              <a:srgbClr val="414042"/>
                            </a:solidFill>
                            <a:prstDash val="solid"/>
                          </a:ln>
                        </wps:spPr>
                        <wps:bodyPr wrap="square" lIns="0" tIns="0" rIns="0" bIns="0" rtlCol="0">
                          <a:prstTxWarp prst="textNoShape">
                            <a:avLst/>
                          </a:prstTxWarp>
                          <a:noAutofit/>
                        </wps:bodyPr>
                      </wps:wsp>
                      <wps:wsp>
                        <wps:cNvPr id="389" name="Graphic 389"/>
                        <wps:cNvSpPr/>
                        <wps:spPr>
                          <a:xfrm>
                            <a:off x="2690729" y="1655826"/>
                            <a:ext cx="1270" cy="116839"/>
                          </a:xfrm>
                          <a:custGeom>
                            <a:avLst/>
                            <a:gdLst/>
                            <a:ahLst/>
                            <a:cxnLst/>
                            <a:rect l="l" t="t" r="r" b="b"/>
                            <a:pathLst>
                              <a:path h="116839">
                                <a:moveTo>
                                  <a:pt x="0" y="116331"/>
                                </a:moveTo>
                                <a:lnTo>
                                  <a:pt x="0" y="0"/>
                                </a:lnTo>
                              </a:path>
                            </a:pathLst>
                          </a:custGeom>
                          <a:ln w="25400">
                            <a:solidFill>
                              <a:srgbClr val="414042"/>
                            </a:solidFill>
                            <a:prstDash val="solid"/>
                          </a:ln>
                        </wps:spPr>
                        <wps:bodyPr wrap="square" lIns="0" tIns="0" rIns="0" bIns="0" rtlCol="0">
                          <a:prstTxWarp prst="textNoShape">
                            <a:avLst/>
                          </a:prstTxWarp>
                          <a:noAutofit/>
                        </wps:bodyPr>
                      </wps:wsp>
                      <wps:wsp>
                        <wps:cNvPr id="390" name="Graphic 390"/>
                        <wps:cNvSpPr/>
                        <wps:spPr>
                          <a:xfrm>
                            <a:off x="2616815" y="1749539"/>
                            <a:ext cx="147955" cy="79375"/>
                          </a:xfrm>
                          <a:custGeom>
                            <a:avLst/>
                            <a:gdLst/>
                            <a:ahLst/>
                            <a:cxnLst/>
                            <a:rect l="l" t="t" r="r" b="b"/>
                            <a:pathLst>
                              <a:path w="147955" h="79375">
                                <a:moveTo>
                                  <a:pt x="147828" y="0"/>
                                </a:moveTo>
                                <a:lnTo>
                                  <a:pt x="0" y="0"/>
                                </a:lnTo>
                                <a:lnTo>
                                  <a:pt x="73914" y="79375"/>
                                </a:lnTo>
                                <a:lnTo>
                                  <a:pt x="147828" y="0"/>
                                </a:lnTo>
                                <a:close/>
                              </a:path>
                            </a:pathLst>
                          </a:custGeom>
                          <a:solidFill>
                            <a:srgbClr val="414042"/>
                          </a:solidFill>
                        </wps:spPr>
                        <wps:bodyPr wrap="square" lIns="0" tIns="0" rIns="0" bIns="0" rtlCol="0">
                          <a:prstTxWarp prst="textNoShape">
                            <a:avLst/>
                          </a:prstTxWarp>
                          <a:noAutofit/>
                        </wps:bodyPr>
                      </wps:wsp>
                      <wps:wsp>
                        <wps:cNvPr id="391" name="Graphic 391"/>
                        <wps:cNvSpPr/>
                        <wps:spPr>
                          <a:xfrm>
                            <a:off x="566883" y="1714207"/>
                            <a:ext cx="1270" cy="116839"/>
                          </a:xfrm>
                          <a:custGeom>
                            <a:avLst/>
                            <a:gdLst/>
                            <a:ahLst/>
                            <a:cxnLst/>
                            <a:rect l="l" t="t" r="r" b="b"/>
                            <a:pathLst>
                              <a:path h="116839">
                                <a:moveTo>
                                  <a:pt x="0" y="0"/>
                                </a:moveTo>
                                <a:lnTo>
                                  <a:pt x="0" y="116331"/>
                                </a:lnTo>
                              </a:path>
                            </a:pathLst>
                          </a:custGeom>
                          <a:ln w="25400">
                            <a:solidFill>
                              <a:srgbClr val="414042"/>
                            </a:solidFill>
                            <a:prstDash val="solid"/>
                          </a:ln>
                        </wps:spPr>
                        <wps:bodyPr wrap="square" lIns="0" tIns="0" rIns="0" bIns="0" rtlCol="0">
                          <a:prstTxWarp prst="textNoShape">
                            <a:avLst/>
                          </a:prstTxWarp>
                          <a:noAutofit/>
                        </wps:bodyPr>
                      </wps:wsp>
                      <wps:wsp>
                        <wps:cNvPr id="392" name="Graphic 392"/>
                        <wps:cNvSpPr/>
                        <wps:spPr>
                          <a:xfrm>
                            <a:off x="492969" y="1657464"/>
                            <a:ext cx="147955" cy="79375"/>
                          </a:xfrm>
                          <a:custGeom>
                            <a:avLst/>
                            <a:gdLst/>
                            <a:ahLst/>
                            <a:cxnLst/>
                            <a:rect l="l" t="t" r="r" b="b"/>
                            <a:pathLst>
                              <a:path w="147955" h="79375">
                                <a:moveTo>
                                  <a:pt x="73913" y="0"/>
                                </a:moveTo>
                                <a:lnTo>
                                  <a:pt x="0" y="79375"/>
                                </a:lnTo>
                                <a:lnTo>
                                  <a:pt x="147827" y="79375"/>
                                </a:lnTo>
                                <a:lnTo>
                                  <a:pt x="73913" y="0"/>
                                </a:lnTo>
                                <a:close/>
                              </a:path>
                            </a:pathLst>
                          </a:custGeom>
                          <a:solidFill>
                            <a:srgbClr val="414042"/>
                          </a:solidFill>
                        </wps:spPr>
                        <wps:bodyPr wrap="square" lIns="0" tIns="0" rIns="0" bIns="0" rtlCol="0">
                          <a:prstTxWarp prst="textNoShape">
                            <a:avLst/>
                          </a:prstTxWarp>
                          <a:noAutofit/>
                        </wps:bodyPr>
                      </wps:wsp>
                      <wps:wsp>
                        <wps:cNvPr id="393" name="Graphic 393"/>
                        <wps:cNvSpPr/>
                        <wps:spPr>
                          <a:xfrm>
                            <a:off x="1071098" y="2640190"/>
                            <a:ext cx="102870" cy="61594"/>
                          </a:xfrm>
                          <a:custGeom>
                            <a:avLst/>
                            <a:gdLst/>
                            <a:ahLst/>
                            <a:cxnLst/>
                            <a:rect l="l" t="t" r="r" b="b"/>
                            <a:pathLst>
                              <a:path w="102870" h="61594">
                                <a:moveTo>
                                  <a:pt x="0" y="0"/>
                                </a:moveTo>
                                <a:lnTo>
                                  <a:pt x="102489" y="61594"/>
                                </a:lnTo>
                              </a:path>
                            </a:pathLst>
                          </a:custGeom>
                          <a:ln w="25400">
                            <a:solidFill>
                              <a:srgbClr val="414042"/>
                            </a:solidFill>
                            <a:prstDash val="solid"/>
                          </a:ln>
                        </wps:spPr>
                        <wps:bodyPr wrap="square" lIns="0" tIns="0" rIns="0" bIns="0" rtlCol="0">
                          <a:prstTxWarp prst="textNoShape">
                            <a:avLst/>
                          </a:prstTxWarp>
                          <a:noAutofit/>
                        </wps:bodyPr>
                      </wps:wsp>
                      <wps:wsp>
                        <wps:cNvPr id="394" name="Graphic 394"/>
                        <wps:cNvSpPr/>
                        <wps:spPr>
                          <a:xfrm>
                            <a:off x="1022445" y="2588615"/>
                            <a:ext cx="106680" cy="127000"/>
                          </a:xfrm>
                          <a:custGeom>
                            <a:avLst/>
                            <a:gdLst/>
                            <a:ahLst/>
                            <a:cxnLst/>
                            <a:rect l="l" t="t" r="r" b="b"/>
                            <a:pathLst>
                              <a:path w="106680" h="127000">
                                <a:moveTo>
                                  <a:pt x="106172" y="0"/>
                                </a:moveTo>
                                <a:lnTo>
                                  <a:pt x="0" y="22351"/>
                                </a:lnTo>
                                <a:lnTo>
                                  <a:pt x="30099" y="126618"/>
                                </a:lnTo>
                                <a:lnTo>
                                  <a:pt x="106172" y="0"/>
                                </a:lnTo>
                                <a:close/>
                              </a:path>
                            </a:pathLst>
                          </a:custGeom>
                          <a:solidFill>
                            <a:srgbClr val="414042"/>
                          </a:solidFill>
                        </wps:spPr>
                        <wps:bodyPr wrap="square" lIns="0" tIns="0" rIns="0" bIns="0" rtlCol="0">
                          <a:prstTxWarp prst="textNoShape">
                            <a:avLst/>
                          </a:prstTxWarp>
                          <a:noAutofit/>
                        </wps:bodyPr>
                      </wps:wsp>
                      <wps:wsp>
                        <wps:cNvPr id="395" name="Graphic 395"/>
                        <wps:cNvSpPr/>
                        <wps:spPr>
                          <a:xfrm>
                            <a:off x="2087810" y="775792"/>
                            <a:ext cx="102870" cy="61594"/>
                          </a:xfrm>
                          <a:custGeom>
                            <a:avLst/>
                            <a:gdLst/>
                            <a:ahLst/>
                            <a:cxnLst/>
                            <a:rect l="l" t="t" r="r" b="b"/>
                            <a:pathLst>
                              <a:path w="102870" h="61594">
                                <a:moveTo>
                                  <a:pt x="102488" y="61595"/>
                                </a:moveTo>
                                <a:lnTo>
                                  <a:pt x="0" y="0"/>
                                </a:lnTo>
                              </a:path>
                            </a:pathLst>
                          </a:custGeom>
                          <a:ln w="25400">
                            <a:solidFill>
                              <a:srgbClr val="414042"/>
                            </a:solidFill>
                            <a:prstDash val="solid"/>
                          </a:ln>
                        </wps:spPr>
                        <wps:bodyPr wrap="square" lIns="0" tIns="0" rIns="0" bIns="0" rtlCol="0">
                          <a:prstTxWarp prst="textNoShape">
                            <a:avLst/>
                          </a:prstTxWarp>
                          <a:noAutofit/>
                        </wps:bodyPr>
                      </wps:wsp>
                      <wps:wsp>
                        <wps:cNvPr id="396" name="Graphic 396"/>
                        <wps:cNvSpPr/>
                        <wps:spPr>
                          <a:xfrm>
                            <a:off x="2132780" y="762342"/>
                            <a:ext cx="106680" cy="127000"/>
                          </a:xfrm>
                          <a:custGeom>
                            <a:avLst/>
                            <a:gdLst/>
                            <a:ahLst/>
                            <a:cxnLst/>
                            <a:rect l="l" t="t" r="r" b="b"/>
                            <a:pathLst>
                              <a:path w="106680" h="127000">
                                <a:moveTo>
                                  <a:pt x="76073" y="0"/>
                                </a:moveTo>
                                <a:lnTo>
                                  <a:pt x="0" y="126619"/>
                                </a:lnTo>
                                <a:lnTo>
                                  <a:pt x="106172" y="104267"/>
                                </a:lnTo>
                                <a:lnTo>
                                  <a:pt x="76073" y="0"/>
                                </a:lnTo>
                                <a:close/>
                              </a:path>
                            </a:pathLst>
                          </a:custGeom>
                          <a:solidFill>
                            <a:srgbClr val="414042"/>
                          </a:solidFill>
                        </wps:spPr>
                        <wps:bodyPr wrap="square" lIns="0" tIns="0" rIns="0" bIns="0" rtlCol="0">
                          <a:prstTxWarp prst="textNoShape">
                            <a:avLst/>
                          </a:prstTxWarp>
                          <a:noAutofit/>
                        </wps:bodyPr>
                      </wps:wsp>
                      <wps:wsp>
                        <wps:cNvPr id="397" name="Graphic 397"/>
                        <wps:cNvSpPr/>
                        <wps:spPr>
                          <a:xfrm>
                            <a:off x="2127180" y="2601442"/>
                            <a:ext cx="101600" cy="60960"/>
                          </a:xfrm>
                          <a:custGeom>
                            <a:avLst/>
                            <a:gdLst/>
                            <a:ahLst/>
                            <a:cxnLst/>
                            <a:rect l="l" t="t" r="r" b="b"/>
                            <a:pathLst>
                              <a:path w="101600" h="60960">
                                <a:moveTo>
                                  <a:pt x="0" y="60832"/>
                                </a:moveTo>
                                <a:lnTo>
                                  <a:pt x="101473" y="0"/>
                                </a:lnTo>
                              </a:path>
                            </a:pathLst>
                          </a:custGeom>
                          <a:ln w="25400">
                            <a:solidFill>
                              <a:srgbClr val="414042"/>
                            </a:solidFill>
                            <a:prstDash val="solid"/>
                          </a:ln>
                        </wps:spPr>
                        <wps:bodyPr wrap="square" lIns="0" tIns="0" rIns="0" bIns="0" rtlCol="0">
                          <a:prstTxWarp prst="textNoShape">
                            <a:avLst/>
                          </a:prstTxWarp>
                          <a:noAutofit/>
                        </wps:bodyPr>
                      </wps:wsp>
                      <wps:wsp>
                        <wps:cNvPr id="398" name="Graphic 398"/>
                        <wps:cNvSpPr/>
                        <wps:spPr>
                          <a:xfrm>
                            <a:off x="2078539" y="2587485"/>
                            <a:ext cx="106680" cy="126364"/>
                          </a:xfrm>
                          <a:custGeom>
                            <a:avLst/>
                            <a:gdLst/>
                            <a:ahLst/>
                            <a:cxnLst/>
                            <a:rect l="l" t="t" r="r" b="b"/>
                            <a:pathLst>
                              <a:path w="106680" h="126364">
                                <a:moveTo>
                                  <a:pt x="30099" y="0"/>
                                </a:moveTo>
                                <a:lnTo>
                                  <a:pt x="0" y="104013"/>
                                </a:lnTo>
                                <a:lnTo>
                                  <a:pt x="106172" y="126365"/>
                                </a:lnTo>
                                <a:lnTo>
                                  <a:pt x="30099" y="0"/>
                                </a:lnTo>
                                <a:close/>
                              </a:path>
                            </a:pathLst>
                          </a:custGeom>
                          <a:solidFill>
                            <a:srgbClr val="414042"/>
                          </a:solidFill>
                        </wps:spPr>
                        <wps:bodyPr wrap="square" lIns="0" tIns="0" rIns="0" bIns="0" rtlCol="0">
                          <a:prstTxWarp prst="textNoShape">
                            <a:avLst/>
                          </a:prstTxWarp>
                          <a:noAutofit/>
                        </wps:bodyPr>
                      </wps:wsp>
                      <wps:wsp>
                        <wps:cNvPr id="399" name="Textbox 399"/>
                        <wps:cNvSpPr txBox="1"/>
                        <wps:spPr>
                          <a:xfrm>
                            <a:off x="1353673" y="439356"/>
                            <a:ext cx="562610" cy="207645"/>
                          </a:xfrm>
                          <a:prstGeom prst="rect">
                            <a:avLst/>
                          </a:prstGeom>
                        </wps:spPr>
                        <wps:txbx>
                          <w:txbxContent>
                            <w:p w14:paraId="576380FD" w14:textId="77777777" w:rsidR="003E3FF3" w:rsidRDefault="00000000">
                              <w:pPr>
                                <w:spacing w:before="31"/>
                                <w:rPr>
                                  <w:sz w:val="24"/>
                                </w:rPr>
                              </w:pPr>
                              <w:r>
                                <w:rPr>
                                  <w:color w:val="414042"/>
                                  <w:spacing w:val="-2"/>
                                  <w:sz w:val="24"/>
                                </w:rPr>
                                <w:t>Process</w:t>
                              </w:r>
                            </w:p>
                          </w:txbxContent>
                        </wps:txbx>
                        <wps:bodyPr wrap="square" lIns="0" tIns="0" rIns="0" bIns="0" rtlCol="0">
                          <a:noAutofit/>
                        </wps:bodyPr>
                      </wps:wsp>
                      <wps:wsp>
                        <wps:cNvPr id="400" name="Textbox 400"/>
                        <wps:cNvSpPr txBox="1"/>
                        <wps:spPr>
                          <a:xfrm>
                            <a:off x="322078" y="1048956"/>
                            <a:ext cx="502284" cy="207645"/>
                          </a:xfrm>
                          <a:prstGeom prst="rect">
                            <a:avLst/>
                          </a:prstGeom>
                        </wps:spPr>
                        <wps:txbx>
                          <w:txbxContent>
                            <w:p w14:paraId="1AC6D06C" w14:textId="77777777" w:rsidR="003E3FF3" w:rsidRDefault="00000000">
                              <w:pPr>
                                <w:spacing w:before="31"/>
                                <w:rPr>
                                  <w:sz w:val="24"/>
                                </w:rPr>
                              </w:pPr>
                              <w:r>
                                <w:rPr>
                                  <w:color w:val="414042"/>
                                  <w:spacing w:val="-2"/>
                                  <w:w w:val="105"/>
                                  <w:sz w:val="24"/>
                                </w:rPr>
                                <w:t>People</w:t>
                              </w:r>
                            </w:p>
                          </w:txbxContent>
                        </wps:txbx>
                        <wps:bodyPr wrap="square" lIns="0" tIns="0" rIns="0" bIns="0" rtlCol="0">
                          <a:noAutofit/>
                        </wps:bodyPr>
                      </wps:wsp>
                      <wps:wsp>
                        <wps:cNvPr id="401" name="Textbox 401"/>
                        <wps:cNvSpPr txBox="1"/>
                        <wps:spPr>
                          <a:xfrm>
                            <a:off x="2271579" y="1048956"/>
                            <a:ext cx="829944" cy="207645"/>
                          </a:xfrm>
                          <a:prstGeom prst="rect">
                            <a:avLst/>
                          </a:prstGeom>
                        </wps:spPr>
                        <wps:txbx>
                          <w:txbxContent>
                            <w:p w14:paraId="3C3D3D64" w14:textId="77777777" w:rsidR="003E3FF3" w:rsidRDefault="00000000">
                              <w:pPr>
                                <w:spacing w:before="31"/>
                                <w:rPr>
                                  <w:sz w:val="24"/>
                                </w:rPr>
                              </w:pPr>
                              <w:r>
                                <w:rPr>
                                  <w:color w:val="414042"/>
                                  <w:spacing w:val="-2"/>
                                  <w:w w:val="105"/>
                                  <w:sz w:val="24"/>
                                </w:rPr>
                                <w:t>Technology</w:t>
                              </w:r>
                            </w:p>
                          </w:txbxContent>
                        </wps:txbx>
                        <wps:bodyPr wrap="square" lIns="0" tIns="0" rIns="0" bIns="0" rtlCol="0">
                          <a:noAutofit/>
                        </wps:bodyPr>
                      </wps:wsp>
                      <wps:wsp>
                        <wps:cNvPr id="402" name="Textbox 402"/>
                        <wps:cNvSpPr txBox="1"/>
                        <wps:spPr>
                          <a:xfrm>
                            <a:off x="1408842" y="1658556"/>
                            <a:ext cx="426720" cy="207645"/>
                          </a:xfrm>
                          <a:prstGeom prst="rect">
                            <a:avLst/>
                          </a:prstGeom>
                        </wps:spPr>
                        <wps:txbx>
                          <w:txbxContent>
                            <w:p w14:paraId="1D00500D" w14:textId="77777777" w:rsidR="003E3FF3" w:rsidRDefault="00000000">
                              <w:pPr>
                                <w:spacing w:before="31"/>
                                <w:rPr>
                                  <w:sz w:val="24"/>
                                </w:rPr>
                              </w:pPr>
                              <w:r>
                                <w:rPr>
                                  <w:color w:val="414042"/>
                                  <w:spacing w:val="-2"/>
                                  <w:sz w:val="24"/>
                                </w:rPr>
                                <w:t>Policy</w:t>
                              </w:r>
                            </w:p>
                          </w:txbxContent>
                        </wps:txbx>
                        <wps:bodyPr wrap="square" lIns="0" tIns="0" rIns="0" bIns="0" rtlCol="0">
                          <a:noAutofit/>
                        </wps:bodyPr>
                      </wps:wsp>
                      <wps:wsp>
                        <wps:cNvPr id="403" name="Textbox 403"/>
                        <wps:cNvSpPr txBox="1"/>
                        <wps:spPr>
                          <a:xfrm>
                            <a:off x="217379" y="2268156"/>
                            <a:ext cx="711835" cy="207645"/>
                          </a:xfrm>
                          <a:prstGeom prst="rect">
                            <a:avLst/>
                          </a:prstGeom>
                        </wps:spPr>
                        <wps:txbx>
                          <w:txbxContent>
                            <w:p w14:paraId="4F4AB251" w14:textId="77777777" w:rsidR="003E3FF3" w:rsidRDefault="00000000">
                              <w:pPr>
                                <w:spacing w:before="31"/>
                                <w:rPr>
                                  <w:sz w:val="24"/>
                                </w:rPr>
                              </w:pPr>
                              <w:r>
                                <w:rPr>
                                  <w:color w:val="414042"/>
                                  <w:spacing w:val="-2"/>
                                  <w:w w:val="105"/>
                                  <w:sz w:val="24"/>
                                </w:rPr>
                                <w:t>Programs</w:t>
                              </w:r>
                            </w:p>
                          </w:txbxContent>
                        </wps:txbx>
                        <wps:bodyPr wrap="square" lIns="0" tIns="0" rIns="0" bIns="0" rtlCol="0">
                          <a:noAutofit/>
                        </wps:bodyPr>
                      </wps:wsp>
                      <wps:wsp>
                        <wps:cNvPr id="404" name="Textbox 404"/>
                        <wps:cNvSpPr txBox="1"/>
                        <wps:spPr>
                          <a:xfrm>
                            <a:off x="2522124" y="2268156"/>
                            <a:ext cx="350520" cy="207645"/>
                          </a:xfrm>
                          <a:prstGeom prst="rect">
                            <a:avLst/>
                          </a:prstGeom>
                        </wps:spPr>
                        <wps:txbx>
                          <w:txbxContent>
                            <w:p w14:paraId="5CE2B7B8" w14:textId="77777777" w:rsidR="003E3FF3" w:rsidRDefault="00000000">
                              <w:pPr>
                                <w:spacing w:before="31"/>
                                <w:rPr>
                                  <w:sz w:val="24"/>
                                </w:rPr>
                              </w:pPr>
                              <w:r>
                                <w:rPr>
                                  <w:color w:val="414042"/>
                                  <w:spacing w:val="-4"/>
                                  <w:w w:val="105"/>
                                  <w:sz w:val="24"/>
                                </w:rPr>
                                <w:t>Data</w:t>
                              </w:r>
                            </w:p>
                          </w:txbxContent>
                        </wps:txbx>
                        <wps:bodyPr wrap="square" lIns="0" tIns="0" rIns="0" bIns="0" rtlCol="0">
                          <a:noAutofit/>
                        </wps:bodyPr>
                      </wps:wsp>
                      <wps:wsp>
                        <wps:cNvPr id="405" name="Textbox 405"/>
                        <wps:cNvSpPr txBox="1"/>
                        <wps:spPr>
                          <a:xfrm>
                            <a:off x="1205236" y="2877756"/>
                            <a:ext cx="834390" cy="207645"/>
                          </a:xfrm>
                          <a:prstGeom prst="rect">
                            <a:avLst/>
                          </a:prstGeom>
                        </wps:spPr>
                        <wps:txbx>
                          <w:txbxContent>
                            <w:p w14:paraId="54594F73" w14:textId="77777777" w:rsidR="003E3FF3" w:rsidRDefault="00000000">
                              <w:pPr>
                                <w:spacing w:before="31"/>
                                <w:rPr>
                                  <w:sz w:val="24"/>
                                </w:rPr>
                              </w:pPr>
                              <w:r>
                                <w:rPr>
                                  <w:color w:val="414042"/>
                                  <w:spacing w:val="-2"/>
                                  <w:w w:val="105"/>
                                  <w:sz w:val="24"/>
                                </w:rPr>
                                <w:t>Documents</w:t>
                              </w:r>
                            </w:p>
                          </w:txbxContent>
                        </wps:txbx>
                        <wps:bodyPr wrap="square" lIns="0" tIns="0" rIns="0" bIns="0" rtlCol="0">
                          <a:noAutofit/>
                        </wps:bodyPr>
                      </wps:wsp>
                    </wpg:wgp>
                  </a:graphicData>
                </a:graphic>
              </wp:anchor>
            </w:drawing>
          </mc:Choice>
          <mc:Fallback>
            <w:pict>
              <v:group w14:anchorId="52DE971B" id="Group 368" o:spid="_x0000_s1153" alt="A flowchart illustrating the elements of procurement beginning with process, then technology, data, documents, programs, and people all surrounding policy at the centre." style="position:absolute;margin-left:319.65pt;margin-top:24pt;width:256.4pt;height:274.55pt;z-index:-251608064;mso-wrap-distance-left:0;mso-wrap-distance-right:0;mso-position-horizontal-relative:page;mso-position-vertical-relative:text" coordsize="32562,348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">
                <v:shape id="Graphic 369" o:spid="_x0000_s1154" style="position:absolute;left:11142;top:572;width:10287;height:9271;visibility:visible;mso-wrap-style:square;v-text-anchor:top" coordsize="1028700,92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" path="m673957,l354298,,305258,7735,256492,28829,213512,60114,181832,98425,24098,365252,6024,411222,,463550r6024,52327l24098,561848,181832,828801r31680,38237l256492,898286r48766,21080l354298,927100r319659,l723014,919366r48796,-21080l814796,867038r31627,-38237l1004157,561848r18073,-45971l1028255,463550r-6025,-52328l1004157,365252,846423,98425,814796,60114,771810,28828,723014,7735,673957,xe" fillcolor="#f0f0ef" stroked="f">
                  <v:path arrowok="t"/>
                </v:shape>
                <v:shape id="Graphic 370" o:spid="_x0000_s1155" style="position:absolute;left:11142;top:572;width:10287;height:9271;visibility:visible;mso-wrap-style:square;v-text-anchor:top" coordsize="1028700,92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" path="m846423,98425l814796,60114,771810,28828,723014,7735,673957,,354298,,305258,7735,256492,28829,213512,60114,181832,98425,24098,365252,6024,411222,,463550r6024,52327l24098,561848,181832,828801r31680,38237l256492,898286r48766,21080l354298,927100r319659,l723014,919366r48796,-21080l814796,867038r31627,-38237l1004157,561848r18073,-45971l1028255,463550r-6025,-52328l1004157,365252,846423,98425xe" filled="f" strokecolor="#096abe" strokeweight="8pt">
                  <v:path arrowok="t"/>
                </v:shape>
                <v:shape id="Graphic 371" o:spid="_x0000_s1156" style="position:absolute;left:21765;top:6668;width:10287;height:9271;visibility:visible;mso-wrap-style:square;v-text-anchor:top" coordsize="1028700,92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" path="m673957,l354298,,305258,7735,256492,28829,213512,60114,181832,98425,24098,365252,6024,411222,,463550r6024,52327l24098,561848,181832,828801r31680,38237l256492,898286r48766,21080l354298,927100r319659,l723014,919366r48796,-21080l814796,867038r31627,-38237l1004157,561848r18073,-45971l1028255,463550r-6025,-52328l1004157,365252,846423,98425,814796,60114,771810,28828,723014,7735,673957,xe" fillcolor="#f0f0ef" stroked="f">
                  <v:path arrowok="t"/>
                </v:shape>
                <v:shape id="Graphic 372" o:spid="_x0000_s1157" style="position:absolute;left:21765;top:6668;width:10287;height:9271;visibility:visible;mso-wrap-style:square;v-text-anchor:top" coordsize="1028700,92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" path="m846423,98425l814796,60114,771810,28828,723014,7735,673957,,354298,,305258,7735,256492,28829,213512,60114,181832,98425,24098,365252,6024,411222,,463550r6024,52327l24098,561848,181832,828801r31680,38237l256492,898286r48766,21080l354298,927100r319659,l723014,919366r48796,-21080l814796,867038r31627,-38237l1004157,561848r18073,-45971l1028255,463550r-6025,-52328l1004157,365252,846423,98425xe" filled="f" strokecolor="#56b756" strokeweight="8pt">
                  <v:path arrowok="t"/>
                </v:shape>
                <v:shape id="Graphic 373" o:spid="_x0000_s1158" style="position:absolute;left:548;top:6669;width:10242;height:9271;visibility:visible;mso-wrap-style:square;v-text-anchor:top" coordsize="1024255,92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" path="m670782,l353282,,304244,7735,255492,28829,212550,60114,180943,98425,24098,364998,6024,411061,,463470r6024,52386l24098,561848,180943,828548r31607,38330l255492,898207r48752,21138l353282,927100r317500,l719891,919345r48776,-21138l811585,866878r31536,-38330l1000220,561848r18002,-45992l1024223,463470r-6001,-52409l1000220,364998,843121,98425,811585,60114,768667,28828,719891,7735,670782,xe" fillcolor="#f0f0ef" stroked="f">
                  <v:path arrowok="t"/>
                </v:shape>
                <v:shape id="Graphic 374" o:spid="_x0000_s1159" style="position:absolute;left:548;top:6669;width:10242;height:9271;visibility:visible;mso-wrap-style:square;v-text-anchor:top" coordsize="1024255,92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" path="m843121,98425l811585,60114,768667,28828,719891,7735,670782,,353282,,304244,7735,255492,28829,212550,60114,180943,98425,24098,364998,6024,411061,,463470r6024,52386l24098,561848,180943,828548r31607,38330l255492,898207r48752,21138l353282,927100r317500,l719891,919345r48776,-21138l811585,866878r31536,-38330l1000220,561848r18002,-45992l1024223,463470r-6001,-52409l1000220,364998,843121,98425xe" filled="f" strokecolor="#ec008c" strokeweight="2.82219mm">
                  <v:path arrowok="t"/>
                </v:shape>
                <v:shape id="Graphic 375" o:spid="_x0000_s1160" style="position:absolute;left:9761;top:11507;width:13050;height:11785;visibility:visible;mso-wrap-style:square;v-text-anchor:top" coordsize="1304925,1178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" path="m880808,l423608,,374542,7776,325881,28971,283126,60382,251777,98805,23812,490473,5953,536690,,589216r5953,52526l23812,687958r227965,391795l283126,1118231r42755,31404l374542,1170801r49066,7758l880808,1178559r49030,-7758l978534,1149635r42792,-31404l1052639,1079753,1280604,687958r17859,-46216l1304417,589216r-5954,-52526l1280604,490473,1052639,98805,1021326,60382,978535,28971,929838,7776,880808,xe" fillcolor="#f0f0ef" stroked="f">
                  <v:path arrowok="t"/>
                </v:shape>
                <v:shape id="Graphic 376" o:spid="_x0000_s1161" style="position:absolute;left:9761;top:11507;width:13050;height:11785;visibility:visible;mso-wrap-style:square;v-text-anchor:top" coordsize="1304925,1178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" path="m1052639,98805l1021326,60382,978535,28971,929838,7776,880808,,423608,,374542,7776,325881,28971,283126,60382,251777,98805,23812,490473,5953,536690,,589216r5953,52526l23812,687958r227965,391795l283126,1118231r42755,31404l374542,1170801r49066,7758l880808,1178559r49030,-7758l978534,1149635r42792,-31404l1052639,1079753,1280604,687958r17859,-46216l1304417,589216r-5954,-52526l1280604,490473,1052639,98805xe" filled="f" strokecolor="#1b1f33" strokeweight="8pt">
                  <v:path arrowok="t"/>
                </v:shape>
                <v:shape id="Graphic 377" o:spid="_x0000_s1162" style="position:absolute;left:21765;top:18860;width:10287;height:9271;visibility:visible;mso-wrap-style:square;v-text-anchor:top" coordsize="1028700,92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" path="m673957,l354298,,305258,7735,256492,28828,213512,60114,181832,98424,24098,365251,6024,411222,,463549r6024,52328l24098,561847,181832,828801r31680,38237l256492,898286r48766,21080l354298,927099r319659,l723014,919366r48796,-21080l814796,867038r31627,-38237l1004157,561847r18073,-45970l1028255,463549r-6025,-52327l1004157,365251,846423,98424,814796,60114,771810,28828,723014,7735,673957,xe" fillcolor="#f0f0ef" stroked="f">
                  <v:path arrowok="t"/>
                </v:shape>
                <v:shape id="Graphic 378" o:spid="_x0000_s1163" style="position:absolute;left:21765;top:18860;width:10287;height:9271;visibility:visible;mso-wrap-style:square;v-text-anchor:top" coordsize="1028700,92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" path="m846423,98424l814796,60114,771810,28828,723014,7735,673957,,354298,,305258,7735,256492,28828,213512,60114,181832,98424,24098,365251,6024,411222,,463549r6024,52328l24098,561847,181832,828801r31680,38237l256492,898286r48766,21080l354298,927099r319659,l723014,919366r48796,-21080l814796,867038r31627,-38237l1004157,561847r18073,-45970l1028255,463549r-6025,-52327l1004157,365251,846423,98424xe" filled="f" strokecolor="#fff200" strokeweight="8pt">
                  <v:path arrowok="t"/>
                </v:shape>
                <v:shape id="Graphic 379" o:spid="_x0000_s1164" style="position:absolute;left:527;top:18860;width:10287;height:9271;visibility:visible;mso-wrap-style:square;v-text-anchor:top" coordsize="1028700,92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" path="m673957,l354298,,305258,7735,256492,28828,213512,60114,181832,98424,24098,365251,6024,411222,,463549r6024,52328l24098,561847,181832,828801r31680,38237l256492,898286r48766,21080l354298,927099r319659,l723014,919366r48796,-21080l814796,867038r31627,-38237l1004157,561847r18073,-45970l1028255,463549r-6025,-52327l1004157,365251,846423,98424,814796,60114,771810,28828,723014,7735,673957,xe" fillcolor="#f0f0ef" stroked="f">
                  <v:path arrowok="t"/>
                </v:shape>
                <v:shape id="Graphic 380" o:spid="_x0000_s1165" style="position:absolute;left:527;top:18860;width:10287;height:9271;visibility:visible;mso-wrap-style:square;v-text-anchor:top" coordsize="1028700,92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" path="m846423,98424l814796,60114,771810,28828,723014,7735,673957,,354298,,305258,7735,256492,28828,213512,60114,181832,98424,24098,365251,6024,411222,,463549r6024,52328l24098,561847,181832,828801r31680,38237l256492,898286r48766,21080l354298,927099r319659,l723014,919366r48796,-21080l814796,867038r31627,-38237l1004157,561847r18073,-45970l1028255,463549r-6025,-52327l1004157,365251,846423,98424xe" filled="f" strokecolor="#b50000" strokeweight="8pt">
                  <v:path arrowok="t"/>
                </v:shape>
                <v:shape id="Graphic 381" o:spid="_x0000_s1166" style="position:absolute;left:11142;top:24956;width:10287;height:9271;visibility:visible;mso-wrap-style:square;v-text-anchor:top" coordsize="1028700,92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" path="m673957,l354298,,305258,7735,256492,28828,213512,60114,181832,98424,24098,365251,6024,411222,,463549r6024,52328l24098,561847,181832,828801r31680,38237l256492,898286r48766,21080l354298,927099r319659,l723014,919366r48796,-21080l814796,867038r31627,-38237l1004157,561847r18073,-45970l1028255,463549r-6025,-52327l1004157,365251,846423,98424,814796,60114,771810,28828,723014,7735,673957,xe" fillcolor="#f0f0ef" stroked="f">
                  <v:path arrowok="t"/>
                </v:shape>
                <v:shape id="Graphic 382" o:spid="_x0000_s1167" style="position:absolute;left:11142;top:24956;width:10287;height:9271;visibility:visible;mso-wrap-style:square;v-text-anchor:top" coordsize="1028700,92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" path="m846423,98424l814796,60114,771810,28828,723014,7735,673957,,354298,,305258,7735,256492,28828,213512,60114,181832,98424,24098,365251,6024,411222,,463549r6024,52328l24098,561847,181832,828801r31680,38237l256492,898286r48766,21080l354298,927099r319659,l723014,919366r48796,-21080l814796,867038r31627,-38237l1004157,561847r18073,-45970l1028255,463549r-6025,-52327l1004157,365251,846423,98424xe" filled="f" strokecolor="#f16928" strokeweight="8pt">
                  <v:path arrowok="t"/>
                </v:shape>
                <v:shape id="Graphic 383" o:spid="_x0000_s1168" style="position:absolute;left:21321;top:18352;width:11176;height:10293;visibility:visible;mso-wrap-style:square;v-text-anchor:top" coordsize="1117600,1029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" path="m937545,131445l911612,96484,877822,65080,838374,38481,795465,17935,751293,4691,708056,,409098,,365817,4691,321628,17935,278717,38481,239266,65080,205460,96484r-25978,34961l31908,383032,14181,422640,3545,467275,,514429r3545,47165l14181,606260r17727,39662l179482,897509r25978,34916l239266,963817r39451,26608l321628,1010990r44189,13263l409098,1028954r298958,l751293,1024253r44172,-13263l838374,990425r39448,-26608l911612,932425r25933,-34916l1085119,645922r17780,-39662l1113567,561594r3556,-47165l1113567,467275r-10668,-44635l1085119,383032,937545,131445xe" filled="f" strokecolor="#414042" strokeweight=".35275mm">
                  <v:path arrowok="t"/>
                </v:shape>
                <v:shape id="Graphic 384" o:spid="_x0000_s1169" style="position:absolute;left:21321;top:6221;width:11176;height:10294;visibility:visible;mso-wrap-style:square;v-text-anchor:top" coordsize="1117600,1029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" path="m937545,131445l911612,96484,877822,65080,838374,38481,795465,17935,751293,4691,708056,,409098,,365817,4691,321628,17935,278717,38481,239266,65080,205460,96484r-25978,34961l31908,383032,14181,422640,3545,467275,,514429r3545,47165l14181,606260r17727,39662l179482,897509r25978,34916l239266,963817r39451,26608l321628,1010990r44189,13263l409098,1028954r298958,l751293,1024253r44172,-13263l838374,990425r39448,-26608l911612,932425r25933,-34916l1085119,645922r17780,-39662l1113567,561594r3556,-47165l1113567,467275r-10668,-44635l1085119,383032,937545,131445xe" filled="f" strokecolor="#414042" strokeweight=".35275mm">
                  <v:path arrowok="t"/>
                </v:shape>
                <v:shape id="Graphic 385" o:spid="_x0000_s1170" style="position:absolute;left:63;top:6221;width:11176;height:10294;visibility:visible;mso-wrap-style:square;v-text-anchor:top" coordsize="1117600,1029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" path="m937545,131445l911612,96484,877822,65080,838374,38481,795465,17935,751293,4691,708056,,409098,,365817,4691,321628,17935,278717,38481,239266,65080,205460,96484r-25978,34961l31908,383032,14181,422640,3545,467275,,514429r3545,47165l14181,606260r17727,39662l179482,897509r25978,34916l239266,963817r39451,26608l321628,1010990r44189,13263l409098,1028954r298958,l751293,1024253r44172,-13263l838374,990425r39448,-26608l911612,932425r25933,-34916l1085119,645922r17780,-39662l1113567,561594r3556,-47165l1113567,467275r-10668,-44635l1085119,383032,937545,131445xe" filled="f" strokecolor="#414042" strokeweight=".35275mm">
                  <v:path arrowok="t"/>
                </v:shape>
                <v:shape id="Graphic 386" o:spid="_x0000_s1171" style="position:absolute;left:63;top:18352;width:11176;height:10293;visibility:visible;mso-wrap-style:square;v-text-anchor:top" coordsize="1117600,1029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" path="m937545,131445l911612,96484,877822,65080,838374,38481,795465,17935,751293,4691,708056,,409098,,365817,4691,321628,17935,278717,38481,239266,65080,205460,96484r-25978,34961l31908,383032,14181,422640,3545,467275,,514429r3545,47165l14181,606260r17727,39662l179482,897509r25978,34916l239266,963817r39451,26608l321628,1010990r44189,13263l409098,1028954r298958,l751293,1024253r44172,-13263l838374,990425r39448,-26608l911612,932425r25933,-34916l1085119,645922r17780,-39662l1113567,561594r3556,-47165l1113567,467275r-10668,-44635l1085119,383032,937545,131445xe" filled="f" strokecolor="#414042" strokeweight=".35275mm">
                  <v:path arrowok="t"/>
                </v:shape>
                <v:shape id="Graphic 387" o:spid="_x0000_s1172" style="position:absolute;left:10698;top:24512;width:11176;height:10293;visibility:visible;mso-wrap-style:square;v-text-anchor:top" coordsize="1117600,1029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" path="m937545,131445l911612,96484,877822,65080,838374,38481,795465,17935,751293,4691,708056,,409098,,365817,4691,321628,17935,278717,38481,239266,65080,205460,96484r-25978,34961l31908,383032,14181,422640,3545,467275,,514429r3545,47165l14181,606260r17727,39662l179482,897509r25978,34916l239266,963817r39451,26608l321628,1010990r44189,13263l409098,1028954r298958,l751293,1024253r44172,-13263l838374,990425r39448,-26608l911612,932425r25933,-34916l1085119,645922r17780,-39662l1113567,561594r3556,-47165l1113567,467275r-10668,-44635l1085119,383032,937545,131445xe" filled="f" strokecolor="#414042" strokeweight=".35275mm">
                  <v:path arrowok="t"/>
                </v:shape>
                <v:shape id="Graphic 388" o:spid="_x0000_s1173" style="position:absolute;left:10698;top:63;width:11176;height:10293;visibility:visible;mso-wrap-style:square;v-text-anchor:top" coordsize="1117600,1029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" path="m937545,131445l911612,96484,877822,65080,838374,38481,795465,17935,751293,4691,708056,,409098,,365817,4691,321628,17935,278717,38481,239266,65080,205460,96484r-25978,34961l31908,383032,14181,422640,3545,467275,,514429r3545,47165l14181,606260r17727,39662l179482,897509r25978,34916l239266,963817r39451,26608l321628,1010990r44189,13263l409098,1028954r298958,l751293,1024253r44172,-13263l838374,990425r39448,-26608l911612,932425r25933,-34916l1085119,645922r17780,-39662l1113567,561594r3556,-47165l1113567,467275r-10668,-44635l1085119,383032,937545,131445xe" filled="f" strokecolor="#414042" strokeweight=".35275mm">
                  <v:path arrowok="t"/>
                </v:shape>
                <v:shape id="Graphic 389" o:spid="_x0000_s1174" style="position:absolute;left:26907;top:16558;width:12;height:1168;visibility:visible;mso-wrap-style:square;v-text-anchor:top" coordsize="1270,1168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" path="m,116331l,e" filled="f" strokecolor="#414042" strokeweight="2pt">
                  <v:path arrowok="t"/>
                </v:shape>
                <v:shape id="Graphic 390" o:spid="_x0000_s1175" style="position:absolute;left:26168;top:17495;width:1479;height:794;visibility:visible;mso-wrap-style:square;v-text-anchor:top" coordsize="147955,793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" path="m147828,l,,73914,79375,147828,xe" fillcolor="#414042" stroked="f">
                  <v:path arrowok="t"/>
                </v:shape>
                <v:shape id="Graphic 391" o:spid="_x0000_s1176" style="position:absolute;left:5668;top:17142;width:13;height:1168;visibility:visible;mso-wrap-style:square;v-text-anchor:top" coordsize="1270,1168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" path="m,l,116331e" filled="f" strokecolor="#414042" strokeweight="2pt">
                  <v:path arrowok="t"/>
                </v:shape>
                <v:shape id="Graphic 392" o:spid="_x0000_s1177" style="position:absolute;left:4929;top:16574;width:1480;height:794;visibility:visible;mso-wrap-style:square;v-text-anchor:top" coordsize="147955,793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" path="m73913,l,79375r147827,l73913,xe" fillcolor="#414042" stroked="f">
                  <v:path arrowok="t"/>
                </v:shape>
                <v:shape id="Graphic 393" o:spid="_x0000_s1178" style="position:absolute;left:10710;top:26401;width:1029;height:616;visibility:visible;mso-wrap-style:square;v-text-anchor:top" coordsize="102870,615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" path="m,l102489,61594e" filled="f" strokecolor="#414042" strokeweight="2pt">
                  <v:path arrowok="t"/>
                </v:shape>
                <v:shape id="Graphic 394" o:spid="_x0000_s1179" style="position:absolute;left:10224;top:25886;width:1067;height:1270;visibility:visible;mso-wrap-style:square;v-text-anchor:top" coordsize="106680,127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" path="m106172,l,22351,30099,126618,106172,xe" fillcolor="#414042" stroked="f">
                  <v:path arrowok="t"/>
                </v:shape>
                <v:shape id="Graphic 395" o:spid="_x0000_s1180" style="position:absolute;left:20878;top:7757;width:1028;height:616;visibility:visible;mso-wrap-style:square;v-text-anchor:top" coordsize="102870,615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" path="m102488,61595l,e" filled="f" strokecolor="#414042" strokeweight="2pt">
                  <v:path arrowok="t"/>
                </v:shape>
                <v:shape id="Graphic 396" o:spid="_x0000_s1181" style="position:absolute;left:21327;top:7623;width:1067;height:1270;visibility:visible;mso-wrap-style:square;v-text-anchor:top" coordsize="106680,127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" path="m76073,l,126619,106172,104267,76073,xe" fillcolor="#414042" stroked="f">
                  <v:path arrowok="t"/>
                </v:shape>
                <v:shape id="Graphic 397" o:spid="_x0000_s1182" style="position:absolute;left:21271;top:26014;width:1016;height:610;visibility:visible;mso-wrap-style:square;v-text-anchor:top" coordsize="101600,60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" path="m,60832l101473,e" filled="f" strokecolor="#414042" strokeweight="2pt">
                  <v:path arrowok="t"/>
                </v:shape>
                <v:shape id="Graphic 398" o:spid="_x0000_s1183" style="position:absolute;left:20785;top:25874;width:1067;height:1264;visibility:visible;mso-wrap-style:square;v-text-anchor:top" coordsize="106680,1263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" path="m30099,l,104013r106172,22352l30099,xe" fillcolor="#414042" stroked="f">
                  <v:path arrowok="t"/>
                </v:shape>
                <v:shape id="Textbox 399" o:spid="_x0000_s1184" type="#_x0000_t202" style="position:absolute;left:13536;top:4393;width:5626;height: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" filled="f" stroked="f">
                  <v:textbox inset="0,0,0,0">
                    <w:txbxContent>
                      <w:p w14:paraId="576380FD" w14:textId="77777777" w:rsidR="003E3FF3" w:rsidRDefault="00000000">
                        <w:pPr>
                          <w:spacing w:before="31"/>
                          <w:rPr>
                            <w:sz w:val="24"/>
                          </w:rPr>
                        </w:pPr>
                        <w:r>
                          <w:rPr>
                            <w:color w:val="414042"/>
                            <w:spacing w:val="-2"/>
                            <w:sz w:val="24"/>
                          </w:rPr>
                          <w:t>Process</w:t>
                        </w:r>
                      </w:p>
                    </w:txbxContent>
                  </v:textbox>
                </v:shape>
                <v:shape id="Textbox 400" o:spid="_x0000_s1185" type="#_x0000_t202" style="position:absolute;left:3220;top:10489;width:5023;height: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" filled="f" stroked="f">
                  <v:textbox inset="0,0,0,0">
                    <w:txbxContent>
                      <w:p w14:paraId="1AC6D06C" w14:textId="77777777" w:rsidR="003E3FF3" w:rsidRDefault="00000000">
                        <w:pPr>
                          <w:spacing w:before="31"/>
                          <w:rPr>
                            <w:sz w:val="24"/>
                          </w:rPr>
                        </w:pPr>
                        <w:r>
                          <w:rPr>
                            <w:color w:val="414042"/>
                            <w:spacing w:val="-2"/>
                            <w:w w:val="105"/>
                            <w:sz w:val="24"/>
                          </w:rPr>
                          <w:t>People</w:t>
                        </w:r>
                      </w:p>
                    </w:txbxContent>
                  </v:textbox>
                </v:shape>
                <v:shape id="Textbox 401" o:spid="_x0000_s1186" type="#_x0000_t202" style="position:absolute;left:22715;top:10489;width:8300;height: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" filled="f" stroked="f">
                  <v:textbox inset="0,0,0,0">
                    <w:txbxContent>
                      <w:p w14:paraId="3C3D3D64" w14:textId="77777777" w:rsidR="003E3FF3" w:rsidRDefault="00000000">
                        <w:pPr>
                          <w:spacing w:before="31"/>
                          <w:rPr>
                            <w:sz w:val="24"/>
                          </w:rPr>
                        </w:pPr>
                        <w:r>
                          <w:rPr>
                            <w:color w:val="414042"/>
                            <w:spacing w:val="-2"/>
                            <w:w w:val="105"/>
                            <w:sz w:val="24"/>
                          </w:rPr>
                          <w:t>Technology</w:t>
                        </w:r>
                      </w:p>
                    </w:txbxContent>
                  </v:textbox>
                </v:shape>
                <v:shape id="Textbox 402" o:spid="_x0000_s1187" type="#_x0000_t202" style="position:absolute;left:14088;top:16585;width:4267;height: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" filled="f" stroked="f">
                  <v:textbox inset="0,0,0,0">
                    <w:txbxContent>
                      <w:p w14:paraId="1D00500D" w14:textId="77777777" w:rsidR="003E3FF3" w:rsidRDefault="00000000">
                        <w:pPr>
                          <w:spacing w:before="31"/>
                          <w:rPr>
                            <w:sz w:val="24"/>
                          </w:rPr>
                        </w:pPr>
                        <w:r>
                          <w:rPr>
                            <w:color w:val="414042"/>
                            <w:spacing w:val="-2"/>
                            <w:sz w:val="24"/>
                          </w:rPr>
                          <w:t>Policy</w:t>
                        </w:r>
                      </w:p>
                    </w:txbxContent>
                  </v:textbox>
                </v:shape>
                <v:shape id="Textbox 403" o:spid="_x0000_s1188" type="#_x0000_t202" style="position:absolute;left:2173;top:22681;width:7119;height: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" filled="f" stroked="f">
                  <v:textbox inset="0,0,0,0">
                    <w:txbxContent>
                      <w:p w14:paraId="4F4AB251" w14:textId="77777777" w:rsidR="003E3FF3" w:rsidRDefault="00000000">
                        <w:pPr>
                          <w:spacing w:before="31"/>
                          <w:rPr>
                            <w:sz w:val="24"/>
                          </w:rPr>
                        </w:pPr>
                        <w:r>
                          <w:rPr>
                            <w:color w:val="414042"/>
                            <w:spacing w:val="-2"/>
                            <w:w w:val="105"/>
                            <w:sz w:val="24"/>
                          </w:rPr>
                          <w:t>Programs</w:t>
                        </w:r>
                      </w:p>
                    </w:txbxContent>
                  </v:textbox>
                </v:shape>
                <v:shape id="Textbox 404" o:spid="_x0000_s1189" type="#_x0000_t202" style="position:absolute;left:25221;top:22681;width:3505;height: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" filled="f" stroked="f">
                  <v:textbox inset="0,0,0,0">
                    <w:txbxContent>
                      <w:p w14:paraId="5CE2B7B8" w14:textId="77777777" w:rsidR="003E3FF3" w:rsidRDefault="00000000">
                        <w:pPr>
                          <w:spacing w:before="31"/>
                          <w:rPr>
                            <w:sz w:val="24"/>
                          </w:rPr>
                        </w:pPr>
                        <w:r>
                          <w:rPr>
                            <w:color w:val="414042"/>
                            <w:spacing w:val="-4"/>
                            <w:w w:val="105"/>
                            <w:sz w:val="24"/>
                          </w:rPr>
                          <w:t>Data</w:t>
                        </w:r>
                      </w:p>
                    </w:txbxContent>
                  </v:textbox>
                </v:shape>
                <v:shape id="Textbox 405" o:spid="_x0000_s1190" type="#_x0000_t202" style="position:absolute;left:12052;top:28777;width:8344;height: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" filled="f" stroked="f">
                  <v:textbox inset="0,0,0,0">
                    <w:txbxContent>
                      <w:p w14:paraId="54594F73" w14:textId="77777777" w:rsidR="003E3FF3" w:rsidRDefault="00000000">
                        <w:pPr>
                          <w:spacing w:before="31"/>
                          <w:rPr>
                            <w:sz w:val="24"/>
                          </w:rPr>
                        </w:pPr>
                        <w:r>
                          <w:rPr>
                            <w:color w:val="414042"/>
                            <w:spacing w:val="-2"/>
                            <w:w w:val="105"/>
                            <w:sz w:val="24"/>
                          </w:rPr>
                          <w:t>Documents</w:t>
                        </w:r>
                      </w:p>
                    </w:txbxContent>
                  </v:textbox>
                </v:shape>
                <w10:wrap type="topAndBottom" anchorx="page"/>
              </v:group>
            </w:pict>
          </mc:Fallback>
        </mc:AlternateContent>
      </w:r>
    </w:p>
    <w:p w14:paraId="598E23E9" w14:textId="77777777" w:rsidR="003E3FF3" w:rsidRDefault="00000000">
      <w:pPr>
        <w:spacing w:before="113"/>
        <w:ind w:left="592"/>
        <w:rPr>
          <w:sz w:val="18"/>
        </w:rPr>
      </w:pPr>
      <w:r>
        <w:rPr>
          <w:color w:val="414042"/>
          <w:sz w:val="18"/>
        </w:rPr>
        <w:t>Figure</w:t>
      </w:r>
      <w:r>
        <w:rPr>
          <w:color w:val="414042"/>
          <w:spacing w:val="11"/>
          <w:sz w:val="18"/>
        </w:rPr>
        <w:t xml:space="preserve"> </w:t>
      </w:r>
      <w:r>
        <w:rPr>
          <w:color w:val="414042"/>
          <w:sz w:val="18"/>
        </w:rPr>
        <w:t>8.</w:t>
      </w:r>
      <w:r>
        <w:rPr>
          <w:color w:val="414042"/>
          <w:spacing w:val="12"/>
          <w:sz w:val="18"/>
        </w:rPr>
        <w:t xml:space="preserve"> </w:t>
      </w:r>
      <w:r>
        <w:rPr>
          <w:color w:val="414042"/>
          <w:sz w:val="18"/>
        </w:rPr>
        <w:t>Elements</w:t>
      </w:r>
      <w:r>
        <w:rPr>
          <w:color w:val="414042"/>
          <w:spacing w:val="12"/>
          <w:sz w:val="18"/>
        </w:rPr>
        <w:t xml:space="preserve"> </w:t>
      </w:r>
      <w:r>
        <w:rPr>
          <w:color w:val="414042"/>
          <w:sz w:val="18"/>
        </w:rPr>
        <w:t>of</w:t>
      </w:r>
      <w:r>
        <w:rPr>
          <w:color w:val="414042"/>
          <w:spacing w:val="12"/>
          <w:sz w:val="18"/>
        </w:rPr>
        <w:t xml:space="preserve"> </w:t>
      </w:r>
      <w:r>
        <w:rPr>
          <w:color w:val="414042"/>
          <w:spacing w:val="-2"/>
          <w:sz w:val="18"/>
        </w:rPr>
        <w:t>procurement.</w:t>
      </w:r>
    </w:p>
    <w:p w14:paraId="3D048A9F" w14:textId="77777777" w:rsidR="003E3FF3" w:rsidRDefault="003E3FF3">
      <w:pPr>
        <w:rPr>
          <w:sz w:val="18"/>
        </w:rPr>
        <w:sectPr w:rsidR="003E3FF3">
          <w:type w:val="continuous"/>
          <w:pgSz w:w="12240" w:h="15840"/>
          <w:pgMar w:top="1820" w:right="0" w:bottom="280" w:left="0" w:header="360" w:footer="301" w:gutter="0"/>
          <w:cols w:num="2" w:space="720" w:equalWidth="0">
            <w:col w:w="5761" w:space="40"/>
            <w:col w:w="6439"/>
          </w:cols>
        </w:sectPr>
      </w:pPr>
    </w:p>
    <w:p w14:paraId="7246BB98" w14:textId="77777777" w:rsidR="003E3FF3" w:rsidRDefault="003E3FF3">
      <w:pPr>
        <w:pStyle w:val="BodyText"/>
        <w:rPr>
          <w:sz w:val="20"/>
        </w:rPr>
      </w:pPr>
    </w:p>
    <w:p w14:paraId="1E979B26" w14:textId="298DF66A" w:rsidR="003E3FF3" w:rsidRDefault="007977E0">
      <w:pPr>
        <w:pStyle w:val="BodyText"/>
        <w:rPr>
          <w:sz w:val="20"/>
        </w:rPr>
      </w:pPr>
      <w:r w:rsidRPr="006814D8">
        <w:rPr>
          <w:rFonts w:asciiTheme="minorBidi" w:hAnsiTheme="minorBidi" w:cstheme="minorBidi"/>
          <w:noProof/>
        </w:rPr>
        <mc:AlternateContent>
          <mc:Choice Requires="wpg">
            <w:drawing>
              <wp:anchor distT="0" distB="0" distL="0" distR="0" simplePos="0" relativeHeight="251666432" behindDoc="0" locked="0" layoutInCell="1" allowOverlap="1" wp14:anchorId="01A050D1" wp14:editId="14FBCC82">
                <wp:simplePos x="0" y="0"/>
                <wp:positionH relativeFrom="page">
                  <wp:posOffset>0</wp:posOffset>
                </wp:positionH>
                <wp:positionV relativeFrom="paragraph">
                  <wp:posOffset>82550</wp:posOffset>
                </wp:positionV>
                <wp:extent cx="7772400" cy="685800"/>
                <wp:effectExtent l="0" t="0" r="0" b="0"/>
                <wp:wrapNone/>
                <wp:docPr id="406"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407" name="Graphic 407">
                          <a:extLst>
                            <a:ext uri="{C183D7F6-B498-43B3-948B-1728B52AA6E4}">
                              <adec:decorative xmlns:adec="http://schemas.microsoft.com/office/drawing/2017/decorative" val="1"/>
                            </a:ext>
                          </a:extLst>
                        </wps:cNvPr>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408" name="Textbox 408"/>
                        <wps:cNvSpPr txBox="1"/>
                        <wps:spPr>
                          <a:xfrm>
                            <a:off x="0" y="0"/>
                            <a:ext cx="7572375" cy="685800"/>
                          </a:xfrm>
                          <a:prstGeom prst="rect">
                            <a:avLst/>
                          </a:prstGeom>
                        </wps:spPr>
                        <wps:txbx>
                          <w:txbxContent>
                            <w:p w14:paraId="05438251" w14:textId="77777777" w:rsidR="003E3FF3" w:rsidRDefault="00000000">
                              <w:pPr>
                                <w:spacing w:before="222"/>
                                <w:ind w:left="720"/>
                                <w:outlineLvl w:val="1"/>
                                <w:rPr>
                                  <w:sz w:val="60"/>
                                </w:rPr>
                              </w:pPr>
                              <w:r>
                                <w:rPr>
                                  <w:color w:val="FFFFFF"/>
                                  <w:w w:val="110"/>
                                  <w:sz w:val="60"/>
                                </w:rPr>
                                <w:t>Barrier</w:t>
                              </w:r>
                              <w:r>
                                <w:rPr>
                                  <w:color w:val="FFFFFF"/>
                                  <w:spacing w:val="-10"/>
                                  <w:w w:val="110"/>
                                  <w:sz w:val="60"/>
                                </w:rPr>
                                <w:t xml:space="preserve"> </w:t>
                              </w:r>
                              <w:r>
                                <w:rPr>
                                  <w:color w:val="FFFFFF"/>
                                  <w:spacing w:val="-2"/>
                                  <w:w w:val="110"/>
                                  <w:sz w:val="60"/>
                                </w:rPr>
                                <w:t>Categories</w:t>
                              </w:r>
                            </w:p>
                          </w:txbxContent>
                        </wps:txbx>
                        <wps:bodyPr wrap="square" lIns="0" tIns="0" rIns="0" bIns="0" rtlCol="0">
                          <a:noAutofit/>
                        </wps:bodyPr>
                      </wps:wsp>
                    </wpg:wgp>
                  </a:graphicData>
                </a:graphic>
              </wp:anchor>
            </w:drawing>
          </mc:Choice>
          <mc:Fallback>
            <w:pict>
              <v:group w14:anchorId="01A050D1" id="Group 406" o:spid="_x0000_s1191" alt="&quot;&quot;" style="position:absolute;margin-left:0;margin-top:6.5pt;width:612pt;height:54pt;z-index:251666432;mso-wrap-distance-left:0;mso-wrap-distance-right:0;mso-position-horizontal-relative:page;mso-position-vertical-relative:text"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">
                <v:shape id="Graphic 407" o:spid="_x0000_s1192" alt="&quot;&quot;"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" path="m7772400,l,,,685800r7772400,l7772400,xe" fillcolor="#1b1f33" stroked="f">
                  <v:path arrowok="t"/>
                </v:shape>
                <v:shape id="Textbox 408" o:spid="_x0000_s1193" type="#_x0000_t202" style="position:absolute;width:75723;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" filled="f" stroked="f">
                  <v:textbox inset="0,0,0,0">
                    <w:txbxContent>
                      <w:p w14:paraId="05438251" w14:textId="77777777" w:rsidR="003E3FF3" w:rsidRDefault="00000000">
                        <w:pPr>
                          <w:spacing w:before="222"/>
                          <w:ind w:left="720"/>
                          <w:outlineLvl w:val="1"/>
                          <w:rPr>
                            <w:sz w:val="60"/>
                          </w:rPr>
                        </w:pPr>
                        <w:r>
                          <w:rPr>
                            <w:color w:val="FFFFFF"/>
                            <w:w w:val="110"/>
                            <w:sz w:val="60"/>
                          </w:rPr>
                          <w:t>Barrier</w:t>
                        </w:r>
                        <w:r>
                          <w:rPr>
                            <w:color w:val="FFFFFF"/>
                            <w:spacing w:val="-10"/>
                            <w:w w:val="110"/>
                            <w:sz w:val="60"/>
                          </w:rPr>
                          <w:t xml:space="preserve"> </w:t>
                        </w:r>
                        <w:r>
                          <w:rPr>
                            <w:color w:val="FFFFFF"/>
                            <w:spacing w:val="-2"/>
                            <w:w w:val="110"/>
                            <w:sz w:val="60"/>
                          </w:rPr>
                          <w:t>Categories</w:t>
                        </w:r>
                      </w:p>
                    </w:txbxContent>
                  </v:textbox>
                </v:shape>
                <w10:wrap anchorx="page"/>
              </v:group>
            </w:pict>
          </mc:Fallback>
        </mc:AlternateContent>
      </w:r>
    </w:p>
    <w:p w14:paraId="3927CE0E" w14:textId="77777777" w:rsidR="003E3FF3" w:rsidRDefault="003E3FF3">
      <w:pPr>
        <w:pStyle w:val="BodyText"/>
        <w:rPr>
          <w:sz w:val="20"/>
        </w:rPr>
      </w:pPr>
    </w:p>
    <w:p w14:paraId="4718D357" w14:textId="77777777" w:rsidR="003E3FF3" w:rsidRDefault="003E3FF3">
      <w:pPr>
        <w:pStyle w:val="BodyText"/>
        <w:rPr>
          <w:sz w:val="20"/>
        </w:rPr>
      </w:pPr>
    </w:p>
    <w:p w14:paraId="1E708BCC" w14:textId="77777777" w:rsidR="003E3FF3" w:rsidRDefault="003E3FF3">
      <w:pPr>
        <w:pStyle w:val="BodyText"/>
        <w:rPr>
          <w:sz w:val="20"/>
        </w:rPr>
      </w:pPr>
    </w:p>
    <w:p w14:paraId="5EAFC6C2" w14:textId="77777777" w:rsidR="003E3FF3" w:rsidRDefault="003E3FF3">
      <w:pPr>
        <w:pStyle w:val="BodyText"/>
        <w:spacing w:before="167"/>
        <w:rPr>
          <w:sz w:val="20"/>
        </w:rPr>
      </w:pPr>
    </w:p>
    <w:p w14:paraId="1868DC6B" w14:textId="77777777" w:rsidR="003E3FF3" w:rsidRDefault="003E3FF3">
      <w:pPr>
        <w:pStyle w:val="BodyText"/>
        <w:rPr>
          <w:sz w:val="20"/>
        </w:rPr>
        <w:sectPr w:rsidR="003E3FF3">
          <w:pgSz w:w="12240" w:h="15840"/>
          <w:pgMar w:top="720" w:right="0" w:bottom="500" w:left="0" w:header="360" w:footer="301" w:gutter="0"/>
          <w:cols w:space="720"/>
        </w:sectPr>
      </w:pPr>
    </w:p>
    <w:p w14:paraId="70785868" w14:textId="2FF6C91C" w:rsidR="003E3FF3" w:rsidRPr="006814D8" w:rsidRDefault="00000000" w:rsidP="00A97EA7">
      <w:pPr>
        <w:pStyle w:val="BodyText"/>
        <w:spacing w:before="129" w:line="331" w:lineRule="auto"/>
        <w:ind w:left="720" w:right="96"/>
        <w:rPr>
          <w:rFonts w:asciiTheme="minorBidi" w:hAnsiTheme="minorBidi" w:cstheme="minorBidi"/>
        </w:rPr>
      </w:pPr>
      <w:bookmarkStart w:id="26" w:name="Barrier_Categories"/>
      <w:bookmarkEnd w:id="26"/>
      <w:r w:rsidRPr="006814D8">
        <w:rPr>
          <w:rFonts w:asciiTheme="minorBidi" w:hAnsiTheme="minorBidi" w:cstheme="minorBidi"/>
          <w:color w:val="414042"/>
          <w:w w:val="105"/>
        </w:rPr>
        <w:t>As noted above, our research revealed 4 distinctive</w:t>
      </w:r>
      <w:r w:rsidRPr="006814D8">
        <w:rPr>
          <w:rFonts w:asciiTheme="minorBidi" w:hAnsiTheme="minorBidi" w:cstheme="minorBidi"/>
          <w:color w:val="414042"/>
          <w:spacing w:val="40"/>
          <w:w w:val="105"/>
        </w:rPr>
        <w:t xml:space="preserve"> </w:t>
      </w:r>
      <w:r w:rsidRPr="006814D8">
        <w:rPr>
          <w:rFonts w:asciiTheme="minorBidi" w:hAnsiTheme="minorBidi" w:cstheme="minorBidi"/>
          <w:color w:val="414042"/>
          <w:w w:val="105"/>
        </w:rPr>
        <w:t>categories</w:t>
      </w:r>
      <w:r w:rsidRPr="006814D8">
        <w:rPr>
          <w:rFonts w:asciiTheme="minorBidi" w:hAnsiTheme="minorBidi" w:cstheme="minorBidi"/>
          <w:color w:val="414042"/>
          <w:spacing w:val="40"/>
          <w:w w:val="105"/>
        </w:rPr>
        <w:t xml:space="preserve"> </w:t>
      </w:r>
      <w:r w:rsidRPr="006814D8">
        <w:rPr>
          <w:rFonts w:asciiTheme="minorBidi" w:hAnsiTheme="minorBidi" w:cstheme="minorBidi"/>
          <w:color w:val="414042"/>
          <w:w w:val="105"/>
        </w:rPr>
        <w:t>of</w:t>
      </w:r>
      <w:r w:rsidRPr="006814D8">
        <w:rPr>
          <w:rFonts w:asciiTheme="minorBidi" w:hAnsiTheme="minorBidi" w:cstheme="minorBidi"/>
          <w:color w:val="414042"/>
          <w:spacing w:val="40"/>
          <w:w w:val="105"/>
        </w:rPr>
        <w:t xml:space="preserve"> </w:t>
      </w:r>
      <w:r w:rsidRPr="006814D8">
        <w:rPr>
          <w:rFonts w:asciiTheme="minorBidi" w:hAnsiTheme="minorBidi" w:cstheme="minorBidi"/>
          <w:color w:val="414042"/>
          <w:w w:val="105"/>
        </w:rPr>
        <w:t>barriers</w:t>
      </w:r>
      <w:r w:rsidRPr="006814D8">
        <w:rPr>
          <w:rFonts w:asciiTheme="minorBidi" w:hAnsiTheme="minorBidi" w:cstheme="minorBidi"/>
          <w:color w:val="414042"/>
          <w:spacing w:val="40"/>
          <w:w w:val="105"/>
        </w:rPr>
        <w:t xml:space="preserve"> </w:t>
      </w:r>
      <w:r w:rsidRPr="006814D8">
        <w:rPr>
          <w:rFonts w:asciiTheme="minorBidi" w:hAnsiTheme="minorBidi" w:cstheme="minorBidi"/>
          <w:color w:val="414042"/>
          <w:w w:val="105"/>
        </w:rPr>
        <w:t>which together drive a</w:t>
      </w:r>
      <w:r w:rsidRPr="006814D8">
        <w:rPr>
          <w:rFonts w:asciiTheme="minorBidi" w:hAnsiTheme="minorBidi" w:cstheme="minorBidi"/>
          <w:color w:val="414042"/>
          <w:spacing w:val="1"/>
          <w:w w:val="105"/>
        </w:rPr>
        <w:t xml:space="preserve"> </w:t>
      </w:r>
      <w:r w:rsidRPr="006814D8">
        <w:rPr>
          <w:rFonts w:asciiTheme="minorBidi" w:hAnsiTheme="minorBidi" w:cstheme="minorBidi"/>
          <w:color w:val="414042"/>
          <w:w w:val="105"/>
        </w:rPr>
        <w:t>collective lack of</w:t>
      </w:r>
      <w:r w:rsidRPr="006814D8">
        <w:rPr>
          <w:rFonts w:asciiTheme="minorBidi" w:hAnsiTheme="minorBidi" w:cstheme="minorBidi"/>
          <w:color w:val="414042"/>
          <w:spacing w:val="1"/>
          <w:w w:val="105"/>
        </w:rPr>
        <w:t xml:space="preserve"> </w:t>
      </w:r>
      <w:r w:rsidRPr="006814D8">
        <w:rPr>
          <w:rFonts w:asciiTheme="minorBidi" w:hAnsiTheme="minorBidi" w:cstheme="minorBidi"/>
          <w:color w:val="414042"/>
          <w:w w:val="105"/>
        </w:rPr>
        <w:t xml:space="preserve">accessibility </w:t>
      </w:r>
      <w:r w:rsidRPr="006814D8">
        <w:rPr>
          <w:rFonts w:asciiTheme="minorBidi" w:hAnsiTheme="minorBidi" w:cstheme="minorBidi"/>
          <w:color w:val="414042"/>
          <w:spacing w:val="-7"/>
          <w:w w:val="105"/>
        </w:rPr>
        <w:t>in</w:t>
      </w:r>
      <w:r w:rsidR="00A97EA7" w:rsidRPr="006814D8">
        <w:rPr>
          <w:rFonts w:asciiTheme="minorBidi" w:hAnsiTheme="minorBidi" w:cstheme="minorBidi"/>
        </w:rPr>
        <w:t xml:space="preserve"> </w:t>
      </w:r>
      <w:r w:rsidRPr="006814D8">
        <w:rPr>
          <w:rFonts w:asciiTheme="minorBidi" w:hAnsiTheme="minorBidi" w:cstheme="minorBidi"/>
          <w:color w:val="414042"/>
        </w:rPr>
        <w:t>procurement. These barriers are interconnected</w:t>
      </w:r>
      <w:r w:rsidRPr="006814D8">
        <w:rPr>
          <w:rFonts w:asciiTheme="minorBidi" w:hAnsiTheme="minorBidi" w:cstheme="minorBidi"/>
          <w:color w:val="414042"/>
          <w:spacing w:val="80"/>
          <w:w w:val="110"/>
        </w:rPr>
        <w:t xml:space="preserve"> </w:t>
      </w:r>
      <w:r w:rsidRPr="006814D8">
        <w:rPr>
          <w:rFonts w:asciiTheme="minorBidi" w:hAnsiTheme="minorBidi" w:cstheme="minorBidi"/>
          <w:color w:val="414042"/>
          <w:w w:val="110"/>
        </w:rPr>
        <w:t>and contribute to the challenges faced by individuals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with</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disabilities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when</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engaging</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with procurement organizations.</w:t>
      </w:r>
    </w:p>
    <w:p w14:paraId="53E48CDC" w14:textId="77777777" w:rsidR="003E3FF3" w:rsidRPr="006814D8" w:rsidRDefault="00000000">
      <w:pPr>
        <w:pStyle w:val="Heading4"/>
        <w:numPr>
          <w:ilvl w:val="0"/>
          <w:numId w:val="13"/>
        </w:numPr>
        <w:tabs>
          <w:tab w:val="left" w:pos="1438"/>
        </w:tabs>
        <w:spacing w:before="178"/>
        <w:ind w:left="1438" w:hanging="358"/>
        <w:rPr>
          <w:rFonts w:asciiTheme="minorBidi" w:hAnsiTheme="minorBidi" w:cstheme="minorBidi"/>
        </w:rPr>
      </w:pPr>
      <w:r w:rsidRPr="006814D8">
        <w:rPr>
          <w:rFonts w:asciiTheme="minorBidi" w:hAnsiTheme="minorBidi" w:cstheme="minorBidi"/>
          <w:color w:val="414042"/>
          <w:spacing w:val="-5"/>
          <w:w w:val="115"/>
        </w:rPr>
        <w:t>Organizational</w:t>
      </w:r>
      <w:r w:rsidRPr="006814D8">
        <w:rPr>
          <w:rFonts w:asciiTheme="minorBidi" w:hAnsiTheme="minorBidi" w:cstheme="minorBidi"/>
          <w:color w:val="414042"/>
          <w:spacing w:val="-9"/>
          <w:w w:val="115"/>
        </w:rPr>
        <w:t xml:space="preserve"> </w:t>
      </w:r>
      <w:r w:rsidRPr="006814D8">
        <w:rPr>
          <w:rFonts w:asciiTheme="minorBidi" w:hAnsiTheme="minorBidi" w:cstheme="minorBidi"/>
          <w:color w:val="414042"/>
          <w:spacing w:val="-2"/>
          <w:w w:val="115"/>
        </w:rPr>
        <w:t>Barriers:</w:t>
      </w:r>
    </w:p>
    <w:p w14:paraId="55FEDF5F" w14:textId="22EE33D1" w:rsidR="003E3FF3" w:rsidRPr="006814D8" w:rsidRDefault="00000000" w:rsidP="00A97EA7">
      <w:pPr>
        <w:pStyle w:val="BodyText"/>
        <w:spacing w:before="94" w:line="340" w:lineRule="auto"/>
        <w:ind w:left="1080"/>
        <w:rPr>
          <w:rFonts w:asciiTheme="minorBidi" w:hAnsiTheme="minorBidi" w:cstheme="minorBidi"/>
        </w:rPr>
      </w:pPr>
      <w:r w:rsidRPr="006814D8">
        <w:rPr>
          <w:rFonts w:asciiTheme="minorBidi" w:hAnsiTheme="minorBidi" w:cstheme="minorBidi"/>
          <w:color w:val="414042"/>
        </w:rPr>
        <w:t>These barriers exist within the organizational</w:t>
      </w:r>
      <w:r w:rsidRPr="006814D8">
        <w:rPr>
          <w:rFonts w:asciiTheme="minorBidi" w:hAnsiTheme="minorBidi" w:cstheme="minorBidi"/>
          <w:color w:val="414042"/>
          <w:spacing w:val="80"/>
          <w:w w:val="110"/>
        </w:rPr>
        <w:t xml:space="preserve"> </w:t>
      </w:r>
      <w:r w:rsidRPr="006814D8">
        <w:rPr>
          <w:rFonts w:asciiTheme="minorBidi" w:hAnsiTheme="minorBidi" w:cstheme="minorBidi"/>
          <w:color w:val="414042"/>
          <w:w w:val="110"/>
        </w:rPr>
        <w:t>structure and processes of a procurement system.</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w w:val="110"/>
        </w:rPr>
        <w:t>They</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w w:val="110"/>
        </w:rPr>
        <w:t>could</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w w:val="110"/>
        </w:rPr>
        <w:t>include</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w w:val="110"/>
        </w:rPr>
        <w:t>factors</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w w:val="110"/>
        </w:rPr>
        <w:t>such</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w w:val="110"/>
        </w:rPr>
        <w:t>as complex or rigid procurement policies and procedures, lack of coordination among different departments or stakeholders involved in procurement, or inadequate resources and infrastructure to support accessible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procurement</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practices.</w:t>
      </w:r>
      <w:r w:rsidR="00A97EA7" w:rsidRPr="006814D8">
        <w:rPr>
          <w:rFonts w:asciiTheme="minorBidi" w:hAnsiTheme="minorBidi" w:cstheme="minorBidi"/>
        </w:rPr>
        <w:t xml:space="preserve"> </w:t>
      </w:r>
      <w:r w:rsidRPr="006814D8">
        <w:rPr>
          <w:rFonts w:asciiTheme="minorBidi" w:hAnsiTheme="minorBidi" w:cstheme="minorBidi"/>
          <w:color w:val="414042"/>
          <w:w w:val="110"/>
        </w:rPr>
        <w:t>These</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barriers</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largely</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exist</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 xml:space="preserve">because procurement operates in a rigid </w:t>
      </w:r>
      <w:r w:rsidRPr="006814D8">
        <w:rPr>
          <w:rFonts w:asciiTheme="minorBidi" w:hAnsiTheme="minorBidi" w:cstheme="minorBidi"/>
          <w:color w:val="414042"/>
          <w:spacing w:val="-2"/>
          <w:w w:val="110"/>
        </w:rPr>
        <w:t>organizational</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framework</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of</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 xml:space="preserve">long-standing </w:t>
      </w:r>
      <w:r w:rsidRPr="006814D8">
        <w:rPr>
          <w:rFonts w:asciiTheme="minorBidi" w:hAnsiTheme="minorBidi" w:cstheme="minorBidi"/>
          <w:color w:val="414042"/>
          <w:w w:val="110"/>
        </w:rPr>
        <w:t>legal rules, polic</w:t>
      </w:r>
      <w:r w:rsidR="00424398">
        <w:rPr>
          <w:rFonts w:asciiTheme="minorBidi" w:hAnsiTheme="minorBidi" w:cstheme="minorBidi"/>
          <w:color w:val="414042"/>
          <w:w w:val="110"/>
        </w:rPr>
        <w:t xml:space="preserve">y </w:t>
      </w:r>
      <w:r w:rsidRPr="006814D8">
        <w:rPr>
          <w:rFonts w:asciiTheme="minorBidi" w:hAnsiTheme="minorBidi" w:cstheme="minorBidi"/>
          <w:color w:val="414042"/>
          <w:w w:val="110"/>
        </w:rPr>
        <w:t>constructs, and risk management policy. This organizational framework, when faced with accessibility challenges, is very difficult to change.</w:t>
      </w:r>
    </w:p>
    <w:p w14:paraId="2DCC2E7C" w14:textId="77777777" w:rsidR="003E3FF3" w:rsidRPr="006814D8" w:rsidRDefault="00000000">
      <w:pPr>
        <w:pStyle w:val="Heading4"/>
        <w:numPr>
          <w:ilvl w:val="0"/>
          <w:numId w:val="13"/>
        </w:numPr>
        <w:tabs>
          <w:tab w:val="left" w:pos="1439"/>
        </w:tabs>
        <w:spacing w:before="40"/>
        <w:ind w:left="1439" w:hanging="359"/>
        <w:rPr>
          <w:rFonts w:asciiTheme="minorBidi" w:hAnsiTheme="minorBidi" w:cstheme="minorBidi"/>
        </w:rPr>
      </w:pPr>
      <w:r w:rsidRPr="006814D8">
        <w:rPr>
          <w:rFonts w:asciiTheme="minorBidi" w:hAnsiTheme="minorBidi" w:cstheme="minorBidi"/>
          <w:color w:val="414042"/>
          <w:w w:val="120"/>
        </w:rPr>
        <w:t>Attitudinal</w:t>
      </w:r>
      <w:r w:rsidRPr="006814D8">
        <w:rPr>
          <w:rFonts w:asciiTheme="minorBidi" w:hAnsiTheme="minorBidi" w:cstheme="minorBidi"/>
          <w:color w:val="414042"/>
          <w:spacing w:val="-22"/>
          <w:w w:val="120"/>
        </w:rPr>
        <w:t xml:space="preserve"> </w:t>
      </w:r>
      <w:r w:rsidRPr="006814D8">
        <w:rPr>
          <w:rFonts w:asciiTheme="minorBidi" w:hAnsiTheme="minorBidi" w:cstheme="minorBidi"/>
          <w:color w:val="414042"/>
          <w:spacing w:val="-2"/>
          <w:w w:val="125"/>
        </w:rPr>
        <w:t>Barriers:</w:t>
      </w:r>
    </w:p>
    <w:p w14:paraId="0D2015E7" w14:textId="77777777" w:rsidR="003E3FF3" w:rsidRPr="006814D8" w:rsidRDefault="00000000">
      <w:pPr>
        <w:pStyle w:val="BodyText"/>
        <w:spacing w:before="95" w:line="340" w:lineRule="auto"/>
        <w:ind w:left="1079"/>
        <w:rPr>
          <w:rFonts w:asciiTheme="minorBidi" w:hAnsiTheme="minorBidi" w:cstheme="minorBidi"/>
        </w:rPr>
      </w:pPr>
      <w:r w:rsidRPr="006814D8">
        <w:rPr>
          <w:rFonts w:asciiTheme="minorBidi" w:hAnsiTheme="minorBidi" w:cstheme="minorBidi"/>
          <w:color w:val="414042"/>
          <w:w w:val="110"/>
        </w:rPr>
        <w:t>These barriers emerge from how organizational barriers influence the behaviour</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those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tasked</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with</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 xml:space="preserve">protecting </w:t>
      </w:r>
      <w:r w:rsidRPr="006814D8">
        <w:rPr>
          <w:rFonts w:asciiTheme="minorBidi" w:hAnsiTheme="minorBidi" w:cstheme="minorBidi"/>
          <w:color w:val="414042"/>
        </w:rPr>
        <w:t>legal, policy and risk rules. The interaction</w:t>
      </w:r>
      <w:r w:rsidRPr="006814D8">
        <w:rPr>
          <w:rFonts w:asciiTheme="minorBidi" w:hAnsiTheme="minorBidi" w:cstheme="minorBidi"/>
          <w:color w:val="414042"/>
          <w:w w:val="110"/>
        </w:rPr>
        <w:t xml:space="preserve"> between organizational and attitudinal barriers is critical because it tends to increase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cultural</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resistance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to</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change.</w:t>
      </w:r>
    </w:p>
    <w:p w14:paraId="22F50401" w14:textId="77777777" w:rsidR="003E3FF3" w:rsidRPr="006814D8" w:rsidRDefault="00000000">
      <w:pPr>
        <w:pStyle w:val="Heading4"/>
        <w:numPr>
          <w:ilvl w:val="0"/>
          <w:numId w:val="13"/>
        </w:numPr>
        <w:tabs>
          <w:tab w:val="left" w:pos="1423"/>
        </w:tabs>
        <w:spacing w:before="73"/>
        <w:ind w:left="1423" w:hanging="359"/>
        <w:rPr>
          <w:rFonts w:asciiTheme="minorBidi" w:hAnsiTheme="minorBidi" w:cstheme="minorBidi"/>
        </w:rPr>
      </w:pPr>
      <w:r w:rsidRPr="006814D8">
        <w:rPr>
          <w:rFonts w:asciiTheme="minorBidi" w:hAnsiTheme="minorBidi" w:cstheme="minorBidi"/>
        </w:rPr>
        <w:br w:type="column"/>
      </w:r>
      <w:r w:rsidRPr="006814D8">
        <w:rPr>
          <w:rFonts w:asciiTheme="minorBidi" w:hAnsiTheme="minorBidi" w:cstheme="minorBidi"/>
          <w:color w:val="414042"/>
          <w:spacing w:val="-2"/>
          <w:w w:val="115"/>
        </w:rPr>
        <w:t>Emotional</w:t>
      </w:r>
      <w:r w:rsidRPr="006814D8">
        <w:rPr>
          <w:rFonts w:asciiTheme="minorBidi" w:hAnsiTheme="minorBidi" w:cstheme="minorBidi"/>
          <w:color w:val="414042"/>
          <w:spacing w:val="-18"/>
          <w:w w:val="115"/>
        </w:rPr>
        <w:t xml:space="preserve"> </w:t>
      </w:r>
      <w:r w:rsidRPr="006814D8">
        <w:rPr>
          <w:rFonts w:asciiTheme="minorBidi" w:hAnsiTheme="minorBidi" w:cstheme="minorBidi"/>
          <w:color w:val="414042"/>
          <w:spacing w:val="-2"/>
          <w:w w:val="115"/>
        </w:rPr>
        <w:t>Barriers:</w:t>
      </w:r>
    </w:p>
    <w:p w14:paraId="2C19A37B" w14:textId="58312DF4" w:rsidR="003E3FF3" w:rsidRPr="006814D8" w:rsidRDefault="00000000" w:rsidP="00A97EA7">
      <w:pPr>
        <w:pStyle w:val="BodyText"/>
        <w:spacing w:before="95" w:line="340" w:lineRule="auto"/>
        <w:ind w:left="1064" w:right="827"/>
        <w:rPr>
          <w:rFonts w:asciiTheme="minorBidi" w:hAnsiTheme="minorBidi" w:cstheme="minorBidi"/>
        </w:rPr>
      </w:pPr>
      <w:r w:rsidRPr="006814D8">
        <w:rPr>
          <w:rFonts w:asciiTheme="minorBidi" w:hAnsiTheme="minorBidi" w:cstheme="minorBidi"/>
          <w:color w:val="414042"/>
          <w:w w:val="110"/>
        </w:rPr>
        <w:t>These</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barriers</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can</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best</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be</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described</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 xml:space="preserve">as how we make people feel through their interactions with complex processes. In </w:t>
      </w:r>
      <w:r w:rsidRPr="006814D8">
        <w:rPr>
          <w:rFonts w:asciiTheme="minorBidi" w:hAnsiTheme="minorBidi" w:cstheme="minorBidi"/>
          <w:color w:val="414042"/>
          <w:spacing w:val="-2"/>
          <w:w w:val="110"/>
        </w:rPr>
        <w:t>procurement,</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our</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research</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identified</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 xml:space="preserve">typical </w:t>
      </w:r>
      <w:r w:rsidRPr="006814D8">
        <w:rPr>
          <w:rFonts w:asciiTheme="minorBidi" w:hAnsiTheme="minorBidi" w:cstheme="minorBidi"/>
          <w:color w:val="414042"/>
        </w:rPr>
        <w:t>emotional barriers such as fear, uncertainty,</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w w:val="110"/>
        </w:rPr>
        <w:t>confusion, apathy, anxiety, frustration,</w:t>
      </w:r>
      <w:r w:rsidR="00A97EA7" w:rsidRPr="006814D8">
        <w:rPr>
          <w:rFonts w:asciiTheme="minorBidi" w:hAnsiTheme="minorBidi" w:cstheme="minorBidi"/>
        </w:rPr>
        <w:t xml:space="preserve"> </w:t>
      </w:r>
      <w:r w:rsidRPr="006814D8">
        <w:rPr>
          <w:rFonts w:asciiTheme="minorBidi" w:hAnsiTheme="minorBidi" w:cstheme="minorBidi"/>
          <w:color w:val="414042"/>
        </w:rPr>
        <w:t>and</w:t>
      </w:r>
      <w:r w:rsidRPr="006814D8">
        <w:rPr>
          <w:rFonts w:asciiTheme="minorBidi" w:hAnsiTheme="minorBidi" w:cstheme="minorBidi"/>
          <w:color w:val="414042"/>
          <w:spacing w:val="21"/>
        </w:rPr>
        <w:t xml:space="preserve"> </w:t>
      </w:r>
      <w:r w:rsidRPr="006814D8">
        <w:rPr>
          <w:rFonts w:asciiTheme="minorBidi" w:hAnsiTheme="minorBidi" w:cstheme="minorBidi"/>
          <w:color w:val="414042"/>
          <w:spacing w:val="-2"/>
        </w:rPr>
        <w:t>resentment.</w:t>
      </w:r>
    </w:p>
    <w:p w14:paraId="6EA17F38" w14:textId="77777777" w:rsidR="003E3FF3" w:rsidRPr="006814D8" w:rsidRDefault="00000000">
      <w:pPr>
        <w:pStyle w:val="Heading4"/>
        <w:numPr>
          <w:ilvl w:val="0"/>
          <w:numId w:val="13"/>
        </w:numPr>
        <w:tabs>
          <w:tab w:val="left" w:pos="1422"/>
        </w:tabs>
        <w:spacing w:before="141"/>
        <w:ind w:left="1422" w:hanging="358"/>
        <w:rPr>
          <w:rFonts w:asciiTheme="minorBidi" w:hAnsiTheme="minorBidi" w:cstheme="minorBidi"/>
        </w:rPr>
      </w:pPr>
      <w:r w:rsidRPr="006814D8">
        <w:rPr>
          <w:rFonts w:asciiTheme="minorBidi" w:hAnsiTheme="minorBidi" w:cstheme="minorBidi"/>
          <w:color w:val="414042"/>
          <w:spacing w:val="-2"/>
          <w:w w:val="110"/>
        </w:rPr>
        <w:t>Cognitive</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Load</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spacing w:val="-2"/>
          <w:w w:val="110"/>
        </w:rPr>
        <w:t>Barriers:</w:t>
      </w:r>
    </w:p>
    <w:p w14:paraId="449A89DE" w14:textId="77777777" w:rsidR="003E3FF3" w:rsidRPr="006814D8" w:rsidRDefault="00000000">
      <w:pPr>
        <w:pStyle w:val="BodyText"/>
        <w:spacing w:before="95" w:line="340" w:lineRule="auto"/>
        <w:ind w:left="1064" w:right="712"/>
        <w:rPr>
          <w:rFonts w:asciiTheme="minorBidi" w:hAnsiTheme="minorBidi" w:cstheme="minorBidi"/>
        </w:rPr>
      </w:pPr>
      <w:r w:rsidRPr="006814D8">
        <w:rPr>
          <w:rFonts w:asciiTheme="minorBidi" w:hAnsiTheme="minorBidi" w:cstheme="minorBidi"/>
          <w:color w:val="414042"/>
          <w:w w:val="110"/>
        </w:rPr>
        <w:t xml:space="preserve">These barriers stem from the mental effort </w:t>
      </w:r>
      <w:r w:rsidRPr="006814D8">
        <w:rPr>
          <w:rFonts w:asciiTheme="minorBidi" w:hAnsiTheme="minorBidi" w:cstheme="minorBidi"/>
          <w:color w:val="414042"/>
        </w:rPr>
        <w:t>required to handle overly complex processes,</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w w:val="110"/>
        </w:rPr>
        <w:t>information,</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w w:val="110"/>
        </w:rPr>
        <w:t>documents,</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w w:val="110"/>
        </w:rPr>
        <w:t>and</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w w:val="110"/>
        </w:rPr>
        <w:t>procedures.</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w w:val="110"/>
        </w:rPr>
        <w:t>In procurement,</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cognitive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load</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barriers</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impact both</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those</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who</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establish</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processes</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and those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who</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must</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adhere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to</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them.</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Navigating the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complexities</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(legal</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compliance,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risk management, technology) can potentially overwhelm</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anyone</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involved.</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Cognitive</w:t>
      </w:r>
      <w:r w:rsidRPr="006814D8">
        <w:rPr>
          <w:rFonts w:asciiTheme="minorBidi" w:hAnsiTheme="minorBidi" w:cstheme="minorBidi"/>
          <w:color w:val="414042"/>
          <w:spacing w:val="-5"/>
          <w:w w:val="110"/>
        </w:rPr>
        <w:t xml:space="preserve"> </w:t>
      </w:r>
      <w:r w:rsidRPr="006814D8">
        <w:rPr>
          <w:rFonts w:asciiTheme="minorBidi" w:hAnsiTheme="minorBidi" w:cstheme="minorBidi"/>
          <w:color w:val="414042"/>
          <w:w w:val="110"/>
        </w:rPr>
        <w:t>load barriers specifically impact people with invisible disabilities but also impact people without disabilities that may struggle with the layered complexity of procurement.</w:t>
      </w:r>
    </w:p>
    <w:p w14:paraId="013BE827" w14:textId="757B2B20" w:rsidR="003E3FF3" w:rsidRPr="006814D8" w:rsidRDefault="00000000" w:rsidP="00A97EA7">
      <w:pPr>
        <w:pStyle w:val="BodyText"/>
        <w:spacing w:before="9" w:line="340" w:lineRule="auto"/>
        <w:ind w:left="1064" w:right="827"/>
        <w:rPr>
          <w:rFonts w:asciiTheme="minorBidi" w:hAnsiTheme="minorBidi" w:cstheme="minorBidi"/>
        </w:rPr>
      </w:pPr>
      <w:r w:rsidRPr="006814D8">
        <w:rPr>
          <w:rFonts w:asciiTheme="minorBidi" w:hAnsiTheme="minorBidi" w:cstheme="minorBidi"/>
          <w:color w:val="414042"/>
          <w:spacing w:val="-2"/>
          <w:w w:val="110"/>
        </w:rPr>
        <w:t>While</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the</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research</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found</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that</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 xml:space="preserve">procurement </w:t>
      </w:r>
      <w:r w:rsidRPr="006814D8">
        <w:rPr>
          <w:rFonts w:asciiTheme="minorBidi" w:hAnsiTheme="minorBidi" w:cstheme="minorBidi"/>
          <w:color w:val="414042"/>
          <w:w w:val="110"/>
        </w:rPr>
        <w:t>teams</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had</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a</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high</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level</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competency</w:t>
      </w:r>
      <w:r w:rsidR="00A97EA7" w:rsidRPr="006814D8">
        <w:rPr>
          <w:rFonts w:asciiTheme="minorBidi" w:hAnsiTheme="minorBidi" w:cstheme="minorBidi"/>
        </w:rPr>
        <w:t xml:space="preserve"> </w:t>
      </w:r>
      <w:r w:rsidRPr="006814D8">
        <w:rPr>
          <w:rFonts w:asciiTheme="minorBidi" w:hAnsiTheme="minorBidi" w:cstheme="minorBidi"/>
          <w:color w:val="414042"/>
          <w:w w:val="110"/>
        </w:rPr>
        <w:t xml:space="preserve">and comfort on the complex aspects of </w:t>
      </w:r>
      <w:r w:rsidRPr="006814D8">
        <w:rPr>
          <w:rFonts w:asciiTheme="minorBidi" w:hAnsiTheme="minorBidi" w:cstheme="minorBidi"/>
          <w:color w:val="414042"/>
        </w:rPr>
        <w:t>procurement, that experience was due in no</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w w:val="110"/>
        </w:rPr>
        <w:t>small part to a long learning curve.</w:t>
      </w:r>
    </w:p>
    <w:p w14:paraId="7A9EC094" w14:textId="436009E0" w:rsidR="003E3FF3" w:rsidRPr="006814D8" w:rsidRDefault="00000000" w:rsidP="00A97EA7">
      <w:pPr>
        <w:pStyle w:val="BodyText"/>
        <w:spacing w:before="153" w:line="331" w:lineRule="auto"/>
        <w:ind w:left="720" w:right="905" w:firstLine="16"/>
        <w:rPr>
          <w:rFonts w:asciiTheme="minorBidi" w:hAnsiTheme="minorBidi" w:cstheme="minorBidi"/>
        </w:rPr>
      </w:pPr>
      <w:r w:rsidRPr="006814D8">
        <w:rPr>
          <w:rFonts w:asciiTheme="minorBidi" w:hAnsiTheme="minorBidi" w:cstheme="minorBidi"/>
          <w:color w:val="414042"/>
          <w:w w:val="110"/>
        </w:rPr>
        <w:t>From</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research,</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cognitive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load</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barriers form</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w w:val="110"/>
        </w:rPr>
        <w:t>an</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w w:val="110"/>
        </w:rPr>
        <w:t>integral</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w w:val="110"/>
        </w:rPr>
        <w:t>part</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w w:val="110"/>
        </w:rPr>
        <w:t>procurement</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w w:val="110"/>
        </w:rPr>
        <w:t xml:space="preserve">systems, </w:t>
      </w:r>
      <w:r w:rsidRPr="006814D8">
        <w:rPr>
          <w:rFonts w:asciiTheme="minorBidi" w:hAnsiTheme="minorBidi" w:cstheme="minorBidi"/>
          <w:color w:val="414042"/>
        </w:rPr>
        <w:t>documents, and processes and are not isolated</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w w:val="110"/>
        </w:rPr>
        <w:t>to a specific part of procurement or a specific</w:t>
      </w:r>
      <w:r w:rsidR="00A97EA7" w:rsidRPr="006814D8">
        <w:rPr>
          <w:rFonts w:asciiTheme="minorBidi" w:hAnsiTheme="minorBidi" w:cstheme="minorBidi"/>
        </w:rPr>
        <w:t xml:space="preserve"> </w:t>
      </w:r>
      <w:r w:rsidRPr="006814D8">
        <w:rPr>
          <w:rFonts w:asciiTheme="minorBidi" w:hAnsiTheme="minorBidi" w:cstheme="minorBidi"/>
          <w:color w:val="414042"/>
        </w:rPr>
        <w:t>activity. Due to this, cognitive load was found to</w:t>
      </w:r>
      <w:r w:rsidRPr="006814D8">
        <w:rPr>
          <w:rFonts w:asciiTheme="minorBidi" w:hAnsiTheme="minorBidi" w:cstheme="minorBidi"/>
          <w:color w:val="414042"/>
          <w:spacing w:val="80"/>
          <w:w w:val="110"/>
        </w:rPr>
        <w:t xml:space="preserve"> </w:t>
      </w:r>
      <w:r w:rsidRPr="006814D8">
        <w:rPr>
          <w:rFonts w:asciiTheme="minorBidi" w:hAnsiTheme="minorBidi" w:cstheme="minorBidi"/>
          <w:color w:val="414042"/>
          <w:spacing w:val="-2"/>
          <w:w w:val="110"/>
        </w:rPr>
        <w:t>be</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spacing w:val="-2"/>
          <w:w w:val="110"/>
        </w:rPr>
        <w:t>frequent</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spacing w:val="-2"/>
          <w:w w:val="110"/>
        </w:rPr>
        <w:t>and</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spacing w:val="-2"/>
          <w:w w:val="110"/>
        </w:rPr>
        <w:t>directly</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spacing w:val="-2"/>
          <w:w w:val="110"/>
        </w:rPr>
        <w:t>impacted</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spacing w:val="-2"/>
          <w:w w:val="110"/>
        </w:rPr>
        <w:t xml:space="preserve">participation. </w:t>
      </w:r>
      <w:r w:rsidRPr="006814D8">
        <w:rPr>
          <w:rFonts w:asciiTheme="minorBidi" w:hAnsiTheme="minorBidi" w:cstheme="minorBidi"/>
          <w:color w:val="414042"/>
          <w:w w:val="110"/>
        </w:rPr>
        <w:t>Cognitive load barriers are explored in more detail below.</w:t>
      </w:r>
    </w:p>
    <w:p w14:paraId="374EE9C6" w14:textId="77777777" w:rsidR="003E3FF3" w:rsidRDefault="003E3FF3">
      <w:pPr>
        <w:pStyle w:val="BodyText"/>
        <w:spacing w:line="331" w:lineRule="auto"/>
        <w:sectPr w:rsidR="003E3FF3">
          <w:type w:val="continuous"/>
          <w:pgSz w:w="12240" w:h="15840"/>
          <w:pgMar w:top="1820" w:right="0" w:bottom="280" w:left="0" w:header="360" w:footer="301" w:gutter="0"/>
          <w:cols w:num="2" w:space="720" w:equalWidth="0">
            <w:col w:w="5736" w:space="40"/>
            <w:col w:w="6464"/>
          </w:cols>
        </w:sectPr>
      </w:pPr>
    </w:p>
    <w:p w14:paraId="696B1C15" w14:textId="77777777" w:rsidR="003E3FF3" w:rsidRPr="006814D8" w:rsidRDefault="00000000">
      <w:pPr>
        <w:pStyle w:val="Heading3"/>
        <w:rPr>
          <w:rFonts w:asciiTheme="minorBidi" w:hAnsiTheme="minorBidi" w:cstheme="minorBidi"/>
        </w:rPr>
      </w:pPr>
      <w:r w:rsidRPr="006814D8">
        <w:rPr>
          <w:rFonts w:asciiTheme="minorBidi" w:hAnsiTheme="minorBidi" w:cstheme="minorBidi"/>
          <w:color w:val="1B1F33"/>
          <w:w w:val="90"/>
        </w:rPr>
        <w:lastRenderedPageBreak/>
        <w:t>Cognitive</w:t>
      </w:r>
      <w:r w:rsidRPr="006814D8">
        <w:rPr>
          <w:rFonts w:asciiTheme="minorBidi" w:hAnsiTheme="minorBidi" w:cstheme="minorBidi"/>
          <w:color w:val="1B1F33"/>
          <w:spacing w:val="34"/>
        </w:rPr>
        <w:t xml:space="preserve"> </w:t>
      </w:r>
      <w:r w:rsidRPr="006814D8">
        <w:rPr>
          <w:rFonts w:asciiTheme="minorBidi" w:hAnsiTheme="minorBidi" w:cstheme="minorBidi"/>
          <w:color w:val="1B1F33"/>
          <w:spacing w:val="-4"/>
          <w:w w:val="95"/>
        </w:rPr>
        <w:t>Load</w:t>
      </w:r>
    </w:p>
    <w:p w14:paraId="4D213296" w14:textId="77777777" w:rsidR="003E3FF3" w:rsidRPr="006814D8" w:rsidRDefault="003E3FF3">
      <w:pPr>
        <w:pStyle w:val="BodyText"/>
        <w:spacing w:before="51"/>
        <w:rPr>
          <w:rFonts w:asciiTheme="minorBidi" w:hAnsiTheme="minorBidi" w:cstheme="minorBidi"/>
          <w:sz w:val="20"/>
        </w:rPr>
      </w:pPr>
    </w:p>
    <w:p w14:paraId="0D9E7FFC" w14:textId="77777777" w:rsidR="003E3FF3" w:rsidRPr="006814D8" w:rsidRDefault="003E3FF3">
      <w:pPr>
        <w:pStyle w:val="BodyText"/>
        <w:rPr>
          <w:rFonts w:asciiTheme="minorBidi" w:hAnsiTheme="minorBidi" w:cstheme="minorBidi"/>
          <w:sz w:val="20"/>
        </w:rPr>
        <w:sectPr w:rsidR="003E3FF3" w:rsidRPr="006814D8">
          <w:pgSz w:w="12240" w:h="15840"/>
          <w:pgMar w:top="720" w:right="0" w:bottom="500" w:left="0" w:header="360" w:footer="301" w:gutter="0"/>
          <w:cols w:space="720"/>
        </w:sectPr>
      </w:pPr>
    </w:p>
    <w:p w14:paraId="5195FFB8" w14:textId="37D9BD98" w:rsidR="003E3FF3" w:rsidRPr="006814D8" w:rsidRDefault="00000000" w:rsidP="00AE6401">
      <w:pPr>
        <w:pStyle w:val="BodyText"/>
        <w:spacing w:before="132" w:line="340" w:lineRule="auto"/>
        <w:ind w:left="720" w:right="346"/>
        <w:rPr>
          <w:rFonts w:asciiTheme="minorBidi" w:hAnsiTheme="minorBidi" w:cstheme="minorBidi"/>
        </w:rPr>
      </w:pPr>
      <w:r w:rsidRPr="006814D8">
        <w:rPr>
          <w:rFonts w:asciiTheme="minorBidi" w:hAnsiTheme="minorBidi" w:cstheme="minorBidi"/>
          <w:color w:val="414042"/>
          <w:w w:val="110"/>
        </w:rPr>
        <w:t>To understand cognitive barrier types, we need</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to</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think</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about</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cognitive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load</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generally. Cognitive load is a term that refers to how much</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information</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human</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mind</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is</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capab</w:t>
      </w:r>
      <w:r w:rsidR="00A97EA7" w:rsidRPr="006814D8">
        <w:rPr>
          <w:rFonts w:asciiTheme="minorBidi" w:hAnsiTheme="minorBidi" w:cstheme="minorBidi"/>
          <w:color w:val="414042"/>
          <w:w w:val="110"/>
        </w:rPr>
        <w:t>le</w:t>
      </w:r>
      <w:r w:rsidR="00AE6401" w:rsidRPr="006814D8">
        <w:rPr>
          <w:rFonts w:asciiTheme="minorBidi" w:hAnsiTheme="minorBidi" w:cstheme="minorBidi"/>
        </w:rPr>
        <w:t xml:space="preserve"> </w:t>
      </w:r>
      <w:r w:rsidRPr="006814D8">
        <w:rPr>
          <w:rFonts w:asciiTheme="minorBidi" w:hAnsiTheme="minorBidi" w:cstheme="minorBidi"/>
          <w:color w:val="414042"/>
          <w:w w:val="105"/>
        </w:rPr>
        <w:t>of</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processing</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at</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any</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given</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time.</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The</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less</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we</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put in front of someone, the more likely they are</w:t>
      </w:r>
      <w:r w:rsidR="00AE6401" w:rsidRPr="006814D8">
        <w:rPr>
          <w:rFonts w:asciiTheme="minorBidi" w:hAnsiTheme="minorBidi" w:cstheme="minorBidi"/>
        </w:rPr>
        <w:t xml:space="preserve"> </w:t>
      </w:r>
      <w:r w:rsidRPr="006814D8">
        <w:rPr>
          <w:rFonts w:asciiTheme="minorBidi" w:hAnsiTheme="minorBidi" w:cstheme="minorBidi"/>
          <w:color w:val="414042"/>
        </w:rPr>
        <w:t>to understand it quickly and easily. The reverse</w:t>
      </w:r>
      <w:r w:rsidRPr="006814D8">
        <w:rPr>
          <w:rFonts w:asciiTheme="minorBidi" w:hAnsiTheme="minorBidi" w:cstheme="minorBidi"/>
          <w:color w:val="414042"/>
          <w:spacing w:val="80"/>
          <w:w w:val="110"/>
        </w:rPr>
        <w:t xml:space="preserve"> </w:t>
      </w:r>
      <w:r w:rsidRPr="006814D8">
        <w:rPr>
          <w:rFonts w:asciiTheme="minorBidi" w:hAnsiTheme="minorBidi" w:cstheme="minorBidi"/>
          <w:color w:val="414042"/>
          <w:w w:val="110"/>
        </w:rPr>
        <w:t xml:space="preserve">is true: the more information and choices we put in front of someone, the more likely we </w:t>
      </w:r>
      <w:r w:rsidRPr="006814D8">
        <w:rPr>
          <w:rFonts w:asciiTheme="minorBidi" w:hAnsiTheme="minorBidi" w:cstheme="minorBidi"/>
          <w:color w:val="414042"/>
        </w:rPr>
        <w:t xml:space="preserve">are to confuse, delay, and create a scenario for </w:t>
      </w:r>
      <w:r w:rsidRPr="006814D8">
        <w:rPr>
          <w:rFonts w:asciiTheme="minorBidi" w:hAnsiTheme="minorBidi" w:cstheme="minorBidi"/>
          <w:color w:val="414042"/>
          <w:w w:val="110"/>
        </w:rPr>
        <w:t>misinterpretation and, ultimately, resentment and/or reluctance to participate.</w:t>
      </w:r>
    </w:p>
    <w:p w14:paraId="0972D562" w14:textId="0FA6601C" w:rsidR="003E3FF3" w:rsidRPr="006814D8" w:rsidRDefault="00000000" w:rsidP="00A97EA7">
      <w:pPr>
        <w:pStyle w:val="BodyText"/>
        <w:spacing w:before="224" w:line="340" w:lineRule="auto"/>
        <w:ind w:left="720" w:right="208"/>
        <w:rPr>
          <w:rFonts w:asciiTheme="minorBidi" w:hAnsiTheme="minorBidi" w:cstheme="minorBidi"/>
        </w:rPr>
      </w:pPr>
      <w:r w:rsidRPr="006814D8">
        <w:rPr>
          <w:rFonts w:asciiTheme="minorBidi" w:hAnsiTheme="minorBidi" w:cstheme="minorBidi"/>
          <w:color w:val="414042"/>
          <w:w w:val="110"/>
        </w:rPr>
        <w:t xml:space="preserve">During the interview phase, it came to light that individuals with cognitive disabilities and </w:t>
      </w:r>
      <w:r w:rsidRPr="006814D8">
        <w:rPr>
          <w:rFonts w:asciiTheme="minorBidi" w:hAnsiTheme="minorBidi" w:cstheme="minorBidi"/>
          <w:color w:val="414042"/>
        </w:rPr>
        <w:t>neurodivergence were particularly impacted by</w:t>
      </w:r>
      <w:r w:rsidRPr="006814D8">
        <w:rPr>
          <w:rFonts w:asciiTheme="minorBidi" w:hAnsiTheme="minorBidi" w:cstheme="minorBidi"/>
          <w:color w:val="414042"/>
          <w:spacing w:val="80"/>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amount</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and</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complexity</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information</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spacing w:val="-4"/>
          <w:w w:val="110"/>
        </w:rPr>
        <w:t>that</w:t>
      </w:r>
      <w:r w:rsidR="00AE6401" w:rsidRPr="006814D8">
        <w:rPr>
          <w:rFonts w:asciiTheme="minorBidi" w:hAnsiTheme="minorBidi" w:cstheme="minorBidi"/>
          <w:color w:val="414042"/>
          <w:spacing w:val="-4"/>
          <w:w w:val="110"/>
        </w:rPr>
        <w:t xml:space="preserve"> </w:t>
      </w:r>
      <w:r w:rsidRPr="006814D8">
        <w:rPr>
          <w:rFonts w:asciiTheme="minorBidi" w:hAnsiTheme="minorBidi" w:cstheme="minorBidi"/>
          <w:color w:val="414042"/>
          <w:w w:val="105"/>
        </w:rPr>
        <w:t>needed to be processed during, for example, the RFP process.</w:t>
      </w:r>
    </w:p>
    <w:p w14:paraId="1570C5BB" w14:textId="77777777" w:rsidR="003E3FF3" w:rsidRPr="006814D8" w:rsidRDefault="00000000">
      <w:pPr>
        <w:pStyle w:val="BodyText"/>
        <w:spacing w:before="222" w:line="340" w:lineRule="auto"/>
        <w:ind w:left="720" w:right="635"/>
        <w:jc w:val="both"/>
        <w:rPr>
          <w:rFonts w:asciiTheme="minorBidi" w:hAnsiTheme="minorBidi" w:cstheme="minorBidi"/>
        </w:rPr>
      </w:pPr>
      <w:r w:rsidRPr="006814D8">
        <w:rPr>
          <w:rFonts w:asciiTheme="minorBidi" w:hAnsiTheme="minorBidi" w:cstheme="minorBidi"/>
          <w:color w:val="414042"/>
          <w:w w:val="105"/>
        </w:rPr>
        <w:t>Simply put, we only have a certain amount of working memory to process information and</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tasks,</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especially</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when</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it</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comes</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to</w:t>
      </w:r>
      <w:r w:rsidRPr="006814D8">
        <w:rPr>
          <w:rFonts w:asciiTheme="minorBidi" w:hAnsiTheme="minorBidi" w:cstheme="minorBidi"/>
          <w:color w:val="414042"/>
          <w:spacing w:val="-2"/>
          <w:w w:val="105"/>
        </w:rPr>
        <w:t xml:space="preserve"> </w:t>
      </w:r>
      <w:r w:rsidRPr="006814D8">
        <w:rPr>
          <w:rFonts w:asciiTheme="minorBidi" w:hAnsiTheme="minorBidi" w:cstheme="minorBidi"/>
          <w:color w:val="414042"/>
          <w:w w:val="105"/>
        </w:rPr>
        <w:t>new experiences. Cognitive load theory, first</w:t>
      </w:r>
    </w:p>
    <w:p w14:paraId="188C7A7F" w14:textId="79BB6A1E" w:rsidR="003E3FF3" w:rsidRPr="006814D8" w:rsidRDefault="00000000" w:rsidP="00A97EA7">
      <w:pPr>
        <w:pStyle w:val="BodyText"/>
        <w:spacing w:before="2" w:line="340" w:lineRule="auto"/>
        <w:ind w:left="720" w:right="37"/>
        <w:rPr>
          <w:rFonts w:asciiTheme="minorBidi" w:hAnsiTheme="minorBidi" w:cstheme="minorBidi"/>
        </w:rPr>
      </w:pPr>
      <w:r w:rsidRPr="006814D8">
        <w:rPr>
          <w:rFonts w:asciiTheme="minorBidi" w:hAnsiTheme="minorBidi" w:cstheme="minorBidi"/>
          <w:color w:val="414042"/>
        </w:rPr>
        <w:t>described by John Sweller¹³ that initially targeted</w:t>
      </w:r>
      <w:r w:rsidRPr="006814D8">
        <w:rPr>
          <w:rFonts w:asciiTheme="minorBidi" w:hAnsiTheme="minorBidi" w:cstheme="minorBidi"/>
          <w:color w:val="414042"/>
          <w:spacing w:val="80"/>
          <w:w w:val="110"/>
        </w:rPr>
        <w:t xml:space="preserve"> </w:t>
      </w:r>
      <w:r w:rsidRPr="006814D8">
        <w:rPr>
          <w:rFonts w:asciiTheme="minorBidi" w:hAnsiTheme="minorBidi" w:cstheme="minorBidi"/>
          <w:color w:val="414042"/>
          <w:w w:val="110"/>
        </w:rPr>
        <w:t>instructional</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design,</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put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forward</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a</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simple</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theory that cognitive load “identifies the conscious processes of thinking as working memory.”</w:t>
      </w:r>
      <w:r w:rsidR="00A97EA7" w:rsidRPr="006814D8">
        <w:rPr>
          <w:rFonts w:asciiTheme="minorBidi" w:hAnsiTheme="minorBidi" w:cstheme="minorBidi"/>
        </w:rPr>
        <w:t xml:space="preserve"> </w:t>
      </w:r>
      <w:r w:rsidRPr="006814D8">
        <w:rPr>
          <w:rFonts w:asciiTheme="minorBidi" w:hAnsiTheme="minorBidi" w:cstheme="minorBidi"/>
          <w:color w:val="414042"/>
          <w:w w:val="105"/>
        </w:rPr>
        <w:t>Consequently, the more information or tasks</w:t>
      </w:r>
      <w:r w:rsidRPr="006814D8">
        <w:rPr>
          <w:rFonts w:asciiTheme="minorBidi" w:hAnsiTheme="minorBidi" w:cstheme="minorBidi"/>
          <w:color w:val="414042"/>
          <w:spacing w:val="80"/>
          <w:w w:val="105"/>
        </w:rPr>
        <w:t xml:space="preserve"> </w:t>
      </w:r>
      <w:r w:rsidRPr="006814D8">
        <w:rPr>
          <w:rFonts w:asciiTheme="minorBidi" w:hAnsiTheme="minorBidi" w:cstheme="minorBidi"/>
          <w:color w:val="414042"/>
          <w:w w:val="105"/>
        </w:rPr>
        <w:t>we have in front of us, the more likely we are to have challenges processing that information or performing a task.</w:t>
      </w:r>
    </w:p>
    <w:p w14:paraId="60441FA2" w14:textId="77777777" w:rsidR="003E3FF3" w:rsidRPr="006814D8" w:rsidRDefault="00000000">
      <w:pPr>
        <w:pStyle w:val="BodyText"/>
        <w:spacing w:before="223" w:line="340" w:lineRule="auto"/>
        <w:ind w:left="720" w:right="346"/>
        <w:rPr>
          <w:rFonts w:asciiTheme="minorBidi" w:hAnsiTheme="minorBidi" w:cstheme="minorBidi"/>
        </w:rPr>
      </w:pPr>
      <w:r w:rsidRPr="006814D8">
        <w:rPr>
          <w:rFonts w:asciiTheme="minorBidi" w:hAnsiTheme="minorBidi" w:cstheme="minorBidi"/>
          <w:color w:val="414042"/>
        </w:rPr>
        <w:t>Our research identified a set of variables that</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w w:val="110"/>
        </w:rPr>
        <w:t>amplify</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negative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effects</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an</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increased cognitive</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load</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in</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procurement</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activities</w:t>
      </w:r>
      <w:r w:rsidRPr="006814D8">
        <w:rPr>
          <w:rFonts w:asciiTheme="minorBidi" w:hAnsiTheme="minorBidi" w:cstheme="minorBidi"/>
          <w:color w:val="414042"/>
          <w:spacing w:val="-2"/>
          <w:w w:val="110"/>
        </w:rPr>
        <w:t xml:space="preserve"> </w:t>
      </w:r>
      <w:r w:rsidRPr="006814D8">
        <w:rPr>
          <w:rFonts w:asciiTheme="minorBidi" w:hAnsiTheme="minorBidi" w:cstheme="minorBidi"/>
          <w:color w:val="414042"/>
          <w:w w:val="110"/>
        </w:rPr>
        <w:t>and</w:t>
      </w:r>
    </w:p>
    <w:p w14:paraId="7B99A0E2" w14:textId="77777777" w:rsidR="003E3FF3" w:rsidRPr="006814D8" w:rsidRDefault="00000000">
      <w:pPr>
        <w:pStyle w:val="BodyText"/>
        <w:spacing w:before="129"/>
        <w:ind w:left="360"/>
        <w:rPr>
          <w:rFonts w:asciiTheme="minorBidi" w:hAnsiTheme="minorBidi" w:cstheme="minorBidi"/>
        </w:rPr>
      </w:pPr>
      <w:r w:rsidRPr="006814D8">
        <w:rPr>
          <w:rFonts w:asciiTheme="minorBidi" w:hAnsiTheme="minorBidi" w:cstheme="minorBidi"/>
        </w:rPr>
        <w:br w:type="column"/>
      </w:r>
      <w:r w:rsidRPr="006814D8">
        <w:rPr>
          <w:rFonts w:asciiTheme="minorBidi" w:hAnsiTheme="minorBidi" w:cstheme="minorBidi"/>
          <w:color w:val="414042"/>
        </w:rPr>
        <w:t>documentation.</w:t>
      </w:r>
      <w:r w:rsidRPr="006814D8">
        <w:rPr>
          <w:rFonts w:asciiTheme="minorBidi" w:hAnsiTheme="minorBidi" w:cstheme="minorBidi"/>
          <w:color w:val="414042"/>
          <w:spacing w:val="29"/>
        </w:rPr>
        <w:t xml:space="preserve"> </w:t>
      </w:r>
      <w:r w:rsidRPr="006814D8">
        <w:rPr>
          <w:rFonts w:asciiTheme="minorBidi" w:hAnsiTheme="minorBidi" w:cstheme="minorBidi"/>
          <w:color w:val="414042"/>
        </w:rPr>
        <w:t>We</w:t>
      </w:r>
      <w:r w:rsidRPr="006814D8">
        <w:rPr>
          <w:rFonts w:asciiTheme="minorBidi" w:hAnsiTheme="minorBidi" w:cstheme="minorBidi"/>
          <w:color w:val="414042"/>
          <w:spacing w:val="29"/>
        </w:rPr>
        <w:t xml:space="preserve"> </w:t>
      </w:r>
      <w:r w:rsidRPr="006814D8">
        <w:rPr>
          <w:rFonts w:asciiTheme="minorBidi" w:hAnsiTheme="minorBidi" w:cstheme="minorBidi"/>
          <w:color w:val="414042"/>
        </w:rPr>
        <w:t>refer</w:t>
      </w:r>
      <w:r w:rsidRPr="006814D8">
        <w:rPr>
          <w:rFonts w:asciiTheme="minorBidi" w:hAnsiTheme="minorBidi" w:cstheme="minorBidi"/>
          <w:color w:val="414042"/>
          <w:spacing w:val="29"/>
        </w:rPr>
        <w:t xml:space="preserve"> </w:t>
      </w:r>
      <w:r w:rsidRPr="006814D8">
        <w:rPr>
          <w:rFonts w:asciiTheme="minorBidi" w:hAnsiTheme="minorBidi" w:cstheme="minorBidi"/>
          <w:color w:val="414042"/>
        </w:rPr>
        <w:t>to</w:t>
      </w:r>
      <w:r w:rsidRPr="006814D8">
        <w:rPr>
          <w:rFonts w:asciiTheme="minorBidi" w:hAnsiTheme="minorBidi" w:cstheme="minorBidi"/>
          <w:color w:val="414042"/>
          <w:spacing w:val="29"/>
        </w:rPr>
        <w:t xml:space="preserve"> </w:t>
      </w:r>
      <w:r w:rsidRPr="006814D8">
        <w:rPr>
          <w:rFonts w:asciiTheme="minorBidi" w:hAnsiTheme="minorBidi" w:cstheme="minorBidi"/>
          <w:color w:val="414042"/>
        </w:rPr>
        <w:t>this</w:t>
      </w:r>
      <w:r w:rsidRPr="006814D8">
        <w:rPr>
          <w:rFonts w:asciiTheme="minorBidi" w:hAnsiTheme="minorBidi" w:cstheme="minorBidi"/>
          <w:color w:val="414042"/>
          <w:spacing w:val="29"/>
        </w:rPr>
        <w:t xml:space="preserve"> </w:t>
      </w:r>
      <w:r w:rsidRPr="006814D8">
        <w:rPr>
          <w:rFonts w:asciiTheme="minorBidi" w:hAnsiTheme="minorBidi" w:cstheme="minorBidi"/>
          <w:color w:val="414042"/>
        </w:rPr>
        <w:t>as</w:t>
      </w:r>
      <w:r w:rsidRPr="006814D8">
        <w:rPr>
          <w:rFonts w:asciiTheme="minorBidi" w:hAnsiTheme="minorBidi" w:cstheme="minorBidi"/>
          <w:color w:val="414042"/>
          <w:spacing w:val="29"/>
        </w:rPr>
        <w:t xml:space="preserve"> </w:t>
      </w:r>
      <w:r w:rsidRPr="006814D8">
        <w:rPr>
          <w:rFonts w:asciiTheme="minorBidi" w:hAnsiTheme="minorBidi" w:cstheme="minorBidi"/>
          <w:color w:val="414042"/>
        </w:rPr>
        <w:t>a</w:t>
      </w:r>
      <w:r w:rsidRPr="006814D8">
        <w:rPr>
          <w:rFonts w:asciiTheme="minorBidi" w:hAnsiTheme="minorBidi" w:cstheme="minorBidi"/>
          <w:color w:val="414042"/>
          <w:spacing w:val="29"/>
        </w:rPr>
        <w:t xml:space="preserve"> </w:t>
      </w:r>
      <w:r w:rsidRPr="006814D8">
        <w:rPr>
          <w:rFonts w:asciiTheme="minorBidi" w:hAnsiTheme="minorBidi" w:cstheme="minorBidi"/>
          <w:color w:val="414042"/>
          <w:spacing w:val="-2"/>
        </w:rPr>
        <w:t>negative</w:t>
      </w:r>
    </w:p>
    <w:p w14:paraId="4FBDF05E" w14:textId="77777777" w:rsidR="003E3FF3" w:rsidRPr="006814D8" w:rsidRDefault="00000000">
      <w:pPr>
        <w:pStyle w:val="BodyText"/>
        <w:spacing w:before="107"/>
        <w:ind w:left="360"/>
        <w:rPr>
          <w:rFonts w:asciiTheme="minorBidi" w:hAnsiTheme="minorBidi" w:cstheme="minorBidi"/>
        </w:rPr>
      </w:pPr>
      <w:r w:rsidRPr="006814D8">
        <w:rPr>
          <w:rFonts w:asciiTheme="minorBidi" w:hAnsiTheme="minorBidi" w:cstheme="minorBidi"/>
          <w:color w:val="414042"/>
          <w:spacing w:val="2"/>
        </w:rPr>
        <w:t>amplification</w:t>
      </w:r>
      <w:r w:rsidRPr="006814D8">
        <w:rPr>
          <w:rFonts w:asciiTheme="minorBidi" w:hAnsiTheme="minorBidi" w:cstheme="minorBidi"/>
          <w:color w:val="414042"/>
          <w:spacing w:val="47"/>
        </w:rPr>
        <w:t xml:space="preserve"> </w:t>
      </w:r>
      <w:r w:rsidRPr="006814D8">
        <w:rPr>
          <w:rFonts w:asciiTheme="minorBidi" w:hAnsiTheme="minorBidi" w:cstheme="minorBidi"/>
          <w:color w:val="414042"/>
          <w:spacing w:val="2"/>
        </w:rPr>
        <w:t>of</w:t>
      </w:r>
      <w:r w:rsidRPr="006814D8">
        <w:rPr>
          <w:rFonts w:asciiTheme="minorBidi" w:hAnsiTheme="minorBidi" w:cstheme="minorBidi"/>
          <w:color w:val="414042"/>
          <w:spacing w:val="48"/>
        </w:rPr>
        <w:t xml:space="preserve"> </w:t>
      </w:r>
      <w:r w:rsidRPr="006814D8">
        <w:rPr>
          <w:rFonts w:asciiTheme="minorBidi" w:hAnsiTheme="minorBidi" w:cstheme="minorBidi"/>
          <w:color w:val="414042"/>
          <w:spacing w:val="2"/>
        </w:rPr>
        <w:t>cognitive</w:t>
      </w:r>
      <w:r w:rsidRPr="006814D8">
        <w:rPr>
          <w:rFonts w:asciiTheme="minorBidi" w:hAnsiTheme="minorBidi" w:cstheme="minorBidi"/>
          <w:color w:val="414042"/>
          <w:spacing w:val="48"/>
        </w:rPr>
        <w:t xml:space="preserve"> </w:t>
      </w:r>
      <w:r w:rsidRPr="006814D8">
        <w:rPr>
          <w:rFonts w:asciiTheme="minorBidi" w:hAnsiTheme="minorBidi" w:cstheme="minorBidi"/>
          <w:color w:val="414042"/>
          <w:spacing w:val="-2"/>
        </w:rPr>
        <w:t>load.</w:t>
      </w:r>
    </w:p>
    <w:p w14:paraId="44BB2023" w14:textId="77777777" w:rsidR="003E3FF3" w:rsidRPr="006814D8" w:rsidRDefault="003E3FF3">
      <w:pPr>
        <w:pStyle w:val="BodyText"/>
        <w:spacing w:before="77"/>
        <w:rPr>
          <w:rFonts w:asciiTheme="minorBidi" w:hAnsiTheme="minorBidi" w:cstheme="minorBidi"/>
        </w:rPr>
      </w:pPr>
    </w:p>
    <w:p w14:paraId="59CCBE52" w14:textId="77777777" w:rsidR="003E3FF3" w:rsidRPr="006814D8" w:rsidRDefault="00000000">
      <w:pPr>
        <w:pStyle w:val="ListParagraph"/>
        <w:numPr>
          <w:ilvl w:val="0"/>
          <w:numId w:val="12"/>
        </w:numPr>
        <w:tabs>
          <w:tab w:val="left" w:pos="1079"/>
        </w:tabs>
        <w:spacing w:before="0" w:line="340" w:lineRule="auto"/>
        <w:ind w:right="852"/>
        <w:rPr>
          <w:rFonts w:asciiTheme="minorBidi" w:hAnsiTheme="minorBidi" w:cstheme="minorBidi"/>
        </w:rPr>
      </w:pPr>
      <w:r w:rsidRPr="006814D8">
        <w:rPr>
          <w:rFonts w:asciiTheme="minorBidi" w:hAnsiTheme="minorBidi" w:cstheme="minorBidi"/>
          <w:color w:val="414042"/>
          <w:w w:val="105"/>
        </w:rPr>
        <w:t>Complex procurement management technology</w:t>
      </w:r>
      <w:r w:rsidRPr="006814D8">
        <w:rPr>
          <w:rFonts w:asciiTheme="minorBidi" w:hAnsiTheme="minorBidi" w:cstheme="minorBidi"/>
          <w:color w:val="414042"/>
          <w:spacing w:val="-3"/>
          <w:w w:val="105"/>
        </w:rPr>
        <w:t xml:space="preserve"> </w:t>
      </w:r>
      <w:r w:rsidRPr="006814D8">
        <w:rPr>
          <w:rFonts w:asciiTheme="minorBidi" w:hAnsiTheme="minorBidi" w:cstheme="minorBidi"/>
          <w:color w:val="414042"/>
          <w:w w:val="105"/>
        </w:rPr>
        <w:t>commonly</w:t>
      </w:r>
      <w:r w:rsidRPr="006814D8">
        <w:rPr>
          <w:rFonts w:asciiTheme="minorBidi" w:hAnsiTheme="minorBidi" w:cstheme="minorBidi"/>
          <w:color w:val="414042"/>
          <w:spacing w:val="-3"/>
          <w:w w:val="105"/>
        </w:rPr>
        <w:t xml:space="preserve"> </w:t>
      </w:r>
      <w:r w:rsidRPr="006814D8">
        <w:rPr>
          <w:rFonts w:asciiTheme="minorBidi" w:hAnsiTheme="minorBidi" w:cstheme="minorBidi"/>
          <w:color w:val="414042"/>
          <w:w w:val="105"/>
        </w:rPr>
        <w:t>used</w:t>
      </w:r>
      <w:r w:rsidRPr="006814D8">
        <w:rPr>
          <w:rFonts w:asciiTheme="minorBidi" w:hAnsiTheme="minorBidi" w:cstheme="minorBidi"/>
          <w:color w:val="414042"/>
          <w:spacing w:val="-3"/>
          <w:w w:val="105"/>
        </w:rPr>
        <w:t xml:space="preserve"> </w:t>
      </w:r>
      <w:r w:rsidRPr="006814D8">
        <w:rPr>
          <w:rFonts w:asciiTheme="minorBidi" w:hAnsiTheme="minorBidi" w:cstheme="minorBidi"/>
          <w:color w:val="414042"/>
          <w:w w:val="105"/>
        </w:rPr>
        <w:t>by</w:t>
      </w:r>
      <w:r w:rsidRPr="006814D8">
        <w:rPr>
          <w:rFonts w:asciiTheme="minorBidi" w:hAnsiTheme="minorBidi" w:cstheme="minorBidi"/>
          <w:color w:val="414042"/>
          <w:spacing w:val="-3"/>
          <w:w w:val="105"/>
        </w:rPr>
        <w:t xml:space="preserve"> </w:t>
      </w:r>
      <w:r w:rsidRPr="006814D8">
        <w:rPr>
          <w:rFonts w:asciiTheme="minorBidi" w:hAnsiTheme="minorBidi" w:cstheme="minorBidi"/>
          <w:color w:val="414042"/>
          <w:w w:val="105"/>
        </w:rPr>
        <w:t>Canadian procurement organizations.</w:t>
      </w:r>
    </w:p>
    <w:p w14:paraId="1EAE474D" w14:textId="77777777" w:rsidR="003E3FF3" w:rsidRPr="006814D8" w:rsidRDefault="00000000">
      <w:pPr>
        <w:pStyle w:val="ListParagraph"/>
        <w:numPr>
          <w:ilvl w:val="0"/>
          <w:numId w:val="12"/>
        </w:numPr>
        <w:tabs>
          <w:tab w:val="left" w:pos="1079"/>
        </w:tabs>
        <w:spacing w:line="340" w:lineRule="auto"/>
        <w:ind w:right="863"/>
        <w:rPr>
          <w:rFonts w:asciiTheme="minorBidi" w:hAnsiTheme="minorBidi" w:cstheme="minorBidi"/>
        </w:rPr>
      </w:pPr>
      <w:r w:rsidRPr="006814D8">
        <w:rPr>
          <w:rFonts w:asciiTheme="minorBidi" w:hAnsiTheme="minorBidi" w:cstheme="minorBidi"/>
          <w:color w:val="414042"/>
          <w:w w:val="110"/>
        </w:rPr>
        <w:t xml:space="preserve">Increased complexity and layers of </w:t>
      </w:r>
      <w:r w:rsidRPr="006814D8">
        <w:rPr>
          <w:rFonts w:asciiTheme="minorBidi" w:hAnsiTheme="minorBidi" w:cstheme="minorBidi"/>
          <w:color w:val="414042"/>
          <w:spacing w:val="-2"/>
          <w:w w:val="110"/>
        </w:rPr>
        <w:t>complexity</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related</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to</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procurement</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 xml:space="preserve">tasks </w:t>
      </w:r>
      <w:r w:rsidRPr="006814D8">
        <w:rPr>
          <w:rFonts w:asciiTheme="minorBidi" w:hAnsiTheme="minorBidi" w:cstheme="minorBidi"/>
          <w:color w:val="414042"/>
          <w:w w:val="110"/>
        </w:rPr>
        <w:t>and processes.</w:t>
      </w:r>
    </w:p>
    <w:p w14:paraId="1EF223F3" w14:textId="77777777" w:rsidR="003E3FF3" w:rsidRPr="006814D8" w:rsidRDefault="00000000">
      <w:pPr>
        <w:pStyle w:val="ListParagraph"/>
        <w:numPr>
          <w:ilvl w:val="0"/>
          <w:numId w:val="12"/>
        </w:numPr>
        <w:tabs>
          <w:tab w:val="left" w:pos="1079"/>
        </w:tabs>
        <w:spacing w:line="340" w:lineRule="auto"/>
        <w:ind w:right="832"/>
        <w:rPr>
          <w:rFonts w:asciiTheme="minorBidi" w:hAnsiTheme="minorBidi" w:cstheme="minorBidi"/>
        </w:rPr>
      </w:pPr>
      <w:r w:rsidRPr="006814D8">
        <w:rPr>
          <w:rFonts w:asciiTheme="minorBidi" w:hAnsiTheme="minorBidi" w:cstheme="minorBidi"/>
          <w:color w:val="414042"/>
          <w:w w:val="110"/>
        </w:rPr>
        <w:t xml:space="preserve">High complexity of documentation and </w:t>
      </w:r>
      <w:r w:rsidRPr="006814D8">
        <w:rPr>
          <w:rFonts w:asciiTheme="minorBidi" w:hAnsiTheme="minorBidi" w:cstheme="minorBidi"/>
          <w:color w:val="414042"/>
          <w:spacing w:val="-2"/>
          <w:w w:val="110"/>
        </w:rPr>
        <w:t>density</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of</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language</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within</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procurement.</w:t>
      </w:r>
    </w:p>
    <w:p w14:paraId="4A59E5FC" w14:textId="77777777" w:rsidR="003E3FF3" w:rsidRPr="006814D8" w:rsidRDefault="003E3FF3">
      <w:pPr>
        <w:pStyle w:val="BodyText"/>
        <w:spacing w:before="109"/>
        <w:rPr>
          <w:rFonts w:asciiTheme="minorBidi" w:hAnsiTheme="minorBidi" w:cstheme="minorBidi"/>
        </w:rPr>
      </w:pPr>
    </w:p>
    <w:p w14:paraId="1CB13844" w14:textId="72ABF0BD" w:rsidR="003E3FF3" w:rsidRPr="006814D8" w:rsidRDefault="00000000" w:rsidP="00A5591A">
      <w:pPr>
        <w:pStyle w:val="BodyText"/>
        <w:ind w:left="360"/>
        <w:rPr>
          <w:rFonts w:asciiTheme="minorBidi" w:hAnsiTheme="minorBidi" w:cstheme="minorBidi"/>
        </w:rPr>
      </w:pPr>
      <w:r w:rsidRPr="006814D8">
        <w:rPr>
          <w:rFonts w:asciiTheme="minorBidi" w:hAnsiTheme="minorBidi" w:cstheme="minorBidi"/>
          <w:color w:val="414042"/>
        </w:rPr>
        <w:t>So,</w:t>
      </w:r>
      <w:r w:rsidRPr="006814D8">
        <w:rPr>
          <w:rFonts w:asciiTheme="minorBidi" w:hAnsiTheme="minorBidi" w:cstheme="minorBidi"/>
          <w:color w:val="414042"/>
          <w:spacing w:val="31"/>
        </w:rPr>
        <w:t xml:space="preserve"> </w:t>
      </w:r>
      <w:r w:rsidRPr="006814D8">
        <w:rPr>
          <w:rFonts w:asciiTheme="minorBidi" w:hAnsiTheme="minorBidi" w:cstheme="minorBidi"/>
          <w:color w:val="414042"/>
        </w:rPr>
        <w:t>what</w:t>
      </w:r>
      <w:r w:rsidRPr="006814D8">
        <w:rPr>
          <w:rFonts w:asciiTheme="minorBidi" w:hAnsiTheme="minorBidi" w:cstheme="minorBidi"/>
          <w:color w:val="414042"/>
          <w:spacing w:val="31"/>
        </w:rPr>
        <w:t xml:space="preserve"> </w:t>
      </w:r>
      <w:r w:rsidRPr="006814D8">
        <w:rPr>
          <w:rFonts w:asciiTheme="minorBidi" w:hAnsiTheme="minorBidi" w:cstheme="minorBidi"/>
          <w:color w:val="414042"/>
        </w:rPr>
        <w:t>did</w:t>
      </w:r>
      <w:r w:rsidRPr="006814D8">
        <w:rPr>
          <w:rFonts w:asciiTheme="minorBidi" w:hAnsiTheme="minorBidi" w:cstheme="minorBidi"/>
          <w:color w:val="414042"/>
          <w:spacing w:val="31"/>
        </w:rPr>
        <w:t xml:space="preserve"> </w:t>
      </w:r>
      <w:r w:rsidRPr="006814D8">
        <w:rPr>
          <w:rFonts w:asciiTheme="minorBidi" w:hAnsiTheme="minorBidi" w:cstheme="minorBidi"/>
          <w:color w:val="414042"/>
        </w:rPr>
        <w:t>we</w:t>
      </w:r>
      <w:r w:rsidRPr="006814D8">
        <w:rPr>
          <w:rFonts w:asciiTheme="minorBidi" w:hAnsiTheme="minorBidi" w:cstheme="minorBidi"/>
          <w:color w:val="414042"/>
          <w:spacing w:val="31"/>
        </w:rPr>
        <w:t xml:space="preserve"> </w:t>
      </w:r>
      <w:r w:rsidRPr="006814D8">
        <w:rPr>
          <w:rFonts w:asciiTheme="minorBidi" w:hAnsiTheme="minorBidi" w:cstheme="minorBidi"/>
          <w:color w:val="414042"/>
        </w:rPr>
        <w:t>find</w:t>
      </w:r>
      <w:r w:rsidRPr="006814D8">
        <w:rPr>
          <w:rFonts w:asciiTheme="minorBidi" w:hAnsiTheme="minorBidi" w:cstheme="minorBidi"/>
          <w:color w:val="414042"/>
          <w:spacing w:val="31"/>
        </w:rPr>
        <w:t xml:space="preserve"> </w:t>
      </w:r>
      <w:r w:rsidRPr="006814D8">
        <w:rPr>
          <w:rFonts w:asciiTheme="minorBidi" w:hAnsiTheme="minorBidi" w:cstheme="minorBidi"/>
          <w:color w:val="414042"/>
        </w:rPr>
        <w:t>out</w:t>
      </w:r>
      <w:r w:rsidRPr="006814D8">
        <w:rPr>
          <w:rFonts w:asciiTheme="minorBidi" w:hAnsiTheme="minorBidi" w:cstheme="minorBidi"/>
          <w:color w:val="414042"/>
          <w:spacing w:val="31"/>
        </w:rPr>
        <w:t xml:space="preserve"> </w:t>
      </w:r>
      <w:r w:rsidRPr="006814D8">
        <w:rPr>
          <w:rFonts w:asciiTheme="minorBidi" w:hAnsiTheme="minorBidi" w:cstheme="minorBidi"/>
          <w:color w:val="414042"/>
        </w:rPr>
        <w:t>about</w:t>
      </w:r>
      <w:r w:rsidRPr="006814D8">
        <w:rPr>
          <w:rFonts w:asciiTheme="minorBidi" w:hAnsiTheme="minorBidi" w:cstheme="minorBidi"/>
          <w:color w:val="414042"/>
          <w:spacing w:val="31"/>
        </w:rPr>
        <w:t xml:space="preserve"> </w:t>
      </w:r>
      <w:r w:rsidRPr="006814D8">
        <w:rPr>
          <w:rFonts w:asciiTheme="minorBidi" w:hAnsiTheme="minorBidi" w:cstheme="minorBidi"/>
          <w:color w:val="414042"/>
        </w:rPr>
        <w:t>cognitive</w:t>
      </w:r>
      <w:r w:rsidRPr="006814D8">
        <w:rPr>
          <w:rFonts w:asciiTheme="minorBidi" w:hAnsiTheme="minorBidi" w:cstheme="minorBidi"/>
          <w:color w:val="414042"/>
          <w:spacing w:val="31"/>
        </w:rPr>
        <w:t xml:space="preserve"> </w:t>
      </w:r>
      <w:r w:rsidRPr="006814D8">
        <w:rPr>
          <w:rFonts w:asciiTheme="minorBidi" w:hAnsiTheme="minorBidi" w:cstheme="minorBidi"/>
          <w:color w:val="414042"/>
          <w:spacing w:val="-4"/>
        </w:rPr>
        <w:t>load</w:t>
      </w:r>
      <w:r w:rsidR="00A5591A" w:rsidRPr="006814D8">
        <w:rPr>
          <w:rFonts w:asciiTheme="minorBidi" w:hAnsiTheme="minorBidi" w:cstheme="minorBidi"/>
        </w:rPr>
        <w:t xml:space="preserve">         </w:t>
      </w:r>
      <w:r w:rsidRPr="006814D8">
        <w:rPr>
          <w:rFonts w:asciiTheme="minorBidi" w:hAnsiTheme="minorBidi" w:cstheme="minorBidi"/>
          <w:color w:val="414042"/>
          <w:w w:val="110"/>
        </w:rPr>
        <w:t>theory</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when</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applied</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to</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procurement?</w:t>
      </w:r>
    </w:p>
    <w:p w14:paraId="55C83A14" w14:textId="77777777" w:rsidR="003E3FF3" w:rsidRPr="006814D8" w:rsidRDefault="003E3FF3">
      <w:pPr>
        <w:pStyle w:val="BodyText"/>
        <w:spacing w:before="34"/>
        <w:rPr>
          <w:rFonts w:asciiTheme="minorBidi" w:hAnsiTheme="minorBidi" w:cstheme="minorBidi"/>
        </w:rPr>
      </w:pPr>
    </w:p>
    <w:p w14:paraId="7D690600" w14:textId="77777777" w:rsidR="003E3FF3" w:rsidRPr="006814D8" w:rsidRDefault="00000000">
      <w:pPr>
        <w:pStyle w:val="BodyText"/>
        <w:ind w:left="360"/>
        <w:rPr>
          <w:rFonts w:asciiTheme="minorBidi" w:hAnsiTheme="minorBidi" w:cstheme="minorBidi"/>
        </w:rPr>
      </w:pPr>
      <w:r w:rsidRPr="006814D8">
        <w:rPr>
          <w:rFonts w:asciiTheme="minorBidi" w:hAnsiTheme="minorBidi" w:cstheme="minorBidi"/>
          <w:color w:val="414042"/>
        </w:rPr>
        <w:t>From</w:t>
      </w:r>
      <w:r w:rsidRPr="006814D8">
        <w:rPr>
          <w:rFonts w:asciiTheme="minorBidi" w:hAnsiTheme="minorBidi" w:cstheme="minorBidi"/>
          <w:color w:val="414042"/>
          <w:spacing w:val="29"/>
        </w:rPr>
        <w:t xml:space="preserve"> </w:t>
      </w:r>
      <w:r w:rsidRPr="006814D8">
        <w:rPr>
          <w:rFonts w:asciiTheme="minorBidi" w:hAnsiTheme="minorBidi" w:cstheme="minorBidi"/>
          <w:color w:val="414042"/>
        </w:rPr>
        <w:t>the</w:t>
      </w:r>
      <w:r w:rsidRPr="006814D8">
        <w:rPr>
          <w:rFonts w:asciiTheme="minorBidi" w:hAnsiTheme="minorBidi" w:cstheme="minorBidi"/>
          <w:color w:val="414042"/>
          <w:spacing w:val="29"/>
        </w:rPr>
        <w:t xml:space="preserve"> </w:t>
      </w:r>
      <w:r w:rsidRPr="006814D8">
        <w:rPr>
          <w:rFonts w:asciiTheme="minorBidi" w:hAnsiTheme="minorBidi" w:cstheme="minorBidi"/>
          <w:color w:val="414042"/>
        </w:rPr>
        <w:t>interviews,</w:t>
      </w:r>
      <w:r w:rsidRPr="006814D8">
        <w:rPr>
          <w:rFonts w:asciiTheme="minorBidi" w:hAnsiTheme="minorBidi" w:cstheme="minorBidi"/>
          <w:color w:val="414042"/>
          <w:spacing w:val="29"/>
        </w:rPr>
        <w:t xml:space="preserve"> </w:t>
      </w:r>
      <w:r w:rsidRPr="006814D8">
        <w:rPr>
          <w:rFonts w:asciiTheme="minorBidi" w:hAnsiTheme="minorBidi" w:cstheme="minorBidi"/>
          <w:color w:val="414042"/>
        </w:rPr>
        <w:t>we</w:t>
      </w:r>
      <w:r w:rsidRPr="006814D8">
        <w:rPr>
          <w:rFonts w:asciiTheme="minorBidi" w:hAnsiTheme="minorBidi" w:cstheme="minorBidi"/>
          <w:color w:val="414042"/>
          <w:spacing w:val="29"/>
        </w:rPr>
        <w:t xml:space="preserve"> </w:t>
      </w:r>
      <w:r w:rsidRPr="006814D8">
        <w:rPr>
          <w:rFonts w:asciiTheme="minorBidi" w:hAnsiTheme="minorBidi" w:cstheme="minorBidi"/>
          <w:color w:val="414042"/>
        </w:rPr>
        <w:t>know</w:t>
      </w:r>
      <w:r w:rsidRPr="006814D8">
        <w:rPr>
          <w:rFonts w:asciiTheme="minorBidi" w:hAnsiTheme="minorBidi" w:cstheme="minorBidi"/>
          <w:color w:val="414042"/>
          <w:spacing w:val="29"/>
        </w:rPr>
        <w:t xml:space="preserve"> </w:t>
      </w:r>
      <w:r w:rsidRPr="006814D8">
        <w:rPr>
          <w:rFonts w:asciiTheme="minorBidi" w:hAnsiTheme="minorBidi" w:cstheme="minorBidi"/>
          <w:color w:val="414042"/>
        </w:rPr>
        <w:t>the</w:t>
      </w:r>
      <w:r w:rsidRPr="006814D8">
        <w:rPr>
          <w:rFonts w:asciiTheme="minorBidi" w:hAnsiTheme="minorBidi" w:cstheme="minorBidi"/>
          <w:color w:val="414042"/>
          <w:spacing w:val="29"/>
        </w:rPr>
        <w:t xml:space="preserve"> </w:t>
      </w:r>
      <w:r w:rsidRPr="006814D8">
        <w:rPr>
          <w:rFonts w:asciiTheme="minorBidi" w:hAnsiTheme="minorBidi" w:cstheme="minorBidi"/>
          <w:color w:val="414042"/>
          <w:spacing w:val="-2"/>
        </w:rPr>
        <w:t>following:</w:t>
      </w:r>
    </w:p>
    <w:p w14:paraId="41182E0D" w14:textId="77777777" w:rsidR="003E3FF3" w:rsidRPr="006814D8" w:rsidRDefault="003E3FF3">
      <w:pPr>
        <w:pStyle w:val="BodyText"/>
        <w:spacing w:before="74"/>
        <w:rPr>
          <w:rFonts w:asciiTheme="minorBidi" w:hAnsiTheme="minorBidi" w:cstheme="minorBidi"/>
        </w:rPr>
      </w:pPr>
    </w:p>
    <w:p w14:paraId="57AB92E5" w14:textId="77777777" w:rsidR="003E3FF3" w:rsidRPr="006814D8" w:rsidRDefault="00000000">
      <w:pPr>
        <w:pStyle w:val="ListParagraph"/>
        <w:numPr>
          <w:ilvl w:val="0"/>
          <w:numId w:val="12"/>
        </w:numPr>
        <w:tabs>
          <w:tab w:val="left" w:pos="1079"/>
        </w:tabs>
        <w:spacing w:before="0" w:line="340" w:lineRule="auto"/>
        <w:ind w:left="719" w:right="750" w:firstLine="0"/>
        <w:rPr>
          <w:rFonts w:asciiTheme="minorBidi" w:hAnsiTheme="minorBidi" w:cstheme="minorBidi"/>
        </w:rPr>
      </w:pPr>
      <w:r w:rsidRPr="006814D8">
        <w:rPr>
          <w:rFonts w:asciiTheme="minorBidi" w:hAnsiTheme="minorBidi" w:cstheme="minorBidi"/>
          <w:color w:val="414042"/>
          <w:w w:val="110"/>
        </w:rPr>
        <w:t>Complexity was the most common accessibility barrier cited in corporate procurement, appearing in almost every system,</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task,</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document,</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and</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 xml:space="preserve">process—a </w:t>
      </w:r>
      <w:r w:rsidRPr="006814D8">
        <w:rPr>
          <w:rFonts w:asciiTheme="minorBidi" w:hAnsiTheme="minorBidi" w:cstheme="minorBidi"/>
          <w:color w:val="414042"/>
          <w:spacing w:val="-2"/>
          <w:w w:val="110"/>
        </w:rPr>
        <w:t>common</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observation</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in</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all</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interviews</w:t>
      </w:r>
      <w:r w:rsidRPr="006814D8">
        <w:rPr>
          <w:rFonts w:asciiTheme="minorBidi" w:hAnsiTheme="minorBidi" w:cstheme="minorBidi"/>
          <w:color w:val="414042"/>
          <w:spacing w:val="-15"/>
          <w:w w:val="110"/>
        </w:rPr>
        <w:t xml:space="preserve"> </w:t>
      </w:r>
      <w:r w:rsidRPr="006814D8">
        <w:rPr>
          <w:rFonts w:asciiTheme="minorBidi" w:hAnsiTheme="minorBidi" w:cstheme="minorBidi"/>
          <w:color w:val="414042"/>
          <w:spacing w:val="-2"/>
          <w:w w:val="110"/>
        </w:rPr>
        <w:t xml:space="preserve">related </w:t>
      </w:r>
      <w:r w:rsidRPr="006814D8">
        <w:rPr>
          <w:rFonts w:asciiTheme="minorBidi" w:hAnsiTheme="minorBidi" w:cstheme="minorBidi"/>
          <w:color w:val="414042"/>
          <w:w w:val="110"/>
        </w:rPr>
        <w:t>to cognitive barriers in different functions and areas of procurement.</w:t>
      </w:r>
    </w:p>
    <w:p w14:paraId="6C2F43CA" w14:textId="77777777" w:rsidR="003E3FF3" w:rsidRPr="006814D8" w:rsidRDefault="00000000">
      <w:pPr>
        <w:pStyle w:val="ListParagraph"/>
        <w:numPr>
          <w:ilvl w:val="0"/>
          <w:numId w:val="12"/>
        </w:numPr>
        <w:tabs>
          <w:tab w:val="left" w:pos="1079"/>
        </w:tabs>
        <w:spacing w:before="96" w:line="340" w:lineRule="auto"/>
        <w:ind w:left="719" w:right="948" w:firstLine="0"/>
        <w:rPr>
          <w:rFonts w:asciiTheme="minorBidi" w:hAnsiTheme="minorBidi" w:cstheme="minorBidi"/>
        </w:rPr>
      </w:pPr>
      <w:r w:rsidRPr="006814D8">
        <w:rPr>
          <w:rFonts w:asciiTheme="minorBidi" w:hAnsiTheme="minorBidi" w:cstheme="minorBidi"/>
          <w:color w:val="414042"/>
          <w:w w:val="110"/>
        </w:rPr>
        <w:t>Cognitive</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load</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limits</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affect</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people</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 xml:space="preserve">with </w:t>
      </w:r>
      <w:r w:rsidRPr="006814D8">
        <w:rPr>
          <w:rFonts w:asciiTheme="minorBidi" w:hAnsiTheme="minorBidi" w:cstheme="minorBidi"/>
          <w:color w:val="414042"/>
        </w:rPr>
        <w:t>disabilities inside the organization as much</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w w:val="110"/>
        </w:rPr>
        <w:t>as</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it</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impacts</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disabled-owned</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businesses. Interviews</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with</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internal</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buyers</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identified</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a moderate to high degree of complexity in systems,</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processes,</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and</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documentation.</w:t>
      </w:r>
    </w:p>
    <w:p w14:paraId="363394B1" w14:textId="45C43C3E" w:rsidR="003E3FF3" w:rsidRPr="006814D8" w:rsidRDefault="00000000" w:rsidP="00A5591A">
      <w:pPr>
        <w:pStyle w:val="ListParagraph"/>
        <w:numPr>
          <w:ilvl w:val="0"/>
          <w:numId w:val="12"/>
        </w:numPr>
        <w:tabs>
          <w:tab w:val="left" w:pos="1079"/>
        </w:tabs>
        <w:spacing w:before="2" w:line="340" w:lineRule="auto"/>
        <w:ind w:left="719" w:right="1056" w:firstLine="0"/>
        <w:rPr>
          <w:rFonts w:asciiTheme="minorBidi" w:hAnsiTheme="minorBidi" w:cstheme="minorBidi"/>
        </w:rPr>
      </w:pPr>
      <w:r w:rsidRPr="006814D8">
        <w:rPr>
          <w:rFonts w:asciiTheme="minorBidi" w:hAnsiTheme="minorBidi" w:cstheme="minorBidi"/>
          <w:color w:val="414042"/>
          <w:w w:val="110"/>
        </w:rPr>
        <w:t>Due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to</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risk</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management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 xml:space="preserve">nature </w:t>
      </w:r>
      <w:r w:rsidRPr="006814D8">
        <w:rPr>
          <w:rFonts w:asciiTheme="minorBidi" w:hAnsiTheme="minorBidi" w:cstheme="minorBidi"/>
          <w:color w:val="414042"/>
          <w:spacing w:val="-2"/>
          <w:w w:val="110"/>
        </w:rPr>
        <w:t>of</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procurement</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and</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many</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rules</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around</w:t>
      </w:r>
      <w:r w:rsidR="00A5591A" w:rsidRPr="006814D8">
        <w:rPr>
          <w:rFonts w:asciiTheme="minorBidi" w:hAnsiTheme="minorBidi" w:cstheme="minorBidi"/>
        </w:rPr>
        <w:t xml:space="preserve"> </w:t>
      </w:r>
      <w:r w:rsidRPr="006814D8">
        <w:rPr>
          <w:rFonts w:asciiTheme="minorBidi" w:hAnsiTheme="minorBidi" w:cstheme="minorBidi"/>
          <w:color w:val="414042"/>
        </w:rPr>
        <w:t>purchasing, communication also contained</w:t>
      </w:r>
      <w:r w:rsidRPr="006814D8">
        <w:rPr>
          <w:rFonts w:asciiTheme="minorBidi" w:hAnsiTheme="minorBidi" w:cstheme="minorBidi"/>
          <w:color w:val="414042"/>
          <w:spacing w:val="80"/>
          <w:w w:val="110"/>
        </w:rPr>
        <w:t xml:space="preserve"> </w:t>
      </w:r>
      <w:r w:rsidRPr="006814D8">
        <w:rPr>
          <w:rFonts w:asciiTheme="minorBidi" w:hAnsiTheme="minorBidi" w:cstheme="minorBidi"/>
          <w:color w:val="414042"/>
          <w:w w:val="110"/>
        </w:rPr>
        <w:t>complex language, acronyms and terms further increasing cognitive load.</w:t>
      </w:r>
    </w:p>
    <w:p w14:paraId="2365158A" w14:textId="77777777" w:rsidR="00A5591A" w:rsidRPr="006814D8" w:rsidRDefault="00A5591A" w:rsidP="00A5591A">
      <w:pPr>
        <w:pStyle w:val="BodyText"/>
        <w:spacing w:before="306" w:line="340" w:lineRule="auto"/>
        <w:ind w:right="150" w:firstLine="719"/>
        <w:rPr>
          <w:rFonts w:asciiTheme="minorBidi" w:hAnsiTheme="minorBidi" w:cstheme="minorBidi"/>
        </w:rPr>
      </w:pPr>
      <w:r w:rsidRPr="006814D8">
        <w:rPr>
          <w:rFonts w:asciiTheme="minorBidi" w:hAnsiTheme="minorBidi" w:cstheme="minorBidi"/>
          <w:color w:val="24408E"/>
          <w:w w:val="105"/>
          <w:sz w:val="20"/>
        </w:rPr>
        <w:t>¹³</w:t>
      </w:r>
      <w:r w:rsidRPr="006814D8">
        <w:rPr>
          <w:rFonts w:asciiTheme="minorBidi" w:hAnsiTheme="minorBidi" w:cstheme="minorBidi"/>
          <w:color w:val="24408E"/>
          <w:spacing w:val="-11"/>
          <w:w w:val="105"/>
          <w:sz w:val="20"/>
        </w:rPr>
        <w:t xml:space="preserve"> </w:t>
      </w:r>
      <w:r w:rsidRPr="006814D8">
        <w:rPr>
          <w:rFonts w:asciiTheme="minorBidi" w:hAnsiTheme="minorBidi" w:cstheme="minorBidi"/>
          <w:color w:val="24408E"/>
          <w:w w:val="105"/>
          <w:sz w:val="20"/>
        </w:rPr>
        <w:t>Sweller</w:t>
      </w:r>
      <w:r w:rsidRPr="006814D8">
        <w:rPr>
          <w:rFonts w:asciiTheme="minorBidi" w:hAnsiTheme="minorBidi" w:cstheme="minorBidi"/>
          <w:color w:val="24408E"/>
          <w:spacing w:val="-11"/>
          <w:w w:val="105"/>
          <w:sz w:val="20"/>
        </w:rPr>
        <w:t xml:space="preserve"> </w:t>
      </w:r>
      <w:r w:rsidRPr="006814D8">
        <w:rPr>
          <w:rFonts w:asciiTheme="minorBidi" w:hAnsiTheme="minorBidi" w:cstheme="minorBidi"/>
          <w:color w:val="24408E"/>
          <w:w w:val="105"/>
          <w:sz w:val="20"/>
        </w:rPr>
        <w:t>et</w:t>
      </w:r>
      <w:r w:rsidRPr="006814D8">
        <w:rPr>
          <w:rFonts w:asciiTheme="minorBidi" w:hAnsiTheme="minorBidi" w:cstheme="minorBidi"/>
          <w:color w:val="24408E"/>
          <w:spacing w:val="-10"/>
          <w:w w:val="105"/>
          <w:sz w:val="20"/>
        </w:rPr>
        <w:t xml:space="preserve"> </w:t>
      </w:r>
      <w:r w:rsidRPr="006814D8">
        <w:rPr>
          <w:rFonts w:asciiTheme="minorBidi" w:hAnsiTheme="minorBidi" w:cstheme="minorBidi"/>
          <w:color w:val="24408E"/>
          <w:w w:val="105"/>
          <w:sz w:val="20"/>
        </w:rPr>
        <w:t>al.,</w:t>
      </w:r>
      <w:r w:rsidRPr="006814D8">
        <w:rPr>
          <w:rFonts w:asciiTheme="minorBidi" w:hAnsiTheme="minorBidi" w:cstheme="minorBidi"/>
          <w:color w:val="24408E"/>
          <w:spacing w:val="-11"/>
          <w:w w:val="105"/>
          <w:sz w:val="20"/>
        </w:rPr>
        <w:t xml:space="preserve"> </w:t>
      </w:r>
      <w:r w:rsidRPr="006814D8">
        <w:rPr>
          <w:rFonts w:asciiTheme="minorBidi" w:hAnsiTheme="minorBidi" w:cstheme="minorBidi"/>
          <w:color w:val="24408E"/>
          <w:spacing w:val="-4"/>
          <w:w w:val="105"/>
          <w:sz w:val="20"/>
        </w:rPr>
        <w:t>1998</w:t>
      </w:r>
    </w:p>
    <w:p w14:paraId="73DC1CA5" w14:textId="77777777" w:rsidR="00A5591A" w:rsidRDefault="00A5591A">
      <w:pPr>
        <w:pStyle w:val="BodyText"/>
        <w:spacing w:line="340" w:lineRule="auto"/>
        <w:sectPr w:rsidR="00A5591A">
          <w:type w:val="continuous"/>
          <w:pgSz w:w="12240" w:h="15840"/>
          <w:pgMar w:top="1820" w:right="0" w:bottom="280" w:left="0" w:header="360" w:footer="301" w:gutter="0"/>
          <w:cols w:num="2" w:space="720" w:equalWidth="0">
            <w:col w:w="5801" w:space="319"/>
            <w:col w:w="6120"/>
          </w:cols>
        </w:sectPr>
      </w:pPr>
    </w:p>
    <w:p w14:paraId="5E43D7AE" w14:textId="77777777" w:rsidR="003E3FF3" w:rsidRDefault="003E3FF3">
      <w:pPr>
        <w:pStyle w:val="BodyText"/>
        <w:spacing w:before="30"/>
        <w:rPr>
          <w:sz w:val="20"/>
        </w:rPr>
      </w:pPr>
    </w:p>
    <w:p w14:paraId="6BB62438" w14:textId="77777777" w:rsidR="003E3FF3" w:rsidRDefault="003E3FF3">
      <w:pPr>
        <w:pStyle w:val="BodyText"/>
        <w:rPr>
          <w:sz w:val="20"/>
        </w:rPr>
        <w:sectPr w:rsidR="003E3FF3">
          <w:pgSz w:w="12240" w:h="15840"/>
          <w:pgMar w:top="720" w:right="0" w:bottom="500" w:left="0" w:header="360" w:footer="301" w:gutter="0"/>
          <w:cols w:space="720"/>
        </w:sectPr>
      </w:pPr>
    </w:p>
    <w:p w14:paraId="45987BC5" w14:textId="77777777" w:rsidR="003E3FF3" w:rsidRDefault="00000000">
      <w:pPr>
        <w:pStyle w:val="BodyText"/>
        <w:spacing w:before="129" w:line="340" w:lineRule="auto"/>
        <w:ind w:left="720" w:right="38"/>
      </w:pPr>
      <w:r>
        <w:rPr>
          <w:color w:val="414042"/>
        </w:rPr>
        <w:t>The result of the 3 factors above could lead</w:t>
      </w:r>
      <w:r>
        <w:rPr>
          <w:color w:val="414042"/>
          <w:w w:val="110"/>
        </w:rPr>
        <w:t xml:space="preserve"> to limiting participation and/or increasing</w:t>
      </w:r>
    </w:p>
    <w:p w14:paraId="05D0FF20" w14:textId="77777777" w:rsidR="003E3FF3" w:rsidRDefault="00000000">
      <w:pPr>
        <w:pStyle w:val="BodyText"/>
        <w:spacing w:before="129" w:line="340" w:lineRule="auto"/>
        <w:ind w:left="720" w:right="746"/>
      </w:pPr>
      <w:r>
        <w:br w:type="column"/>
      </w:r>
      <w:r>
        <w:rPr>
          <w:color w:val="414042"/>
          <w:w w:val="110"/>
        </w:rPr>
        <w:t>frustration</w:t>
      </w:r>
      <w:r>
        <w:rPr>
          <w:color w:val="414042"/>
          <w:spacing w:val="-12"/>
          <w:w w:val="110"/>
        </w:rPr>
        <w:t xml:space="preserve"> </w:t>
      </w:r>
      <w:r>
        <w:rPr>
          <w:color w:val="414042"/>
          <w:w w:val="110"/>
        </w:rPr>
        <w:t>for</w:t>
      </w:r>
      <w:r>
        <w:rPr>
          <w:color w:val="414042"/>
          <w:spacing w:val="-12"/>
          <w:w w:val="110"/>
        </w:rPr>
        <w:t xml:space="preserve"> </w:t>
      </w:r>
      <w:r>
        <w:rPr>
          <w:color w:val="414042"/>
          <w:w w:val="110"/>
        </w:rPr>
        <w:t>people</w:t>
      </w:r>
      <w:r>
        <w:rPr>
          <w:color w:val="414042"/>
          <w:spacing w:val="-12"/>
          <w:w w:val="110"/>
        </w:rPr>
        <w:t xml:space="preserve"> </w:t>
      </w:r>
      <w:r>
        <w:rPr>
          <w:color w:val="414042"/>
          <w:w w:val="110"/>
        </w:rPr>
        <w:t>with</w:t>
      </w:r>
      <w:r>
        <w:rPr>
          <w:color w:val="414042"/>
          <w:spacing w:val="-12"/>
          <w:w w:val="110"/>
        </w:rPr>
        <w:t xml:space="preserve"> </w:t>
      </w:r>
      <w:r>
        <w:rPr>
          <w:color w:val="414042"/>
          <w:w w:val="110"/>
        </w:rPr>
        <w:t>disabilities</w:t>
      </w:r>
      <w:r>
        <w:rPr>
          <w:color w:val="414042"/>
          <w:spacing w:val="-12"/>
          <w:w w:val="110"/>
        </w:rPr>
        <w:t xml:space="preserve"> </w:t>
      </w:r>
      <w:r>
        <w:rPr>
          <w:color w:val="414042"/>
          <w:w w:val="110"/>
        </w:rPr>
        <w:t>relating</w:t>
      </w:r>
      <w:r>
        <w:rPr>
          <w:color w:val="414042"/>
          <w:spacing w:val="-12"/>
          <w:w w:val="110"/>
        </w:rPr>
        <w:t xml:space="preserve"> </w:t>
      </w:r>
      <w:r>
        <w:rPr>
          <w:color w:val="414042"/>
          <w:w w:val="110"/>
        </w:rPr>
        <w:t>to technology,</w:t>
      </w:r>
      <w:r>
        <w:rPr>
          <w:color w:val="414042"/>
          <w:spacing w:val="-6"/>
          <w:w w:val="110"/>
        </w:rPr>
        <w:t xml:space="preserve"> </w:t>
      </w:r>
      <w:r>
        <w:rPr>
          <w:color w:val="414042"/>
          <w:w w:val="110"/>
        </w:rPr>
        <w:t>documentation,</w:t>
      </w:r>
      <w:r>
        <w:rPr>
          <w:color w:val="414042"/>
          <w:spacing w:val="-6"/>
          <w:w w:val="110"/>
        </w:rPr>
        <w:t xml:space="preserve"> </w:t>
      </w:r>
      <w:r>
        <w:rPr>
          <w:color w:val="414042"/>
          <w:w w:val="110"/>
        </w:rPr>
        <w:t>and</w:t>
      </w:r>
      <w:r>
        <w:rPr>
          <w:color w:val="414042"/>
          <w:spacing w:val="-6"/>
          <w:w w:val="110"/>
        </w:rPr>
        <w:t xml:space="preserve"> </w:t>
      </w:r>
      <w:r>
        <w:rPr>
          <w:color w:val="414042"/>
          <w:w w:val="110"/>
        </w:rPr>
        <w:t>processes.</w:t>
      </w:r>
    </w:p>
    <w:p w14:paraId="3DD817D6"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206" w:space="554"/>
            <w:col w:w="6480"/>
          </w:cols>
        </w:sectPr>
      </w:pPr>
    </w:p>
    <w:p w14:paraId="261742D6" w14:textId="77777777" w:rsidR="003E3FF3" w:rsidRDefault="003E3FF3">
      <w:pPr>
        <w:pStyle w:val="BodyText"/>
        <w:spacing w:before="161"/>
        <w:rPr>
          <w:sz w:val="20"/>
        </w:rPr>
      </w:pPr>
    </w:p>
    <w:p w14:paraId="656BDA44" w14:textId="77777777" w:rsidR="003E3FF3" w:rsidRDefault="00000000">
      <w:pPr>
        <w:pStyle w:val="BodyText"/>
        <w:spacing w:line="20" w:lineRule="exact"/>
        <w:ind w:left="1080"/>
        <w:rPr>
          <w:sz w:val="2"/>
        </w:rPr>
      </w:pPr>
      <w:r>
        <w:rPr>
          <w:noProof/>
          <w:sz w:val="2"/>
        </w:rPr>
        <mc:AlternateContent>
          <mc:Choice Requires="wpg">
            <w:drawing>
              <wp:inline distT="0" distB="0" distL="0" distR="0" wp14:anchorId="54E680AB" wp14:editId="65ED98A1">
                <wp:extent cx="6400800" cy="38100"/>
                <wp:effectExtent l="19050" t="0" r="19050" b="0"/>
                <wp:docPr id="409" name="Group 4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38100"/>
                          <a:chOff x="0" y="0"/>
                          <a:chExt cx="6400800" cy="38100"/>
                        </a:xfrm>
                      </wpg:grpSpPr>
                      <wps:wsp>
                        <wps:cNvPr id="410" name="Graphic 410"/>
                        <wps:cNvSpPr/>
                        <wps:spPr>
                          <a:xfrm>
                            <a:off x="0" y="19050"/>
                            <a:ext cx="6400800" cy="1270"/>
                          </a:xfrm>
                          <a:custGeom>
                            <a:avLst/>
                            <a:gdLst/>
                            <a:ahLst/>
                            <a:cxnLst/>
                            <a:rect l="l" t="t" r="r" b="b"/>
                            <a:pathLst>
                              <a:path w="6400800">
                                <a:moveTo>
                                  <a:pt x="0" y="0"/>
                                </a:moveTo>
                                <a:lnTo>
                                  <a:pt x="6400800" y="0"/>
                                </a:lnTo>
                              </a:path>
                            </a:pathLst>
                          </a:custGeom>
                          <a:ln w="38100">
                            <a:solidFill>
                              <a:srgbClr val="56B756"/>
                            </a:solidFill>
                            <a:prstDash val="solid"/>
                          </a:ln>
                        </wps:spPr>
                        <wps:bodyPr wrap="square" lIns="0" tIns="0" rIns="0" bIns="0" rtlCol="0">
                          <a:prstTxWarp prst="textNoShape">
                            <a:avLst/>
                          </a:prstTxWarp>
                          <a:noAutofit/>
                        </wps:bodyPr>
                      </wps:wsp>
                    </wpg:wgp>
                  </a:graphicData>
                </a:graphic>
              </wp:inline>
            </w:drawing>
          </mc:Choice>
          <mc:Fallback>
            <w:pict>
              <v:group w14:anchorId="639A0D97" id="Group 409" o:spid="_x0000_s1026" alt="&quot;&quot;" style="width:7in;height:3pt;mso-position-horizontal-relative:char;mso-position-vertical-relative:line" coordsize="64008,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">
                <v:shape id="Graphic 410" o:spid="_x0000_s1027" style="position:absolute;top:190;width:64008;height:13;visibility:visible;mso-wrap-style:square;v-text-anchor:top" coordsize="6400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" path="m,l6400800,e" filled="f" strokecolor="#56b756" strokeweight="3pt">
                  <v:path arrowok="t"/>
                </v:shape>
                <w10:anchorlock/>
              </v:group>
            </w:pict>
          </mc:Fallback>
        </mc:AlternateContent>
      </w:r>
    </w:p>
    <w:p w14:paraId="75A14A53" w14:textId="77777777" w:rsidR="003E3FF3" w:rsidRDefault="003E3FF3">
      <w:pPr>
        <w:pStyle w:val="BodyText"/>
        <w:spacing w:before="6"/>
        <w:rPr>
          <w:sz w:val="17"/>
        </w:rPr>
      </w:pPr>
    </w:p>
    <w:p w14:paraId="47AD5A5F" w14:textId="77777777" w:rsidR="003E3FF3" w:rsidRDefault="003E3FF3">
      <w:pPr>
        <w:pStyle w:val="BodyText"/>
        <w:rPr>
          <w:sz w:val="17"/>
        </w:rPr>
        <w:sectPr w:rsidR="003E3FF3">
          <w:type w:val="continuous"/>
          <w:pgSz w:w="12240" w:h="15840"/>
          <w:pgMar w:top="1820" w:right="0" w:bottom="280" w:left="0" w:header="360" w:footer="301" w:gutter="0"/>
          <w:cols w:space="720"/>
        </w:sectPr>
      </w:pPr>
    </w:p>
    <w:p w14:paraId="6070D10A" w14:textId="77777777" w:rsidR="003E3FF3" w:rsidRPr="006814D8" w:rsidRDefault="00000000">
      <w:pPr>
        <w:pStyle w:val="Heading3"/>
        <w:spacing w:before="97"/>
        <w:rPr>
          <w:rFonts w:asciiTheme="minorBidi" w:hAnsiTheme="minorBidi" w:cstheme="minorBidi"/>
        </w:rPr>
      </w:pPr>
      <w:r w:rsidRPr="006814D8">
        <w:rPr>
          <w:rFonts w:asciiTheme="minorBidi" w:hAnsiTheme="minorBidi" w:cstheme="minorBidi"/>
          <w:color w:val="1B1F33"/>
          <w:w w:val="90"/>
        </w:rPr>
        <w:t>Source</w:t>
      </w:r>
      <w:r w:rsidRPr="006814D8">
        <w:rPr>
          <w:rFonts w:asciiTheme="minorBidi" w:hAnsiTheme="minorBidi" w:cstheme="minorBidi"/>
          <w:color w:val="1B1F33"/>
          <w:spacing w:val="13"/>
        </w:rPr>
        <w:t xml:space="preserve"> </w:t>
      </w:r>
      <w:r w:rsidRPr="006814D8">
        <w:rPr>
          <w:rFonts w:asciiTheme="minorBidi" w:hAnsiTheme="minorBidi" w:cstheme="minorBidi"/>
          <w:color w:val="1B1F33"/>
          <w:spacing w:val="-2"/>
        </w:rPr>
        <w:t>Barriers</w:t>
      </w:r>
    </w:p>
    <w:p w14:paraId="6310675D" w14:textId="493F6FC1" w:rsidR="003E3FF3" w:rsidRPr="006814D8" w:rsidRDefault="00000000" w:rsidP="00A5591A">
      <w:pPr>
        <w:pStyle w:val="BodyText"/>
        <w:spacing w:before="306" w:line="340" w:lineRule="auto"/>
        <w:ind w:left="720" w:right="150"/>
        <w:rPr>
          <w:rFonts w:asciiTheme="minorBidi" w:hAnsiTheme="minorBidi" w:cstheme="minorBidi"/>
        </w:rPr>
      </w:pPr>
      <w:r w:rsidRPr="006814D8">
        <w:rPr>
          <w:rFonts w:asciiTheme="minorBidi" w:hAnsiTheme="minorBidi" w:cstheme="minorBidi"/>
          <w:color w:val="414042"/>
          <w:w w:val="110"/>
        </w:rPr>
        <w:t xml:space="preserve">One of the most important findings from the research was identifying, from the barrier </w:t>
      </w:r>
      <w:r w:rsidRPr="006814D8">
        <w:rPr>
          <w:rFonts w:asciiTheme="minorBidi" w:hAnsiTheme="minorBidi" w:cstheme="minorBidi"/>
          <w:color w:val="414042"/>
        </w:rPr>
        <w:t xml:space="preserve">categories described above, a class of barriers </w:t>
      </w:r>
      <w:r w:rsidRPr="006814D8">
        <w:rPr>
          <w:rFonts w:asciiTheme="minorBidi" w:hAnsiTheme="minorBidi" w:cstheme="minorBidi"/>
          <w:color w:val="414042"/>
          <w:w w:val="110"/>
        </w:rPr>
        <w:t>that drive the creation of all other barriers in procurement. Source barriers are named for their</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unique</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characteristics</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being</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at</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w w:val="110"/>
        </w:rPr>
        <w:t xml:space="preserve">top of a barrier hierarchy (see below for barrier </w:t>
      </w:r>
      <w:r w:rsidRPr="006814D8">
        <w:rPr>
          <w:rFonts w:asciiTheme="minorBidi" w:hAnsiTheme="minorBidi" w:cstheme="minorBidi"/>
          <w:color w:val="414042"/>
        </w:rPr>
        <w:t>hierarchy) and being able to create widespread</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w w:val="110"/>
        </w:rPr>
        <w:t xml:space="preserve">lesser barriers throughout all components of </w:t>
      </w:r>
      <w:r w:rsidRPr="006814D8">
        <w:rPr>
          <w:rFonts w:asciiTheme="minorBidi" w:hAnsiTheme="minorBidi" w:cstheme="minorBidi"/>
          <w:color w:val="414042"/>
          <w:spacing w:val="-2"/>
          <w:w w:val="110"/>
        </w:rPr>
        <w:t>procurement.</w:t>
      </w:r>
      <w:r w:rsidR="00E32B6F" w:rsidRPr="006814D8">
        <w:rPr>
          <w:rFonts w:asciiTheme="minorBidi" w:hAnsiTheme="minorBidi" w:cstheme="minorBidi"/>
          <w:color w:val="414042"/>
          <w:spacing w:val="-2"/>
          <w:w w:val="110"/>
        </w:rPr>
        <w:t xml:space="preserve"> </w:t>
      </w:r>
    </w:p>
    <w:p w14:paraId="075A48DC" w14:textId="77777777" w:rsidR="003E3FF3" w:rsidRPr="006814D8" w:rsidRDefault="003E3FF3">
      <w:pPr>
        <w:pStyle w:val="BodyText"/>
        <w:spacing w:before="24"/>
        <w:rPr>
          <w:rFonts w:asciiTheme="minorBidi" w:hAnsiTheme="minorBidi" w:cstheme="minorBidi"/>
        </w:rPr>
      </w:pPr>
    </w:p>
    <w:p w14:paraId="2DA9CCE1" w14:textId="77777777" w:rsidR="003E3FF3" w:rsidRPr="006814D8" w:rsidRDefault="00000000">
      <w:pPr>
        <w:pStyle w:val="BodyText"/>
        <w:spacing w:line="340" w:lineRule="auto"/>
        <w:ind w:left="720" w:right="427"/>
        <w:rPr>
          <w:rFonts w:asciiTheme="minorBidi" w:hAnsiTheme="minorBidi" w:cstheme="minorBidi"/>
        </w:rPr>
      </w:pPr>
      <w:r w:rsidRPr="006814D8">
        <w:rPr>
          <w:rFonts w:asciiTheme="minorBidi" w:hAnsiTheme="minorBidi" w:cstheme="minorBidi"/>
          <w:color w:val="414042"/>
        </w:rPr>
        <w:t>Through interviews, we were able to identify</w:t>
      </w:r>
      <w:r w:rsidRPr="006814D8">
        <w:rPr>
          <w:rFonts w:asciiTheme="minorBidi" w:hAnsiTheme="minorBidi" w:cstheme="minorBidi"/>
          <w:color w:val="414042"/>
          <w:spacing w:val="80"/>
          <w:w w:val="110"/>
        </w:rPr>
        <w:t xml:space="preserve"> </w:t>
      </w:r>
      <w:r w:rsidRPr="006814D8">
        <w:rPr>
          <w:rFonts w:asciiTheme="minorBidi" w:hAnsiTheme="minorBidi" w:cstheme="minorBidi"/>
          <w:color w:val="414042"/>
          <w:w w:val="110"/>
        </w:rPr>
        <w:t>the following:</w:t>
      </w:r>
    </w:p>
    <w:p w14:paraId="4E69D979" w14:textId="37315ED9" w:rsidR="003E3FF3" w:rsidRPr="006814D8" w:rsidRDefault="00000000" w:rsidP="00A5591A">
      <w:pPr>
        <w:pStyle w:val="ListParagraph"/>
        <w:numPr>
          <w:ilvl w:val="0"/>
          <w:numId w:val="11"/>
        </w:numPr>
        <w:tabs>
          <w:tab w:val="left" w:pos="1439"/>
        </w:tabs>
        <w:spacing w:before="2" w:line="340" w:lineRule="auto"/>
        <w:ind w:firstLine="0"/>
        <w:rPr>
          <w:rFonts w:asciiTheme="minorBidi" w:hAnsiTheme="minorBidi" w:cstheme="minorBidi"/>
        </w:rPr>
      </w:pPr>
      <w:r w:rsidRPr="006814D8">
        <w:rPr>
          <w:rFonts w:asciiTheme="minorBidi" w:hAnsiTheme="minorBidi" w:cstheme="minorBidi"/>
          <w:color w:val="414042"/>
          <w:w w:val="105"/>
        </w:rPr>
        <w:t>Source barriers are most often Organizational</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barriers.</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Still,</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they</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can</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also</w:t>
      </w:r>
      <w:r w:rsidRPr="006814D8">
        <w:rPr>
          <w:rFonts w:asciiTheme="minorBidi" w:hAnsiTheme="minorBidi" w:cstheme="minorBidi"/>
          <w:color w:val="414042"/>
          <w:spacing w:val="-4"/>
          <w:w w:val="105"/>
        </w:rPr>
        <w:t xml:space="preserve"> </w:t>
      </w:r>
      <w:r w:rsidRPr="006814D8">
        <w:rPr>
          <w:rFonts w:asciiTheme="minorBidi" w:hAnsiTheme="minorBidi" w:cstheme="minorBidi"/>
          <w:color w:val="414042"/>
          <w:w w:val="105"/>
        </w:rPr>
        <w:t>be Attitudinal barriers at times, often working</w:t>
      </w:r>
      <w:r w:rsidR="00A5591A" w:rsidRPr="006814D8">
        <w:rPr>
          <w:rFonts w:asciiTheme="minorBidi" w:hAnsiTheme="minorBidi" w:cstheme="minorBidi"/>
        </w:rPr>
        <w:t xml:space="preserve"> </w:t>
      </w:r>
      <w:r w:rsidRPr="006814D8">
        <w:rPr>
          <w:rFonts w:asciiTheme="minorBidi" w:hAnsiTheme="minorBidi" w:cstheme="minorBidi"/>
          <w:color w:val="414042"/>
          <w:spacing w:val="-2"/>
          <w:w w:val="110"/>
        </w:rPr>
        <w:t>in</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conjunction</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to</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create</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spacing w:val="-2"/>
          <w:w w:val="110"/>
        </w:rPr>
        <w:t>procurement-wide barriers.</w:t>
      </w:r>
    </w:p>
    <w:p w14:paraId="4DC8CAF3" w14:textId="77777777" w:rsidR="003E3FF3" w:rsidRPr="006814D8" w:rsidRDefault="00000000">
      <w:pPr>
        <w:pStyle w:val="ListParagraph"/>
        <w:numPr>
          <w:ilvl w:val="0"/>
          <w:numId w:val="11"/>
        </w:numPr>
        <w:tabs>
          <w:tab w:val="left" w:pos="1439"/>
        </w:tabs>
        <w:spacing w:before="91" w:line="340" w:lineRule="auto"/>
        <w:ind w:right="209" w:firstLine="0"/>
        <w:rPr>
          <w:rFonts w:asciiTheme="minorBidi" w:hAnsiTheme="minorBidi" w:cstheme="minorBidi"/>
        </w:rPr>
      </w:pPr>
      <w:r w:rsidRPr="006814D8">
        <w:rPr>
          <w:rFonts w:asciiTheme="minorBidi" w:hAnsiTheme="minorBidi" w:cstheme="minorBidi"/>
          <w:color w:val="414042"/>
          <w:w w:val="110"/>
        </w:rPr>
        <w:t>Source</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barriers</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are</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most</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often</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seen</w:t>
      </w:r>
      <w:r w:rsidRPr="006814D8">
        <w:rPr>
          <w:rFonts w:asciiTheme="minorBidi" w:hAnsiTheme="minorBidi" w:cstheme="minorBidi"/>
          <w:color w:val="414042"/>
          <w:spacing w:val="-11"/>
          <w:w w:val="110"/>
        </w:rPr>
        <w:t xml:space="preserve"> </w:t>
      </w:r>
      <w:r w:rsidRPr="006814D8">
        <w:rPr>
          <w:rFonts w:asciiTheme="minorBidi" w:hAnsiTheme="minorBidi" w:cstheme="minorBidi"/>
          <w:color w:val="414042"/>
          <w:w w:val="110"/>
        </w:rPr>
        <w:t>in 3</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areas:</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policy,</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systems,</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and,</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to</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a</w:t>
      </w:r>
      <w:r w:rsidRPr="006814D8">
        <w:rPr>
          <w:rFonts w:asciiTheme="minorBidi" w:hAnsiTheme="minorBidi" w:cstheme="minorBidi"/>
          <w:color w:val="414042"/>
          <w:spacing w:val="-14"/>
          <w:w w:val="110"/>
        </w:rPr>
        <w:t xml:space="preserve"> </w:t>
      </w:r>
      <w:r w:rsidRPr="006814D8">
        <w:rPr>
          <w:rFonts w:asciiTheme="minorBidi" w:hAnsiTheme="minorBidi" w:cstheme="minorBidi"/>
          <w:color w:val="414042"/>
          <w:w w:val="110"/>
        </w:rPr>
        <w:t xml:space="preserve">certain </w:t>
      </w:r>
      <w:r w:rsidRPr="006814D8">
        <w:rPr>
          <w:rFonts w:asciiTheme="minorBidi" w:hAnsiTheme="minorBidi" w:cstheme="minorBidi"/>
          <w:color w:val="414042"/>
        </w:rPr>
        <w:t xml:space="preserve">degree, procurement processes. Policy was </w:t>
      </w:r>
      <w:r w:rsidRPr="006814D8">
        <w:rPr>
          <w:rFonts w:asciiTheme="minorBidi" w:hAnsiTheme="minorBidi" w:cstheme="minorBidi"/>
          <w:color w:val="414042"/>
          <w:w w:val="110"/>
        </w:rPr>
        <w:t>identified</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as</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a</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key</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area</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source</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barriers.</w:t>
      </w:r>
    </w:p>
    <w:p w14:paraId="2B1EBDDF" w14:textId="77A0185F" w:rsidR="003E3FF3" w:rsidRPr="006814D8" w:rsidRDefault="00000000">
      <w:pPr>
        <w:pStyle w:val="ListParagraph"/>
        <w:numPr>
          <w:ilvl w:val="0"/>
          <w:numId w:val="11"/>
        </w:numPr>
        <w:tabs>
          <w:tab w:val="left" w:pos="1439"/>
        </w:tabs>
        <w:spacing w:before="94" w:line="340" w:lineRule="auto"/>
        <w:ind w:right="18" w:firstLine="0"/>
        <w:rPr>
          <w:rFonts w:asciiTheme="minorBidi" w:hAnsiTheme="minorBidi" w:cstheme="minorBidi"/>
        </w:rPr>
      </w:pPr>
      <w:r w:rsidRPr="006814D8">
        <w:rPr>
          <w:rFonts w:asciiTheme="minorBidi" w:hAnsiTheme="minorBidi" w:cstheme="minorBidi"/>
          <w:color w:val="414042"/>
          <w:w w:val="110"/>
        </w:rPr>
        <w:t>Source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barriers</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often</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impact</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large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parts or even the whole of procurement, where procurement is designed around them, making</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barrier</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remediation</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difficult,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lengthy, and costly.</w:t>
      </w:r>
    </w:p>
    <w:p w14:paraId="5566D593" w14:textId="77777777" w:rsidR="003E3FF3" w:rsidRPr="006814D8" w:rsidRDefault="003E3FF3">
      <w:pPr>
        <w:pStyle w:val="BodyText"/>
        <w:spacing w:before="60"/>
        <w:rPr>
          <w:rFonts w:asciiTheme="minorBidi" w:hAnsiTheme="minorBidi" w:cstheme="minorBidi"/>
        </w:rPr>
      </w:pPr>
    </w:p>
    <w:p w14:paraId="651C3FC4" w14:textId="5966453B" w:rsidR="003E3FF3" w:rsidRPr="006814D8" w:rsidRDefault="00000000">
      <w:pPr>
        <w:pStyle w:val="BodyText"/>
        <w:spacing w:line="340" w:lineRule="auto"/>
        <w:ind w:left="720" w:right="150"/>
        <w:rPr>
          <w:rFonts w:asciiTheme="minorBidi" w:hAnsiTheme="minorBidi" w:cstheme="minorBidi"/>
        </w:rPr>
      </w:pPr>
      <w:r w:rsidRPr="006814D8">
        <w:rPr>
          <w:rFonts w:asciiTheme="minorBidi" w:hAnsiTheme="minorBidi" w:cstheme="minorBidi"/>
          <w:color w:val="414042"/>
          <w:w w:val="110"/>
        </w:rPr>
        <w:t>First, it is important to understand that barriers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within</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procurement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are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almost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 xml:space="preserve">always </w:t>
      </w:r>
      <w:r w:rsidRPr="006814D8">
        <w:rPr>
          <w:rFonts w:asciiTheme="minorBidi" w:hAnsiTheme="minorBidi" w:cstheme="minorBidi"/>
          <w:color w:val="414042"/>
        </w:rPr>
        <w:t>connected to each other and are almost always</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w w:val="110"/>
        </w:rPr>
        <w:t>associated</w:t>
      </w:r>
      <w:r w:rsidRPr="006814D8">
        <w:rPr>
          <w:rFonts w:asciiTheme="minorBidi" w:hAnsiTheme="minorBidi" w:cstheme="minorBidi"/>
          <w:color w:val="414042"/>
          <w:spacing w:val="-3"/>
          <w:w w:val="110"/>
        </w:rPr>
        <w:t xml:space="preserve"> </w:t>
      </w:r>
      <w:r w:rsidRPr="006814D8">
        <w:rPr>
          <w:rFonts w:asciiTheme="minorBidi" w:hAnsiTheme="minorBidi" w:cstheme="minorBidi"/>
          <w:color w:val="414042"/>
          <w:w w:val="110"/>
        </w:rPr>
        <w:t>with</w:t>
      </w:r>
      <w:r w:rsidRPr="006814D8">
        <w:rPr>
          <w:rFonts w:asciiTheme="minorBidi" w:hAnsiTheme="minorBidi" w:cstheme="minorBidi"/>
          <w:color w:val="414042"/>
          <w:spacing w:val="-3"/>
          <w:w w:val="110"/>
        </w:rPr>
        <w:t xml:space="preserve"> </w:t>
      </w:r>
      <w:r w:rsidRPr="006814D8">
        <w:rPr>
          <w:rFonts w:asciiTheme="minorBidi" w:hAnsiTheme="minorBidi" w:cstheme="minorBidi"/>
          <w:color w:val="414042"/>
          <w:w w:val="110"/>
        </w:rPr>
        <w:t>a</w:t>
      </w:r>
      <w:r w:rsidRPr="006814D8">
        <w:rPr>
          <w:rFonts w:asciiTheme="minorBidi" w:hAnsiTheme="minorBidi" w:cstheme="minorBidi"/>
          <w:color w:val="414042"/>
          <w:spacing w:val="-3"/>
          <w:w w:val="110"/>
        </w:rPr>
        <w:t xml:space="preserve"> </w:t>
      </w:r>
      <w:r w:rsidRPr="006814D8">
        <w:rPr>
          <w:rFonts w:asciiTheme="minorBidi" w:hAnsiTheme="minorBidi" w:cstheme="minorBidi"/>
          <w:color w:val="414042"/>
          <w:w w:val="110"/>
        </w:rPr>
        <w:t>source</w:t>
      </w:r>
      <w:r w:rsidRPr="006814D8">
        <w:rPr>
          <w:rFonts w:asciiTheme="minorBidi" w:hAnsiTheme="minorBidi" w:cstheme="minorBidi"/>
          <w:color w:val="414042"/>
          <w:spacing w:val="-3"/>
          <w:w w:val="110"/>
        </w:rPr>
        <w:t xml:space="preserve"> </w:t>
      </w:r>
      <w:r w:rsidRPr="006814D8">
        <w:rPr>
          <w:rFonts w:asciiTheme="minorBidi" w:hAnsiTheme="minorBidi" w:cstheme="minorBidi"/>
          <w:color w:val="414042"/>
          <w:w w:val="110"/>
        </w:rPr>
        <w:t>barrier.</w:t>
      </w:r>
    </w:p>
    <w:p w14:paraId="07C73A77" w14:textId="77777777" w:rsidR="003E3FF3" w:rsidRPr="006814D8" w:rsidRDefault="00000000">
      <w:pPr>
        <w:rPr>
          <w:rFonts w:asciiTheme="minorBidi" w:hAnsiTheme="minorBidi" w:cstheme="minorBidi"/>
        </w:rPr>
      </w:pPr>
      <w:r w:rsidRPr="006814D8">
        <w:rPr>
          <w:rFonts w:asciiTheme="minorBidi" w:hAnsiTheme="minorBidi" w:cstheme="minorBidi"/>
        </w:rPr>
        <w:br w:type="column"/>
      </w:r>
    </w:p>
    <w:p w14:paraId="011AAF2A" w14:textId="77777777" w:rsidR="003E3FF3" w:rsidRPr="006814D8" w:rsidRDefault="003E3FF3">
      <w:pPr>
        <w:pStyle w:val="BodyText"/>
        <w:rPr>
          <w:rFonts w:asciiTheme="minorBidi" w:hAnsiTheme="minorBidi" w:cstheme="minorBidi"/>
        </w:rPr>
      </w:pPr>
    </w:p>
    <w:p w14:paraId="77BEA01E" w14:textId="77777777" w:rsidR="003E3FF3" w:rsidRPr="006814D8" w:rsidRDefault="003E3FF3">
      <w:pPr>
        <w:pStyle w:val="BodyText"/>
        <w:spacing w:before="227"/>
        <w:rPr>
          <w:rFonts w:asciiTheme="minorBidi" w:hAnsiTheme="minorBidi" w:cstheme="minorBidi"/>
        </w:rPr>
      </w:pPr>
    </w:p>
    <w:p w14:paraId="28203C08" w14:textId="3F74CFB2" w:rsidR="003E3FF3" w:rsidRPr="006814D8" w:rsidRDefault="00000000" w:rsidP="00A5591A">
      <w:pPr>
        <w:pStyle w:val="BodyText"/>
        <w:spacing w:line="340" w:lineRule="auto"/>
        <w:ind w:left="696" w:right="1059"/>
        <w:rPr>
          <w:rFonts w:asciiTheme="minorBidi" w:hAnsiTheme="minorBidi" w:cstheme="minorBidi"/>
        </w:rPr>
      </w:pPr>
      <w:r w:rsidRPr="006814D8">
        <w:rPr>
          <w:rFonts w:asciiTheme="minorBidi" w:hAnsiTheme="minorBidi" w:cstheme="minorBidi"/>
          <w:color w:val="414042"/>
          <w:w w:val="105"/>
        </w:rPr>
        <w:t xml:space="preserve">To illustrate this, we will use a policy as a source barrier at the top of the hierarchy. The policy we identified is commonly used </w:t>
      </w:r>
      <w:r w:rsidR="00424398" w:rsidRPr="006814D8">
        <w:rPr>
          <w:rFonts w:asciiTheme="minorBidi" w:hAnsiTheme="minorBidi" w:cstheme="minorBidi"/>
          <w:color w:val="414042"/>
          <w:w w:val="105"/>
        </w:rPr>
        <w:t>and</w:t>
      </w:r>
      <w:r w:rsidR="00424398" w:rsidRPr="006814D8">
        <w:rPr>
          <w:rFonts w:asciiTheme="minorBidi" w:hAnsiTheme="minorBidi" w:cstheme="minorBidi"/>
          <w:color w:val="414042"/>
          <w:w w:val="110"/>
        </w:rPr>
        <w:t xml:space="preserve"> is</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best</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described</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as</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“Reduce</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Number</w:t>
      </w:r>
      <w:r w:rsidRPr="006814D8">
        <w:rPr>
          <w:rFonts w:asciiTheme="minorBidi" w:hAnsiTheme="minorBidi" w:cstheme="minorBidi"/>
          <w:color w:val="414042"/>
          <w:spacing w:val="-12"/>
          <w:w w:val="110"/>
        </w:rPr>
        <w:t xml:space="preserve"> </w:t>
      </w:r>
      <w:r w:rsidRPr="006814D8">
        <w:rPr>
          <w:rFonts w:asciiTheme="minorBidi" w:hAnsiTheme="minorBidi" w:cstheme="minorBidi"/>
          <w:color w:val="414042"/>
          <w:w w:val="110"/>
        </w:rPr>
        <w:t>of Vendors</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in</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Supply</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Chain.”</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From</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w w:val="110"/>
        </w:rPr>
        <w:t xml:space="preserve">there, </w:t>
      </w:r>
      <w:r w:rsidRPr="006814D8">
        <w:rPr>
          <w:rFonts w:asciiTheme="minorBidi" w:hAnsiTheme="minorBidi" w:cstheme="minorBidi"/>
          <w:color w:val="414042"/>
        </w:rPr>
        <w:t>the technology system implements the policy</w:t>
      </w:r>
      <w:r w:rsidRPr="006814D8">
        <w:rPr>
          <w:rFonts w:asciiTheme="minorBidi" w:hAnsiTheme="minorBidi" w:cstheme="minorBidi"/>
          <w:color w:val="414042"/>
          <w:spacing w:val="80"/>
          <w:w w:val="110"/>
        </w:rPr>
        <w:t xml:space="preserve"> </w:t>
      </w:r>
      <w:r w:rsidRPr="006814D8">
        <w:rPr>
          <w:rFonts w:asciiTheme="minorBidi" w:hAnsiTheme="minorBidi" w:cstheme="minorBidi"/>
          <w:color w:val="414042"/>
          <w:w w:val="110"/>
        </w:rPr>
        <w:t>through</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a</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series</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processes,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 xml:space="preserve">systematized </w:t>
      </w:r>
      <w:r w:rsidRPr="006814D8">
        <w:rPr>
          <w:rFonts w:asciiTheme="minorBidi" w:hAnsiTheme="minorBidi" w:cstheme="minorBidi"/>
          <w:color w:val="414042"/>
        </w:rPr>
        <w:t>checks</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and</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balances,</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forms/documents,</w:t>
      </w:r>
      <w:r w:rsidRPr="006814D8">
        <w:rPr>
          <w:rFonts w:asciiTheme="minorBidi" w:hAnsiTheme="minorBidi" w:cstheme="minorBidi"/>
          <w:color w:val="414042"/>
          <w:spacing w:val="40"/>
        </w:rPr>
        <w:t xml:space="preserve"> </w:t>
      </w:r>
      <w:r w:rsidRPr="006814D8">
        <w:rPr>
          <w:rFonts w:asciiTheme="minorBidi" w:hAnsiTheme="minorBidi" w:cstheme="minorBidi"/>
          <w:color w:val="414042"/>
        </w:rPr>
        <w:t>and</w:t>
      </w:r>
    </w:p>
    <w:p w14:paraId="77ABC749" w14:textId="77777777" w:rsidR="003E3FF3" w:rsidRPr="006814D8" w:rsidRDefault="00000000">
      <w:pPr>
        <w:pStyle w:val="BodyText"/>
        <w:spacing w:before="4" w:line="340" w:lineRule="auto"/>
        <w:ind w:left="696" w:right="753"/>
        <w:rPr>
          <w:rFonts w:asciiTheme="minorBidi" w:hAnsiTheme="minorBidi" w:cstheme="minorBidi"/>
        </w:rPr>
      </w:pPr>
      <w:r w:rsidRPr="006814D8">
        <w:rPr>
          <w:rFonts w:asciiTheme="minorBidi" w:hAnsiTheme="minorBidi" w:cstheme="minorBidi"/>
          <w:color w:val="414042"/>
        </w:rPr>
        <w:t>data. The policy actively creates an environment</w:t>
      </w:r>
      <w:r w:rsidRPr="006814D8">
        <w:rPr>
          <w:rFonts w:asciiTheme="minorBidi" w:hAnsiTheme="minorBidi" w:cstheme="minorBidi"/>
          <w:color w:val="414042"/>
          <w:spacing w:val="40"/>
          <w:w w:val="110"/>
        </w:rPr>
        <w:t xml:space="preserve"> </w:t>
      </w:r>
      <w:r w:rsidRPr="006814D8">
        <w:rPr>
          <w:rFonts w:asciiTheme="minorBidi" w:hAnsiTheme="minorBidi" w:cstheme="minorBidi"/>
          <w:color w:val="414042"/>
          <w:w w:val="110"/>
        </w:rPr>
        <w:t>where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it</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can</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control</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what</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happens</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underneath it which is then hardened by procurement systems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that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implement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and</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institutionalize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that policy</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including</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sub-policies,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processes,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forms/ documents, and communications that are all connected back to that key policy.</w:t>
      </w:r>
    </w:p>
    <w:p w14:paraId="14092732" w14:textId="77777777" w:rsidR="003E3FF3" w:rsidRPr="006814D8" w:rsidRDefault="003E3FF3">
      <w:pPr>
        <w:pStyle w:val="BodyText"/>
        <w:spacing w:before="21"/>
        <w:rPr>
          <w:rFonts w:asciiTheme="minorBidi" w:hAnsiTheme="minorBidi" w:cstheme="minorBidi"/>
        </w:rPr>
      </w:pPr>
    </w:p>
    <w:p w14:paraId="3E315D64" w14:textId="77777777" w:rsidR="003E3FF3" w:rsidRPr="006814D8" w:rsidRDefault="00000000">
      <w:pPr>
        <w:pStyle w:val="BodyText"/>
        <w:spacing w:before="1" w:line="340" w:lineRule="auto"/>
        <w:ind w:left="696" w:right="1019"/>
        <w:rPr>
          <w:rFonts w:asciiTheme="minorBidi" w:hAnsiTheme="minorBidi" w:cstheme="minorBidi"/>
        </w:rPr>
      </w:pPr>
      <w:r w:rsidRPr="006814D8">
        <w:rPr>
          <w:rFonts w:asciiTheme="minorBidi" w:hAnsiTheme="minorBidi" w:cstheme="minorBidi"/>
          <w:color w:val="414042"/>
          <w:w w:val="110"/>
        </w:rPr>
        <w:t>The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diagram</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below</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illustrates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how</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a</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 xml:space="preserve">source barrier can affect other procurement </w:t>
      </w:r>
      <w:r w:rsidRPr="006814D8">
        <w:rPr>
          <w:rFonts w:asciiTheme="minorBidi" w:hAnsiTheme="minorBidi" w:cstheme="minorBidi"/>
          <w:color w:val="414042"/>
          <w:spacing w:val="-2"/>
          <w:w w:val="110"/>
        </w:rPr>
        <w:t>components</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within</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the</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procurement</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 xml:space="preserve">system </w:t>
      </w:r>
      <w:r w:rsidRPr="006814D8">
        <w:rPr>
          <w:rFonts w:asciiTheme="minorBidi" w:hAnsiTheme="minorBidi" w:cstheme="minorBidi"/>
          <w:color w:val="414042"/>
          <w:w w:val="110"/>
        </w:rPr>
        <w:t>and</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create</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additional</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barriers.</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diagram begins</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on</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left</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with</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policy</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described above.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next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steps</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lead</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to</w:t>
      </w:r>
      <w:r w:rsidRPr="006814D8">
        <w:rPr>
          <w:rFonts w:asciiTheme="minorBidi" w:hAnsiTheme="minorBidi" w:cstheme="minorBidi"/>
          <w:color w:val="414042"/>
          <w:spacing w:val="-16"/>
          <w:w w:val="110"/>
        </w:rPr>
        <w:t xml:space="preserve"> </w:t>
      </w:r>
      <w:r w:rsidRPr="006814D8">
        <w:rPr>
          <w:rFonts w:asciiTheme="minorBidi" w:hAnsiTheme="minorBidi" w:cstheme="minorBidi"/>
          <w:color w:val="414042"/>
          <w:w w:val="110"/>
        </w:rPr>
        <w:t>what</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we</w:t>
      </w:r>
      <w:r w:rsidRPr="006814D8">
        <w:rPr>
          <w:rFonts w:asciiTheme="minorBidi" w:hAnsiTheme="minorBidi" w:cstheme="minorBidi"/>
          <w:color w:val="414042"/>
          <w:spacing w:val="-17"/>
          <w:w w:val="110"/>
        </w:rPr>
        <w:t xml:space="preserve"> </w:t>
      </w:r>
      <w:r w:rsidRPr="006814D8">
        <w:rPr>
          <w:rFonts w:asciiTheme="minorBidi" w:hAnsiTheme="minorBidi" w:cstheme="minorBidi"/>
          <w:color w:val="414042"/>
          <w:w w:val="110"/>
        </w:rPr>
        <w:t>refer as</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“hardening”</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which</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takes</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policy</w:t>
      </w:r>
      <w:r w:rsidRPr="006814D8">
        <w:rPr>
          <w:rFonts w:asciiTheme="minorBidi" w:hAnsiTheme="minorBidi" w:cstheme="minorBidi"/>
          <w:color w:val="414042"/>
          <w:spacing w:val="-1"/>
          <w:w w:val="110"/>
        </w:rPr>
        <w:t xml:space="preserve"> </w:t>
      </w:r>
      <w:r w:rsidRPr="006814D8">
        <w:rPr>
          <w:rFonts w:asciiTheme="minorBidi" w:hAnsiTheme="minorBidi" w:cstheme="minorBidi"/>
          <w:color w:val="414042"/>
          <w:w w:val="110"/>
        </w:rPr>
        <w:t>and</w:t>
      </w:r>
    </w:p>
    <w:p w14:paraId="06D88FF6" w14:textId="77777777" w:rsidR="003E3FF3" w:rsidRPr="006814D8" w:rsidRDefault="00000000">
      <w:pPr>
        <w:pStyle w:val="BodyText"/>
        <w:spacing w:before="4" w:line="340" w:lineRule="auto"/>
        <w:ind w:left="696" w:right="753"/>
        <w:rPr>
          <w:rFonts w:asciiTheme="minorBidi" w:hAnsiTheme="minorBidi" w:cstheme="minorBidi"/>
        </w:rPr>
      </w:pPr>
      <w:r w:rsidRPr="006814D8">
        <w:rPr>
          <w:rFonts w:asciiTheme="minorBidi" w:hAnsiTheme="minorBidi" w:cstheme="minorBidi"/>
          <w:color w:val="414042"/>
          <w:w w:val="110"/>
        </w:rPr>
        <w:t>implements</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it</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as</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part</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of</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operating</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 xml:space="preserve">function </w:t>
      </w:r>
      <w:r w:rsidRPr="006814D8">
        <w:rPr>
          <w:rFonts w:asciiTheme="minorBidi" w:hAnsiTheme="minorBidi" w:cstheme="minorBidi"/>
          <w:color w:val="414042"/>
          <w:spacing w:val="-2"/>
          <w:w w:val="110"/>
        </w:rPr>
        <w:t>of</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spacing w:val="-2"/>
          <w:w w:val="110"/>
        </w:rPr>
        <w:t>procurement</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spacing w:val="-2"/>
          <w:w w:val="110"/>
        </w:rPr>
        <w:t>through</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spacing w:val="-2"/>
          <w:w w:val="110"/>
        </w:rPr>
        <w:t>procurement</w:t>
      </w:r>
      <w:r w:rsidRPr="006814D8">
        <w:rPr>
          <w:rFonts w:asciiTheme="minorBidi" w:hAnsiTheme="minorBidi" w:cstheme="minorBidi"/>
          <w:color w:val="414042"/>
          <w:spacing w:val="-8"/>
          <w:w w:val="110"/>
        </w:rPr>
        <w:t xml:space="preserve"> </w:t>
      </w:r>
      <w:r w:rsidRPr="006814D8">
        <w:rPr>
          <w:rFonts w:asciiTheme="minorBidi" w:hAnsiTheme="minorBidi" w:cstheme="minorBidi"/>
          <w:color w:val="414042"/>
          <w:spacing w:val="-2"/>
          <w:w w:val="110"/>
        </w:rPr>
        <w:t xml:space="preserve">systems, </w:t>
      </w:r>
      <w:r w:rsidRPr="006814D8">
        <w:rPr>
          <w:rFonts w:asciiTheme="minorBidi" w:hAnsiTheme="minorBidi" w:cstheme="minorBidi"/>
          <w:color w:val="414042"/>
          <w:w w:val="110"/>
        </w:rPr>
        <w:t>other procurement policies, and sometimes procedures</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as</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well.</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The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third</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stage</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is</w:t>
      </w:r>
      <w:r w:rsidRPr="006814D8">
        <w:rPr>
          <w:rFonts w:asciiTheme="minorBidi" w:hAnsiTheme="minorBidi" w:cstheme="minorBidi"/>
          <w:color w:val="414042"/>
          <w:spacing w:val="-6"/>
          <w:w w:val="110"/>
        </w:rPr>
        <w:t xml:space="preserve"> </w:t>
      </w:r>
      <w:r w:rsidRPr="006814D8">
        <w:rPr>
          <w:rFonts w:asciiTheme="minorBidi" w:hAnsiTheme="minorBidi" w:cstheme="minorBidi"/>
          <w:color w:val="414042"/>
          <w:w w:val="110"/>
        </w:rPr>
        <w:t>the Internal</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w w:val="110"/>
        </w:rPr>
        <w:t>Buying</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w w:val="110"/>
        </w:rPr>
        <w:t>Process</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w w:val="110"/>
        </w:rPr>
        <w:t>where</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w w:val="110"/>
        </w:rPr>
        <w:t>buyers</w:t>
      </w:r>
      <w:r w:rsidRPr="006814D8">
        <w:rPr>
          <w:rFonts w:asciiTheme="minorBidi" w:hAnsiTheme="minorBidi" w:cstheme="minorBidi"/>
          <w:color w:val="414042"/>
          <w:spacing w:val="-9"/>
          <w:w w:val="110"/>
        </w:rPr>
        <w:t xml:space="preserve"> </w:t>
      </w:r>
      <w:r w:rsidRPr="006814D8">
        <w:rPr>
          <w:rFonts w:asciiTheme="minorBidi" w:hAnsiTheme="minorBidi" w:cstheme="minorBidi"/>
          <w:color w:val="414042"/>
          <w:w w:val="110"/>
        </w:rPr>
        <w:t xml:space="preserve">use </w:t>
      </w:r>
      <w:r w:rsidRPr="006814D8">
        <w:rPr>
          <w:rFonts w:asciiTheme="minorBidi" w:hAnsiTheme="minorBidi" w:cstheme="minorBidi"/>
          <w:color w:val="414042"/>
          <w:spacing w:val="-2"/>
          <w:w w:val="110"/>
        </w:rPr>
        <w:t>processes,</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policies,</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procedures,</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and</w:t>
      </w:r>
      <w:r w:rsidRPr="006814D8">
        <w:rPr>
          <w:rFonts w:asciiTheme="minorBidi" w:hAnsiTheme="minorBidi" w:cstheme="minorBidi"/>
          <w:color w:val="414042"/>
          <w:spacing w:val="-10"/>
          <w:w w:val="110"/>
        </w:rPr>
        <w:t xml:space="preserve"> </w:t>
      </w:r>
      <w:r w:rsidRPr="006814D8">
        <w:rPr>
          <w:rFonts w:asciiTheme="minorBidi" w:hAnsiTheme="minorBidi" w:cstheme="minorBidi"/>
          <w:color w:val="414042"/>
          <w:spacing w:val="-2"/>
          <w:w w:val="110"/>
        </w:rPr>
        <w:t>systems that</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are</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aligned</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to</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the</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strategic</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policy</w:t>
      </w:r>
      <w:r w:rsidRPr="006814D8">
        <w:rPr>
          <w:rFonts w:asciiTheme="minorBidi" w:hAnsiTheme="minorBidi" w:cstheme="minorBidi"/>
          <w:color w:val="414042"/>
          <w:spacing w:val="-13"/>
          <w:w w:val="110"/>
        </w:rPr>
        <w:t xml:space="preserve"> </w:t>
      </w:r>
      <w:r w:rsidRPr="006814D8">
        <w:rPr>
          <w:rFonts w:asciiTheme="minorBidi" w:hAnsiTheme="minorBidi" w:cstheme="minorBidi"/>
          <w:color w:val="414042"/>
          <w:spacing w:val="-2"/>
          <w:w w:val="110"/>
        </w:rPr>
        <w:t xml:space="preserve">objective </w:t>
      </w:r>
      <w:r w:rsidRPr="006814D8">
        <w:rPr>
          <w:rFonts w:asciiTheme="minorBidi" w:hAnsiTheme="minorBidi" w:cstheme="minorBidi"/>
          <w:color w:val="414042"/>
          <w:w w:val="110"/>
        </w:rPr>
        <w:t>of reducing the number of suppliers in the supply chain.</w:t>
      </w:r>
    </w:p>
    <w:p w14:paraId="3D17808C"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44" w:space="40"/>
            <w:col w:w="6456"/>
          </w:cols>
        </w:sectPr>
      </w:pPr>
    </w:p>
    <w:p w14:paraId="49AB4CD5" w14:textId="01B2A22B" w:rsidR="003E3FF3" w:rsidRDefault="00E65D25">
      <w:pPr>
        <w:pStyle w:val="BodyText"/>
        <w:spacing w:before="133"/>
        <w:rPr>
          <w:sz w:val="20"/>
        </w:rPr>
      </w:pPr>
      <w:r>
        <w:rPr>
          <w:noProof/>
          <w:sz w:val="20"/>
        </w:rPr>
        <w:lastRenderedPageBreak/>
        <w:drawing>
          <wp:anchor distT="0" distB="0" distL="114300" distR="114300" simplePos="0" relativeHeight="251677184" behindDoc="0" locked="0" layoutInCell="1" allowOverlap="1" wp14:anchorId="232C6321" wp14:editId="4D639A49">
            <wp:simplePos x="0" y="0"/>
            <wp:positionH relativeFrom="column">
              <wp:posOffset>0</wp:posOffset>
            </wp:positionH>
            <wp:positionV relativeFrom="paragraph">
              <wp:posOffset>85725</wp:posOffset>
            </wp:positionV>
            <wp:extent cx="7771757" cy="5668811"/>
            <wp:effectExtent l="0" t="0" r="1270" b="8255"/>
            <wp:wrapNone/>
            <wp:docPr descr="A flowchart illustrating how source barriers impact procurement. It shows how a policy such as &quot;reduce number of suppliers&quot; leads into &quot;Procurement Systems&quot; and branches off further into internal buying and public RFP processes. Barrier impact is ranked from medium to highest." id="1719317611"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17611" name="Picture 536" descr="A diagram of a process&#10;&#10;AI-generated content may be incorrect."/>
                    <pic:cNvPicPr/>
                  </pic:nvPicPr>
                  <pic:blipFill>
                    <a:blip r:embed="rId75">
                      <a:extLst>
                        <a:ext uri="{28A0092B-C50C-407E-A947-70E740481C1C}">
                          <a14:useLocalDpi xmlns:a14="http://schemas.microsoft.com/office/drawing/2010/main" val="0"/>
                        </a:ext>
                      </a:extLst>
                    </a:blip>
                    <a:stretch>
                      <a:fillRect/>
                    </a:stretch>
                  </pic:blipFill>
                  <pic:spPr>
                    <a:xfrm>
                      <a:off x="0" y="0"/>
                      <a:ext cx="7771757" cy="5668811"/>
                    </a:xfrm>
                    <a:prstGeom prst="rect">
                      <a:avLst/>
                    </a:prstGeom>
                  </pic:spPr>
                </pic:pic>
              </a:graphicData>
            </a:graphic>
          </wp:anchor>
        </w:drawing>
      </w:r>
    </w:p>
    <w:p w14:paraId="4BAF5647" w14:textId="63BA6B48" w:rsidR="003E3FF3" w:rsidRDefault="003E3FF3" w:rsidP="00E65D25">
      <w:pPr>
        <w:pStyle w:val="BodyText"/>
        <w:ind w:left="929"/>
        <w:rPr>
          <w:sz w:val="20"/>
        </w:rPr>
      </w:pPr>
    </w:p>
    <w:p w14:paraId="44304218" w14:textId="77777777" w:rsidR="00E65D25" w:rsidRDefault="00E65D25">
      <w:pPr>
        <w:spacing w:before="88"/>
        <w:ind w:left="720"/>
        <w:rPr>
          <w:color w:val="414042"/>
          <w:sz w:val="18"/>
        </w:rPr>
      </w:pPr>
    </w:p>
    <w:p w14:paraId="4BC1E34F" w14:textId="77777777" w:rsidR="00E65D25" w:rsidRDefault="00E65D25">
      <w:pPr>
        <w:spacing w:before="88"/>
        <w:ind w:left="720"/>
        <w:rPr>
          <w:color w:val="414042"/>
          <w:sz w:val="18"/>
        </w:rPr>
      </w:pPr>
    </w:p>
    <w:p w14:paraId="18DAF884" w14:textId="77777777" w:rsidR="00E65D25" w:rsidRDefault="00E65D25">
      <w:pPr>
        <w:spacing w:before="88"/>
        <w:ind w:left="720"/>
        <w:rPr>
          <w:color w:val="414042"/>
          <w:sz w:val="18"/>
        </w:rPr>
      </w:pPr>
    </w:p>
    <w:p w14:paraId="7F589BCC" w14:textId="77777777" w:rsidR="00E65D25" w:rsidRDefault="00E65D25">
      <w:pPr>
        <w:spacing w:before="88"/>
        <w:ind w:left="720"/>
        <w:rPr>
          <w:color w:val="414042"/>
          <w:sz w:val="18"/>
        </w:rPr>
      </w:pPr>
    </w:p>
    <w:p w14:paraId="7FB033C0" w14:textId="77777777" w:rsidR="00E65D25" w:rsidRDefault="00E65D25">
      <w:pPr>
        <w:spacing w:before="88"/>
        <w:ind w:left="720"/>
        <w:rPr>
          <w:color w:val="414042"/>
          <w:sz w:val="18"/>
        </w:rPr>
      </w:pPr>
    </w:p>
    <w:p w14:paraId="11B1D1C5" w14:textId="77777777" w:rsidR="00E65D25" w:rsidRDefault="00E65D25">
      <w:pPr>
        <w:spacing w:before="88"/>
        <w:ind w:left="720"/>
        <w:rPr>
          <w:color w:val="414042"/>
          <w:sz w:val="18"/>
        </w:rPr>
      </w:pPr>
    </w:p>
    <w:p w14:paraId="5C09C008" w14:textId="77777777" w:rsidR="00E65D25" w:rsidRDefault="00E65D25">
      <w:pPr>
        <w:spacing w:before="88"/>
        <w:ind w:left="720"/>
        <w:rPr>
          <w:color w:val="414042"/>
          <w:sz w:val="18"/>
        </w:rPr>
      </w:pPr>
    </w:p>
    <w:p w14:paraId="3FA69CB1" w14:textId="77777777" w:rsidR="00E65D25" w:rsidRDefault="00E65D25">
      <w:pPr>
        <w:spacing w:before="88"/>
        <w:ind w:left="720"/>
        <w:rPr>
          <w:color w:val="414042"/>
          <w:sz w:val="18"/>
        </w:rPr>
      </w:pPr>
    </w:p>
    <w:p w14:paraId="2E889F2B" w14:textId="77777777" w:rsidR="00E65D25" w:rsidRDefault="00E65D25">
      <w:pPr>
        <w:spacing w:before="88"/>
        <w:ind w:left="720"/>
        <w:rPr>
          <w:color w:val="414042"/>
          <w:sz w:val="18"/>
        </w:rPr>
      </w:pPr>
    </w:p>
    <w:p w14:paraId="51EB4494" w14:textId="77777777" w:rsidR="00E65D25" w:rsidRDefault="00E65D25">
      <w:pPr>
        <w:spacing w:before="88"/>
        <w:ind w:left="720"/>
        <w:rPr>
          <w:color w:val="414042"/>
          <w:sz w:val="18"/>
        </w:rPr>
      </w:pPr>
    </w:p>
    <w:p w14:paraId="6A272BB8" w14:textId="77777777" w:rsidR="00E65D25" w:rsidRDefault="00E65D25">
      <w:pPr>
        <w:spacing w:before="88"/>
        <w:ind w:left="720"/>
        <w:rPr>
          <w:color w:val="414042"/>
          <w:sz w:val="18"/>
        </w:rPr>
      </w:pPr>
    </w:p>
    <w:p w14:paraId="5329F58E" w14:textId="77777777" w:rsidR="00E65D25" w:rsidRDefault="00E65D25">
      <w:pPr>
        <w:spacing w:before="88"/>
        <w:ind w:left="720"/>
        <w:rPr>
          <w:color w:val="414042"/>
          <w:sz w:val="18"/>
        </w:rPr>
      </w:pPr>
    </w:p>
    <w:p w14:paraId="171C0E34" w14:textId="77777777" w:rsidR="00E65D25" w:rsidRDefault="00E65D25">
      <w:pPr>
        <w:spacing w:before="88"/>
        <w:ind w:left="720"/>
        <w:rPr>
          <w:color w:val="414042"/>
          <w:sz w:val="18"/>
        </w:rPr>
      </w:pPr>
    </w:p>
    <w:p w14:paraId="4DD0BB74" w14:textId="77777777" w:rsidR="00E65D25" w:rsidRDefault="00E65D25">
      <w:pPr>
        <w:spacing w:before="88"/>
        <w:ind w:left="720"/>
        <w:rPr>
          <w:color w:val="414042"/>
          <w:sz w:val="18"/>
        </w:rPr>
      </w:pPr>
    </w:p>
    <w:p w14:paraId="28CDBD46" w14:textId="77777777" w:rsidR="00E65D25" w:rsidRDefault="00E65D25">
      <w:pPr>
        <w:spacing w:before="88"/>
        <w:ind w:left="720"/>
        <w:rPr>
          <w:color w:val="414042"/>
          <w:sz w:val="18"/>
        </w:rPr>
      </w:pPr>
    </w:p>
    <w:p w14:paraId="56891709" w14:textId="77777777" w:rsidR="00E65D25" w:rsidRDefault="00E65D25">
      <w:pPr>
        <w:spacing w:before="88"/>
        <w:ind w:left="720"/>
        <w:rPr>
          <w:color w:val="414042"/>
          <w:sz w:val="18"/>
        </w:rPr>
      </w:pPr>
    </w:p>
    <w:p w14:paraId="5DF8FC5B" w14:textId="77777777" w:rsidR="00E65D25" w:rsidRDefault="00E65D25">
      <w:pPr>
        <w:spacing w:before="88"/>
        <w:ind w:left="720"/>
        <w:rPr>
          <w:color w:val="414042"/>
          <w:sz w:val="18"/>
        </w:rPr>
      </w:pPr>
    </w:p>
    <w:p w14:paraId="039A5062" w14:textId="77777777" w:rsidR="00E65D25" w:rsidRDefault="00E65D25">
      <w:pPr>
        <w:spacing w:before="88"/>
        <w:ind w:left="720"/>
        <w:rPr>
          <w:color w:val="414042"/>
          <w:sz w:val="18"/>
        </w:rPr>
      </w:pPr>
    </w:p>
    <w:p w14:paraId="7438AB98" w14:textId="77777777" w:rsidR="00E65D25" w:rsidRDefault="00E65D25">
      <w:pPr>
        <w:spacing w:before="88"/>
        <w:ind w:left="720"/>
        <w:rPr>
          <w:color w:val="414042"/>
          <w:sz w:val="18"/>
        </w:rPr>
      </w:pPr>
    </w:p>
    <w:p w14:paraId="6E757C3E" w14:textId="77777777" w:rsidR="00E65D25" w:rsidRDefault="00E65D25">
      <w:pPr>
        <w:spacing w:before="88"/>
        <w:ind w:left="720"/>
        <w:rPr>
          <w:color w:val="414042"/>
          <w:sz w:val="18"/>
        </w:rPr>
      </w:pPr>
    </w:p>
    <w:p w14:paraId="3AB1DEA2" w14:textId="77777777" w:rsidR="00E65D25" w:rsidRDefault="00E65D25">
      <w:pPr>
        <w:spacing w:before="88"/>
        <w:ind w:left="720"/>
        <w:rPr>
          <w:color w:val="414042"/>
          <w:sz w:val="18"/>
        </w:rPr>
      </w:pPr>
    </w:p>
    <w:p w14:paraId="01A0F51C" w14:textId="77777777" w:rsidR="00E65D25" w:rsidRDefault="00E65D25">
      <w:pPr>
        <w:spacing w:before="88"/>
        <w:ind w:left="720"/>
        <w:rPr>
          <w:color w:val="414042"/>
          <w:sz w:val="18"/>
        </w:rPr>
      </w:pPr>
    </w:p>
    <w:p w14:paraId="56FBBD55" w14:textId="77777777" w:rsidR="00E65D25" w:rsidRDefault="00E65D25">
      <w:pPr>
        <w:spacing w:before="88"/>
        <w:ind w:left="720"/>
        <w:rPr>
          <w:color w:val="414042"/>
          <w:sz w:val="18"/>
        </w:rPr>
      </w:pPr>
    </w:p>
    <w:p w14:paraId="6CC68AEC" w14:textId="77777777" w:rsidR="00E65D25" w:rsidRDefault="00E65D25">
      <w:pPr>
        <w:spacing w:before="88"/>
        <w:ind w:left="720"/>
        <w:rPr>
          <w:color w:val="414042"/>
          <w:sz w:val="18"/>
        </w:rPr>
      </w:pPr>
    </w:p>
    <w:p w14:paraId="1AB3F32E" w14:textId="77777777" w:rsidR="00E65D25" w:rsidRDefault="00E65D25">
      <w:pPr>
        <w:spacing w:before="88"/>
        <w:ind w:left="720"/>
        <w:rPr>
          <w:color w:val="414042"/>
          <w:sz w:val="18"/>
        </w:rPr>
      </w:pPr>
    </w:p>
    <w:p w14:paraId="798419D2" w14:textId="77777777" w:rsidR="00E65D25" w:rsidRDefault="00E65D25">
      <w:pPr>
        <w:spacing w:before="88"/>
        <w:ind w:left="720"/>
        <w:rPr>
          <w:color w:val="414042"/>
          <w:sz w:val="18"/>
        </w:rPr>
      </w:pPr>
    </w:p>
    <w:p w14:paraId="2904DACD" w14:textId="77777777" w:rsidR="00E65D25" w:rsidRDefault="00E65D25">
      <w:pPr>
        <w:spacing w:before="88"/>
        <w:ind w:left="720"/>
        <w:rPr>
          <w:color w:val="414042"/>
          <w:sz w:val="18"/>
        </w:rPr>
      </w:pPr>
    </w:p>
    <w:p w14:paraId="60D8A88D" w14:textId="77777777" w:rsidR="00E65D25" w:rsidRDefault="00E65D25">
      <w:pPr>
        <w:spacing w:before="88"/>
        <w:ind w:left="720"/>
        <w:rPr>
          <w:color w:val="414042"/>
          <w:sz w:val="18"/>
        </w:rPr>
      </w:pPr>
    </w:p>
    <w:p w14:paraId="5C877809" w14:textId="77777777" w:rsidR="00E65D25" w:rsidRDefault="00E65D25">
      <w:pPr>
        <w:spacing w:before="88"/>
        <w:ind w:left="720"/>
        <w:rPr>
          <w:color w:val="414042"/>
          <w:sz w:val="18"/>
        </w:rPr>
      </w:pPr>
    </w:p>
    <w:p w14:paraId="208DC5E6" w14:textId="72C7229B" w:rsidR="003E3FF3" w:rsidRDefault="00000000">
      <w:pPr>
        <w:spacing w:before="88"/>
        <w:ind w:left="720"/>
        <w:rPr>
          <w:sz w:val="18"/>
        </w:rPr>
      </w:pPr>
      <w:r>
        <w:rPr>
          <w:color w:val="414042"/>
          <w:sz w:val="18"/>
        </w:rPr>
        <w:t>Figure</w:t>
      </w:r>
      <w:r>
        <w:rPr>
          <w:color w:val="414042"/>
          <w:spacing w:val="20"/>
          <w:sz w:val="18"/>
        </w:rPr>
        <w:t xml:space="preserve"> </w:t>
      </w:r>
      <w:r>
        <w:rPr>
          <w:color w:val="414042"/>
          <w:sz w:val="18"/>
        </w:rPr>
        <w:t>9.</w:t>
      </w:r>
      <w:r>
        <w:rPr>
          <w:color w:val="414042"/>
          <w:spacing w:val="21"/>
          <w:sz w:val="18"/>
        </w:rPr>
        <w:t xml:space="preserve"> </w:t>
      </w:r>
      <w:r>
        <w:rPr>
          <w:color w:val="414042"/>
          <w:sz w:val="18"/>
        </w:rPr>
        <w:t>Source</w:t>
      </w:r>
      <w:r>
        <w:rPr>
          <w:color w:val="414042"/>
          <w:spacing w:val="21"/>
          <w:sz w:val="18"/>
        </w:rPr>
        <w:t xml:space="preserve"> </w:t>
      </w:r>
      <w:r>
        <w:rPr>
          <w:color w:val="414042"/>
          <w:sz w:val="18"/>
        </w:rPr>
        <w:t>barrier</w:t>
      </w:r>
      <w:r>
        <w:rPr>
          <w:color w:val="414042"/>
          <w:spacing w:val="20"/>
          <w:sz w:val="18"/>
        </w:rPr>
        <w:t xml:space="preserve"> </w:t>
      </w:r>
      <w:r>
        <w:rPr>
          <w:color w:val="414042"/>
          <w:sz w:val="18"/>
        </w:rPr>
        <w:t>impact</w:t>
      </w:r>
      <w:r>
        <w:rPr>
          <w:color w:val="414042"/>
          <w:spacing w:val="21"/>
          <w:sz w:val="18"/>
        </w:rPr>
        <w:t xml:space="preserve"> </w:t>
      </w:r>
      <w:r>
        <w:rPr>
          <w:color w:val="414042"/>
          <w:sz w:val="18"/>
        </w:rPr>
        <w:t>on</w:t>
      </w:r>
      <w:r>
        <w:rPr>
          <w:color w:val="414042"/>
          <w:spacing w:val="21"/>
          <w:sz w:val="18"/>
        </w:rPr>
        <w:t xml:space="preserve"> </w:t>
      </w:r>
      <w:r>
        <w:rPr>
          <w:color w:val="414042"/>
          <w:spacing w:val="-2"/>
          <w:sz w:val="18"/>
        </w:rPr>
        <w:t>procurement.</w:t>
      </w:r>
    </w:p>
    <w:p w14:paraId="79EDD5CD" w14:textId="77777777" w:rsidR="003E3FF3" w:rsidRDefault="003E3FF3">
      <w:pPr>
        <w:pStyle w:val="BodyText"/>
        <w:spacing w:before="68"/>
        <w:rPr>
          <w:sz w:val="20"/>
        </w:rPr>
      </w:pPr>
    </w:p>
    <w:p w14:paraId="34302417" w14:textId="77777777" w:rsidR="003E3FF3" w:rsidRDefault="003E3FF3">
      <w:pPr>
        <w:pStyle w:val="BodyText"/>
        <w:rPr>
          <w:sz w:val="20"/>
        </w:rPr>
        <w:sectPr w:rsidR="003E3FF3">
          <w:pgSz w:w="12240" w:h="15840"/>
          <w:pgMar w:top="720" w:right="0" w:bottom="500" w:left="0" w:header="360" w:footer="301" w:gutter="0"/>
          <w:cols w:space="720"/>
        </w:sectPr>
      </w:pPr>
    </w:p>
    <w:p w14:paraId="35E561B2" w14:textId="77777777" w:rsidR="003E3FF3" w:rsidRDefault="00000000">
      <w:pPr>
        <w:pStyle w:val="BodyText"/>
        <w:spacing w:before="130" w:line="340" w:lineRule="auto"/>
        <w:ind w:left="720"/>
      </w:pPr>
      <w:r>
        <w:rPr>
          <w:color w:val="414042"/>
          <w:w w:val="105"/>
        </w:rPr>
        <w:t>From there, other barriers can emerge. An example of a prominent barrier identified in all corporate interviews which emanates from the illustrated policy is a preference to do business with large organizations which is a logical expected outcome of reducing suppliers in the supply</w:t>
      </w:r>
      <w:r>
        <w:rPr>
          <w:color w:val="414042"/>
          <w:spacing w:val="-5"/>
          <w:w w:val="105"/>
        </w:rPr>
        <w:t xml:space="preserve"> </w:t>
      </w:r>
      <w:r>
        <w:rPr>
          <w:color w:val="414042"/>
          <w:w w:val="105"/>
        </w:rPr>
        <w:t>chain.</w:t>
      </w:r>
      <w:r>
        <w:rPr>
          <w:color w:val="414042"/>
          <w:spacing w:val="-5"/>
          <w:w w:val="105"/>
        </w:rPr>
        <w:t xml:space="preserve"> </w:t>
      </w:r>
      <w:r>
        <w:rPr>
          <w:color w:val="414042"/>
          <w:w w:val="105"/>
        </w:rPr>
        <w:t>Large</w:t>
      </w:r>
      <w:r>
        <w:rPr>
          <w:color w:val="414042"/>
          <w:spacing w:val="-5"/>
          <w:w w:val="105"/>
        </w:rPr>
        <w:t xml:space="preserve"> </w:t>
      </w:r>
      <w:r>
        <w:rPr>
          <w:color w:val="414042"/>
          <w:w w:val="105"/>
        </w:rPr>
        <w:t>organizations</w:t>
      </w:r>
      <w:r>
        <w:rPr>
          <w:color w:val="414042"/>
          <w:spacing w:val="-5"/>
          <w:w w:val="105"/>
        </w:rPr>
        <w:t xml:space="preserve"> </w:t>
      </w:r>
      <w:r>
        <w:rPr>
          <w:color w:val="414042"/>
          <w:w w:val="105"/>
        </w:rPr>
        <w:t>are</w:t>
      </w:r>
      <w:r>
        <w:rPr>
          <w:color w:val="414042"/>
          <w:spacing w:val="-5"/>
          <w:w w:val="105"/>
        </w:rPr>
        <w:t xml:space="preserve"> </w:t>
      </w:r>
      <w:r>
        <w:rPr>
          <w:color w:val="414042"/>
          <w:w w:val="105"/>
        </w:rPr>
        <w:t>capable</w:t>
      </w:r>
      <w:r>
        <w:rPr>
          <w:color w:val="414042"/>
          <w:spacing w:val="-5"/>
          <w:w w:val="105"/>
        </w:rPr>
        <w:t xml:space="preserve"> </w:t>
      </w:r>
      <w:r>
        <w:rPr>
          <w:color w:val="414042"/>
          <w:w w:val="105"/>
        </w:rPr>
        <w:t>of meeting higher levels of risk management and generally have deeper financial pockets. They also tend to have more products, services, and capabilities to offer. The result is a direct impact on small suppliers where for a routine RFP</w:t>
      </w:r>
    </w:p>
    <w:p w14:paraId="5BC043F2" w14:textId="6FF28D67" w:rsidR="003E3FF3" w:rsidRDefault="00000000" w:rsidP="00A5591A">
      <w:pPr>
        <w:pStyle w:val="BodyText"/>
        <w:spacing w:before="129" w:line="340" w:lineRule="auto"/>
        <w:ind w:left="720" w:right="746"/>
      </w:pPr>
      <w:r>
        <w:br w:type="column"/>
      </w:r>
      <w:r>
        <w:rPr>
          <w:color w:val="414042"/>
        </w:rPr>
        <w:t>process, more difficult sets of requirements are</w:t>
      </w:r>
      <w:r>
        <w:rPr>
          <w:color w:val="414042"/>
          <w:spacing w:val="80"/>
          <w:w w:val="110"/>
        </w:rPr>
        <w:t xml:space="preserve"> </w:t>
      </w:r>
      <w:r>
        <w:rPr>
          <w:color w:val="414042"/>
          <w:w w:val="110"/>
        </w:rPr>
        <w:t>written,</w:t>
      </w:r>
      <w:r>
        <w:rPr>
          <w:color w:val="414042"/>
          <w:spacing w:val="-17"/>
          <w:w w:val="110"/>
        </w:rPr>
        <w:t xml:space="preserve"> </w:t>
      </w:r>
      <w:r>
        <w:rPr>
          <w:color w:val="414042"/>
          <w:w w:val="110"/>
        </w:rPr>
        <w:t>documentation</w:t>
      </w:r>
      <w:r>
        <w:rPr>
          <w:color w:val="414042"/>
          <w:spacing w:val="-17"/>
          <w:w w:val="110"/>
        </w:rPr>
        <w:t xml:space="preserve"> </w:t>
      </w:r>
      <w:r>
        <w:rPr>
          <w:color w:val="414042"/>
          <w:w w:val="110"/>
        </w:rPr>
        <w:t>is</w:t>
      </w:r>
      <w:r>
        <w:rPr>
          <w:color w:val="414042"/>
          <w:spacing w:val="-17"/>
          <w:w w:val="110"/>
        </w:rPr>
        <w:t xml:space="preserve"> </w:t>
      </w:r>
      <w:r>
        <w:rPr>
          <w:color w:val="414042"/>
          <w:w w:val="110"/>
        </w:rPr>
        <w:t>more</w:t>
      </w:r>
      <w:r>
        <w:rPr>
          <w:color w:val="414042"/>
          <w:spacing w:val="-17"/>
          <w:w w:val="110"/>
        </w:rPr>
        <w:t xml:space="preserve"> </w:t>
      </w:r>
      <w:r>
        <w:rPr>
          <w:color w:val="414042"/>
          <w:w w:val="110"/>
        </w:rPr>
        <w:t>complex,</w:t>
      </w:r>
      <w:r>
        <w:rPr>
          <w:color w:val="414042"/>
          <w:spacing w:val="-17"/>
          <w:w w:val="110"/>
        </w:rPr>
        <w:t xml:space="preserve"> </w:t>
      </w:r>
      <w:r>
        <w:rPr>
          <w:color w:val="414042"/>
          <w:w w:val="110"/>
        </w:rPr>
        <w:t>more resources</w:t>
      </w:r>
      <w:r>
        <w:rPr>
          <w:color w:val="414042"/>
          <w:spacing w:val="-2"/>
          <w:w w:val="110"/>
        </w:rPr>
        <w:t xml:space="preserve"> </w:t>
      </w:r>
      <w:r>
        <w:rPr>
          <w:color w:val="414042"/>
          <w:w w:val="110"/>
        </w:rPr>
        <w:t>are</w:t>
      </w:r>
      <w:r>
        <w:rPr>
          <w:color w:val="414042"/>
          <w:spacing w:val="-2"/>
          <w:w w:val="110"/>
        </w:rPr>
        <w:t xml:space="preserve"> </w:t>
      </w:r>
      <w:r>
        <w:rPr>
          <w:color w:val="414042"/>
          <w:w w:val="110"/>
        </w:rPr>
        <w:t>required</w:t>
      </w:r>
      <w:r>
        <w:rPr>
          <w:color w:val="414042"/>
          <w:spacing w:val="-2"/>
          <w:w w:val="110"/>
        </w:rPr>
        <w:t xml:space="preserve"> </w:t>
      </w:r>
      <w:r>
        <w:rPr>
          <w:color w:val="414042"/>
          <w:w w:val="110"/>
        </w:rPr>
        <w:t>to</w:t>
      </w:r>
      <w:r>
        <w:rPr>
          <w:color w:val="414042"/>
          <w:spacing w:val="-2"/>
          <w:w w:val="110"/>
        </w:rPr>
        <w:t xml:space="preserve"> </w:t>
      </w:r>
      <w:r>
        <w:rPr>
          <w:color w:val="414042"/>
          <w:w w:val="110"/>
        </w:rPr>
        <w:t>respond,</w:t>
      </w:r>
      <w:r>
        <w:rPr>
          <w:color w:val="414042"/>
          <w:spacing w:val="-2"/>
          <w:w w:val="110"/>
        </w:rPr>
        <w:t xml:space="preserve"> </w:t>
      </w:r>
      <w:r>
        <w:rPr>
          <w:color w:val="414042"/>
          <w:w w:val="110"/>
        </w:rPr>
        <w:t>and</w:t>
      </w:r>
      <w:r>
        <w:rPr>
          <w:color w:val="414042"/>
          <w:spacing w:val="-2"/>
          <w:w w:val="110"/>
        </w:rPr>
        <w:t xml:space="preserve"> </w:t>
      </w:r>
      <w:r>
        <w:rPr>
          <w:color w:val="414042"/>
          <w:w w:val="110"/>
        </w:rPr>
        <w:t xml:space="preserve">more </w:t>
      </w:r>
      <w:r>
        <w:rPr>
          <w:color w:val="414042"/>
          <w:spacing w:val="-2"/>
          <w:w w:val="110"/>
        </w:rPr>
        <w:t>onerous</w:t>
      </w:r>
      <w:r>
        <w:rPr>
          <w:color w:val="414042"/>
          <w:spacing w:val="-15"/>
          <w:w w:val="110"/>
        </w:rPr>
        <w:t xml:space="preserve"> </w:t>
      </w:r>
      <w:r>
        <w:rPr>
          <w:color w:val="414042"/>
          <w:spacing w:val="-2"/>
          <w:w w:val="110"/>
        </w:rPr>
        <w:t>payment</w:t>
      </w:r>
      <w:r>
        <w:rPr>
          <w:color w:val="414042"/>
          <w:spacing w:val="-15"/>
          <w:w w:val="110"/>
        </w:rPr>
        <w:t xml:space="preserve"> </w:t>
      </w:r>
      <w:r>
        <w:rPr>
          <w:color w:val="414042"/>
          <w:spacing w:val="-2"/>
          <w:w w:val="110"/>
        </w:rPr>
        <w:t>terms</w:t>
      </w:r>
      <w:r>
        <w:rPr>
          <w:color w:val="414042"/>
          <w:spacing w:val="-15"/>
          <w:w w:val="110"/>
        </w:rPr>
        <w:t xml:space="preserve"> </w:t>
      </w:r>
      <w:r>
        <w:rPr>
          <w:color w:val="414042"/>
          <w:spacing w:val="-2"/>
          <w:w w:val="110"/>
        </w:rPr>
        <w:t>are</w:t>
      </w:r>
      <w:r>
        <w:rPr>
          <w:color w:val="414042"/>
          <w:spacing w:val="-15"/>
          <w:w w:val="110"/>
        </w:rPr>
        <w:t xml:space="preserve"> </w:t>
      </w:r>
      <w:r>
        <w:rPr>
          <w:color w:val="414042"/>
          <w:spacing w:val="-2"/>
          <w:w w:val="110"/>
        </w:rPr>
        <w:t>in</w:t>
      </w:r>
      <w:r>
        <w:rPr>
          <w:color w:val="414042"/>
          <w:spacing w:val="-15"/>
          <w:w w:val="110"/>
        </w:rPr>
        <w:t xml:space="preserve"> </w:t>
      </w:r>
      <w:r>
        <w:rPr>
          <w:color w:val="414042"/>
          <w:spacing w:val="-2"/>
          <w:w w:val="110"/>
        </w:rPr>
        <w:t>play,</w:t>
      </w:r>
      <w:r>
        <w:rPr>
          <w:color w:val="414042"/>
          <w:spacing w:val="-14"/>
          <w:w w:val="110"/>
        </w:rPr>
        <w:t xml:space="preserve"> </w:t>
      </w:r>
      <w:r>
        <w:rPr>
          <w:color w:val="414042"/>
          <w:spacing w:val="-2"/>
          <w:w w:val="110"/>
        </w:rPr>
        <w:t>all</w:t>
      </w:r>
      <w:r>
        <w:rPr>
          <w:color w:val="414042"/>
          <w:spacing w:val="-15"/>
          <w:w w:val="110"/>
        </w:rPr>
        <w:t xml:space="preserve"> </w:t>
      </w:r>
      <w:r>
        <w:rPr>
          <w:color w:val="414042"/>
          <w:spacing w:val="-2"/>
          <w:w w:val="110"/>
        </w:rPr>
        <w:t>of</w:t>
      </w:r>
      <w:r>
        <w:rPr>
          <w:color w:val="414042"/>
          <w:spacing w:val="-15"/>
          <w:w w:val="110"/>
        </w:rPr>
        <w:t xml:space="preserve"> </w:t>
      </w:r>
      <w:r>
        <w:rPr>
          <w:color w:val="414042"/>
          <w:spacing w:val="-2"/>
          <w:w w:val="110"/>
        </w:rPr>
        <w:t xml:space="preserve">which </w:t>
      </w:r>
      <w:r>
        <w:rPr>
          <w:color w:val="414042"/>
          <w:w w:val="110"/>
        </w:rPr>
        <w:t>create material barriers for smaller suppliers</w:t>
      </w:r>
      <w:r w:rsidR="00A5591A">
        <w:t xml:space="preserve"> </w:t>
      </w:r>
      <w:r>
        <w:rPr>
          <w:color w:val="414042"/>
          <w:w w:val="110"/>
        </w:rPr>
        <w:t>to</w:t>
      </w:r>
      <w:r>
        <w:rPr>
          <w:color w:val="414042"/>
          <w:spacing w:val="-15"/>
          <w:w w:val="110"/>
        </w:rPr>
        <w:t xml:space="preserve"> </w:t>
      </w:r>
      <w:r>
        <w:rPr>
          <w:color w:val="414042"/>
          <w:w w:val="110"/>
        </w:rPr>
        <w:t>participate.</w:t>
      </w:r>
      <w:r>
        <w:rPr>
          <w:color w:val="414042"/>
          <w:spacing w:val="37"/>
          <w:w w:val="110"/>
        </w:rPr>
        <w:t xml:space="preserve"> </w:t>
      </w:r>
      <w:r>
        <w:rPr>
          <w:color w:val="414042"/>
          <w:w w:val="110"/>
        </w:rPr>
        <w:t>So,</w:t>
      </w:r>
      <w:r>
        <w:rPr>
          <w:color w:val="414042"/>
          <w:spacing w:val="-15"/>
          <w:w w:val="110"/>
        </w:rPr>
        <w:t xml:space="preserve"> </w:t>
      </w:r>
      <w:r>
        <w:rPr>
          <w:color w:val="414042"/>
          <w:w w:val="110"/>
        </w:rPr>
        <w:t>what</w:t>
      </w:r>
      <w:r>
        <w:rPr>
          <w:color w:val="414042"/>
          <w:spacing w:val="-15"/>
          <w:w w:val="110"/>
        </w:rPr>
        <w:t xml:space="preserve"> </w:t>
      </w:r>
      <w:r>
        <w:rPr>
          <w:color w:val="414042"/>
          <w:w w:val="110"/>
        </w:rPr>
        <w:t>begins</w:t>
      </w:r>
      <w:r>
        <w:rPr>
          <w:color w:val="414042"/>
          <w:spacing w:val="-15"/>
          <w:w w:val="110"/>
        </w:rPr>
        <w:t xml:space="preserve"> </w:t>
      </w:r>
      <w:r>
        <w:rPr>
          <w:color w:val="414042"/>
          <w:w w:val="110"/>
        </w:rPr>
        <w:t>as</w:t>
      </w:r>
      <w:r>
        <w:rPr>
          <w:color w:val="414042"/>
          <w:spacing w:val="-15"/>
          <w:w w:val="110"/>
        </w:rPr>
        <w:t xml:space="preserve"> </w:t>
      </w:r>
      <w:r>
        <w:rPr>
          <w:color w:val="414042"/>
          <w:w w:val="110"/>
        </w:rPr>
        <w:t>a</w:t>
      </w:r>
      <w:r>
        <w:rPr>
          <w:color w:val="414042"/>
          <w:spacing w:val="-15"/>
          <w:w w:val="110"/>
        </w:rPr>
        <w:t xml:space="preserve"> </w:t>
      </w:r>
      <w:r>
        <w:rPr>
          <w:color w:val="414042"/>
          <w:w w:val="110"/>
        </w:rPr>
        <w:t>traditional procurement policy (reduce risk and improve efficiency</w:t>
      </w:r>
      <w:r>
        <w:rPr>
          <w:color w:val="414042"/>
          <w:spacing w:val="-16"/>
          <w:w w:val="110"/>
        </w:rPr>
        <w:t xml:space="preserve"> </w:t>
      </w:r>
      <w:r>
        <w:rPr>
          <w:color w:val="414042"/>
          <w:w w:val="110"/>
        </w:rPr>
        <w:t>by</w:t>
      </w:r>
      <w:r>
        <w:rPr>
          <w:color w:val="414042"/>
          <w:spacing w:val="-16"/>
          <w:w w:val="110"/>
        </w:rPr>
        <w:t xml:space="preserve"> </w:t>
      </w:r>
      <w:r>
        <w:rPr>
          <w:color w:val="414042"/>
          <w:w w:val="110"/>
        </w:rPr>
        <w:t>reducing</w:t>
      </w:r>
      <w:r>
        <w:rPr>
          <w:color w:val="414042"/>
          <w:spacing w:val="-16"/>
          <w:w w:val="110"/>
        </w:rPr>
        <w:t xml:space="preserve"> </w:t>
      </w:r>
      <w:r>
        <w:rPr>
          <w:color w:val="414042"/>
          <w:w w:val="110"/>
        </w:rPr>
        <w:t>the</w:t>
      </w:r>
      <w:r>
        <w:rPr>
          <w:color w:val="414042"/>
          <w:spacing w:val="-16"/>
          <w:w w:val="110"/>
        </w:rPr>
        <w:t xml:space="preserve"> </w:t>
      </w:r>
      <w:r>
        <w:rPr>
          <w:color w:val="414042"/>
          <w:w w:val="110"/>
        </w:rPr>
        <w:t>number</w:t>
      </w:r>
      <w:r>
        <w:rPr>
          <w:color w:val="414042"/>
          <w:spacing w:val="-16"/>
          <w:w w:val="110"/>
        </w:rPr>
        <w:t xml:space="preserve"> </w:t>
      </w:r>
      <w:r>
        <w:rPr>
          <w:color w:val="414042"/>
          <w:w w:val="110"/>
        </w:rPr>
        <w:t>of</w:t>
      </w:r>
      <w:r>
        <w:rPr>
          <w:color w:val="414042"/>
          <w:spacing w:val="-16"/>
          <w:w w:val="110"/>
        </w:rPr>
        <w:t xml:space="preserve"> </w:t>
      </w:r>
      <w:r>
        <w:rPr>
          <w:color w:val="414042"/>
          <w:w w:val="110"/>
        </w:rPr>
        <w:t xml:space="preserve">suppliers </w:t>
      </w:r>
      <w:r>
        <w:rPr>
          <w:color w:val="414042"/>
        </w:rPr>
        <w:t>to deal with) creates downstream barriers once</w:t>
      </w:r>
      <w:r>
        <w:rPr>
          <w:color w:val="414042"/>
          <w:spacing w:val="80"/>
          <w:w w:val="110"/>
        </w:rPr>
        <w:t xml:space="preserve"> </w:t>
      </w:r>
      <w:r>
        <w:rPr>
          <w:color w:val="414042"/>
          <w:spacing w:val="-2"/>
          <w:w w:val="110"/>
        </w:rPr>
        <w:t>the</w:t>
      </w:r>
      <w:r>
        <w:rPr>
          <w:color w:val="414042"/>
          <w:spacing w:val="-10"/>
          <w:w w:val="110"/>
        </w:rPr>
        <w:t xml:space="preserve"> </w:t>
      </w:r>
      <w:r>
        <w:rPr>
          <w:color w:val="414042"/>
          <w:spacing w:val="-2"/>
          <w:w w:val="110"/>
        </w:rPr>
        <w:t>policy</w:t>
      </w:r>
      <w:r>
        <w:rPr>
          <w:color w:val="414042"/>
          <w:spacing w:val="-10"/>
          <w:w w:val="110"/>
        </w:rPr>
        <w:t xml:space="preserve"> </w:t>
      </w:r>
      <w:r>
        <w:rPr>
          <w:color w:val="414042"/>
          <w:spacing w:val="-2"/>
          <w:w w:val="110"/>
        </w:rPr>
        <w:t>goes</w:t>
      </w:r>
      <w:r>
        <w:rPr>
          <w:color w:val="414042"/>
          <w:spacing w:val="-10"/>
          <w:w w:val="110"/>
        </w:rPr>
        <w:t xml:space="preserve"> </w:t>
      </w:r>
      <w:r>
        <w:rPr>
          <w:color w:val="414042"/>
          <w:spacing w:val="-2"/>
          <w:w w:val="110"/>
        </w:rPr>
        <w:t>through</w:t>
      </w:r>
      <w:r>
        <w:rPr>
          <w:color w:val="414042"/>
          <w:spacing w:val="-10"/>
          <w:w w:val="110"/>
        </w:rPr>
        <w:t xml:space="preserve"> </w:t>
      </w:r>
      <w:r>
        <w:rPr>
          <w:color w:val="414042"/>
          <w:spacing w:val="-2"/>
          <w:w w:val="110"/>
        </w:rPr>
        <w:t>the</w:t>
      </w:r>
      <w:r>
        <w:rPr>
          <w:color w:val="414042"/>
          <w:spacing w:val="-10"/>
          <w:w w:val="110"/>
        </w:rPr>
        <w:t xml:space="preserve"> </w:t>
      </w:r>
      <w:r>
        <w:rPr>
          <w:color w:val="414042"/>
          <w:spacing w:val="-2"/>
          <w:w w:val="110"/>
        </w:rPr>
        <w:t>hardening</w:t>
      </w:r>
      <w:r>
        <w:rPr>
          <w:color w:val="414042"/>
          <w:spacing w:val="-10"/>
          <w:w w:val="110"/>
        </w:rPr>
        <w:t xml:space="preserve"> </w:t>
      </w:r>
      <w:r>
        <w:rPr>
          <w:color w:val="414042"/>
          <w:spacing w:val="-2"/>
          <w:w w:val="110"/>
        </w:rPr>
        <w:t xml:space="preserve">process </w:t>
      </w:r>
      <w:r>
        <w:rPr>
          <w:color w:val="414042"/>
          <w:w w:val="110"/>
        </w:rPr>
        <w:t>enroute to being implemented within the internal buying processes.</w:t>
      </w:r>
    </w:p>
    <w:p w14:paraId="79FB70A1"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05" w:space="55"/>
            <w:col w:w="6480"/>
          </w:cols>
        </w:sectPr>
      </w:pPr>
    </w:p>
    <w:p w14:paraId="3E1CC8E6" w14:textId="77777777" w:rsidR="003E3FF3" w:rsidRPr="000E319F" w:rsidRDefault="00000000">
      <w:pPr>
        <w:pStyle w:val="Heading3"/>
        <w:rPr>
          <w:rFonts w:asciiTheme="minorBidi" w:hAnsiTheme="minorBidi" w:cstheme="minorBidi"/>
        </w:rPr>
      </w:pPr>
      <w:r w:rsidRPr="000E319F">
        <w:rPr>
          <w:rFonts w:asciiTheme="minorBidi" w:hAnsiTheme="minorBidi" w:cstheme="minorBidi"/>
          <w:color w:val="1B1F33"/>
          <w:spacing w:val="-10"/>
        </w:rPr>
        <w:lastRenderedPageBreak/>
        <w:t>Barrier</w:t>
      </w:r>
      <w:r w:rsidRPr="000E319F">
        <w:rPr>
          <w:rFonts w:asciiTheme="minorBidi" w:hAnsiTheme="minorBidi" w:cstheme="minorBidi"/>
          <w:color w:val="1B1F33"/>
          <w:spacing w:val="-32"/>
        </w:rPr>
        <w:t xml:space="preserve"> </w:t>
      </w:r>
      <w:r w:rsidRPr="000E319F">
        <w:rPr>
          <w:rFonts w:asciiTheme="minorBidi" w:hAnsiTheme="minorBidi" w:cstheme="minorBidi"/>
          <w:color w:val="1B1F33"/>
          <w:spacing w:val="-2"/>
        </w:rPr>
        <w:t>Hierarchy</w:t>
      </w:r>
    </w:p>
    <w:p w14:paraId="7153F57F" w14:textId="77777777" w:rsidR="003E3FF3" w:rsidRPr="000E319F" w:rsidRDefault="003E3FF3">
      <w:pPr>
        <w:pStyle w:val="BodyText"/>
        <w:spacing w:before="54"/>
        <w:rPr>
          <w:rFonts w:asciiTheme="minorBidi" w:hAnsiTheme="minorBidi" w:cstheme="minorBidi"/>
          <w:sz w:val="20"/>
        </w:rPr>
      </w:pPr>
    </w:p>
    <w:p w14:paraId="3CFDF017" w14:textId="77777777" w:rsidR="003E3FF3" w:rsidRPr="000E319F" w:rsidRDefault="003E3FF3">
      <w:pPr>
        <w:pStyle w:val="BodyText"/>
        <w:rPr>
          <w:rFonts w:asciiTheme="minorBidi" w:hAnsiTheme="minorBidi" w:cstheme="minorBidi"/>
          <w:sz w:val="20"/>
        </w:rPr>
        <w:sectPr w:rsidR="003E3FF3" w:rsidRPr="000E319F">
          <w:pgSz w:w="12240" w:h="15840"/>
          <w:pgMar w:top="720" w:right="0" w:bottom="500" w:left="0" w:header="360" w:footer="301" w:gutter="0"/>
          <w:cols w:space="720"/>
        </w:sectPr>
      </w:pPr>
    </w:p>
    <w:p w14:paraId="24A57CB9" w14:textId="6E24B10F" w:rsidR="00AE6401" w:rsidRPr="000E319F" w:rsidRDefault="00000000" w:rsidP="000E319F">
      <w:pPr>
        <w:pStyle w:val="BodyText"/>
        <w:spacing w:before="129" w:line="331" w:lineRule="auto"/>
        <w:ind w:left="720" w:right="479"/>
        <w:rPr>
          <w:rFonts w:asciiTheme="minorBidi" w:hAnsiTheme="minorBidi" w:cstheme="minorBidi"/>
          <w:color w:val="414042"/>
          <w:w w:val="110"/>
        </w:rPr>
      </w:pPr>
      <w:r w:rsidRPr="000E319F">
        <w:rPr>
          <w:rFonts w:asciiTheme="minorBidi" w:hAnsiTheme="minorBidi" w:cstheme="minorBidi"/>
          <w:color w:val="414042"/>
          <w:w w:val="110"/>
        </w:rPr>
        <w:t>An</w:t>
      </w:r>
      <w:r w:rsidRPr="000E319F">
        <w:rPr>
          <w:rFonts w:asciiTheme="minorBidi" w:hAnsiTheme="minorBidi" w:cstheme="minorBidi"/>
          <w:color w:val="414042"/>
          <w:spacing w:val="-17"/>
          <w:w w:val="110"/>
        </w:rPr>
        <w:t xml:space="preserve"> </w:t>
      </w:r>
      <w:r w:rsidRPr="000E319F">
        <w:rPr>
          <w:rFonts w:asciiTheme="minorBidi" w:hAnsiTheme="minorBidi" w:cstheme="minorBidi"/>
          <w:color w:val="414042"/>
          <w:w w:val="110"/>
        </w:rPr>
        <w:t>interesting</w:t>
      </w:r>
      <w:r w:rsidRPr="000E319F">
        <w:rPr>
          <w:rFonts w:asciiTheme="minorBidi" w:hAnsiTheme="minorBidi" w:cstheme="minorBidi"/>
          <w:color w:val="414042"/>
          <w:spacing w:val="-17"/>
          <w:w w:val="110"/>
        </w:rPr>
        <w:t xml:space="preserve"> </w:t>
      </w:r>
      <w:r w:rsidRPr="000E319F">
        <w:rPr>
          <w:rFonts w:asciiTheme="minorBidi" w:hAnsiTheme="minorBidi" w:cstheme="minorBidi"/>
          <w:color w:val="414042"/>
          <w:w w:val="110"/>
        </w:rPr>
        <w:t>set</w:t>
      </w:r>
      <w:r w:rsidRPr="000E319F">
        <w:rPr>
          <w:rFonts w:asciiTheme="minorBidi" w:hAnsiTheme="minorBidi" w:cstheme="minorBidi"/>
          <w:color w:val="414042"/>
          <w:spacing w:val="-17"/>
          <w:w w:val="110"/>
        </w:rPr>
        <w:t xml:space="preserve"> </w:t>
      </w:r>
      <w:r w:rsidRPr="000E319F">
        <w:rPr>
          <w:rFonts w:asciiTheme="minorBidi" w:hAnsiTheme="minorBidi" w:cstheme="minorBidi"/>
          <w:color w:val="414042"/>
          <w:w w:val="110"/>
        </w:rPr>
        <w:t>of</w:t>
      </w:r>
      <w:r w:rsidRPr="000E319F">
        <w:rPr>
          <w:rFonts w:asciiTheme="minorBidi" w:hAnsiTheme="minorBidi" w:cstheme="minorBidi"/>
          <w:color w:val="414042"/>
          <w:spacing w:val="-17"/>
          <w:w w:val="110"/>
        </w:rPr>
        <w:t xml:space="preserve"> </w:t>
      </w:r>
      <w:r w:rsidRPr="000E319F">
        <w:rPr>
          <w:rFonts w:asciiTheme="minorBidi" w:hAnsiTheme="minorBidi" w:cstheme="minorBidi"/>
          <w:color w:val="414042"/>
          <w:w w:val="110"/>
        </w:rPr>
        <w:t>observations</w:t>
      </w:r>
      <w:r w:rsidRPr="000E319F">
        <w:rPr>
          <w:rFonts w:asciiTheme="minorBidi" w:hAnsiTheme="minorBidi" w:cstheme="minorBidi"/>
          <w:color w:val="414042"/>
          <w:spacing w:val="-17"/>
          <w:w w:val="110"/>
        </w:rPr>
        <w:t xml:space="preserve"> </w:t>
      </w:r>
      <w:r w:rsidRPr="000E319F">
        <w:rPr>
          <w:rFonts w:asciiTheme="minorBidi" w:hAnsiTheme="minorBidi" w:cstheme="minorBidi"/>
          <w:color w:val="414042"/>
          <w:w w:val="110"/>
        </w:rPr>
        <w:t>from</w:t>
      </w:r>
      <w:r w:rsidRPr="000E319F">
        <w:rPr>
          <w:rFonts w:asciiTheme="minorBidi" w:hAnsiTheme="minorBidi" w:cstheme="minorBidi"/>
          <w:color w:val="414042"/>
          <w:spacing w:val="-16"/>
          <w:w w:val="110"/>
        </w:rPr>
        <w:t xml:space="preserve"> </w:t>
      </w:r>
      <w:r w:rsidRPr="000E319F">
        <w:rPr>
          <w:rFonts w:asciiTheme="minorBidi" w:hAnsiTheme="minorBidi" w:cstheme="minorBidi"/>
          <w:color w:val="414042"/>
          <w:w w:val="110"/>
        </w:rPr>
        <w:t xml:space="preserve">the </w:t>
      </w:r>
      <w:r w:rsidRPr="000E319F">
        <w:rPr>
          <w:rFonts w:asciiTheme="minorBidi" w:hAnsiTheme="minorBidi" w:cstheme="minorBidi"/>
          <w:color w:val="414042"/>
        </w:rPr>
        <w:t xml:space="preserve">research revolved around what can best be </w:t>
      </w:r>
      <w:r w:rsidRPr="000E319F">
        <w:rPr>
          <w:rFonts w:asciiTheme="minorBidi" w:hAnsiTheme="minorBidi" w:cstheme="minorBidi"/>
          <w:color w:val="414042"/>
          <w:w w:val="110"/>
        </w:rPr>
        <w:t>described</w:t>
      </w:r>
      <w:r w:rsidRPr="000E319F">
        <w:rPr>
          <w:rFonts w:asciiTheme="minorBidi" w:hAnsiTheme="minorBidi" w:cstheme="minorBidi"/>
          <w:color w:val="414042"/>
          <w:spacing w:val="-11"/>
          <w:w w:val="110"/>
        </w:rPr>
        <w:t xml:space="preserve"> </w:t>
      </w:r>
      <w:r w:rsidRPr="000E319F">
        <w:rPr>
          <w:rFonts w:asciiTheme="minorBidi" w:hAnsiTheme="minorBidi" w:cstheme="minorBidi"/>
          <w:color w:val="414042"/>
          <w:w w:val="110"/>
        </w:rPr>
        <w:t>as</w:t>
      </w:r>
      <w:r w:rsidRPr="000E319F">
        <w:rPr>
          <w:rFonts w:asciiTheme="minorBidi" w:hAnsiTheme="minorBidi" w:cstheme="minorBidi"/>
          <w:color w:val="414042"/>
          <w:spacing w:val="-11"/>
          <w:w w:val="110"/>
        </w:rPr>
        <w:t xml:space="preserve"> </w:t>
      </w:r>
      <w:r w:rsidRPr="000E319F">
        <w:rPr>
          <w:rFonts w:asciiTheme="minorBidi" w:hAnsiTheme="minorBidi" w:cstheme="minorBidi"/>
          <w:color w:val="414042"/>
          <w:w w:val="110"/>
        </w:rPr>
        <w:t>a</w:t>
      </w:r>
      <w:r w:rsidRPr="000E319F">
        <w:rPr>
          <w:rFonts w:asciiTheme="minorBidi" w:hAnsiTheme="minorBidi" w:cstheme="minorBidi"/>
          <w:color w:val="414042"/>
          <w:spacing w:val="-11"/>
          <w:w w:val="110"/>
        </w:rPr>
        <w:t xml:space="preserve"> </w:t>
      </w:r>
      <w:r w:rsidRPr="000E319F">
        <w:rPr>
          <w:rFonts w:asciiTheme="minorBidi" w:hAnsiTheme="minorBidi" w:cstheme="minorBidi"/>
          <w:color w:val="414042"/>
          <w:w w:val="110"/>
        </w:rPr>
        <w:t>hierarchy</w:t>
      </w:r>
      <w:r w:rsidRPr="000E319F">
        <w:rPr>
          <w:rFonts w:asciiTheme="minorBidi" w:hAnsiTheme="minorBidi" w:cstheme="minorBidi"/>
          <w:color w:val="414042"/>
          <w:spacing w:val="-11"/>
          <w:w w:val="110"/>
        </w:rPr>
        <w:t xml:space="preserve"> </w:t>
      </w:r>
      <w:r w:rsidRPr="000E319F">
        <w:rPr>
          <w:rFonts w:asciiTheme="minorBidi" w:hAnsiTheme="minorBidi" w:cstheme="minorBidi"/>
          <w:color w:val="414042"/>
          <w:w w:val="110"/>
        </w:rPr>
        <w:t>of</w:t>
      </w:r>
      <w:r w:rsidRPr="000E319F">
        <w:rPr>
          <w:rFonts w:asciiTheme="minorBidi" w:hAnsiTheme="minorBidi" w:cstheme="minorBidi"/>
          <w:color w:val="414042"/>
          <w:spacing w:val="-11"/>
          <w:w w:val="110"/>
        </w:rPr>
        <w:t xml:space="preserve"> </w:t>
      </w:r>
      <w:r w:rsidRPr="000E319F">
        <w:rPr>
          <w:rFonts w:asciiTheme="minorBidi" w:hAnsiTheme="minorBidi" w:cstheme="minorBidi"/>
          <w:color w:val="414042"/>
          <w:w w:val="110"/>
        </w:rPr>
        <w:t>specific</w:t>
      </w:r>
      <w:r w:rsidRPr="000E319F">
        <w:rPr>
          <w:rFonts w:asciiTheme="minorBidi" w:hAnsiTheme="minorBidi" w:cstheme="minorBidi"/>
          <w:color w:val="414042"/>
          <w:spacing w:val="-11"/>
          <w:w w:val="110"/>
        </w:rPr>
        <w:t xml:space="preserve"> </w:t>
      </w:r>
      <w:r w:rsidRPr="000E319F">
        <w:rPr>
          <w:rFonts w:asciiTheme="minorBidi" w:hAnsiTheme="minorBidi" w:cstheme="minorBidi"/>
          <w:color w:val="414042"/>
          <w:w w:val="110"/>
        </w:rPr>
        <w:t>types of</w:t>
      </w:r>
      <w:r w:rsidRPr="000E319F">
        <w:rPr>
          <w:rFonts w:asciiTheme="minorBidi" w:hAnsiTheme="minorBidi" w:cstheme="minorBidi"/>
          <w:color w:val="414042"/>
          <w:spacing w:val="-15"/>
          <w:w w:val="110"/>
        </w:rPr>
        <w:t xml:space="preserve"> </w:t>
      </w:r>
      <w:r w:rsidRPr="000E319F">
        <w:rPr>
          <w:rFonts w:asciiTheme="minorBidi" w:hAnsiTheme="minorBidi" w:cstheme="minorBidi"/>
          <w:color w:val="414042"/>
          <w:w w:val="110"/>
        </w:rPr>
        <w:t>barriers</w:t>
      </w:r>
      <w:r w:rsidRPr="000E319F">
        <w:rPr>
          <w:rFonts w:asciiTheme="minorBidi" w:hAnsiTheme="minorBidi" w:cstheme="minorBidi"/>
          <w:color w:val="414042"/>
          <w:spacing w:val="-15"/>
          <w:w w:val="110"/>
        </w:rPr>
        <w:t xml:space="preserve"> </w:t>
      </w:r>
      <w:r w:rsidRPr="000E319F">
        <w:rPr>
          <w:rFonts w:asciiTheme="minorBidi" w:hAnsiTheme="minorBidi" w:cstheme="minorBidi"/>
          <w:color w:val="414042"/>
          <w:w w:val="110"/>
        </w:rPr>
        <w:t>within</w:t>
      </w:r>
      <w:r w:rsidRPr="000E319F">
        <w:rPr>
          <w:rFonts w:asciiTheme="minorBidi" w:hAnsiTheme="minorBidi" w:cstheme="minorBidi"/>
          <w:color w:val="414042"/>
          <w:spacing w:val="-15"/>
          <w:w w:val="110"/>
        </w:rPr>
        <w:t xml:space="preserve"> </w:t>
      </w:r>
      <w:r w:rsidRPr="000E319F">
        <w:rPr>
          <w:rFonts w:asciiTheme="minorBidi" w:hAnsiTheme="minorBidi" w:cstheme="minorBidi"/>
          <w:color w:val="414042"/>
          <w:w w:val="110"/>
        </w:rPr>
        <w:t>procurement.</w:t>
      </w:r>
      <w:r w:rsidRPr="000E319F">
        <w:rPr>
          <w:rFonts w:asciiTheme="minorBidi" w:hAnsiTheme="minorBidi" w:cstheme="minorBidi"/>
          <w:color w:val="414042"/>
          <w:spacing w:val="-15"/>
          <w:w w:val="110"/>
        </w:rPr>
        <w:t xml:space="preserve"> </w:t>
      </w:r>
      <w:r w:rsidRPr="000E319F">
        <w:rPr>
          <w:rFonts w:asciiTheme="minorBidi" w:hAnsiTheme="minorBidi" w:cstheme="minorBidi"/>
          <w:color w:val="414042"/>
          <w:w w:val="110"/>
        </w:rPr>
        <w:t>To</w:t>
      </w:r>
      <w:r w:rsidRPr="000E319F">
        <w:rPr>
          <w:rFonts w:asciiTheme="minorBidi" w:hAnsiTheme="minorBidi" w:cstheme="minorBidi"/>
          <w:color w:val="414042"/>
          <w:spacing w:val="-15"/>
          <w:w w:val="110"/>
        </w:rPr>
        <w:t xml:space="preserve"> </w:t>
      </w:r>
      <w:r w:rsidRPr="000E319F">
        <w:rPr>
          <w:rFonts w:asciiTheme="minorBidi" w:hAnsiTheme="minorBidi" w:cstheme="minorBidi"/>
          <w:color w:val="414042"/>
          <w:w w:val="110"/>
        </w:rPr>
        <w:t>provide contrast, barriers in the built environment are generally independent of each other</w:t>
      </w:r>
      <w:r w:rsidR="00A5591A" w:rsidRPr="000E319F">
        <w:rPr>
          <w:rFonts w:asciiTheme="minorBidi" w:hAnsiTheme="minorBidi" w:cstheme="minorBidi"/>
          <w:color w:val="414042"/>
          <w:w w:val="110"/>
        </w:rPr>
        <w:t xml:space="preserve"> </w:t>
      </w:r>
      <w:r w:rsidRPr="000E319F">
        <w:rPr>
          <w:rFonts w:asciiTheme="minorBidi" w:hAnsiTheme="minorBidi" w:cstheme="minorBidi"/>
          <w:color w:val="414042"/>
          <w:w w:val="105"/>
        </w:rPr>
        <w:t>and could happen anywhere within a facility. Likewise, in technology systems, web pages, and documents, barriers to accessibility are seemingly random and independent of each other - more a matter of poor design standards and a lack of quality assurance. Both the built environment and Information Technology/ Information Systems (IT/IS) also benefit from legal codes and international standards that ensure a minimum level of accessibility.</w:t>
      </w:r>
      <w:r w:rsidR="00A5591A" w:rsidRPr="000E319F">
        <w:rPr>
          <w:rFonts w:asciiTheme="minorBidi" w:hAnsiTheme="minorBidi" w:cstheme="minorBidi"/>
        </w:rPr>
        <w:t xml:space="preserve"> </w:t>
      </w:r>
      <w:r w:rsidRPr="000E319F">
        <w:rPr>
          <w:rFonts w:asciiTheme="minorBidi" w:hAnsiTheme="minorBidi" w:cstheme="minorBidi"/>
          <w:color w:val="414042"/>
          <w:w w:val="110"/>
        </w:rPr>
        <w:t xml:space="preserve">This is not so with procurement and the </w:t>
      </w:r>
      <w:r w:rsidRPr="000E319F">
        <w:rPr>
          <w:rFonts w:asciiTheme="minorBidi" w:hAnsiTheme="minorBidi" w:cstheme="minorBidi"/>
          <w:color w:val="414042"/>
          <w:spacing w:val="-2"/>
          <w:w w:val="110"/>
        </w:rPr>
        <w:t>barriers</w:t>
      </w:r>
      <w:r w:rsidRPr="000E319F">
        <w:rPr>
          <w:rFonts w:asciiTheme="minorBidi" w:hAnsiTheme="minorBidi" w:cstheme="minorBidi"/>
          <w:color w:val="414042"/>
          <w:spacing w:val="-13"/>
          <w:w w:val="110"/>
        </w:rPr>
        <w:t xml:space="preserve"> </w:t>
      </w:r>
      <w:r w:rsidRPr="000E319F">
        <w:rPr>
          <w:rFonts w:asciiTheme="minorBidi" w:hAnsiTheme="minorBidi" w:cstheme="minorBidi"/>
          <w:color w:val="414042"/>
          <w:spacing w:val="-2"/>
          <w:w w:val="110"/>
        </w:rPr>
        <w:t>within</w:t>
      </w:r>
      <w:r w:rsidRPr="000E319F">
        <w:rPr>
          <w:rFonts w:asciiTheme="minorBidi" w:hAnsiTheme="minorBidi" w:cstheme="minorBidi"/>
          <w:color w:val="414042"/>
          <w:spacing w:val="-13"/>
          <w:w w:val="110"/>
        </w:rPr>
        <w:t xml:space="preserve"> </w:t>
      </w:r>
      <w:r w:rsidRPr="000E319F">
        <w:rPr>
          <w:rFonts w:asciiTheme="minorBidi" w:hAnsiTheme="minorBidi" w:cstheme="minorBidi"/>
          <w:color w:val="414042"/>
          <w:spacing w:val="-2"/>
          <w:w w:val="110"/>
        </w:rPr>
        <w:t>its</w:t>
      </w:r>
      <w:r w:rsidRPr="000E319F">
        <w:rPr>
          <w:rFonts w:asciiTheme="minorBidi" w:hAnsiTheme="minorBidi" w:cstheme="minorBidi"/>
          <w:color w:val="414042"/>
          <w:spacing w:val="-13"/>
          <w:w w:val="110"/>
        </w:rPr>
        <w:t xml:space="preserve"> </w:t>
      </w:r>
      <w:r w:rsidRPr="000E319F">
        <w:rPr>
          <w:rFonts w:asciiTheme="minorBidi" w:hAnsiTheme="minorBidi" w:cstheme="minorBidi"/>
          <w:color w:val="414042"/>
          <w:spacing w:val="-2"/>
          <w:w w:val="110"/>
        </w:rPr>
        <w:t>processes.</w:t>
      </w:r>
      <w:r w:rsidRPr="000E319F">
        <w:rPr>
          <w:rFonts w:asciiTheme="minorBidi" w:hAnsiTheme="minorBidi" w:cstheme="minorBidi"/>
          <w:color w:val="414042"/>
          <w:spacing w:val="-13"/>
          <w:w w:val="110"/>
        </w:rPr>
        <w:t xml:space="preserve"> </w:t>
      </w:r>
      <w:r w:rsidRPr="000E319F">
        <w:rPr>
          <w:rFonts w:asciiTheme="minorBidi" w:hAnsiTheme="minorBidi" w:cstheme="minorBidi"/>
          <w:color w:val="414042"/>
          <w:spacing w:val="-2"/>
          <w:w w:val="110"/>
        </w:rPr>
        <w:t>Due</w:t>
      </w:r>
      <w:r w:rsidRPr="000E319F">
        <w:rPr>
          <w:rFonts w:asciiTheme="minorBidi" w:hAnsiTheme="minorBidi" w:cstheme="minorBidi"/>
          <w:color w:val="414042"/>
          <w:spacing w:val="-13"/>
          <w:w w:val="110"/>
        </w:rPr>
        <w:t xml:space="preserve"> </w:t>
      </w:r>
      <w:r w:rsidRPr="000E319F">
        <w:rPr>
          <w:rFonts w:asciiTheme="minorBidi" w:hAnsiTheme="minorBidi" w:cstheme="minorBidi"/>
          <w:color w:val="414042"/>
          <w:spacing w:val="-2"/>
          <w:w w:val="110"/>
        </w:rPr>
        <w:t>to</w:t>
      </w:r>
      <w:r w:rsidRPr="000E319F">
        <w:rPr>
          <w:rFonts w:asciiTheme="minorBidi" w:hAnsiTheme="minorBidi" w:cstheme="minorBidi"/>
          <w:color w:val="414042"/>
          <w:spacing w:val="-13"/>
          <w:w w:val="110"/>
        </w:rPr>
        <w:t xml:space="preserve"> </w:t>
      </w:r>
      <w:r w:rsidRPr="000E319F">
        <w:rPr>
          <w:rFonts w:asciiTheme="minorBidi" w:hAnsiTheme="minorBidi" w:cstheme="minorBidi"/>
          <w:color w:val="414042"/>
          <w:spacing w:val="-2"/>
          <w:w w:val="110"/>
        </w:rPr>
        <w:t>the</w:t>
      </w:r>
      <w:r w:rsidRPr="000E319F">
        <w:rPr>
          <w:rFonts w:asciiTheme="minorBidi" w:hAnsiTheme="minorBidi" w:cstheme="minorBidi"/>
          <w:color w:val="414042"/>
          <w:spacing w:val="-13"/>
          <w:w w:val="110"/>
        </w:rPr>
        <w:t xml:space="preserve"> </w:t>
      </w:r>
      <w:r w:rsidRPr="000E319F">
        <w:rPr>
          <w:rFonts w:asciiTheme="minorBidi" w:hAnsiTheme="minorBidi" w:cstheme="minorBidi"/>
          <w:color w:val="414042"/>
          <w:spacing w:val="-2"/>
          <w:w w:val="110"/>
        </w:rPr>
        <w:t xml:space="preserve">rigid </w:t>
      </w:r>
      <w:r w:rsidRPr="000E319F">
        <w:rPr>
          <w:rFonts w:asciiTheme="minorBidi" w:hAnsiTheme="minorBidi" w:cstheme="minorBidi"/>
          <w:color w:val="414042"/>
          <w:w w:val="110"/>
        </w:rPr>
        <w:t>and structured nature of procurement and</w:t>
      </w:r>
    </w:p>
    <w:p w14:paraId="477FD3FC" w14:textId="12507ED3" w:rsidR="003E3FF3" w:rsidRPr="000E319F" w:rsidRDefault="00424398" w:rsidP="00AE6401">
      <w:pPr>
        <w:pStyle w:val="BodyText"/>
        <w:spacing w:before="129" w:line="331" w:lineRule="auto"/>
        <w:ind w:right="1238"/>
        <w:rPr>
          <w:rFonts w:asciiTheme="minorBidi" w:hAnsiTheme="minorBidi" w:cstheme="minorBidi"/>
        </w:rPr>
      </w:pPr>
      <w:r>
        <w:rPr>
          <w:rFonts w:asciiTheme="minorBidi" w:hAnsiTheme="minorBidi" w:cstheme="minorBidi"/>
          <w:noProof/>
          <w:color w:val="414042"/>
        </w:rPr>
        <mc:AlternateContent>
          <mc:Choice Requires="wps">
            <w:drawing>
              <wp:anchor distT="0" distB="0" distL="114300" distR="114300" simplePos="0" relativeHeight="251661312" behindDoc="0" locked="0" layoutInCell="1" allowOverlap="1" wp14:anchorId="2B9D882E" wp14:editId="2438CC2C">
                <wp:simplePos x="0" y="0"/>
                <wp:positionH relativeFrom="column">
                  <wp:posOffset>2609850</wp:posOffset>
                </wp:positionH>
                <wp:positionV relativeFrom="paragraph">
                  <wp:posOffset>2740660</wp:posOffset>
                </wp:positionV>
                <wp:extent cx="751356" cy="210636"/>
                <wp:effectExtent l="0" t="0" r="0" b="0"/>
                <wp:wrapNone/>
                <wp:docPr id="1537877712" name="Textbox 4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1356" cy="210636"/>
                        </a:xfrm>
                        <a:prstGeom prst="rect">
                          <a:avLst/>
                        </a:prstGeom>
                      </wps:spPr>
                      <wps:txbx>
                        <w:txbxContent>
                          <w:p w14:paraId="5A543833" w14:textId="77777777" w:rsidR="003E3FF3" w:rsidRDefault="00000000" w:rsidP="00511D45">
                            <w:pPr>
                              <w:spacing w:before="33"/>
                              <w:jc w:val="center"/>
                              <w:rPr>
                                <w:sz w:val="24"/>
                              </w:rPr>
                            </w:pPr>
                            <w:r>
                              <w:rPr>
                                <w:color w:val="414042"/>
                                <w:spacing w:val="-2"/>
                                <w:w w:val="105"/>
                                <w:sz w:val="24"/>
                              </w:rPr>
                              <w:t>Emotional</w:t>
                            </w:r>
                          </w:p>
                        </w:txbxContent>
                      </wps:txbx>
                      <wps:bodyPr wrap="square" lIns="0" tIns="0" rIns="0" bIns="0" rtlCol="0">
                        <a:noAutofit/>
                      </wps:bodyPr>
                    </wps:wsp>
                  </a:graphicData>
                </a:graphic>
              </wp:anchor>
            </w:drawing>
          </mc:Choice>
          <mc:Fallback>
            <w:pict>
              <v:shape w14:anchorId="2B9D882E" id="Textbox 472" o:spid="_x0000_s1194" type="#_x0000_t202" style="position:absolute;margin-left:205.5pt;margin-top:215.8pt;width:59.15pt;height:1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" filled="f" stroked="f">
                <v:textbox inset="0,0,0,0">
                  <w:txbxContent>
                    <w:p w14:paraId="5A543833" w14:textId="77777777" w:rsidR="003E3FF3" w:rsidRDefault="00000000" w:rsidP="00511D45">
                      <w:pPr>
                        <w:spacing w:before="33"/>
                        <w:jc w:val="center"/>
                        <w:rPr>
                          <w:sz w:val="24"/>
                        </w:rPr>
                      </w:pPr>
                      <w:r>
                        <w:rPr>
                          <w:color w:val="414042"/>
                          <w:spacing w:val="-2"/>
                          <w:w w:val="105"/>
                          <w:sz w:val="24"/>
                        </w:rPr>
                        <w:t>Emotional</w:t>
                      </w:r>
                    </w:p>
                  </w:txbxContent>
                </v:textbox>
              </v:shape>
            </w:pict>
          </mc:Fallback>
        </mc:AlternateContent>
      </w:r>
      <w:r>
        <w:rPr>
          <w:rFonts w:asciiTheme="minorBidi" w:hAnsiTheme="minorBidi" w:cstheme="minorBidi"/>
          <w:noProof/>
          <w:color w:val="414042"/>
          <w:sz w:val="18"/>
        </w:rPr>
        <mc:AlternateContent>
          <mc:Choice Requires="wps">
            <w:drawing>
              <wp:anchor distT="0" distB="0" distL="114300" distR="114300" simplePos="0" relativeHeight="251656192" behindDoc="0" locked="0" layoutInCell="1" allowOverlap="1" wp14:anchorId="6C6CCD51" wp14:editId="6C05F1CA">
                <wp:simplePos x="0" y="0"/>
                <wp:positionH relativeFrom="column">
                  <wp:posOffset>727710</wp:posOffset>
                </wp:positionH>
                <wp:positionV relativeFrom="paragraph">
                  <wp:posOffset>2712720</wp:posOffset>
                </wp:positionV>
                <wp:extent cx="698651" cy="210636"/>
                <wp:effectExtent l="0" t="0" r="0" b="0"/>
                <wp:wrapNone/>
                <wp:docPr id="1127716162" name="Textbox 4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98651" cy="210636"/>
                        </a:xfrm>
                        <a:prstGeom prst="rect">
                          <a:avLst/>
                        </a:prstGeom>
                      </wps:spPr>
                      <wps:txbx>
                        <w:txbxContent>
                          <w:p w14:paraId="0A353C9A" w14:textId="77777777" w:rsidR="003E3FF3" w:rsidRDefault="00000000">
                            <w:pPr>
                              <w:spacing w:before="33"/>
                              <w:rPr>
                                <w:sz w:val="24"/>
                              </w:rPr>
                            </w:pPr>
                            <w:r>
                              <w:rPr>
                                <w:color w:val="414042"/>
                                <w:spacing w:val="-2"/>
                                <w:w w:val="105"/>
                                <w:sz w:val="24"/>
                              </w:rPr>
                              <w:t>Cognitive</w:t>
                            </w:r>
                          </w:p>
                        </w:txbxContent>
                      </wps:txbx>
                      <wps:bodyPr wrap="square" lIns="0" tIns="0" rIns="0" bIns="0" rtlCol="0">
                        <a:noAutofit/>
                      </wps:bodyPr>
                    </wps:wsp>
                  </a:graphicData>
                </a:graphic>
              </wp:anchor>
            </w:drawing>
          </mc:Choice>
          <mc:Fallback>
            <w:pict>
              <v:shape w14:anchorId="6C6CCD51" id="Textbox 471" o:spid="_x0000_s1195" type="#_x0000_t202" style="position:absolute;margin-left:57.3pt;margin-top:213.6pt;width:55pt;height:16.6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" filled="f" stroked="f">
                <v:textbox inset="0,0,0,0">
                  <w:txbxContent>
                    <w:p w14:paraId="0A353C9A" w14:textId="77777777" w:rsidR="003E3FF3" w:rsidRDefault="00000000">
                      <w:pPr>
                        <w:spacing w:before="33"/>
                        <w:rPr>
                          <w:sz w:val="24"/>
                        </w:rPr>
                      </w:pPr>
                      <w:r>
                        <w:rPr>
                          <w:color w:val="414042"/>
                          <w:spacing w:val="-2"/>
                          <w:w w:val="105"/>
                          <w:sz w:val="24"/>
                        </w:rPr>
                        <w:t>Cognitive</w:t>
                      </w:r>
                    </w:p>
                  </w:txbxContent>
                </v:textbox>
              </v:shape>
            </w:pict>
          </mc:Fallback>
        </mc:AlternateContent>
      </w:r>
      <w:r w:rsidR="00511D45">
        <w:rPr>
          <w:rFonts w:asciiTheme="minorBidi" w:hAnsiTheme="minorBidi" w:cstheme="minorBidi"/>
          <w:noProof/>
          <w:sz w:val="18"/>
        </w:rPr>
        <mc:AlternateContent>
          <mc:Choice Requires="wps">
            <w:drawing>
              <wp:anchor distT="0" distB="0" distL="114300" distR="114300" simplePos="0" relativeHeight="251653120" behindDoc="0" locked="0" layoutInCell="1" allowOverlap="1" wp14:anchorId="73D1E5C7" wp14:editId="2F344294">
                <wp:simplePos x="0" y="0"/>
                <wp:positionH relativeFrom="column">
                  <wp:posOffset>1639570</wp:posOffset>
                </wp:positionH>
                <wp:positionV relativeFrom="paragraph">
                  <wp:posOffset>2151380</wp:posOffset>
                </wp:positionV>
                <wp:extent cx="774494" cy="210636"/>
                <wp:effectExtent l="0" t="0" r="0" b="0"/>
                <wp:wrapNone/>
                <wp:docPr id="272686614" name="Textbox 4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4494" cy="210636"/>
                        </a:xfrm>
                        <a:prstGeom prst="rect">
                          <a:avLst/>
                        </a:prstGeom>
                      </wps:spPr>
                      <wps:txbx>
                        <w:txbxContent>
                          <w:p w14:paraId="365F1360" w14:textId="77777777" w:rsidR="003E3FF3" w:rsidRDefault="00000000" w:rsidP="00511D45">
                            <w:pPr>
                              <w:spacing w:before="33"/>
                              <w:jc w:val="center"/>
                              <w:rPr>
                                <w:sz w:val="24"/>
                              </w:rPr>
                            </w:pPr>
                            <w:r>
                              <w:rPr>
                                <w:color w:val="414042"/>
                                <w:spacing w:val="-2"/>
                                <w:w w:val="110"/>
                                <w:sz w:val="24"/>
                              </w:rPr>
                              <w:t>Attitudinal</w:t>
                            </w:r>
                          </w:p>
                        </w:txbxContent>
                      </wps:txbx>
                      <wps:bodyPr wrap="square" lIns="0" tIns="0" rIns="0" bIns="0" rtlCol="0">
                        <a:noAutofit/>
                      </wps:bodyPr>
                    </wps:wsp>
                  </a:graphicData>
                </a:graphic>
              </wp:anchor>
            </w:drawing>
          </mc:Choice>
          <mc:Fallback>
            <w:pict>
              <v:shape w14:anchorId="73D1E5C7" id="Textbox 470" o:spid="_x0000_s1196" type="#_x0000_t202" style="position:absolute;margin-left:129.1pt;margin-top:169.4pt;width:61pt;height:16.6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" filled="f" stroked="f">
                <v:textbox inset="0,0,0,0">
                  <w:txbxContent>
                    <w:p w14:paraId="365F1360" w14:textId="77777777" w:rsidR="003E3FF3" w:rsidRDefault="00000000" w:rsidP="00511D45">
                      <w:pPr>
                        <w:spacing w:before="33"/>
                        <w:jc w:val="center"/>
                        <w:rPr>
                          <w:sz w:val="24"/>
                        </w:rPr>
                      </w:pPr>
                      <w:r>
                        <w:rPr>
                          <w:color w:val="414042"/>
                          <w:spacing w:val="-2"/>
                          <w:w w:val="110"/>
                          <w:sz w:val="24"/>
                        </w:rPr>
                        <w:t>Attitudinal</w:t>
                      </w:r>
                    </w:p>
                  </w:txbxContent>
                </v:textbox>
              </v:shape>
            </w:pict>
          </mc:Fallback>
        </mc:AlternateContent>
      </w:r>
      <w:r w:rsidR="00511D45">
        <w:rPr>
          <w:rFonts w:asciiTheme="minorBidi" w:hAnsiTheme="minorBidi" w:cstheme="minorBidi"/>
          <w:noProof/>
          <w:sz w:val="18"/>
        </w:rPr>
        <mc:AlternateContent>
          <mc:Choice Requires="wps">
            <w:drawing>
              <wp:anchor distT="0" distB="0" distL="114300" distR="114300" simplePos="0" relativeHeight="251651072" behindDoc="0" locked="0" layoutInCell="1" allowOverlap="1" wp14:anchorId="6FB7B768" wp14:editId="4E51102D">
                <wp:simplePos x="0" y="0"/>
                <wp:positionH relativeFrom="column">
                  <wp:posOffset>1511300</wp:posOffset>
                </wp:positionH>
                <wp:positionV relativeFrom="paragraph">
                  <wp:posOffset>1019810</wp:posOffset>
                </wp:positionV>
                <wp:extent cx="998808" cy="193350"/>
                <wp:effectExtent l="0" t="0" r="0" b="0"/>
                <wp:wrapNone/>
                <wp:docPr id="1762741193" name="Textbox 4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998808" cy="193350"/>
                        </a:xfrm>
                        <a:prstGeom prst="rect">
                          <a:avLst/>
                        </a:prstGeom>
                      </wps:spPr>
                      <wps:txbx>
                        <w:txbxContent>
                          <w:p w14:paraId="6DCECD5A" w14:textId="77777777" w:rsidR="003E3FF3" w:rsidRDefault="00000000" w:rsidP="00511D45">
                            <w:pPr>
                              <w:spacing w:before="30"/>
                              <w:jc w:val="center"/>
                            </w:pPr>
                            <w:r>
                              <w:rPr>
                                <w:color w:val="414042"/>
                                <w:spacing w:val="-2"/>
                              </w:rPr>
                              <w:t>Organizational</w:t>
                            </w:r>
                          </w:p>
                        </w:txbxContent>
                      </wps:txbx>
                      <wps:bodyPr wrap="square" lIns="0" tIns="0" rIns="0" bIns="0" rtlCol="0">
                        <a:noAutofit/>
                      </wps:bodyPr>
                    </wps:wsp>
                  </a:graphicData>
                </a:graphic>
              </wp:anchor>
            </w:drawing>
          </mc:Choice>
          <mc:Fallback>
            <w:pict>
              <v:shape w14:anchorId="6FB7B768" id="Textbox 469" o:spid="_x0000_s1197" type="#_x0000_t202" style="position:absolute;margin-left:119pt;margin-top:80.3pt;width:78.65pt;height:15.2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" filled="f" stroked="f">
                <v:textbox inset="0,0,0,0">
                  <w:txbxContent>
                    <w:p w14:paraId="6DCECD5A" w14:textId="77777777" w:rsidR="003E3FF3" w:rsidRDefault="00000000" w:rsidP="00511D45">
                      <w:pPr>
                        <w:spacing w:before="30"/>
                        <w:jc w:val="center"/>
                      </w:pPr>
                      <w:r>
                        <w:rPr>
                          <w:color w:val="414042"/>
                          <w:spacing w:val="-2"/>
                        </w:rPr>
                        <w:t>Organizational</w:t>
                      </w:r>
                    </w:p>
                  </w:txbxContent>
                </v:textbox>
              </v:shape>
            </w:pict>
          </mc:Fallback>
        </mc:AlternateContent>
      </w:r>
      <w:r w:rsidR="00511D45">
        <w:rPr>
          <w:rFonts w:asciiTheme="minorBidi" w:hAnsiTheme="minorBidi" w:cstheme="minorBidi"/>
          <w:noProof/>
        </w:rPr>
        <w:drawing>
          <wp:anchor distT="0" distB="0" distL="114300" distR="114300" simplePos="0" relativeHeight="251665408" behindDoc="1" locked="0" layoutInCell="1" allowOverlap="1" wp14:anchorId="74FDB915" wp14:editId="3B3C57A9">
            <wp:simplePos x="0" y="0"/>
            <wp:positionH relativeFrom="column">
              <wp:posOffset>209550</wp:posOffset>
            </wp:positionH>
            <wp:positionV relativeFrom="paragraph">
              <wp:posOffset>165735</wp:posOffset>
            </wp:positionV>
            <wp:extent cx="3589020" cy="3130550"/>
            <wp:effectExtent l="0" t="0" r="0" b="0"/>
            <wp:wrapNone/>
            <wp:docPr id="690858758" name="Picture 565" descr="A diagram showing four types of barriers within procurement, arranged as a triangle with sections including: Organizational (top), Attitudinal (center), Cognitive (bottom left), and Emotional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58758" name="Picture 565" descr="A diagram showing four types of barriers within procurement, arranged as a triangle with sections including: Organizational (top), Attitudinal (center), Cognitive (bottom left), and Emotional (bottom right)."/>
                    <pic:cNvPicPr/>
                  </pic:nvPicPr>
                  <pic:blipFill>
                    <a:blip r:embed="rId76">
                      <a:extLst>
                        <a:ext uri="{28A0092B-C50C-407E-A947-70E740481C1C}">
                          <a14:useLocalDpi xmlns:a14="http://schemas.microsoft.com/office/drawing/2010/main" val="0"/>
                        </a:ext>
                      </a:extLst>
                    </a:blip>
                    <a:stretch>
                      <a:fillRect/>
                    </a:stretch>
                  </pic:blipFill>
                  <pic:spPr>
                    <a:xfrm>
                      <a:off x="0" y="0"/>
                      <a:ext cx="3589020" cy="3130550"/>
                    </a:xfrm>
                    <a:prstGeom prst="rect">
                      <a:avLst/>
                    </a:prstGeom>
                  </pic:spPr>
                </pic:pic>
              </a:graphicData>
            </a:graphic>
            <wp14:sizeRelH relativeFrom="page">
              <wp14:pctWidth>0</wp14:pctWidth>
            </wp14:sizeRelH>
            <wp14:sizeRelV relativeFrom="page">
              <wp14:pctHeight>0</wp14:pctHeight>
            </wp14:sizeRelV>
          </wp:anchor>
        </w:drawing>
      </w:r>
      <w:r w:rsidR="000E319F" w:rsidRPr="000E319F">
        <w:rPr>
          <w:rFonts w:asciiTheme="minorBidi" w:hAnsiTheme="minorBidi" w:cstheme="minorBidi"/>
        </w:rPr>
        <w:br w:type="column"/>
      </w:r>
      <w:r w:rsidR="00A5591A" w:rsidRPr="000E319F">
        <w:rPr>
          <w:rFonts w:asciiTheme="minorBidi" w:hAnsiTheme="minorBidi" w:cstheme="minorBidi"/>
          <w:color w:val="414042"/>
          <w:w w:val="110"/>
        </w:rPr>
        <w:t>its</w:t>
      </w:r>
      <w:r w:rsidR="000E319F" w:rsidRPr="000E319F">
        <w:rPr>
          <w:rFonts w:asciiTheme="minorBidi" w:hAnsiTheme="minorBidi" w:cstheme="minorBidi"/>
          <w:color w:val="414042"/>
          <w:w w:val="110"/>
        </w:rPr>
        <w:t xml:space="preserve"> primary directive of managing risk and </w:t>
      </w:r>
      <w:r w:rsidR="000E319F" w:rsidRPr="000E319F">
        <w:rPr>
          <w:rFonts w:asciiTheme="minorBidi" w:hAnsiTheme="minorBidi" w:cstheme="minorBidi"/>
          <w:color w:val="414042"/>
          <w:spacing w:val="-2"/>
          <w:w w:val="110"/>
        </w:rPr>
        <w:t>compliance,</w:t>
      </w:r>
      <w:r w:rsidR="000E319F" w:rsidRPr="000E319F">
        <w:rPr>
          <w:rFonts w:asciiTheme="minorBidi" w:hAnsiTheme="minorBidi" w:cstheme="minorBidi"/>
          <w:color w:val="414042"/>
          <w:spacing w:val="-10"/>
          <w:w w:val="110"/>
        </w:rPr>
        <w:t xml:space="preserve"> </w:t>
      </w:r>
      <w:r w:rsidR="000E319F" w:rsidRPr="000E319F">
        <w:rPr>
          <w:rFonts w:asciiTheme="minorBidi" w:hAnsiTheme="minorBidi" w:cstheme="minorBidi"/>
          <w:color w:val="414042"/>
          <w:spacing w:val="-2"/>
          <w:w w:val="110"/>
        </w:rPr>
        <w:t>everything</w:t>
      </w:r>
      <w:r w:rsidR="000E319F" w:rsidRPr="000E319F">
        <w:rPr>
          <w:rFonts w:asciiTheme="minorBidi" w:hAnsiTheme="minorBidi" w:cstheme="minorBidi"/>
          <w:color w:val="414042"/>
          <w:spacing w:val="-10"/>
          <w:w w:val="110"/>
        </w:rPr>
        <w:t xml:space="preserve"> </w:t>
      </w:r>
      <w:r w:rsidR="000E319F" w:rsidRPr="000E319F">
        <w:rPr>
          <w:rFonts w:asciiTheme="minorBidi" w:hAnsiTheme="minorBidi" w:cstheme="minorBidi"/>
          <w:color w:val="414042"/>
          <w:spacing w:val="-2"/>
          <w:w w:val="110"/>
        </w:rPr>
        <w:t>within</w:t>
      </w:r>
      <w:r w:rsidR="000E319F" w:rsidRPr="000E319F">
        <w:rPr>
          <w:rFonts w:asciiTheme="minorBidi" w:hAnsiTheme="minorBidi" w:cstheme="minorBidi"/>
          <w:color w:val="414042"/>
          <w:spacing w:val="-10"/>
          <w:w w:val="110"/>
        </w:rPr>
        <w:t xml:space="preserve"> </w:t>
      </w:r>
      <w:r w:rsidR="000E319F" w:rsidRPr="000E319F">
        <w:rPr>
          <w:rFonts w:asciiTheme="minorBidi" w:hAnsiTheme="minorBidi" w:cstheme="minorBidi"/>
          <w:color w:val="414042"/>
          <w:spacing w:val="-2"/>
          <w:w w:val="110"/>
        </w:rPr>
        <w:t xml:space="preserve">procurement </w:t>
      </w:r>
      <w:r w:rsidR="000E319F" w:rsidRPr="000E319F">
        <w:rPr>
          <w:rFonts w:asciiTheme="minorBidi" w:hAnsiTheme="minorBidi" w:cstheme="minorBidi"/>
          <w:color w:val="414042"/>
          <w:w w:val="110"/>
        </w:rPr>
        <w:t>must</w:t>
      </w:r>
      <w:r w:rsidR="000E319F" w:rsidRPr="000E319F">
        <w:rPr>
          <w:rFonts w:asciiTheme="minorBidi" w:hAnsiTheme="minorBidi" w:cstheme="minorBidi"/>
          <w:color w:val="414042"/>
          <w:spacing w:val="-4"/>
          <w:w w:val="110"/>
        </w:rPr>
        <w:t xml:space="preserve"> </w:t>
      </w:r>
      <w:r w:rsidR="000E319F" w:rsidRPr="000E319F">
        <w:rPr>
          <w:rFonts w:asciiTheme="minorBidi" w:hAnsiTheme="minorBidi" w:cstheme="minorBidi"/>
          <w:color w:val="414042"/>
          <w:w w:val="110"/>
        </w:rPr>
        <w:t>make</w:t>
      </w:r>
      <w:r w:rsidR="000E319F" w:rsidRPr="000E319F">
        <w:rPr>
          <w:rFonts w:asciiTheme="minorBidi" w:hAnsiTheme="minorBidi" w:cstheme="minorBidi"/>
          <w:color w:val="414042"/>
          <w:spacing w:val="-4"/>
          <w:w w:val="110"/>
        </w:rPr>
        <w:t xml:space="preserve"> </w:t>
      </w:r>
      <w:r w:rsidR="000E319F" w:rsidRPr="000E319F">
        <w:rPr>
          <w:rFonts w:asciiTheme="minorBidi" w:hAnsiTheme="minorBidi" w:cstheme="minorBidi"/>
          <w:color w:val="414042"/>
          <w:w w:val="110"/>
        </w:rPr>
        <w:t>sense,</w:t>
      </w:r>
      <w:r w:rsidR="000E319F" w:rsidRPr="000E319F">
        <w:rPr>
          <w:rFonts w:asciiTheme="minorBidi" w:hAnsiTheme="minorBidi" w:cstheme="minorBidi"/>
          <w:color w:val="414042"/>
          <w:spacing w:val="-4"/>
          <w:w w:val="110"/>
        </w:rPr>
        <w:t xml:space="preserve"> </w:t>
      </w:r>
      <w:r w:rsidR="000E319F" w:rsidRPr="000E319F">
        <w:rPr>
          <w:rFonts w:asciiTheme="minorBidi" w:hAnsiTheme="minorBidi" w:cstheme="minorBidi"/>
          <w:color w:val="414042"/>
          <w:w w:val="110"/>
        </w:rPr>
        <w:t>fill</w:t>
      </w:r>
      <w:r w:rsidR="000E319F" w:rsidRPr="000E319F">
        <w:rPr>
          <w:rFonts w:asciiTheme="minorBidi" w:hAnsiTheme="minorBidi" w:cstheme="minorBidi"/>
          <w:color w:val="414042"/>
          <w:spacing w:val="-4"/>
          <w:w w:val="110"/>
        </w:rPr>
        <w:t xml:space="preserve"> </w:t>
      </w:r>
      <w:r w:rsidR="000E319F" w:rsidRPr="000E319F">
        <w:rPr>
          <w:rFonts w:asciiTheme="minorBidi" w:hAnsiTheme="minorBidi" w:cstheme="minorBidi"/>
          <w:color w:val="414042"/>
          <w:w w:val="110"/>
        </w:rPr>
        <w:t>its</w:t>
      </w:r>
      <w:r w:rsidR="000E319F" w:rsidRPr="000E319F">
        <w:rPr>
          <w:rFonts w:asciiTheme="minorBidi" w:hAnsiTheme="minorBidi" w:cstheme="minorBidi"/>
          <w:color w:val="414042"/>
          <w:spacing w:val="-4"/>
          <w:w w:val="110"/>
        </w:rPr>
        <w:t xml:space="preserve"> </w:t>
      </w:r>
      <w:r w:rsidR="000E319F" w:rsidRPr="000E319F">
        <w:rPr>
          <w:rFonts w:asciiTheme="minorBidi" w:hAnsiTheme="minorBidi" w:cstheme="minorBidi"/>
          <w:color w:val="414042"/>
          <w:w w:val="110"/>
        </w:rPr>
        <w:t>role,</w:t>
      </w:r>
      <w:r w:rsidR="000E319F" w:rsidRPr="000E319F">
        <w:rPr>
          <w:rFonts w:asciiTheme="minorBidi" w:hAnsiTheme="minorBidi" w:cstheme="minorBidi"/>
          <w:color w:val="414042"/>
          <w:spacing w:val="-4"/>
          <w:w w:val="110"/>
        </w:rPr>
        <w:t xml:space="preserve"> </w:t>
      </w:r>
      <w:r w:rsidR="000E319F" w:rsidRPr="000E319F">
        <w:rPr>
          <w:rFonts w:asciiTheme="minorBidi" w:hAnsiTheme="minorBidi" w:cstheme="minorBidi"/>
          <w:color w:val="414042"/>
          <w:w w:val="110"/>
        </w:rPr>
        <w:t>and</w:t>
      </w:r>
      <w:r w:rsidR="000E319F" w:rsidRPr="000E319F">
        <w:rPr>
          <w:rFonts w:asciiTheme="minorBidi" w:hAnsiTheme="minorBidi" w:cstheme="minorBidi"/>
          <w:color w:val="414042"/>
          <w:spacing w:val="-4"/>
          <w:w w:val="110"/>
        </w:rPr>
        <w:t xml:space="preserve"> </w:t>
      </w:r>
      <w:r w:rsidR="000E319F" w:rsidRPr="000E319F">
        <w:rPr>
          <w:rFonts w:asciiTheme="minorBidi" w:hAnsiTheme="minorBidi" w:cstheme="minorBidi"/>
          <w:color w:val="414042"/>
          <w:w w:val="110"/>
        </w:rPr>
        <w:t>connect seamlessly within the structure, including barriers.</w:t>
      </w:r>
      <w:r w:rsidR="000E319F" w:rsidRPr="000E319F">
        <w:rPr>
          <w:rFonts w:asciiTheme="minorBidi" w:hAnsiTheme="minorBidi" w:cstheme="minorBidi"/>
          <w:color w:val="414042"/>
          <w:spacing w:val="-8"/>
          <w:w w:val="110"/>
        </w:rPr>
        <w:t xml:space="preserve"> </w:t>
      </w:r>
      <w:r w:rsidR="000E319F" w:rsidRPr="000E319F">
        <w:rPr>
          <w:rFonts w:asciiTheme="minorBidi" w:hAnsiTheme="minorBidi" w:cstheme="minorBidi"/>
          <w:color w:val="414042"/>
          <w:w w:val="110"/>
        </w:rPr>
        <w:t>Arguably,</w:t>
      </w:r>
      <w:r w:rsidR="000E319F" w:rsidRPr="000E319F">
        <w:rPr>
          <w:rFonts w:asciiTheme="minorBidi" w:hAnsiTheme="minorBidi" w:cstheme="minorBidi"/>
          <w:color w:val="414042"/>
          <w:spacing w:val="-8"/>
          <w:w w:val="110"/>
        </w:rPr>
        <w:t xml:space="preserve"> </w:t>
      </w:r>
      <w:r w:rsidR="000E319F" w:rsidRPr="000E319F">
        <w:rPr>
          <w:rFonts w:asciiTheme="minorBidi" w:hAnsiTheme="minorBidi" w:cstheme="minorBidi"/>
          <w:color w:val="414042"/>
          <w:w w:val="110"/>
        </w:rPr>
        <w:t>barriers</w:t>
      </w:r>
      <w:r w:rsidR="000E319F" w:rsidRPr="000E319F">
        <w:rPr>
          <w:rFonts w:asciiTheme="minorBidi" w:hAnsiTheme="minorBidi" w:cstheme="minorBidi"/>
          <w:color w:val="414042"/>
          <w:spacing w:val="-8"/>
          <w:w w:val="110"/>
        </w:rPr>
        <w:t xml:space="preserve"> </w:t>
      </w:r>
      <w:r w:rsidR="000E319F" w:rsidRPr="000E319F">
        <w:rPr>
          <w:rFonts w:asciiTheme="minorBidi" w:hAnsiTheme="minorBidi" w:cstheme="minorBidi"/>
          <w:color w:val="414042"/>
          <w:w w:val="110"/>
        </w:rPr>
        <w:t>define</w:t>
      </w:r>
      <w:r w:rsidR="000E319F" w:rsidRPr="000E319F">
        <w:rPr>
          <w:rFonts w:asciiTheme="minorBidi" w:hAnsiTheme="minorBidi" w:cstheme="minorBidi"/>
          <w:color w:val="414042"/>
          <w:spacing w:val="-8"/>
          <w:w w:val="110"/>
        </w:rPr>
        <w:t xml:space="preserve"> </w:t>
      </w:r>
      <w:r w:rsidR="000E319F" w:rsidRPr="000E319F">
        <w:rPr>
          <w:rFonts w:asciiTheme="minorBidi" w:hAnsiTheme="minorBidi" w:cstheme="minorBidi"/>
          <w:color w:val="414042"/>
          <w:w w:val="110"/>
        </w:rPr>
        <w:t>the</w:t>
      </w:r>
      <w:r w:rsidR="000E319F" w:rsidRPr="000E319F">
        <w:rPr>
          <w:rFonts w:asciiTheme="minorBidi" w:hAnsiTheme="minorBidi" w:cstheme="minorBidi"/>
          <w:color w:val="414042"/>
          <w:spacing w:val="-8"/>
          <w:w w:val="110"/>
        </w:rPr>
        <w:t xml:space="preserve"> </w:t>
      </w:r>
      <w:r w:rsidR="000E319F" w:rsidRPr="000E319F">
        <w:rPr>
          <w:rFonts w:asciiTheme="minorBidi" w:hAnsiTheme="minorBidi" w:cstheme="minorBidi"/>
          <w:color w:val="414042"/>
          <w:w w:val="110"/>
        </w:rPr>
        <w:t xml:space="preserve">very nature of procurement. It is a system of well-intentioned barriers that prevent bad </w:t>
      </w:r>
      <w:r w:rsidR="000E319F" w:rsidRPr="000E319F">
        <w:rPr>
          <w:rFonts w:asciiTheme="minorBidi" w:hAnsiTheme="minorBidi" w:cstheme="minorBidi"/>
          <w:color w:val="414042"/>
        </w:rPr>
        <w:t>actors,</w:t>
      </w:r>
      <w:r w:rsidR="000E319F" w:rsidRPr="000E319F">
        <w:rPr>
          <w:rFonts w:asciiTheme="minorBidi" w:hAnsiTheme="minorBidi" w:cstheme="minorBidi"/>
          <w:color w:val="414042"/>
          <w:spacing w:val="39"/>
        </w:rPr>
        <w:t xml:space="preserve"> </w:t>
      </w:r>
      <w:r w:rsidR="000E319F" w:rsidRPr="000E319F">
        <w:rPr>
          <w:rFonts w:asciiTheme="minorBidi" w:hAnsiTheme="minorBidi" w:cstheme="minorBidi"/>
          <w:color w:val="414042"/>
        </w:rPr>
        <w:t>drive</w:t>
      </w:r>
      <w:r w:rsidR="000E319F" w:rsidRPr="000E319F">
        <w:rPr>
          <w:rFonts w:asciiTheme="minorBidi" w:hAnsiTheme="minorBidi" w:cstheme="minorBidi"/>
          <w:color w:val="414042"/>
          <w:spacing w:val="39"/>
        </w:rPr>
        <w:t xml:space="preserve"> </w:t>
      </w:r>
      <w:r w:rsidR="000E319F" w:rsidRPr="000E319F">
        <w:rPr>
          <w:rFonts w:asciiTheme="minorBidi" w:hAnsiTheme="minorBidi" w:cstheme="minorBidi"/>
          <w:color w:val="414042"/>
        </w:rPr>
        <w:t>efficiency,</w:t>
      </w:r>
      <w:r w:rsidR="000E319F" w:rsidRPr="000E319F">
        <w:rPr>
          <w:rFonts w:asciiTheme="minorBidi" w:hAnsiTheme="minorBidi" w:cstheme="minorBidi"/>
          <w:color w:val="414042"/>
          <w:spacing w:val="39"/>
        </w:rPr>
        <w:t xml:space="preserve"> </w:t>
      </w:r>
      <w:r w:rsidR="000E319F" w:rsidRPr="000E319F">
        <w:rPr>
          <w:rFonts w:asciiTheme="minorBidi" w:hAnsiTheme="minorBidi" w:cstheme="minorBidi"/>
          <w:color w:val="414042"/>
        </w:rPr>
        <w:t>and</w:t>
      </w:r>
      <w:r w:rsidR="000E319F" w:rsidRPr="000E319F">
        <w:rPr>
          <w:rFonts w:asciiTheme="minorBidi" w:hAnsiTheme="minorBidi" w:cstheme="minorBidi"/>
          <w:color w:val="414042"/>
          <w:spacing w:val="39"/>
        </w:rPr>
        <w:t xml:space="preserve"> </w:t>
      </w:r>
      <w:r w:rsidR="000E319F" w:rsidRPr="000E319F">
        <w:rPr>
          <w:rFonts w:asciiTheme="minorBidi" w:hAnsiTheme="minorBidi" w:cstheme="minorBidi"/>
          <w:color w:val="414042"/>
        </w:rPr>
        <w:t>allow</w:t>
      </w:r>
      <w:r w:rsidR="000E319F" w:rsidRPr="000E319F">
        <w:rPr>
          <w:rFonts w:asciiTheme="minorBidi" w:hAnsiTheme="minorBidi" w:cstheme="minorBidi"/>
          <w:color w:val="414042"/>
          <w:spacing w:val="39"/>
        </w:rPr>
        <w:t xml:space="preserve"> </w:t>
      </w:r>
      <w:r w:rsidR="000E319F" w:rsidRPr="000E319F">
        <w:rPr>
          <w:rFonts w:asciiTheme="minorBidi" w:hAnsiTheme="minorBidi" w:cstheme="minorBidi"/>
          <w:color w:val="414042"/>
        </w:rPr>
        <w:t>for</w:t>
      </w:r>
      <w:r w:rsidR="000E319F" w:rsidRPr="000E319F">
        <w:rPr>
          <w:rFonts w:asciiTheme="minorBidi" w:hAnsiTheme="minorBidi" w:cstheme="minorBidi"/>
          <w:color w:val="414042"/>
          <w:spacing w:val="39"/>
        </w:rPr>
        <w:t xml:space="preserve"> </w:t>
      </w:r>
      <w:r w:rsidR="000E319F" w:rsidRPr="000E319F">
        <w:rPr>
          <w:rFonts w:asciiTheme="minorBidi" w:hAnsiTheme="minorBidi" w:cstheme="minorBidi"/>
          <w:color w:val="414042"/>
        </w:rPr>
        <w:t>proper</w:t>
      </w:r>
      <w:r w:rsidR="00A5591A" w:rsidRPr="000E319F">
        <w:rPr>
          <w:rFonts w:asciiTheme="minorBidi" w:hAnsiTheme="minorBidi" w:cstheme="minorBidi"/>
        </w:rPr>
        <w:t xml:space="preserve"> </w:t>
      </w:r>
      <w:r w:rsidR="000E319F" w:rsidRPr="000E319F">
        <w:rPr>
          <w:rFonts w:asciiTheme="minorBidi" w:hAnsiTheme="minorBidi" w:cstheme="minorBidi"/>
          <w:color w:val="414042"/>
          <w:w w:val="110"/>
        </w:rPr>
        <w:t xml:space="preserve">governance. But it can also disproportionately impact people with disabilities involved in procurement by increasing the difficulty of </w:t>
      </w:r>
      <w:r w:rsidR="000E319F" w:rsidRPr="000E319F">
        <w:rPr>
          <w:rFonts w:asciiTheme="minorBidi" w:hAnsiTheme="minorBidi" w:cstheme="minorBidi"/>
          <w:color w:val="414042"/>
        </w:rPr>
        <w:t>tasks, communication, and documents at every</w:t>
      </w:r>
      <w:r w:rsidR="000E319F" w:rsidRPr="000E319F">
        <w:rPr>
          <w:rFonts w:asciiTheme="minorBidi" w:hAnsiTheme="minorBidi" w:cstheme="minorBidi"/>
          <w:color w:val="414042"/>
          <w:spacing w:val="80"/>
          <w:w w:val="110"/>
        </w:rPr>
        <w:t xml:space="preserve"> </w:t>
      </w:r>
      <w:r w:rsidR="000E319F" w:rsidRPr="000E319F">
        <w:rPr>
          <w:rFonts w:asciiTheme="minorBidi" w:hAnsiTheme="minorBidi" w:cstheme="minorBidi"/>
          <w:color w:val="414042"/>
          <w:w w:val="110"/>
        </w:rPr>
        <w:t>turn.</w:t>
      </w:r>
      <w:r w:rsidR="000E319F" w:rsidRPr="000E319F">
        <w:rPr>
          <w:rFonts w:asciiTheme="minorBidi" w:hAnsiTheme="minorBidi" w:cstheme="minorBidi"/>
          <w:color w:val="414042"/>
          <w:spacing w:val="-6"/>
          <w:w w:val="110"/>
        </w:rPr>
        <w:t xml:space="preserve"> </w:t>
      </w:r>
      <w:r w:rsidR="000E319F" w:rsidRPr="000E319F">
        <w:rPr>
          <w:rFonts w:asciiTheme="minorBidi" w:hAnsiTheme="minorBidi" w:cstheme="minorBidi"/>
          <w:color w:val="414042"/>
          <w:w w:val="110"/>
        </w:rPr>
        <w:t>So,</w:t>
      </w:r>
      <w:r w:rsidR="000E319F" w:rsidRPr="000E319F">
        <w:rPr>
          <w:rFonts w:asciiTheme="minorBidi" w:hAnsiTheme="minorBidi" w:cstheme="minorBidi"/>
          <w:color w:val="414042"/>
          <w:spacing w:val="-6"/>
          <w:w w:val="110"/>
        </w:rPr>
        <w:t xml:space="preserve"> </w:t>
      </w:r>
      <w:r w:rsidR="000E319F" w:rsidRPr="000E319F">
        <w:rPr>
          <w:rFonts w:asciiTheme="minorBidi" w:hAnsiTheme="minorBidi" w:cstheme="minorBidi"/>
          <w:color w:val="414042"/>
          <w:w w:val="110"/>
        </w:rPr>
        <w:t>it</w:t>
      </w:r>
      <w:r w:rsidR="000E319F" w:rsidRPr="000E319F">
        <w:rPr>
          <w:rFonts w:asciiTheme="minorBidi" w:hAnsiTheme="minorBidi" w:cstheme="minorBidi"/>
          <w:color w:val="414042"/>
          <w:spacing w:val="-6"/>
          <w:w w:val="110"/>
        </w:rPr>
        <w:t xml:space="preserve"> </w:t>
      </w:r>
      <w:r w:rsidR="000E319F" w:rsidRPr="000E319F">
        <w:rPr>
          <w:rFonts w:asciiTheme="minorBidi" w:hAnsiTheme="minorBidi" w:cstheme="minorBidi"/>
          <w:color w:val="414042"/>
          <w:w w:val="110"/>
        </w:rPr>
        <w:t>is</w:t>
      </w:r>
      <w:r w:rsidR="000E319F" w:rsidRPr="000E319F">
        <w:rPr>
          <w:rFonts w:asciiTheme="minorBidi" w:hAnsiTheme="minorBidi" w:cstheme="minorBidi"/>
          <w:color w:val="414042"/>
          <w:spacing w:val="-6"/>
          <w:w w:val="110"/>
        </w:rPr>
        <w:t xml:space="preserve"> </w:t>
      </w:r>
      <w:r w:rsidR="000E319F" w:rsidRPr="000E319F">
        <w:rPr>
          <w:rFonts w:asciiTheme="minorBidi" w:hAnsiTheme="minorBidi" w:cstheme="minorBidi"/>
          <w:color w:val="414042"/>
          <w:w w:val="110"/>
        </w:rPr>
        <w:t>no</w:t>
      </w:r>
      <w:r w:rsidR="000E319F" w:rsidRPr="000E319F">
        <w:rPr>
          <w:rFonts w:asciiTheme="minorBidi" w:hAnsiTheme="minorBidi" w:cstheme="minorBidi"/>
          <w:color w:val="414042"/>
          <w:spacing w:val="-6"/>
          <w:w w:val="110"/>
        </w:rPr>
        <w:t xml:space="preserve"> </w:t>
      </w:r>
      <w:r w:rsidR="000E319F" w:rsidRPr="000E319F">
        <w:rPr>
          <w:rFonts w:asciiTheme="minorBidi" w:hAnsiTheme="minorBidi" w:cstheme="minorBidi"/>
          <w:color w:val="414042"/>
          <w:w w:val="110"/>
        </w:rPr>
        <w:t>surprise</w:t>
      </w:r>
      <w:r w:rsidR="000E319F" w:rsidRPr="000E319F">
        <w:rPr>
          <w:rFonts w:asciiTheme="minorBidi" w:hAnsiTheme="minorBidi" w:cstheme="minorBidi"/>
          <w:color w:val="414042"/>
          <w:spacing w:val="-6"/>
          <w:w w:val="110"/>
        </w:rPr>
        <w:t xml:space="preserve"> </w:t>
      </w:r>
      <w:r w:rsidR="000E319F" w:rsidRPr="000E319F">
        <w:rPr>
          <w:rFonts w:asciiTheme="minorBidi" w:hAnsiTheme="minorBidi" w:cstheme="minorBidi"/>
          <w:color w:val="414042"/>
          <w:w w:val="110"/>
        </w:rPr>
        <w:t>that</w:t>
      </w:r>
      <w:r w:rsidR="000E319F" w:rsidRPr="000E319F">
        <w:rPr>
          <w:rFonts w:asciiTheme="minorBidi" w:hAnsiTheme="minorBidi" w:cstheme="minorBidi"/>
          <w:color w:val="414042"/>
          <w:spacing w:val="-6"/>
          <w:w w:val="110"/>
        </w:rPr>
        <w:t xml:space="preserve"> </w:t>
      </w:r>
      <w:r w:rsidR="000E319F" w:rsidRPr="000E319F">
        <w:rPr>
          <w:rFonts w:asciiTheme="minorBidi" w:hAnsiTheme="minorBidi" w:cstheme="minorBidi"/>
          <w:color w:val="414042"/>
          <w:w w:val="110"/>
        </w:rPr>
        <w:t>when</w:t>
      </w:r>
      <w:r w:rsidR="000E319F" w:rsidRPr="000E319F">
        <w:rPr>
          <w:rFonts w:asciiTheme="minorBidi" w:hAnsiTheme="minorBidi" w:cstheme="minorBidi"/>
          <w:color w:val="414042"/>
          <w:spacing w:val="-6"/>
          <w:w w:val="110"/>
        </w:rPr>
        <w:t xml:space="preserve"> </w:t>
      </w:r>
      <w:r w:rsidR="000E319F" w:rsidRPr="000E319F">
        <w:rPr>
          <w:rFonts w:asciiTheme="minorBidi" w:hAnsiTheme="minorBidi" w:cstheme="minorBidi"/>
          <w:color w:val="414042"/>
          <w:w w:val="110"/>
        </w:rPr>
        <w:t>it</w:t>
      </w:r>
      <w:r w:rsidR="000E319F" w:rsidRPr="000E319F">
        <w:rPr>
          <w:rFonts w:asciiTheme="minorBidi" w:hAnsiTheme="minorBidi" w:cstheme="minorBidi"/>
          <w:color w:val="414042"/>
          <w:spacing w:val="-6"/>
          <w:w w:val="110"/>
        </w:rPr>
        <w:t xml:space="preserve"> </w:t>
      </w:r>
      <w:r w:rsidR="000E319F" w:rsidRPr="000E319F">
        <w:rPr>
          <w:rFonts w:asciiTheme="minorBidi" w:hAnsiTheme="minorBidi" w:cstheme="minorBidi"/>
          <w:color w:val="414042"/>
          <w:w w:val="110"/>
        </w:rPr>
        <w:t>comes</w:t>
      </w:r>
      <w:r w:rsidR="000E319F" w:rsidRPr="000E319F">
        <w:rPr>
          <w:rFonts w:asciiTheme="minorBidi" w:hAnsiTheme="minorBidi" w:cstheme="minorBidi"/>
          <w:color w:val="414042"/>
          <w:spacing w:val="-6"/>
          <w:w w:val="110"/>
        </w:rPr>
        <w:t xml:space="preserve"> </w:t>
      </w:r>
      <w:r w:rsidR="000E319F" w:rsidRPr="000E319F">
        <w:rPr>
          <w:rFonts w:asciiTheme="minorBidi" w:hAnsiTheme="minorBidi" w:cstheme="minorBidi"/>
          <w:color w:val="414042"/>
          <w:w w:val="110"/>
        </w:rPr>
        <w:t xml:space="preserve">to </w:t>
      </w:r>
      <w:r w:rsidR="000E319F" w:rsidRPr="000E319F">
        <w:rPr>
          <w:rFonts w:asciiTheme="minorBidi" w:hAnsiTheme="minorBidi" w:cstheme="minorBidi"/>
          <w:color w:val="414042"/>
        </w:rPr>
        <w:t>accessibility</w:t>
      </w:r>
      <w:r w:rsidR="000E319F" w:rsidRPr="000E319F">
        <w:rPr>
          <w:rFonts w:asciiTheme="minorBidi" w:hAnsiTheme="minorBidi" w:cstheme="minorBidi"/>
          <w:color w:val="414042"/>
          <w:spacing w:val="40"/>
        </w:rPr>
        <w:t xml:space="preserve"> </w:t>
      </w:r>
      <w:r w:rsidR="000E319F" w:rsidRPr="000E319F">
        <w:rPr>
          <w:rFonts w:asciiTheme="minorBidi" w:hAnsiTheme="minorBidi" w:cstheme="minorBidi"/>
          <w:color w:val="414042"/>
        </w:rPr>
        <w:t>in</w:t>
      </w:r>
      <w:r w:rsidR="000E319F" w:rsidRPr="000E319F">
        <w:rPr>
          <w:rFonts w:asciiTheme="minorBidi" w:hAnsiTheme="minorBidi" w:cstheme="minorBidi"/>
          <w:color w:val="414042"/>
          <w:spacing w:val="40"/>
        </w:rPr>
        <w:t xml:space="preserve"> </w:t>
      </w:r>
      <w:r w:rsidR="000E319F" w:rsidRPr="000E319F">
        <w:rPr>
          <w:rFonts w:asciiTheme="minorBidi" w:hAnsiTheme="minorBidi" w:cstheme="minorBidi"/>
          <w:color w:val="414042"/>
        </w:rPr>
        <w:t>procurement,</w:t>
      </w:r>
      <w:r w:rsidR="000E319F" w:rsidRPr="000E319F">
        <w:rPr>
          <w:rFonts w:asciiTheme="minorBidi" w:hAnsiTheme="minorBidi" w:cstheme="minorBidi"/>
          <w:color w:val="414042"/>
          <w:spacing w:val="40"/>
        </w:rPr>
        <w:t xml:space="preserve"> </w:t>
      </w:r>
      <w:r w:rsidR="000E319F" w:rsidRPr="000E319F">
        <w:rPr>
          <w:rFonts w:asciiTheme="minorBidi" w:hAnsiTheme="minorBidi" w:cstheme="minorBidi"/>
          <w:color w:val="414042"/>
        </w:rPr>
        <w:t>understanding</w:t>
      </w:r>
      <w:r w:rsidR="000E319F" w:rsidRPr="000E319F">
        <w:rPr>
          <w:rFonts w:asciiTheme="minorBidi" w:hAnsiTheme="minorBidi" w:cstheme="minorBidi"/>
          <w:color w:val="414042"/>
          <w:spacing w:val="40"/>
        </w:rPr>
        <w:t xml:space="preserve"> </w:t>
      </w:r>
      <w:r w:rsidR="000E319F" w:rsidRPr="000E319F">
        <w:rPr>
          <w:rFonts w:asciiTheme="minorBidi" w:hAnsiTheme="minorBidi" w:cstheme="minorBidi"/>
          <w:color w:val="414042"/>
        </w:rPr>
        <w:t xml:space="preserve">the </w:t>
      </w:r>
      <w:r w:rsidR="000E319F" w:rsidRPr="000E319F">
        <w:rPr>
          <w:rFonts w:asciiTheme="minorBidi" w:hAnsiTheme="minorBidi" w:cstheme="minorBidi"/>
          <w:color w:val="414042"/>
          <w:w w:val="110"/>
        </w:rPr>
        <w:t>relationship between barriers in the hierarchy from</w:t>
      </w:r>
      <w:r w:rsidR="000E319F" w:rsidRPr="000E319F">
        <w:rPr>
          <w:rFonts w:asciiTheme="minorBidi" w:hAnsiTheme="minorBidi" w:cstheme="minorBidi"/>
          <w:color w:val="414042"/>
          <w:spacing w:val="-15"/>
          <w:w w:val="110"/>
        </w:rPr>
        <w:t xml:space="preserve"> </w:t>
      </w:r>
      <w:r w:rsidR="000E319F" w:rsidRPr="000E319F">
        <w:rPr>
          <w:rFonts w:asciiTheme="minorBidi" w:hAnsiTheme="minorBidi" w:cstheme="minorBidi"/>
          <w:color w:val="414042"/>
          <w:w w:val="110"/>
        </w:rPr>
        <w:t>top</w:t>
      </w:r>
      <w:r w:rsidR="000E319F" w:rsidRPr="000E319F">
        <w:rPr>
          <w:rFonts w:asciiTheme="minorBidi" w:hAnsiTheme="minorBidi" w:cstheme="minorBidi"/>
          <w:color w:val="414042"/>
          <w:spacing w:val="-15"/>
          <w:w w:val="110"/>
        </w:rPr>
        <w:t xml:space="preserve"> </w:t>
      </w:r>
      <w:r w:rsidR="000E319F" w:rsidRPr="000E319F">
        <w:rPr>
          <w:rFonts w:asciiTheme="minorBidi" w:hAnsiTheme="minorBidi" w:cstheme="minorBidi"/>
          <w:color w:val="414042"/>
          <w:w w:val="110"/>
        </w:rPr>
        <w:t>to</w:t>
      </w:r>
      <w:r w:rsidR="000E319F" w:rsidRPr="000E319F">
        <w:rPr>
          <w:rFonts w:asciiTheme="minorBidi" w:hAnsiTheme="minorBidi" w:cstheme="minorBidi"/>
          <w:color w:val="414042"/>
          <w:spacing w:val="-15"/>
          <w:w w:val="110"/>
        </w:rPr>
        <w:t xml:space="preserve"> </w:t>
      </w:r>
      <w:r w:rsidR="000E319F" w:rsidRPr="000E319F">
        <w:rPr>
          <w:rFonts w:asciiTheme="minorBidi" w:hAnsiTheme="minorBidi" w:cstheme="minorBidi"/>
          <w:color w:val="414042"/>
          <w:w w:val="110"/>
        </w:rPr>
        <w:t>bottom</w:t>
      </w:r>
      <w:r w:rsidR="000E319F" w:rsidRPr="000E319F">
        <w:rPr>
          <w:rFonts w:asciiTheme="minorBidi" w:hAnsiTheme="minorBidi" w:cstheme="minorBidi"/>
          <w:color w:val="414042"/>
          <w:spacing w:val="-15"/>
          <w:w w:val="110"/>
        </w:rPr>
        <w:t xml:space="preserve"> </w:t>
      </w:r>
      <w:r w:rsidR="000E319F" w:rsidRPr="000E319F">
        <w:rPr>
          <w:rFonts w:asciiTheme="minorBidi" w:hAnsiTheme="minorBidi" w:cstheme="minorBidi"/>
          <w:color w:val="414042"/>
          <w:w w:val="110"/>
        </w:rPr>
        <w:t>is</w:t>
      </w:r>
      <w:r w:rsidR="000E319F" w:rsidRPr="000E319F">
        <w:rPr>
          <w:rFonts w:asciiTheme="minorBidi" w:hAnsiTheme="minorBidi" w:cstheme="minorBidi"/>
          <w:color w:val="414042"/>
          <w:spacing w:val="-15"/>
          <w:w w:val="110"/>
        </w:rPr>
        <w:t xml:space="preserve"> </w:t>
      </w:r>
      <w:r w:rsidR="000E319F" w:rsidRPr="000E319F">
        <w:rPr>
          <w:rFonts w:asciiTheme="minorBidi" w:hAnsiTheme="minorBidi" w:cstheme="minorBidi"/>
          <w:color w:val="414042"/>
          <w:w w:val="110"/>
        </w:rPr>
        <w:t>critical,</w:t>
      </w:r>
      <w:r w:rsidR="000E319F" w:rsidRPr="000E319F">
        <w:rPr>
          <w:rFonts w:asciiTheme="minorBidi" w:hAnsiTheme="minorBidi" w:cstheme="minorBidi"/>
          <w:color w:val="414042"/>
          <w:spacing w:val="-15"/>
          <w:w w:val="110"/>
        </w:rPr>
        <w:t xml:space="preserve"> </w:t>
      </w:r>
      <w:r w:rsidR="000E319F" w:rsidRPr="000E319F">
        <w:rPr>
          <w:rFonts w:asciiTheme="minorBidi" w:hAnsiTheme="minorBidi" w:cstheme="minorBidi"/>
          <w:color w:val="414042"/>
          <w:w w:val="110"/>
        </w:rPr>
        <w:t>as</w:t>
      </w:r>
      <w:r w:rsidR="000E319F" w:rsidRPr="000E319F">
        <w:rPr>
          <w:rFonts w:asciiTheme="minorBidi" w:hAnsiTheme="minorBidi" w:cstheme="minorBidi"/>
          <w:color w:val="414042"/>
          <w:spacing w:val="-15"/>
          <w:w w:val="110"/>
        </w:rPr>
        <w:t xml:space="preserve"> </w:t>
      </w:r>
      <w:r w:rsidR="000E319F" w:rsidRPr="000E319F">
        <w:rPr>
          <w:rFonts w:asciiTheme="minorBidi" w:hAnsiTheme="minorBidi" w:cstheme="minorBidi"/>
          <w:color w:val="414042"/>
          <w:w w:val="110"/>
        </w:rPr>
        <w:t>is</w:t>
      </w:r>
      <w:r w:rsidR="000E319F" w:rsidRPr="000E319F">
        <w:rPr>
          <w:rFonts w:asciiTheme="minorBidi" w:hAnsiTheme="minorBidi" w:cstheme="minorBidi"/>
          <w:color w:val="414042"/>
          <w:spacing w:val="-15"/>
          <w:w w:val="110"/>
        </w:rPr>
        <w:t xml:space="preserve"> </w:t>
      </w:r>
      <w:r w:rsidR="000E319F" w:rsidRPr="000E319F">
        <w:rPr>
          <w:rFonts w:asciiTheme="minorBidi" w:hAnsiTheme="minorBidi" w:cstheme="minorBidi"/>
          <w:color w:val="414042"/>
          <w:w w:val="110"/>
        </w:rPr>
        <w:t>the</w:t>
      </w:r>
      <w:r w:rsidR="000E319F" w:rsidRPr="000E319F">
        <w:rPr>
          <w:rFonts w:asciiTheme="minorBidi" w:hAnsiTheme="minorBidi" w:cstheme="minorBidi"/>
          <w:color w:val="414042"/>
          <w:spacing w:val="-15"/>
          <w:w w:val="110"/>
        </w:rPr>
        <w:t xml:space="preserve"> </w:t>
      </w:r>
      <w:r w:rsidR="000E319F" w:rsidRPr="000E319F">
        <w:rPr>
          <w:rFonts w:asciiTheme="minorBidi" w:hAnsiTheme="minorBidi" w:cstheme="minorBidi"/>
          <w:color w:val="414042"/>
          <w:w w:val="110"/>
        </w:rPr>
        <w:t>effect</w:t>
      </w:r>
      <w:r w:rsidR="000E319F" w:rsidRPr="000E319F">
        <w:rPr>
          <w:rFonts w:asciiTheme="minorBidi" w:hAnsiTheme="minorBidi" w:cstheme="minorBidi"/>
          <w:color w:val="414042"/>
          <w:spacing w:val="-15"/>
          <w:w w:val="110"/>
        </w:rPr>
        <w:t xml:space="preserve"> </w:t>
      </w:r>
      <w:r w:rsidR="000E319F" w:rsidRPr="000E319F">
        <w:rPr>
          <w:rFonts w:asciiTheme="minorBidi" w:hAnsiTheme="minorBidi" w:cstheme="minorBidi"/>
          <w:color w:val="414042"/>
          <w:w w:val="110"/>
        </w:rPr>
        <w:t>the barriers have on each other.</w:t>
      </w:r>
    </w:p>
    <w:p w14:paraId="0DF43674" w14:textId="77777777" w:rsidR="003E3FF3" w:rsidRPr="000E319F" w:rsidRDefault="003E3FF3">
      <w:pPr>
        <w:pStyle w:val="BodyText"/>
        <w:spacing w:before="12"/>
        <w:rPr>
          <w:rFonts w:asciiTheme="minorBidi" w:hAnsiTheme="minorBidi" w:cstheme="minorBidi"/>
        </w:rPr>
      </w:pPr>
    </w:p>
    <w:p w14:paraId="6CD9B3B0" w14:textId="7D133678" w:rsidR="003E3FF3" w:rsidRPr="000E319F" w:rsidRDefault="00000000" w:rsidP="006814D8">
      <w:pPr>
        <w:pStyle w:val="BodyText"/>
        <w:spacing w:before="1" w:line="331" w:lineRule="auto"/>
        <w:ind w:right="746"/>
        <w:rPr>
          <w:rFonts w:asciiTheme="minorBidi" w:hAnsiTheme="minorBidi" w:cstheme="minorBidi"/>
        </w:rPr>
      </w:pPr>
      <w:r w:rsidRPr="000E319F">
        <w:rPr>
          <w:rFonts w:asciiTheme="minorBidi" w:hAnsiTheme="minorBidi" w:cstheme="minorBidi"/>
          <w:color w:val="414042"/>
          <w:w w:val="105"/>
        </w:rPr>
        <w:t>A hierarchy of barriers exists within corporate procurement</w:t>
      </w:r>
      <w:r w:rsidRPr="000E319F">
        <w:rPr>
          <w:rFonts w:asciiTheme="minorBidi" w:hAnsiTheme="minorBidi" w:cstheme="minorBidi"/>
          <w:color w:val="414042"/>
          <w:spacing w:val="40"/>
          <w:w w:val="105"/>
        </w:rPr>
        <w:t xml:space="preserve"> </w:t>
      </w:r>
      <w:r w:rsidRPr="000E319F">
        <w:rPr>
          <w:rFonts w:asciiTheme="minorBidi" w:hAnsiTheme="minorBidi" w:cstheme="minorBidi"/>
          <w:color w:val="414042"/>
          <w:w w:val="105"/>
        </w:rPr>
        <w:t>where</w:t>
      </w:r>
      <w:r w:rsidRPr="000E319F">
        <w:rPr>
          <w:rFonts w:asciiTheme="minorBidi" w:hAnsiTheme="minorBidi" w:cstheme="minorBidi"/>
          <w:color w:val="414042"/>
          <w:spacing w:val="40"/>
          <w:w w:val="105"/>
        </w:rPr>
        <w:t xml:space="preserve"> </w:t>
      </w:r>
      <w:r w:rsidRPr="000E319F">
        <w:rPr>
          <w:rFonts w:asciiTheme="minorBidi" w:hAnsiTheme="minorBidi" w:cstheme="minorBidi"/>
          <w:color w:val="414042"/>
          <w:w w:val="105"/>
        </w:rPr>
        <w:t>one</w:t>
      </w:r>
      <w:r w:rsidRPr="000E319F">
        <w:rPr>
          <w:rFonts w:asciiTheme="minorBidi" w:hAnsiTheme="minorBidi" w:cstheme="minorBidi"/>
          <w:color w:val="414042"/>
          <w:spacing w:val="40"/>
          <w:w w:val="105"/>
        </w:rPr>
        <w:t xml:space="preserve"> </w:t>
      </w:r>
      <w:r w:rsidRPr="000E319F">
        <w:rPr>
          <w:rFonts w:asciiTheme="minorBidi" w:hAnsiTheme="minorBidi" w:cstheme="minorBidi"/>
          <w:color w:val="414042"/>
          <w:w w:val="105"/>
        </w:rPr>
        <w:t>barrier</w:t>
      </w:r>
      <w:r w:rsidRPr="000E319F">
        <w:rPr>
          <w:rFonts w:asciiTheme="minorBidi" w:hAnsiTheme="minorBidi" w:cstheme="minorBidi"/>
          <w:color w:val="414042"/>
          <w:spacing w:val="40"/>
          <w:w w:val="105"/>
        </w:rPr>
        <w:t xml:space="preserve"> </w:t>
      </w:r>
      <w:r w:rsidRPr="000E319F">
        <w:rPr>
          <w:rFonts w:asciiTheme="minorBidi" w:hAnsiTheme="minorBidi" w:cstheme="minorBidi"/>
          <w:color w:val="414042"/>
          <w:w w:val="105"/>
        </w:rPr>
        <w:t>can</w:t>
      </w:r>
      <w:r w:rsidRPr="000E319F">
        <w:rPr>
          <w:rFonts w:asciiTheme="minorBidi" w:hAnsiTheme="minorBidi" w:cstheme="minorBidi"/>
          <w:color w:val="414042"/>
          <w:spacing w:val="40"/>
          <w:w w:val="105"/>
        </w:rPr>
        <w:t xml:space="preserve"> </w:t>
      </w:r>
      <w:r w:rsidRPr="000E319F">
        <w:rPr>
          <w:rFonts w:asciiTheme="minorBidi" w:hAnsiTheme="minorBidi" w:cstheme="minorBidi"/>
          <w:color w:val="414042"/>
          <w:w w:val="105"/>
        </w:rPr>
        <w:t>create other barriers beneath it, leading to what we classify as a system of interdependent barriers. The barrier at the top, which creates these systems, has been named a source barrier. An example of a source barrier is a corporation’s preference for large suppliers over small ones. This single barrier (which can be both attitudinal and organizational – see barrier duality below) creates a set of policies (organizational barriers) that spawn a system of processes, technology, documents, and communication that institutionalize barriers through every part of procurement. Further, we determined that other factors helped harden or increase resistance to change for the removal of barriers.</w:t>
      </w:r>
    </w:p>
    <w:p w14:paraId="76CF65F0" w14:textId="77777777" w:rsidR="003E3FF3" w:rsidRPr="000E319F" w:rsidRDefault="003E3FF3">
      <w:pPr>
        <w:pStyle w:val="BodyText"/>
        <w:spacing w:line="331" w:lineRule="auto"/>
        <w:rPr>
          <w:rFonts w:asciiTheme="minorBidi" w:hAnsiTheme="minorBidi" w:cstheme="minorBidi"/>
        </w:rPr>
        <w:sectPr w:rsidR="003E3FF3" w:rsidRPr="000E319F" w:rsidSect="00424398">
          <w:type w:val="continuous"/>
          <w:pgSz w:w="12240" w:h="15840"/>
          <w:pgMar w:top="1820" w:right="0" w:bottom="280" w:left="0" w:header="360" w:footer="301" w:gutter="0"/>
          <w:cols w:num="2" w:space="108"/>
        </w:sectPr>
      </w:pPr>
    </w:p>
    <w:p w14:paraId="0D86A3E6" w14:textId="1355001E" w:rsidR="003E3FF3" w:rsidRPr="000E319F" w:rsidRDefault="003E3FF3">
      <w:pPr>
        <w:pStyle w:val="BodyText"/>
        <w:rPr>
          <w:rFonts w:asciiTheme="minorBidi" w:hAnsiTheme="minorBidi" w:cstheme="minorBidi"/>
          <w:sz w:val="18"/>
        </w:rPr>
      </w:pPr>
    </w:p>
    <w:p w14:paraId="1CFEA5D3" w14:textId="78B5CD94" w:rsidR="003E3FF3" w:rsidRPr="000E319F" w:rsidRDefault="00000000" w:rsidP="00424398">
      <w:pPr>
        <w:ind w:firstLine="720"/>
        <w:rPr>
          <w:rFonts w:asciiTheme="minorBidi" w:hAnsiTheme="minorBidi" w:cstheme="minorBidi"/>
          <w:sz w:val="18"/>
        </w:rPr>
      </w:pPr>
      <w:r w:rsidRPr="000E319F">
        <w:rPr>
          <w:rFonts w:asciiTheme="minorBidi" w:hAnsiTheme="minorBidi" w:cstheme="minorBidi"/>
          <w:color w:val="414042"/>
          <w:sz w:val="18"/>
        </w:rPr>
        <w:t>Figure</w:t>
      </w:r>
      <w:r w:rsidRPr="000E319F">
        <w:rPr>
          <w:rFonts w:asciiTheme="minorBidi" w:hAnsiTheme="minorBidi" w:cstheme="minorBidi"/>
          <w:color w:val="414042"/>
          <w:spacing w:val="21"/>
          <w:sz w:val="18"/>
        </w:rPr>
        <w:t xml:space="preserve"> </w:t>
      </w:r>
      <w:r w:rsidRPr="000E319F">
        <w:rPr>
          <w:rFonts w:asciiTheme="minorBidi" w:hAnsiTheme="minorBidi" w:cstheme="minorBidi"/>
          <w:color w:val="414042"/>
          <w:sz w:val="18"/>
        </w:rPr>
        <w:t>10.</w:t>
      </w:r>
      <w:r w:rsidRPr="000E319F">
        <w:rPr>
          <w:rFonts w:asciiTheme="minorBidi" w:hAnsiTheme="minorBidi" w:cstheme="minorBidi"/>
          <w:color w:val="414042"/>
          <w:spacing w:val="21"/>
          <w:sz w:val="18"/>
        </w:rPr>
        <w:t xml:space="preserve"> </w:t>
      </w:r>
      <w:r w:rsidRPr="000E319F">
        <w:rPr>
          <w:rFonts w:asciiTheme="minorBidi" w:hAnsiTheme="minorBidi" w:cstheme="minorBidi"/>
          <w:color w:val="414042"/>
          <w:sz w:val="18"/>
        </w:rPr>
        <w:t>Types</w:t>
      </w:r>
      <w:r w:rsidRPr="000E319F">
        <w:rPr>
          <w:rFonts w:asciiTheme="minorBidi" w:hAnsiTheme="minorBidi" w:cstheme="minorBidi"/>
          <w:color w:val="414042"/>
          <w:spacing w:val="22"/>
          <w:sz w:val="18"/>
        </w:rPr>
        <w:t xml:space="preserve"> </w:t>
      </w:r>
      <w:r w:rsidRPr="000E319F">
        <w:rPr>
          <w:rFonts w:asciiTheme="minorBidi" w:hAnsiTheme="minorBidi" w:cstheme="minorBidi"/>
          <w:color w:val="414042"/>
          <w:sz w:val="18"/>
        </w:rPr>
        <w:t>of</w:t>
      </w:r>
      <w:r w:rsidRPr="000E319F">
        <w:rPr>
          <w:rFonts w:asciiTheme="minorBidi" w:hAnsiTheme="minorBidi" w:cstheme="minorBidi"/>
          <w:color w:val="414042"/>
          <w:spacing w:val="21"/>
          <w:sz w:val="18"/>
        </w:rPr>
        <w:t xml:space="preserve"> </w:t>
      </w:r>
      <w:r w:rsidRPr="000E319F">
        <w:rPr>
          <w:rFonts w:asciiTheme="minorBidi" w:hAnsiTheme="minorBidi" w:cstheme="minorBidi"/>
          <w:color w:val="414042"/>
          <w:sz w:val="18"/>
        </w:rPr>
        <w:t>barriers</w:t>
      </w:r>
      <w:r w:rsidRPr="000E319F">
        <w:rPr>
          <w:rFonts w:asciiTheme="minorBidi" w:hAnsiTheme="minorBidi" w:cstheme="minorBidi"/>
          <w:color w:val="414042"/>
          <w:spacing w:val="21"/>
          <w:sz w:val="18"/>
        </w:rPr>
        <w:t xml:space="preserve"> </w:t>
      </w:r>
      <w:r w:rsidRPr="000E319F">
        <w:rPr>
          <w:rFonts w:asciiTheme="minorBidi" w:hAnsiTheme="minorBidi" w:cstheme="minorBidi"/>
          <w:color w:val="414042"/>
          <w:sz w:val="18"/>
        </w:rPr>
        <w:t>within</w:t>
      </w:r>
      <w:r w:rsidRPr="000E319F">
        <w:rPr>
          <w:rFonts w:asciiTheme="minorBidi" w:hAnsiTheme="minorBidi" w:cstheme="minorBidi"/>
          <w:color w:val="414042"/>
          <w:spacing w:val="22"/>
          <w:sz w:val="18"/>
        </w:rPr>
        <w:t xml:space="preserve"> </w:t>
      </w:r>
      <w:r w:rsidRPr="000E319F">
        <w:rPr>
          <w:rFonts w:asciiTheme="minorBidi" w:hAnsiTheme="minorBidi" w:cstheme="minorBidi"/>
          <w:color w:val="414042"/>
          <w:spacing w:val="-2"/>
          <w:sz w:val="18"/>
        </w:rPr>
        <w:t>procurement.</w:t>
      </w:r>
    </w:p>
    <w:p w14:paraId="702C4347" w14:textId="77777777" w:rsidR="003E3FF3" w:rsidRDefault="003E3FF3">
      <w:pPr>
        <w:rPr>
          <w:sz w:val="18"/>
        </w:rPr>
        <w:sectPr w:rsidR="003E3FF3">
          <w:type w:val="continuous"/>
          <w:pgSz w:w="12240" w:h="15840"/>
          <w:pgMar w:top="1820" w:right="0" w:bottom="280" w:left="0" w:header="360" w:footer="301" w:gutter="0"/>
          <w:cols w:space="720"/>
        </w:sectPr>
      </w:pPr>
    </w:p>
    <w:p w14:paraId="6D1DE5E7" w14:textId="77777777" w:rsidR="003E3FF3" w:rsidRDefault="003E3FF3">
      <w:pPr>
        <w:pStyle w:val="BodyText"/>
        <w:spacing w:before="134"/>
        <w:rPr>
          <w:sz w:val="20"/>
        </w:rPr>
      </w:pPr>
    </w:p>
    <w:p w14:paraId="2F09AEC1" w14:textId="77777777" w:rsidR="003E3FF3" w:rsidRDefault="00000000">
      <w:pPr>
        <w:pStyle w:val="BodyText"/>
        <w:ind w:left="720"/>
        <w:rPr>
          <w:sz w:val="20"/>
        </w:rPr>
      </w:pPr>
      <w:r>
        <w:rPr>
          <w:noProof/>
          <w:sz w:val="20"/>
        </w:rPr>
        <mc:AlternateContent>
          <mc:Choice Requires="wpg">
            <w:drawing>
              <wp:inline distT="0" distB="0" distL="0" distR="0" wp14:anchorId="05A0A883" wp14:editId="5850BAE2">
                <wp:extent cx="3238500" cy="3947160"/>
                <wp:effectExtent l="0" t="0" r="0" b="0"/>
                <wp:docPr id="473" name="Group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8500" cy="3947160"/>
                          <a:chOff x="-38100" y="0"/>
                          <a:chExt cx="3238500" cy="3947160"/>
                        </a:xfrm>
                      </wpg:grpSpPr>
                      <wps:wsp>
                        <wps:cNvPr id="474" name="Graphic 474"/>
                        <wps:cNvSpPr/>
                        <wps:spPr>
                          <a:xfrm>
                            <a:off x="0" y="0"/>
                            <a:ext cx="3200400" cy="3947160"/>
                          </a:xfrm>
                          <a:custGeom>
                            <a:avLst/>
                            <a:gdLst/>
                            <a:ahLst/>
                            <a:cxnLst/>
                            <a:rect l="l" t="t" r="r" b="b"/>
                            <a:pathLst>
                              <a:path w="3200400" h="3947160">
                                <a:moveTo>
                                  <a:pt x="3086100" y="0"/>
                                </a:moveTo>
                                <a:lnTo>
                                  <a:pt x="114300" y="0"/>
                                </a:lnTo>
                                <a:lnTo>
                                  <a:pt x="69812" y="8983"/>
                                </a:lnTo>
                                <a:lnTo>
                                  <a:pt x="33480" y="33480"/>
                                </a:lnTo>
                                <a:lnTo>
                                  <a:pt x="8983" y="69812"/>
                                </a:lnTo>
                                <a:lnTo>
                                  <a:pt x="0" y="114300"/>
                                </a:lnTo>
                                <a:lnTo>
                                  <a:pt x="0" y="3832479"/>
                                </a:lnTo>
                                <a:lnTo>
                                  <a:pt x="8983" y="3876966"/>
                                </a:lnTo>
                                <a:lnTo>
                                  <a:pt x="33480" y="3913298"/>
                                </a:lnTo>
                                <a:lnTo>
                                  <a:pt x="69812" y="3937795"/>
                                </a:lnTo>
                                <a:lnTo>
                                  <a:pt x="114300" y="3946779"/>
                                </a:lnTo>
                                <a:lnTo>
                                  <a:pt x="3086100" y="3946779"/>
                                </a:lnTo>
                                <a:lnTo>
                                  <a:pt x="3130587" y="3937795"/>
                                </a:lnTo>
                                <a:lnTo>
                                  <a:pt x="3166919" y="3913298"/>
                                </a:lnTo>
                                <a:lnTo>
                                  <a:pt x="3191416" y="3876966"/>
                                </a:lnTo>
                                <a:lnTo>
                                  <a:pt x="3200400" y="3832479"/>
                                </a:lnTo>
                                <a:lnTo>
                                  <a:pt x="3200400" y="114300"/>
                                </a:lnTo>
                                <a:lnTo>
                                  <a:pt x="3191416" y="69812"/>
                                </a:lnTo>
                                <a:lnTo>
                                  <a:pt x="3166919" y="33480"/>
                                </a:lnTo>
                                <a:lnTo>
                                  <a:pt x="3130587" y="8983"/>
                                </a:lnTo>
                                <a:lnTo>
                                  <a:pt x="3086100" y="0"/>
                                </a:lnTo>
                                <a:close/>
                              </a:path>
                            </a:pathLst>
                          </a:custGeom>
                          <a:solidFill>
                            <a:srgbClr val="1B1F33"/>
                          </a:solidFill>
                        </wps:spPr>
                        <wps:bodyPr wrap="square" lIns="0" tIns="0" rIns="0" bIns="0" rtlCol="0">
                          <a:prstTxWarp prst="textNoShape">
                            <a:avLst/>
                          </a:prstTxWarp>
                          <a:noAutofit/>
                        </wps:bodyPr>
                      </wps:wsp>
                      <wps:wsp>
                        <wps:cNvPr id="475" name="Textbox 475"/>
                        <wps:cNvSpPr txBox="1"/>
                        <wps:spPr>
                          <a:xfrm>
                            <a:off x="-38100" y="304801"/>
                            <a:ext cx="3200400" cy="3556000"/>
                          </a:xfrm>
                          <a:prstGeom prst="rect">
                            <a:avLst/>
                          </a:prstGeom>
                        </wps:spPr>
                        <wps:txbx>
                          <w:txbxContent>
                            <w:p w14:paraId="60BB0329" w14:textId="77777777" w:rsidR="003E3FF3" w:rsidRPr="000E319F" w:rsidRDefault="00000000" w:rsidP="00424398">
                              <w:pPr>
                                <w:spacing w:before="153" w:line="276" w:lineRule="auto"/>
                                <w:ind w:left="180"/>
                                <w:rPr>
                                  <w:sz w:val="28"/>
                                </w:rPr>
                              </w:pPr>
                              <w:r w:rsidRPr="000E319F">
                                <w:rPr>
                                  <w:color w:val="FFFFFF"/>
                                  <w:spacing w:val="-2"/>
                                  <w:w w:val="115"/>
                                  <w:sz w:val="28"/>
                                </w:rPr>
                                <w:t>Barrier</w:t>
                              </w:r>
                              <w:r w:rsidRPr="000E319F">
                                <w:rPr>
                                  <w:color w:val="FFFFFF"/>
                                  <w:spacing w:val="-21"/>
                                  <w:w w:val="115"/>
                                  <w:sz w:val="28"/>
                                </w:rPr>
                                <w:t xml:space="preserve"> </w:t>
                              </w:r>
                              <w:r w:rsidRPr="000E319F">
                                <w:rPr>
                                  <w:color w:val="FFFFFF"/>
                                  <w:spacing w:val="-2"/>
                                  <w:w w:val="115"/>
                                  <w:sz w:val="28"/>
                                </w:rPr>
                                <w:t>Duality</w:t>
                              </w:r>
                            </w:p>
                            <w:p w14:paraId="01751D88" w14:textId="77777777" w:rsidR="003E3FF3" w:rsidRDefault="00000000" w:rsidP="00424398">
                              <w:pPr>
                                <w:spacing w:before="315" w:line="276" w:lineRule="auto"/>
                                <w:ind w:left="180" w:right="459"/>
                              </w:pPr>
                              <w:r>
                                <w:rPr>
                                  <w:color w:val="FFFFFF"/>
                                  <w:w w:val="110"/>
                                </w:rPr>
                                <w:t>Certain barriers identified in the research could be classified as having the characteristics</w:t>
                              </w:r>
                              <w:r>
                                <w:rPr>
                                  <w:color w:val="FFFFFF"/>
                                  <w:spacing w:val="-3"/>
                                  <w:w w:val="110"/>
                                </w:rPr>
                                <w:t xml:space="preserve"> </w:t>
                              </w:r>
                              <w:r>
                                <w:rPr>
                                  <w:color w:val="FFFFFF"/>
                                  <w:w w:val="110"/>
                                </w:rPr>
                                <w:t>of</w:t>
                              </w:r>
                              <w:r>
                                <w:rPr>
                                  <w:color w:val="FFFFFF"/>
                                  <w:spacing w:val="-3"/>
                                  <w:w w:val="110"/>
                                </w:rPr>
                                <w:t xml:space="preserve"> </w:t>
                              </w:r>
                              <w:r>
                                <w:rPr>
                                  <w:color w:val="FFFFFF"/>
                                  <w:w w:val="110"/>
                                </w:rPr>
                                <w:t>2</w:t>
                              </w:r>
                              <w:r>
                                <w:rPr>
                                  <w:color w:val="FFFFFF"/>
                                  <w:spacing w:val="-3"/>
                                  <w:w w:val="110"/>
                                </w:rPr>
                                <w:t xml:space="preserve"> </w:t>
                              </w:r>
                              <w:r>
                                <w:rPr>
                                  <w:color w:val="FFFFFF"/>
                                  <w:w w:val="110"/>
                                </w:rPr>
                                <w:t>types</w:t>
                              </w:r>
                              <w:r>
                                <w:rPr>
                                  <w:color w:val="FFFFFF"/>
                                  <w:spacing w:val="-3"/>
                                  <w:w w:val="110"/>
                                </w:rPr>
                                <w:t xml:space="preserve"> </w:t>
                              </w:r>
                              <w:r>
                                <w:rPr>
                                  <w:color w:val="FFFFFF"/>
                                  <w:w w:val="110"/>
                                </w:rPr>
                                <w:t>of</w:t>
                              </w:r>
                              <w:r>
                                <w:rPr>
                                  <w:color w:val="FFFFFF"/>
                                  <w:spacing w:val="-3"/>
                                  <w:w w:val="110"/>
                                </w:rPr>
                                <w:t xml:space="preserve"> </w:t>
                              </w:r>
                              <w:r>
                                <w:rPr>
                                  <w:color w:val="FFFFFF"/>
                                  <w:w w:val="110"/>
                                </w:rPr>
                                <w:t>barriers</w:t>
                              </w:r>
                              <w:r>
                                <w:rPr>
                                  <w:color w:val="FFFFFF"/>
                                  <w:spacing w:val="-3"/>
                                  <w:w w:val="110"/>
                                </w:rPr>
                                <w:t xml:space="preserve"> </w:t>
                              </w:r>
                              <w:r>
                                <w:rPr>
                                  <w:color w:val="FFFFFF"/>
                                  <w:w w:val="110"/>
                                </w:rPr>
                                <w:t xml:space="preserve">such as attitudinal and organizational. As an </w:t>
                              </w:r>
                              <w:r>
                                <w:rPr>
                                  <w:color w:val="FFFFFF"/>
                                </w:rPr>
                                <w:t>example, from the interviews we were able</w:t>
                              </w:r>
                              <w:r>
                                <w:rPr>
                                  <w:color w:val="FFFFFF"/>
                                  <w:spacing w:val="40"/>
                                  <w:w w:val="110"/>
                                </w:rPr>
                                <w:t xml:space="preserve"> </w:t>
                              </w:r>
                              <w:r>
                                <w:rPr>
                                  <w:color w:val="FFFFFF"/>
                                  <w:w w:val="110"/>
                                </w:rPr>
                                <w:t>to determine that the barrier “preference</w:t>
                              </w:r>
                            </w:p>
                            <w:p w14:paraId="04FA9186" w14:textId="77777777" w:rsidR="003E3FF3" w:rsidRDefault="00000000" w:rsidP="00424398">
                              <w:pPr>
                                <w:spacing w:before="4" w:line="276" w:lineRule="auto"/>
                                <w:ind w:left="180" w:right="266"/>
                              </w:pPr>
                              <w:r>
                                <w:rPr>
                                  <w:color w:val="FFFFFF"/>
                                </w:rPr>
                                <w:t xml:space="preserve">for large suppliers over small ones” could be </w:t>
                              </w:r>
                              <w:r>
                                <w:rPr>
                                  <w:color w:val="FFFFFF"/>
                                  <w:w w:val="110"/>
                                </w:rPr>
                                <w:t>both organizational (connected to a</w:t>
                              </w:r>
                              <w:r>
                                <w:rPr>
                                  <w:color w:val="FFFFFF"/>
                                  <w:spacing w:val="40"/>
                                  <w:w w:val="110"/>
                                </w:rPr>
                                <w:t xml:space="preserve"> </w:t>
                              </w:r>
                              <w:r>
                                <w:rPr>
                                  <w:color w:val="FFFFFF"/>
                                  <w:w w:val="110"/>
                                </w:rPr>
                                <w:t>policy that makes it difficult for small suppliers and</w:t>
                              </w:r>
                              <w:r>
                                <w:rPr>
                                  <w:color w:val="FFFFFF"/>
                                  <w:spacing w:val="-13"/>
                                  <w:w w:val="110"/>
                                </w:rPr>
                                <w:t xml:space="preserve"> </w:t>
                              </w:r>
                              <w:r>
                                <w:rPr>
                                  <w:color w:val="FFFFFF"/>
                                  <w:w w:val="110"/>
                                </w:rPr>
                                <w:t>favours</w:t>
                              </w:r>
                              <w:r>
                                <w:rPr>
                                  <w:color w:val="FFFFFF"/>
                                  <w:spacing w:val="-13"/>
                                  <w:w w:val="110"/>
                                </w:rPr>
                                <w:t xml:space="preserve"> </w:t>
                              </w:r>
                              <w:r>
                                <w:rPr>
                                  <w:color w:val="FFFFFF"/>
                                  <w:w w:val="110"/>
                                </w:rPr>
                                <w:t>large)</w:t>
                              </w:r>
                              <w:r>
                                <w:rPr>
                                  <w:color w:val="FFFFFF"/>
                                  <w:spacing w:val="-13"/>
                                  <w:w w:val="110"/>
                                </w:rPr>
                                <w:t xml:space="preserve"> </w:t>
                              </w:r>
                              <w:r>
                                <w:rPr>
                                  <w:color w:val="FFFFFF"/>
                                  <w:w w:val="110"/>
                                </w:rPr>
                                <w:t>or</w:t>
                              </w:r>
                              <w:r>
                                <w:rPr>
                                  <w:color w:val="FFFFFF"/>
                                  <w:spacing w:val="-13"/>
                                  <w:w w:val="110"/>
                                </w:rPr>
                                <w:t xml:space="preserve"> </w:t>
                              </w:r>
                              <w:r>
                                <w:rPr>
                                  <w:color w:val="FFFFFF"/>
                                  <w:w w:val="110"/>
                                </w:rPr>
                                <w:t>an</w:t>
                              </w:r>
                              <w:r>
                                <w:rPr>
                                  <w:color w:val="FFFFFF"/>
                                  <w:spacing w:val="-13"/>
                                  <w:w w:val="110"/>
                                </w:rPr>
                                <w:t xml:space="preserve"> </w:t>
                              </w:r>
                              <w:r>
                                <w:rPr>
                                  <w:color w:val="FFFFFF"/>
                                  <w:w w:val="110"/>
                                </w:rPr>
                                <w:t>attitude</w:t>
                              </w:r>
                              <w:r>
                                <w:rPr>
                                  <w:color w:val="FFFFFF"/>
                                  <w:spacing w:val="-13"/>
                                  <w:w w:val="110"/>
                                </w:rPr>
                                <w:t xml:space="preserve"> </w:t>
                              </w:r>
                              <w:r>
                                <w:rPr>
                                  <w:color w:val="FFFFFF"/>
                                  <w:w w:val="110"/>
                                </w:rPr>
                                <w:t>in</w:t>
                              </w:r>
                              <w:r>
                                <w:rPr>
                                  <w:color w:val="FFFFFF"/>
                                  <w:spacing w:val="-13"/>
                                  <w:w w:val="110"/>
                                </w:rPr>
                                <w:t xml:space="preserve"> </w:t>
                              </w:r>
                              <w:r>
                                <w:rPr>
                                  <w:color w:val="FFFFFF"/>
                                  <w:w w:val="110"/>
                                </w:rPr>
                                <w:t>the</w:t>
                              </w:r>
                              <w:r>
                                <w:rPr>
                                  <w:color w:val="FFFFFF"/>
                                  <w:spacing w:val="-13"/>
                                  <w:w w:val="110"/>
                                </w:rPr>
                                <w:t xml:space="preserve"> </w:t>
                              </w:r>
                              <w:r>
                                <w:rPr>
                                  <w:color w:val="FFFFFF"/>
                                  <w:w w:val="110"/>
                                </w:rPr>
                                <w:t>form of a personal preference with an individual or group of individuals involved in the procurement process that can influence</w:t>
                              </w:r>
                            </w:p>
                            <w:p w14:paraId="1BAD6E1E" w14:textId="77777777" w:rsidR="003E3FF3" w:rsidRDefault="00000000" w:rsidP="00424398">
                              <w:pPr>
                                <w:spacing w:before="5" w:line="276" w:lineRule="auto"/>
                                <w:ind w:left="180" w:right="155"/>
                              </w:pPr>
                              <w:r>
                                <w:rPr>
                                  <w:color w:val="FFFFFF"/>
                                  <w:spacing w:val="-2"/>
                                  <w:w w:val="110"/>
                                </w:rPr>
                                <w:t>the</w:t>
                              </w:r>
                              <w:r>
                                <w:rPr>
                                  <w:color w:val="FFFFFF"/>
                                  <w:spacing w:val="-13"/>
                                  <w:w w:val="110"/>
                                </w:rPr>
                                <w:t xml:space="preserve"> </w:t>
                              </w:r>
                              <w:r>
                                <w:rPr>
                                  <w:color w:val="FFFFFF"/>
                                  <w:spacing w:val="-2"/>
                                  <w:w w:val="110"/>
                                </w:rPr>
                                <w:t>outcome</w:t>
                              </w:r>
                              <w:r>
                                <w:rPr>
                                  <w:color w:val="FFFFFF"/>
                                  <w:spacing w:val="-13"/>
                                  <w:w w:val="110"/>
                                </w:rPr>
                                <w:t xml:space="preserve"> </w:t>
                              </w:r>
                              <w:r>
                                <w:rPr>
                                  <w:color w:val="FFFFFF"/>
                                  <w:spacing w:val="-2"/>
                                  <w:w w:val="110"/>
                                </w:rPr>
                                <w:t>of</w:t>
                              </w:r>
                              <w:r>
                                <w:rPr>
                                  <w:color w:val="FFFFFF"/>
                                  <w:spacing w:val="-13"/>
                                  <w:w w:val="110"/>
                                </w:rPr>
                                <w:t xml:space="preserve"> </w:t>
                              </w:r>
                              <w:r>
                                <w:rPr>
                                  <w:color w:val="FFFFFF"/>
                                  <w:spacing w:val="-2"/>
                                  <w:w w:val="110"/>
                                </w:rPr>
                                <w:t>a</w:t>
                              </w:r>
                              <w:r>
                                <w:rPr>
                                  <w:color w:val="FFFFFF"/>
                                  <w:spacing w:val="-13"/>
                                  <w:w w:val="110"/>
                                </w:rPr>
                                <w:t xml:space="preserve"> </w:t>
                              </w:r>
                              <w:r>
                                <w:rPr>
                                  <w:color w:val="FFFFFF"/>
                                  <w:spacing w:val="-2"/>
                                  <w:w w:val="110"/>
                                </w:rPr>
                                <w:t>decision</w:t>
                              </w:r>
                              <w:r>
                                <w:rPr>
                                  <w:color w:val="FFFFFF"/>
                                  <w:spacing w:val="-13"/>
                                  <w:w w:val="110"/>
                                </w:rPr>
                                <w:t xml:space="preserve"> </w:t>
                              </w:r>
                              <w:r>
                                <w:rPr>
                                  <w:color w:val="FFFFFF"/>
                                  <w:spacing w:val="-2"/>
                                  <w:w w:val="110"/>
                                </w:rPr>
                                <w:t>to</w:t>
                              </w:r>
                              <w:r>
                                <w:rPr>
                                  <w:color w:val="FFFFFF"/>
                                  <w:spacing w:val="-13"/>
                                  <w:w w:val="110"/>
                                </w:rPr>
                                <w:t xml:space="preserve"> </w:t>
                              </w:r>
                              <w:r>
                                <w:rPr>
                                  <w:color w:val="FFFFFF"/>
                                  <w:spacing w:val="-2"/>
                                  <w:w w:val="110"/>
                                </w:rPr>
                                <w:t>a</w:t>
                              </w:r>
                              <w:r>
                                <w:rPr>
                                  <w:color w:val="FFFFFF"/>
                                  <w:spacing w:val="-13"/>
                                  <w:w w:val="110"/>
                                </w:rPr>
                                <w:t xml:space="preserve"> </w:t>
                              </w:r>
                              <w:r>
                                <w:rPr>
                                  <w:color w:val="FFFFFF"/>
                                  <w:spacing w:val="-2"/>
                                  <w:w w:val="110"/>
                                </w:rPr>
                                <w:t>friendly incumbent.</w:t>
                              </w:r>
                            </w:p>
                          </w:txbxContent>
                        </wps:txbx>
                        <wps:bodyPr wrap="square" lIns="0" tIns="0" rIns="0" bIns="0" rtlCol="0">
                          <a:noAutofit/>
                        </wps:bodyPr>
                      </wps:wsp>
                    </wpg:wgp>
                  </a:graphicData>
                </a:graphic>
              </wp:inline>
            </w:drawing>
          </mc:Choice>
          <mc:Fallback>
            <w:pict>
              <v:group w14:anchorId="05A0A883" id="Group 473" o:spid="_x0000_s1198" alt="&quot;&quot;" style="width:255pt;height:310.8pt;mso-position-horizontal-relative:char;mso-position-vertical-relative:line" coordorigin="-381" coordsize="32385,3947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">
                <v:shape id="Graphic 474" o:spid="_x0000_s1199" style="position:absolute;width:32004;height:39471;visibility:visible;mso-wrap-style:square;v-text-anchor:top" coordsize="3200400,3947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" path="m3086100,l114300,,69812,8983,33480,33480,8983,69812,,114300,,3832479r8983,44487l33480,3913298r36332,24497l114300,3946779r2971800,l3130587,3937795r36332,-24497l3191416,3876966r8984,-44487l3200400,114300r-8984,-44488l3166919,33480,3130587,8983,3086100,xe" fillcolor="#1b1f33" stroked="f">
                  <v:path arrowok="t"/>
                </v:shape>
                <v:shape id="Textbox 475" o:spid="_x0000_s1200" type="#_x0000_t202" style="position:absolute;left:-381;top:3048;width:32004;height:355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" filled="f" stroked="f">
                  <v:textbox inset="0,0,0,0">
                    <w:txbxContent>
                      <w:p w14:paraId="60BB0329" w14:textId="77777777" w:rsidR="003E3FF3" w:rsidRPr="000E319F" w:rsidRDefault="00000000" w:rsidP="00424398">
                        <w:pPr>
                          <w:spacing w:before="153" w:line="276" w:lineRule="auto"/>
                          <w:ind w:left="180"/>
                          <w:rPr>
                            <w:sz w:val="28"/>
                          </w:rPr>
                        </w:pPr>
                        <w:r w:rsidRPr="000E319F">
                          <w:rPr>
                            <w:color w:val="FFFFFF"/>
                            <w:spacing w:val="-2"/>
                            <w:w w:val="115"/>
                            <w:sz w:val="28"/>
                          </w:rPr>
                          <w:t>Barrier</w:t>
                        </w:r>
                        <w:r w:rsidRPr="000E319F">
                          <w:rPr>
                            <w:color w:val="FFFFFF"/>
                            <w:spacing w:val="-21"/>
                            <w:w w:val="115"/>
                            <w:sz w:val="28"/>
                          </w:rPr>
                          <w:t xml:space="preserve"> </w:t>
                        </w:r>
                        <w:r w:rsidRPr="000E319F">
                          <w:rPr>
                            <w:color w:val="FFFFFF"/>
                            <w:spacing w:val="-2"/>
                            <w:w w:val="115"/>
                            <w:sz w:val="28"/>
                          </w:rPr>
                          <w:t>Duality</w:t>
                        </w:r>
                      </w:p>
                      <w:p w14:paraId="01751D88" w14:textId="77777777" w:rsidR="003E3FF3" w:rsidRDefault="00000000" w:rsidP="00424398">
                        <w:pPr>
                          <w:spacing w:before="315" w:line="276" w:lineRule="auto"/>
                          <w:ind w:left="180" w:right="459"/>
                        </w:pPr>
                        <w:r>
                          <w:rPr>
                            <w:color w:val="FFFFFF"/>
                            <w:w w:val="110"/>
                          </w:rPr>
                          <w:t>Certain barriers identified in the research could be classified as having the characteristics</w:t>
                        </w:r>
                        <w:r>
                          <w:rPr>
                            <w:color w:val="FFFFFF"/>
                            <w:spacing w:val="-3"/>
                            <w:w w:val="110"/>
                          </w:rPr>
                          <w:t xml:space="preserve"> </w:t>
                        </w:r>
                        <w:r>
                          <w:rPr>
                            <w:color w:val="FFFFFF"/>
                            <w:w w:val="110"/>
                          </w:rPr>
                          <w:t>of</w:t>
                        </w:r>
                        <w:r>
                          <w:rPr>
                            <w:color w:val="FFFFFF"/>
                            <w:spacing w:val="-3"/>
                            <w:w w:val="110"/>
                          </w:rPr>
                          <w:t xml:space="preserve"> </w:t>
                        </w:r>
                        <w:r>
                          <w:rPr>
                            <w:color w:val="FFFFFF"/>
                            <w:w w:val="110"/>
                          </w:rPr>
                          <w:t>2</w:t>
                        </w:r>
                        <w:r>
                          <w:rPr>
                            <w:color w:val="FFFFFF"/>
                            <w:spacing w:val="-3"/>
                            <w:w w:val="110"/>
                          </w:rPr>
                          <w:t xml:space="preserve"> </w:t>
                        </w:r>
                        <w:r>
                          <w:rPr>
                            <w:color w:val="FFFFFF"/>
                            <w:w w:val="110"/>
                          </w:rPr>
                          <w:t>types</w:t>
                        </w:r>
                        <w:r>
                          <w:rPr>
                            <w:color w:val="FFFFFF"/>
                            <w:spacing w:val="-3"/>
                            <w:w w:val="110"/>
                          </w:rPr>
                          <w:t xml:space="preserve"> </w:t>
                        </w:r>
                        <w:r>
                          <w:rPr>
                            <w:color w:val="FFFFFF"/>
                            <w:w w:val="110"/>
                          </w:rPr>
                          <w:t>of</w:t>
                        </w:r>
                        <w:r>
                          <w:rPr>
                            <w:color w:val="FFFFFF"/>
                            <w:spacing w:val="-3"/>
                            <w:w w:val="110"/>
                          </w:rPr>
                          <w:t xml:space="preserve"> </w:t>
                        </w:r>
                        <w:r>
                          <w:rPr>
                            <w:color w:val="FFFFFF"/>
                            <w:w w:val="110"/>
                          </w:rPr>
                          <w:t>barriers</w:t>
                        </w:r>
                        <w:r>
                          <w:rPr>
                            <w:color w:val="FFFFFF"/>
                            <w:spacing w:val="-3"/>
                            <w:w w:val="110"/>
                          </w:rPr>
                          <w:t xml:space="preserve"> </w:t>
                        </w:r>
                        <w:r>
                          <w:rPr>
                            <w:color w:val="FFFFFF"/>
                            <w:w w:val="110"/>
                          </w:rPr>
                          <w:t xml:space="preserve">such as attitudinal and organizational. As an </w:t>
                        </w:r>
                        <w:r>
                          <w:rPr>
                            <w:color w:val="FFFFFF"/>
                          </w:rPr>
                          <w:t>example, from the interviews we were able</w:t>
                        </w:r>
                        <w:r>
                          <w:rPr>
                            <w:color w:val="FFFFFF"/>
                            <w:spacing w:val="40"/>
                            <w:w w:val="110"/>
                          </w:rPr>
                          <w:t xml:space="preserve"> </w:t>
                        </w:r>
                        <w:r>
                          <w:rPr>
                            <w:color w:val="FFFFFF"/>
                            <w:w w:val="110"/>
                          </w:rPr>
                          <w:t>to determine that the barrier “preference</w:t>
                        </w:r>
                      </w:p>
                      <w:p w14:paraId="04FA9186" w14:textId="77777777" w:rsidR="003E3FF3" w:rsidRDefault="00000000" w:rsidP="00424398">
                        <w:pPr>
                          <w:spacing w:before="4" w:line="276" w:lineRule="auto"/>
                          <w:ind w:left="180" w:right="266"/>
                        </w:pPr>
                        <w:r>
                          <w:rPr>
                            <w:color w:val="FFFFFF"/>
                          </w:rPr>
                          <w:t xml:space="preserve">for large suppliers over small ones” could be </w:t>
                        </w:r>
                        <w:r>
                          <w:rPr>
                            <w:color w:val="FFFFFF"/>
                            <w:w w:val="110"/>
                          </w:rPr>
                          <w:t>both organizational (connected to a</w:t>
                        </w:r>
                        <w:r>
                          <w:rPr>
                            <w:color w:val="FFFFFF"/>
                            <w:spacing w:val="40"/>
                            <w:w w:val="110"/>
                          </w:rPr>
                          <w:t xml:space="preserve"> </w:t>
                        </w:r>
                        <w:r>
                          <w:rPr>
                            <w:color w:val="FFFFFF"/>
                            <w:w w:val="110"/>
                          </w:rPr>
                          <w:t>policy that makes it difficult for small suppliers and</w:t>
                        </w:r>
                        <w:r>
                          <w:rPr>
                            <w:color w:val="FFFFFF"/>
                            <w:spacing w:val="-13"/>
                            <w:w w:val="110"/>
                          </w:rPr>
                          <w:t xml:space="preserve"> </w:t>
                        </w:r>
                        <w:r>
                          <w:rPr>
                            <w:color w:val="FFFFFF"/>
                            <w:w w:val="110"/>
                          </w:rPr>
                          <w:t>favours</w:t>
                        </w:r>
                        <w:r>
                          <w:rPr>
                            <w:color w:val="FFFFFF"/>
                            <w:spacing w:val="-13"/>
                            <w:w w:val="110"/>
                          </w:rPr>
                          <w:t xml:space="preserve"> </w:t>
                        </w:r>
                        <w:r>
                          <w:rPr>
                            <w:color w:val="FFFFFF"/>
                            <w:w w:val="110"/>
                          </w:rPr>
                          <w:t>large)</w:t>
                        </w:r>
                        <w:r>
                          <w:rPr>
                            <w:color w:val="FFFFFF"/>
                            <w:spacing w:val="-13"/>
                            <w:w w:val="110"/>
                          </w:rPr>
                          <w:t xml:space="preserve"> </w:t>
                        </w:r>
                        <w:r>
                          <w:rPr>
                            <w:color w:val="FFFFFF"/>
                            <w:w w:val="110"/>
                          </w:rPr>
                          <w:t>or</w:t>
                        </w:r>
                        <w:r>
                          <w:rPr>
                            <w:color w:val="FFFFFF"/>
                            <w:spacing w:val="-13"/>
                            <w:w w:val="110"/>
                          </w:rPr>
                          <w:t xml:space="preserve"> </w:t>
                        </w:r>
                        <w:r>
                          <w:rPr>
                            <w:color w:val="FFFFFF"/>
                            <w:w w:val="110"/>
                          </w:rPr>
                          <w:t>an</w:t>
                        </w:r>
                        <w:r>
                          <w:rPr>
                            <w:color w:val="FFFFFF"/>
                            <w:spacing w:val="-13"/>
                            <w:w w:val="110"/>
                          </w:rPr>
                          <w:t xml:space="preserve"> </w:t>
                        </w:r>
                        <w:r>
                          <w:rPr>
                            <w:color w:val="FFFFFF"/>
                            <w:w w:val="110"/>
                          </w:rPr>
                          <w:t>attitude</w:t>
                        </w:r>
                        <w:r>
                          <w:rPr>
                            <w:color w:val="FFFFFF"/>
                            <w:spacing w:val="-13"/>
                            <w:w w:val="110"/>
                          </w:rPr>
                          <w:t xml:space="preserve"> </w:t>
                        </w:r>
                        <w:r>
                          <w:rPr>
                            <w:color w:val="FFFFFF"/>
                            <w:w w:val="110"/>
                          </w:rPr>
                          <w:t>in</w:t>
                        </w:r>
                        <w:r>
                          <w:rPr>
                            <w:color w:val="FFFFFF"/>
                            <w:spacing w:val="-13"/>
                            <w:w w:val="110"/>
                          </w:rPr>
                          <w:t xml:space="preserve"> </w:t>
                        </w:r>
                        <w:r>
                          <w:rPr>
                            <w:color w:val="FFFFFF"/>
                            <w:w w:val="110"/>
                          </w:rPr>
                          <w:t>the</w:t>
                        </w:r>
                        <w:r>
                          <w:rPr>
                            <w:color w:val="FFFFFF"/>
                            <w:spacing w:val="-13"/>
                            <w:w w:val="110"/>
                          </w:rPr>
                          <w:t xml:space="preserve"> </w:t>
                        </w:r>
                        <w:r>
                          <w:rPr>
                            <w:color w:val="FFFFFF"/>
                            <w:w w:val="110"/>
                          </w:rPr>
                          <w:t>form of a personal preference with an individual or group of individuals involved in the procurement process that can influence</w:t>
                        </w:r>
                      </w:p>
                      <w:p w14:paraId="1BAD6E1E" w14:textId="77777777" w:rsidR="003E3FF3" w:rsidRDefault="00000000" w:rsidP="00424398">
                        <w:pPr>
                          <w:spacing w:before="5" w:line="276" w:lineRule="auto"/>
                          <w:ind w:left="180" w:right="155"/>
                        </w:pPr>
                        <w:r>
                          <w:rPr>
                            <w:color w:val="FFFFFF"/>
                            <w:spacing w:val="-2"/>
                            <w:w w:val="110"/>
                          </w:rPr>
                          <w:t>the</w:t>
                        </w:r>
                        <w:r>
                          <w:rPr>
                            <w:color w:val="FFFFFF"/>
                            <w:spacing w:val="-13"/>
                            <w:w w:val="110"/>
                          </w:rPr>
                          <w:t xml:space="preserve"> </w:t>
                        </w:r>
                        <w:r>
                          <w:rPr>
                            <w:color w:val="FFFFFF"/>
                            <w:spacing w:val="-2"/>
                            <w:w w:val="110"/>
                          </w:rPr>
                          <w:t>outcome</w:t>
                        </w:r>
                        <w:r>
                          <w:rPr>
                            <w:color w:val="FFFFFF"/>
                            <w:spacing w:val="-13"/>
                            <w:w w:val="110"/>
                          </w:rPr>
                          <w:t xml:space="preserve"> </w:t>
                        </w:r>
                        <w:r>
                          <w:rPr>
                            <w:color w:val="FFFFFF"/>
                            <w:spacing w:val="-2"/>
                            <w:w w:val="110"/>
                          </w:rPr>
                          <w:t>of</w:t>
                        </w:r>
                        <w:r>
                          <w:rPr>
                            <w:color w:val="FFFFFF"/>
                            <w:spacing w:val="-13"/>
                            <w:w w:val="110"/>
                          </w:rPr>
                          <w:t xml:space="preserve"> </w:t>
                        </w:r>
                        <w:r>
                          <w:rPr>
                            <w:color w:val="FFFFFF"/>
                            <w:spacing w:val="-2"/>
                            <w:w w:val="110"/>
                          </w:rPr>
                          <w:t>a</w:t>
                        </w:r>
                        <w:r>
                          <w:rPr>
                            <w:color w:val="FFFFFF"/>
                            <w:spacing w:val="-13"/>
                            <w:w w:val="110"/>
                          </w:rPr>
                          <w:t xml:space="preserve"> </w:t>
                        </w:r>
                        <w:r>
                          <w:rPr>
                            <w:color w:val="FFFFFF"/>
                            <w:spacing w:val="-2"/>
                            <w:w w:val="110"/>
                          </w:rPr>
                          <w:t>decision</w:t>
                        </w:r>
                        <w:r>
                          <w:rPr>
                            <w:color w:val="FFFFFF"/>
                            <w:spacing w:val="-13"/>
                            <w:w w:val="110"/>
                          </w:rPr>
                          <w:t xml:space="preserve"> </w:t>
                        </w:r>
                        <w:r>
                          <w:rPr>
                            <w:color w:val="FFFFFF"/>
                            <w:spacing w:val="-2"/>
                            <w:w w:val="110"/>
                          </w:rPr>
                          <w:t>to</w:t>
                        </w:r>
                        <w:r>
                          <w:rPr>
                            <w:color w:val="FFFFFF"/>
                            <w:spacing w:val="-13"/>
                            <w:w w:val="110"/>
                          </w:rPr>
                          <w:t xml:space="preserve"> </w:t>
                        </w:r>
                        <w:r>
                          <w:rPr>
                            <w:color w:val="FFFFFF"/>
                            <w:spacing w:val="-2"/>
                            <w:w w:val="110"/>
                          </w:rPr>
                          <w:t>a</w:t>
                        </w:r>
                        <w:r>
                          <w:rPr>
                            <w:color w:val="FFFFFF"/>
                            <w:spacing w:val="-13"/>
                            <w:w w:val="110"/>
                          </w:rPr>
                          <w:t xml:space="preserve"> </w:t>
                        </w:r>
                        <w:r>
                          <w:rPr>
                            <w:color w:val="FFFFFF"/>
                            <w:spacing w:val="-2"/>
                            <w:w w:val="110"/>
                          </w:rPr>
                          <w:t>friendly incumbent.</w:t>
                        </w:r>
                      </w:p>
                    </w:txbxContent>
                  </v:textbox>
                </v:shape>
                <w10:anchorlock/>
              </v:group>
            </w:pict>
          </mc:Fallback>
        </mc:AlternateContent>
      </w:r>
    </w:p>
    <w:p w14:paraId="2181E1E1" w14:textId="77777777" w:rsidR="003E3FF3" w:rsidRDefault="003E3FF3">
      <w:pPr>
        <w:pStyle w:val="BodyText"/>
        <w:spacing w:before="13"/>
        <w:rPr>
          <w:sz w:val="20"/>
        </w:rPr>
      </w:pPr>
    </w:p>
    <w:p w14:paraId="0EC33E52" w14:textId="77777777" w:rsidR="003E3FF3" w:rsidRDefault="003E3FF3">
      <w:pPr>
        <w:pStyle w:val="BodyText"/>
        <w:rPr>
          <w:sz w:val="20"/>
        </w:rPr>
        <w:sectPr w:rsidR="003E3FF3">
          <w:pgSz w:w="12240" w:h="15840"/>
          <w:pgMar w:top="720" w:right="0" w:bottom="500" w:left="0" w:header="360" w:footer="301" w:gutter="0"/>
          <w:cols w:space="720"/>
        </w:sectPr>
      </w:pPr>
    </w:p>
    <w:p w14:paraId="28ECC0CE" w14:textId="13C99BCC" w:rsidR="003E3FF3" w:rsidRDefault="00000000" w:rsidP="00A5591A">
      <w:pPr>
        <w:pStyle w:val="BodyText"/>
        <w:spacing w:before="129" w:line="331" w:lineRule="auto"/>
        <w:ind w:left="725"/>
      </w:pPr>
      <w:r>
        <w:rPr>
          <w:noProof/>
        </w:rPr>
        <w:drawing>
          <wp:anchor distT="0" distB="0" distL="0" distR="0" simplePos="0" relativeHeight="251609088" behindDoc="0" locked="0" layoutInCell="1" allowOverlap="1" wp14:anchorId="211F6C48" wp14:editId="166B3570">
            <wp:simplePos x="0" y="0"/>
            <wp:positionH relativeFrom="page">
              <wp:posOffset>4111815</wp:posOffset>
            </wp:positionH>
            <wp:positionV relativeFrom="paragraph">
              <wp:posOffset>-4126001</wp:posOffset>
            </wp:positionV>
            <wp:extent cx="3200400" cy="5486400"/>
            <wp:effectExtent l="0" t="0" r="0" b="0"/>
            <wp:wrapNone/>
            <wp:docPr id="476" name="Image 476" descr="An illustration of an overwhelmed person with her hands over her face as a tangle of squiggly lines, question marks, and thought bubbles hang in the space around her head.&#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6" name="Image 476" descr="An illustration of an overwhelmed person with her hands over her face as a tangle of squiggly lines, question marks, and thought bubbles hang in the space around her head.&#10;"/>
                    <pic:cNvPicPr/>
                  </pic:nvPicPr>
                  <pic:blipFill>
                    <a:blip r:embed="rId77" cstate="print"/>
                    <a:stretch>
                      <a:fillRect/>
                    </a:stretch>
                  </pic:blipFill>
                  <pic:spPr>
                    <a:xfrm>
                      <a:off x="0" y="0"/>
                      <a:ext cx="3200400" cy="5486400"/>
                    </a:xfrm>
                    <a:prstGeom prst="rect">
                      <a:avLst/>
                    </a:prstGeom>
                  </pic:spPr>
                </pic:pic>
              </a:graphicData>
            </a:graphic>
          </wp:anchor>
        </w:drawing>
      </w:r>
      <w:r w:rsidR="00E97895">
        <w:rPr>
          <w:noProof/>
        </w:rPr>
        <w:t>–</w:t>
      </w:r>
      <w:r>
        <w:rPr>
          <w:color w:val="414042"/>
        </w:rPr>
        <w:t xml:space="preserve">Take large procurement systems as an example. </w:t>
      </w:r>
      <w:r>
        <w:rPr>
          <w:color w:val="414042"/>
          <w:w w:val="110"/>
        </w:rPr>
        <w:t>Again, we go back to the point that these systems</w:t>
      </w:r>
      <w:r>
        <w:rPr>
          <w:color w:val="414042"/>
          <w:spacing w:val="-4"/>
          <w:w w:val="110"/>
        </w:rPr>
        <w:t xml:space="preserve"> </w:t>
      </w:r>
      <w:r>
        <w:rPr>
          <w:color w:val="414042"/>
          <w:w w:val="110"/>
        </w:rPr>
        <w:t>are</w:t>
      </w:r>
      <w:r>
        <w:rPr>
          <w:color w:val="414042"/>
          <w:spacing w:val="-4"/>
          <w:w w:val="110"/>
        </w:rPr>
        <w:t xml:space="preserve"> </w:t>
      </w:r>
      <w:r>
        <w:rPr>
          <w:color w:val="414042"/>
          <w:w w:val="110"/>
        </w:rPr>
        <w:t>designed</w:t>
      </w:r>
      <w:r>
        <w:rPr>
          <w:color w:val="414042"/>
          <w:spacing w:val="-4"/>
          <w:w w:val="110"/>
        </w:rPr>
        <w:t xml:space="preserve"> </w:t>
      </w:r>
      <w:r>
        <w:rPr>
          <w:color w:val="414042"/>
          <w:w w:val="110"/>
        </w:rPr>
        <w:t>to</w:t>
      </w:r>
      <w:r>
        <w:rPr>
          <w:color w:val="414042"/>
          <w:spacing w:val="-4"/>
          <w:w w:val="110"/>
        </w:rPr>
        <w:t xml:space="preserve"> </w:t>
      </w:r>
      <w:r>
        <w:rPr>
          <w:color w:val="414042"/>
          <w:w w:val="110"/>
        </w:rPr>
        <w:t>provide</w:t>
      </w:r>
      <w:r>
        <w:rPr>
          <w:color w:val="414042"/>
          <w:spacing w:val="-4"/>
          <w:w w:val="110"/>
        </w:rPr>
        <w:t xml:space="preserve"> </w:t>
      </w:r>
      <w:r>
        <w:rPr>
          <w:color w:val="414042"/>
          <w:w w:val="110"/>
        </w:rPr>
        <w:t xml:space="preserve">effective </w:t>
      </w:r>
      <w:r>
        <w:rPr>
          <w:color w:val="414042"/>
          <w:spacing w:val="-2"/>
          <w:w w:val="110"/>
        </w:rPr>
        <w:t>management</w:t>
      </w:r>
      <w:r>
        <w:rPr>
          <w:color w:val="414042"/>
          <w:spacing w:val="-10"/>
          <w:w w:val="110"/>
        </w:rPr>
        <w:t xml:space="preserve"> </w:t>
      </w:r>
      <w:r>
        <w:rPr>
          <w:color w:val="414042"/>
          <w:spacing w:val="-2"/>
          <w:w w:val="110"/>
        </w:rPr>
        <w:t>of</w:t>
      </w:r>
      <w:r>
        <w:rPr>
          <w:color w:val="414042"/>
          <w:spacing w:val="-10"/>
          <w:w w:val="110"/>
        </w:rPr>
        <w:t xml:space="preserve"> </w:t>
      </w:r>
      <w:r>
        <w:rPr>
          <w:color w:val="414042"/>
          <w:spacing w:val="-2"/>
          <w:w w:val="110"/>
        </w:rPr>
        <w:t>the</w:t>
      </w:r>
      <w:r>
        <w:rPr>
          <w:color w:val="414042"/>
          <w:spacing w:val="-10"/>
          <w:w w:val="110"/>
        </w:rPr>
        <w:t xml:space="preserve"> </w:t>
      </w:r>
      <w:r>
        <w:rPr>
          <w:color w:val="414042"/>
          <w:spacing w:val="-2"/>
          <w:w w:val="110"/>
        </w:rPr>
        <w:t>supply</w:t>
      </w:r>
      <w:r>
        <w:rPr>
          <w:color w:val="414042"/>
          <w:spacing w:val="-10"/>
          <w:w w:val="110"/>
        </w:rPr>
        <w:t xml:space="preserve"> </w:t>
      </w:r>
      <w:r>
        <w:rPr>
          <w:color w:val="414042"/>
          <w:spacing w:val="-2"/>
          <w:w w:val="110"/>
        </w:rPr>
        <w:t>chain</w:t>
      </w:r>
      <w:r>
        <w:rPr>
          <w:color w:val="414042"/>
          <w:spacing w:val="-10"/>
          <w:w w:val="110"/>
        </w:rPr>
        <w:t xml:space="preserve"> </w:t>
      </w:r>
      <w:r>
        <w:rPr>
          <w:color w:val="414042"/>
          <w:spacing w:val="-2"/>
          <w:w w:val="110"/>
        </w:rPr>
        <w:t>while</w:t>
      </w:r>
      <w:r>
        <w:rPr>
          <w:color w:val="414042"/>
          <w:spacing w:val="-10"/>
          <w:w w:val="110"/>
        </w:rPr>
        <w:t xml:space="preserve"> </w:t>
      </w:r>
      <w:r>
        <w:rPr>
          <w:color w:val="414042"/>
          <w:spacing w:val="-2"/>
          <w:w w:val="110"/>
        </w:rPr>
        <w:t xml:space="preserve">ensuring </w:t>
      </w:r>
      <w:r>
        <w:rPr>
          <w:color w:val="414042"/>
          <w:w w:val="110"/>
        </w:rPr>
        <w:t xml:space="preserve">the implementation of financial and regulatory risk policies to meet compliance requirements. </w:t>
      </w:r>
      <w:r>
        <w:rPr>
          <w:color w:val="414042"/>
        </w:rPr>
        <w:t>When these systems are implemented, they take</w:t>
      </w:r>
      <w:r>
        <w:rPr>
          <w:color w:val="414042"/>
          <w:spacing w:val="40"/>
          <w:w w:val="110"/>
        </w:rPr>
        <w:t xml:space="preserve"> </w:t>
      </w:r>
      <w:r>
        <w:rPr>
          <w:color w:val="414042"/>
          <w:w w:val="110"/>
        </w:rPr>
        <w:t>existing policies for procurement and create</w:t>
      </w:r>
      <w:r w:rsidR="00A5591A">
        <w:t xml:space="preserve"> </w:t>
      </w:r>
      <w:r>
        <w:rPr>
          <w:color w:val="414042"/>
          <w:w w:val="110"/>
        </w:rPr>
        <w:t>a</w:t>
      </w:r>
      <w:r>
        <w:rPr>
          <w:color w:val="414042"/>
          <w:spacing w:val="-7"/>
          <w:w w:val="110"/>
        </w:rPr>
        <w:t xml:space="preserve"> </w:t>
      </w:r>
      <w:r>
        <w:rPr>
          <w:color w:val="414042"/>
          <w:w w:val="110"/>
        </w:rPr>
        <w:t>rigid</w:t>
      </w:r>
      <w:r>
        <w:rPr>
          <w:color w:val="414042"/>
          <w:spacing w:val="-7"/>
          <w:w w:val="110"/>
        </w:rPr>
        <w:t xml:space="preserve"> </w:t>
      </w:r>
      <w:r>
        <w:rPr>
          <w:color w:val="414042"/>
          <w:w w:val="110"/>
        </w:rPr>
        <w:t>system</w:t>
      </w:r>
      <w:r>
        <w:rPr>
          <w:color w:val="414042"/>
          <w:spacing w:val="-7"/>
          <w:w w:val="110"/>
        </w:rPr>
        <w:t xml:space="preserve"> </w:t>
      </w:r>
      <w:r>
        <w:rPr>
          <w:color w:val="414042"/>
          <w:w w:val="110"/>
        </w:rPr>
        <w:t>of</w:t>
      </w:r>
      <w:r>
        <w:rPr>
          <w:color w:val="414042"/>
          <w:spacing w:val="-7"/>
          <w:w w:val="110"/>
        </w:rPr>
        <w:t xml:space="preserve"> </w:t>
      </w:r>
      <w:r>
        <w:rPr>
          <w:color w:val="414042"/>
          <w:w w:val="110"/>
        </w:rPr>
        <w:t>management</w:t>
      </w:r>
      <w:r>
        <w:rPr>
          <w:color w:val="414042"/>
          <w:spacing w:val="-7"/>
          <w:w w:val="110"/>
        </w:rPr>
        <w:t xml:space="preserve"> </w:t>
      </w:r>
      <w:r>
        <w:rPr>
          <w:color w:val="414042"/>
          <w:w w:val="110"/>
        </w:rPr>
        <w:t xml:space="preserve">(processes, </w:t>
      </w:r>
      <w:r>
        <w:rPr>
          <w:color w:val="414042"/>
        </w:rPr>
        <w:t>data,</w:t>
      </w:r>
      <w:r>
        <w:rPr>
          <w:color w:val="414042"/>
          <w:spacing w:val="40"/>
        </w:rPr>
        <w:t xml:space="preserve"> </w:t>
      </w:r>
      <w:r>
        <w:rPr>
          <w:color w:val="414042"/>
        </w:rPr>
        <w:t>documents,</w:t>
      </w:r>
      <w:r>
        <w:rPr>
          <w:color w:val="414042"/>
          <w:spacing w:val="40"/>
        </w:rPr>
        <w:t xml:space="preserve"> </w:t>
      </w:r>
      <w:r>
        <w:rPr>
          <w:color w:val="414042"/>
        </w:rPr>
        <w:t>communication)</w:t>
      </w:r>
      <w:r>
        <w:rPr>
          <w:color w:val="414042"/>
          <w:spacing w:val="40"/>
        </w:rPr>
        <w:t xml:space="preserve"> </w:t>
      </w:r>
      <w:r>
        <w:rPr>
          <w:color w:val="414042"/>
        </w:rPr>
        <w:t>that</w:t>
      </w:r>
      <w:r>
        <w:rPr>
          <w:color w:val="414042"/>
          <w:spacing w:val="40"/>
        </w:rPr>
        <w:t xml:space="preserve"> </w:t>
      </w:r>
      <w:r>
        <w:rPr>
          <w:color w:val="414042"/>
        </w:rPr>
        <w:t>makes</w:t>
      </w:r>
      <w:r>
        <w:rPr>
          <w:color w:val="414042"/>
          <w:w w:val="110"/>
        </w:rPr>
        <w:t xml:space="preserve"> it</w:t>
      </w:r>
      <w:r>
        <w:rPr>
          <w:color w:val="414042"/>
          <w:spacing w:val="-12"/>
          <w:w w:val="110"/>
        </w:rPr>
        <w:t xml:space="preserve"> </w:t>
      </w:r>
      <w:r>
        <w:rPr>
          <w:color w:val="414042"/>
          <w:w w:val="110"/>
        </w:rPr>
        <w:t>incredibly</w:t>
      </w:r>
      <w:r>
        <w:rPr>
          <w:color w:val="414042"/>
          <w:spacing w:val="-12"/>
          <w:w w:val="110"/>
        </w:rPr>
        <w:t xml:space="preserve"> </w:t>
      </w:r>
      <w:r>
        <w:rPr>
          <w:color w:val="414042"/>
          <w:w w:val="110"/>
        </w:rPr>
        <w:t>difficult</w:t>
      </w:r>
      <w:r>
        <w:rPr>
          <w:color w:val="414042"/>
          <w:spacing w:val="-12"/>
          <w:w w:val="110"/>
        </w:rPr>
        <w:t xml:space="preserve"> </w:t>
      </w:r>
      <w:r>
        <w:rPr>
          <w:color w:val="414042"/>
          <w:w w:val="110"/>
        </w:rPr>
        <w:t>to</w:t>
      </w:r>
      <w:r>
        <w:rPr>
          <w:color w:val="414042"/>
          <w:spacing w:val="-12"/>
          <w:w w:val="110"/>
        </w:rPr>
        <w:t xml:space="preserve"> </w:t>
      </w:r>
      <w:r>
        <w:rPr>
          <w:color w:val="414042"/>
          <w:w w:val="110"/>
        </w:rPr>
        <w:t>make</w:t>
      </w:r>
      <w:r>
        <w:rPr>
          <w:color w:val="414042"/>
          <w:spacing w:val="-12"/>
          <w:w w:val="110"/>
        </w:rPr>
        <w:t xml:space="preserve"> </w:t>
      </w:r>
      <w:r>
        <w:rPr>
          <w:color w:val="414042"/>
          <w:w w:val="110"/>
        </w:rPr>
        <w:t>changes</w:t>
      </w:r>
      <w:r>
        <w:rPr>
          <w:color w:val="414042"/>
          <w:spacing w:val="-12"/>
          <w:w w:val="110"/>
        </w:rPr>
        <w:t xml:space="preserve"> </w:t>
      </w:r>
      <w:r>
        <w:rPr>
          <w:color w:val="414042"/>
          <w:w w:val="110"/>
        </w:rPr>
        <w:t>without significant time and resources.</w:t>
      </w:r>
    </w:p>
    <w:p w14:paraId="1DAD687E" w14:textId="77777777" w:rsidR="003E3FF3" w:rsidRDefault="003E3FF3">
      <w:pPr>
        <w:pStyle w:val="BodyText"/>
        <w:spacing w:before="21"/>
      </w:pPr>
    </w:p>
    <w:p w14:paraId="13C9AD53" w14:textId="1BF8FDF9" w:rsidR="003E3FF3" w:rsidRDefault="00000000" w:rsidP="00A5591A">
      <w:pPr>
        <w:pStyle w:val="BodyText"/>
        <w:spacing w:line="331" w:lineRule="auto"/>
        <w:ind w:left="725" w:right="410"/>
      </w:pPr>
      <w:r>
        <w:rPr>
          <w:color w:val="414042"/>
          <w:spacing w:val="-2"/>
          <w:w w:val="110"/>
        </w:rPr>
        <w:t>What</w:t>
      </w:r>
      <w:r>
        <w:rPr>
          <w:color w:val="414042"/>
          <w:spacing w:val="-15"/>
          <w:w w:val="110"/>
        </w:rPr>
        <w:t xml:space="preserve"> </w:t>
      </w:r>
      <w:r>
        <w:rPr>
          <w:color w:val="414042"/>
          <w:spacing w:val="-2"/>
          <w:w w:val="110"/>
        </w:rPr>
        <w:t>was</w:t>
      </w:r>
      <w:r>
        <w:rPr>
          <w:color w:val="414042"/>
          <w:spacing w:val="-15"/>
          <w:w w:val="110"/>
        </w:rPr>
        <w:t xml:space="preserve"> </w:t>
      </w:r>
      <w:r>
        <w:rPr>
          <w:color w:val="414042"/>
          <w:spacing w:val="-2"/>
          <w:w w:val="110"/>
        </w:rPr>
        <w:t>reinforced</w:t>
      </w:r>
      <w:r>
        <w:rPr>
          <w:color w:val="414042"/>
          <w:spacing w:val="-15"/>
          <w:w w:val="110"/>
        </w:rPr>
        <w:t xml:space="preserve"> </w:t>
      </w:r>
      <w:r>
        <w:rPr>
          <w:color w:val="414042"/>
          <w:spacing w:val="-2"/>
          <w:w w:val="110"/>
        </w:rPr>
        <w:t>through</w:t>
      </w:r>
      <w:r>
        <w:rPr>
          <w:color w:val="414042"/>
          <w:spacing w:val="-15"/>
          <w:w w:val="110"/>
        </w:rPr>
        <w:t xml:space="preserve"> </w:t>
      </w:r>
      <w:r>
        <w:rPr>
          <w:color w:val="414042"/>
          <w:spacing w:val="-2"/>
          <w:w w:val="110"/>
        </w:rPr>
        <w:t>the</w:t>
      </w:r>
      <w:r>
        <w:rPr>
          <w:color w:val="414042"/>
          <w:spacing w:val="-15"/>
          <w:w w:val="110"/>
        </w:rPr>
        <w:t xml:space="preserve"> </w:t>
      </w:r>
      <w:r>
        <w:rPr>
          <w:color w:val="414042"/>
          <w:spacing w:val="-2"/>
          <w:w w:val="110"/>
        </w:rPr>
        <w:t xml:space="preserve">interviews </w:t>
      </w:r>
      <w:r>
        <w:rPr>
          <w:color w:val="414042"/>
          <w:w w:val="110"/>
        </w:rPr>
        <w:t>with corporate procurement organizations is that these are well-established patterns in procurement with little variance from</w:t>
      </w:r>
      <w:r w:rsidR="00A5591A">
        <w:t xml:space="preserve"> </w:t>
      </w:r>
      <w:r>
        <w:rPr>
          <w:color w:val="414042"/>
        </w:rPr>
        <w:t>organization</w:t>
      </w:r>
      <w:r>
        <w:rPr>
          <w:color w:val="414042"/>
          <w:spacing w:val="40"/>
        </w:rPr>
        <w:t xml:space="preserve"> </w:t>
      </w:r>
      <w:r>
        <w:rPr>
          <w:color w:val="414042"/>
        </w:rPr>
        <w:t>to</w:t>
      </w:r>
      <w:r>
        <w:rPr>
          <w:color w:val="414042"/>
          <w:spacing w:val="40"/>
        </w:rPr>
        <w:t xml:space="preserve"> </w:t>
      </w:r>
      <w:r>
        <w:rPr>
          <w:color w:val="414042"/>
        </w:rPr>
        <w:t>organization.</w:t>
      </w:r>
      <w:r>
        <w:rPr>
          <w:color w:val="414042"/>
          <w:spacing w:val="40"/>
        </w:rPr>
        <w:t xml:space="preserve"> </w:t>
      </w:r>
      <w:r>
        <w:rPr>
          <w:color w:val="414042"/>
        </w:rPr>
        <w:t>Many</w:t>
      </w:r>
      <w:r>
        <w:rPr>
          <w:color w:val="414042"/>
          <w:spacing w:val="40"/>
        </w:rPr>
        <w:t xml:space="preserve"> </w:t>
      </w:r>
      <w:r>
        <w:rPr>
          <w:color w:val="414042"/>
        </w:rPr>
        <w:t xml:space="preserve">interviewees </w:t>
      </w:r>
      <w:r>
        <w:rPr>
          <w:color w:val="414042"/>
          <w:w w:val="110"/>
        </w:rPr>
        <w:t>had</w:t>
      </w:r>
      <w:r>
        <w:rPr>
          <w:color w:val="414042"/>
          <w:spacing w:val="-17"/>
          <w:w w:val="110"/>
        </w:rPr>
        <w:t xml:space="preserve"> </w:t>
      </w:r>
      <w:r>
        <w:rPr>
          <w:color w:val="414042"/>
          <w:w w:val="110"/>
        </w:rPr>
        <w:t>decades</w:t>
      </w:r>
      <w:r>
        <w:rPr>
          <w:color w:val="414042"/>
          <w:spacing w:val="-17"/>
          <w:w w:val="110"/>
        </w:rPr>
        <w:t xml:space="preserve"> </w:t>
      </w:r>
      <w:r>
        <w:rPr>
          <w:color w:val="414042"/>
          <w:w w:val="110"/>
        </w:rPr>
        <w:t>of</w:t>
      </w:r>
      <w:r>
        <w:rPr>
          <w:color w:val="414042"/>
          <w:spacing w:val="-17"/>
          <w:w w:val="110"/>
        </w:rPr>
        <w:t xml:space="preserve"> </w:t>
      </w:r>
      <w:r>
        <w:rPr>
          <w:color w:val="414042"/>
          <w:w w:val="110"/>
        </w:rPr>
        <w:t>experience</w:t>
      </w:r>
      <w:r>
        <w:rPr>
          <w:color w:val="414042"/>
          <w:spacing w:val="-17"/>
          <w:w w:val="110"/>
        </w:rPr>
        <w:t xml:space="preserve"> </w:t>
      </w:r>
      <w:r>
        <w:rPr>
          <w:color w:val="414042"/>
          <w:w w:val="110"/>
        </w:rPr>
        <w:t>in</w:t>
      </w:r>
      <w:r>
        <w:rPr>
          <w:color w:val="414042"/>
          <w:spacing w:val="-17"/>
          <w:w w:val="110"/>
        </w:rPr>
        <w:t xml:space="preserve"> </w:t>
      </w:r>
      <w:r>
        <w:rPr>
          <w:color w:val="414042"/>
          <w:w w:val="110"/>
        </w:rPr>
        <w:t>procurement</w:t>
      </w:r>
      <w:r>
        <w:rPr>
          <w:color w:val="414042"/>
          <w:spacing w:val="-16"/>
          <w:w w:val="110"/>
        </w:rPr>
        <w:t xml:space="preserve"> </w:t>
      </w:r>
      <w:r>
        <w:rPr>
          <w:color w:val="414042"/>
          <w:w w:val="110"/>
        </w:rPr>
        <w:t>and with multiple organizations over their careers.</w:t>
      </w:r>
    </w:p>
    <w:p w14:paraId="3B0B132F" w14:textId="77777777" w:rsidR="003E3FF3" w:rsidRDefault="00000000">
      <w:r>
        <w:br w:type="column"/>
      </w:r>
    </w:p>
    <w:p w14:paraId="32EBB73C" w14:textId="77777777" w:rsidR="003E3FF3" w:rsidRDefault="003E3FF3">
      <w:pPr>
        <w:pStyle w:val="BodyText"/>
      </w:pPr>
    </w:p>
    <w:p w14:paraId="17E14560" w14:textId="77777777" w:rsidR="003E3FF3" w:rsidRDefault="003E3FF3">
      <w:pPr>
        <w:pStyle w:val="BodyText"/>
      </w:pPr>
    </w:p>
    <w:p w14:paraId="382F3FC7" w14:textId="77777777" w:rsidR="003E3FF3" w:rsidRDefault="003E3FF3">
      <w:pPr>
        <w:pStyle w:val="BodyText"/>
      </w:pPr>
    </w:p>
    <w:p w14:paraId="07AE8F36" w14:textId="77777777" w:rsidR="003E3FF3" w:rsidRDefault="003E3FF3">
      <w:pPr>
        <w:pStyle w:val="BodyText"/>
      </w:pPr>
    </w:p>
    <w:p w14:paraId="4EB8BCE5" w14:textId="77777777" w:rsidR="003E3FF3" w:rsidRDefault="003E3FF3">
      <w:pPr>
        <w:pStyle w:val="BodyText"/>
      </w:pPr>
    </w:p>
    <w:p w14:paraId="20337276" w14:textId="77777777" w:rsidR="003E3FF3" w:rsidRDefault="003E3FF3">
      <w:pPr>
        <w:pStyle w:val="BodyText"/>
      </w:pPr>
    </w:p>
    <w:p w14:paraId="70BAE777" w14:textId="77777777" w:rsidR="003E3FF3" w:rsidRDefault="003E3FF3">
      <w:pPr>
        <w:pStyle w:val="BodyText"/>
      </w:pPr>
    </w:p>
    <w:p w14:paraId="4D4EAED3" w14:textId="77777777" w:rsidR="003E3FF3" w:rsidRDefault="003E3FF3">
      <w:pPr>
        <w:pStyle w:val="BodyText"/>
      </w:pPr>
    </w:p>
    <w:p w14:paraId="5E95B263" w14:textId="77777777" w:rsidR="003E3FF3" w:rsidRDefault="003E3FF3">
      <w:pPr>
        <w:pStyle w:val="BodyText"/>
      </w:pPr>
    </w:p>
    <w:p w14:paraId="2FE962B9" w14:textId="77777777" w:rsidR="003E3FF3" w:rsidRDefault="003E3FF3">
      <w:pPr>
        <w:pStyle w:val="BodyText"/>
        <w:spacing w:before="108"/>
      </w:pPr>
    </w:p>
    <w:p w14:paraId="04C65E9C" w14:textId="775A045F" w:rsidR="003E3FF3" w:rsidRDefault="00000000" w:rsidP="00A5591A">
      <w:pPr>
        <w:pStyle w:val="BodyText"/>
        <w:spacing w:line="331" w:lineRule="auto"/>
        <w:ind w:left="687" w:right="827"/>
      </w:pPr>
      <w:r>
        <w:rPr>
          <w:color w:val="414042"/>
          <w:w w:val="105"/>
        </w:rPr>
        <w:t>Because technology from some of our suppliers isn’t necessarily accessible, we can’t simply</w:t>
      </w:r>
      <w:r w:rsidR="00A5591A">
        <w:t xml:space="preserve"> </w:t>
      </w:r>
      <w:r>
        <w:rPr>
          <w:color w:val="414042"/>
          <w:w w:val="105"/>
        </w:rPr>
        <w:t>stop running the bank. Our ability to say, “accessibility is a must” is limited, and in many places, it becomes a “should.” We take a risk- based approach to these issues and sometimes that “should” becomes a “must” and sometimes</w:t>
      </w:r>
      <w:r>
        <w:rPr>
          <w:color w:val="414042"/>
          <w:spacing w:val="80"/>
          <w:w w:val="105"/>
        </w:rPr>
        <w:t xml:space="preserve"> </w:t>
      </w:r>
      <w:r>
        <w:rPr>
          <w:color w:val="414042"/>
          <w:w w:val="105"/>
        </w:rPr>
        <w:t>it becomes a “what’s the best you’ve got.” Not everything that we’re going to get off the shelf is going to be accessible.</w:t>
      </w:r>
    </w:p>
    <w:p w14:paraId="492834C1" w14:textId="77777777" w:rsidR="003E3FF3" w:rsidRDefault="003E3FF3">
      <w:pPr>
        <w:pStyle w:val="BodyText"/>
        <w:spacing w:line="331" w:lineRule="auto"/>
        <w:sectPr w:rsidR="003E3FF3">
          <w:type w:val="continuous"/>
          <w:pgSz w:w="12240" w:h="15840"/>
          <w:pgMar w:top="1820" w:right="0" w:bottom="280" w:left="0" w:header="360" w:footer="301" w:gutter="0"/>
          <w:cols w:num="2" w:space="720" w:equalWidth="0">
            <w:col w:w="5743" w:space="40"/>
            <w:col w:w="6457"/>
          </w:cols>
        </w:sectPr>
      </w:pPr>
    </w:p>
    <w:p w14:paraId="267C9ECA" w14:textId="5C97ACC5" w:rsidR="003E3FF3" w:rsidRDefault="00ED01FA">
      <w:pPr>
        <w:pStyle w:val="BodyText"/>
        <w:spacing w:before="262"/>
        <w:rPr>
          <w:sz w:val="24"/>
        </w:rPr>
      </w:pPr>
      <w:r w:rsidRPr="00ED01FA">
        <w:rPr>
          <w:rFonts w:asciiTheme="minorBidi" w:hAnsiTheme="minorBidi" w:cstheme="minorBidi"/>
          <w:noProof/>
          <w:sz w:val="24"/>
        </w:rPr>
        <w:lastRenderedPageBreak/>
        <mc:AlternateContent>
          <mc:Choice Requires="wps">
            <w:drawing>
              <wp:anchor distT="0" distB="0" distL="0" distR="0" simplePos="0" relativeHeight="251682816" behindDoc="1" locked="0" layoutInCell="1" allowOverlap="1" wp14:anchorId="3A832C6B" wp14:editId="0A4A14E2">
                <wp:simplePos x="0" y="0"/>
                <wp:positionH relativeFrom="page">
                  <wp:posOffset>457200</wp:posOffset>
                </wp:positionH>
                <wp:positionV relativeFrom="paragraph">
                  <wp:posOffset>228600</wp:posOffset>
                </wp:positionV>
                <wp:extent cx="6858000" cy="4360333"/>
                <wp:effectExtent l="0" t="0" r="0" b="2540"/>
                <wp:wrapNone/>
                <wp:docPr id="477" name="Graphic 4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4360333"/>
                        </a:xfrm>
                        <a:custGeom>
                          <a:avLst/>
                          <a:gdLst/>
                          <a:ahLst/>
                          <a:cxnLst/>
                          <a:rect l="l" t="t" r="r" b="b"/>
                          <a:pathLst>
                            <a:path w="6858000" h="4953000">
                              <a:moveTo>
                                <a:pt x="6743700" y="0"/>
                              </a:moveTo>
                              <a:lnTo>
                                <a:pt x="114300" y="0"/>
                              </a:lnTo>
                              <a:lnTo>
                                <a:pt x="69812" y="8983"/>
                              </a:lnTo>
                              <a:lnTo>
                                <a:pt x="33480" y="33480"/>
                              </a:lnTo>
                              <a:lnTo>
                                <a:pt x="8983" y="69812"/>
                              </a:lnTo>
                              <a:lnTo>
                                <a:pt x="0" y="114300"/>
                              </a:lnTo>
                              <a:lnTo>
                                <a:pt x="0" y="4838700"/>
                              </a:lnTo>
                              <a:lnTo>
                                <a:pt x="8983" y="4883187"/>
                              </a:lnTo>
                              <a:lnTo>
                                <a:pt x="33480" y="4919519"/>
                              </a:lnTo>
                              <a:lnTo>
                                <a:pt x="69812" y="4944016"/>
                              </a:lnTo>
                              <a:lnTo>
                                <a:pt x="114300" y="4953000"/>
                              </a:lnTo>
                              <a:lnTo>
                                <a:pt x="6743700" y="4953000"/>
                              </a:lnTo>
                              <a:lnTo>
                                <a:pt x="6788187" y="4944016"/>
                              </a:lnTo>
                              <a:lnTo>
                                <a:pt x="6824519" y="4919519"/>
                              </a:lnTo>
                              <a:lnTo>
                                <a:pt x="6849016" y="4883187"/>
                              </a:lnTo>
                              <a:lnTo>
                                <a:pt x="6858000" y="4838700"/>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36133D1" id="Graphic 477" o:spid="_x0000_s1026" alt="&quot;&quot;" style="position:absolute;margin-left:36pt;margin-top:18pt;width:540pt;height:343.35pt;z-index:-25163366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58000,495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" path="m6743700,l114300,,69812,8983,33480,33480,8983,69812,,114300,,4838700r8983,44487l33480,4919519r36332,24497l114300,4953000r6629400,l6788187,4944016r36332,-24497l6849016,4883187r8984,-44487l6858000,114300r-8984,-44488l6824519,33480,6788187,8983,6743700,xe" fillcolor="#e0e7e6" stroked="f">
                <v:path arrowok="t"/>
                <w10:wrap anchorx="page"/>
              </v:shape>
            </w:pict>
          </mc:Fallback>
        </mc:AlternateContent>
      </w:r>
    </w:p>
    <w:p w14:paraId="793F7FBD" w14:textId="789DE644" w:rsidR="003E3FF3" w:rsidRPr="00ED01FA" w:rsidRDefault="00000000" w:rsidP="00A5591A">
      <w:pPr>
        <w:spacing w:line="295" w:lineRule="auto"/>
        <w:ind w:left="900" w:right="966"/>
        <w:rPr>
          <w:rFonts w:asciiTheme="minorBidi" w:hAnsiTheme="minorBidi" w:cstheme="minorBidi"/>
          <w:sz w:val="24"/>
        </w:rPr>
      </w:pPr>
      <w:r w:rsidRPr="00ED01FA">
        <w:rPr>
          <w:rFonts w:asciiTheme="minorBidi" w:hAnsiTheme="minorBidi" w:cstheme="minorBidi"/>
          <w:color w:val="414042"/>
          <w:w w:val="90"/>
          <w:sz w:val="24"/>
        </w:rPr>
        <w:t>"Because technology from some of our suppliers isn’t necessarily accessible, we can’t simply stop</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running</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the</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bank.</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Our</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ability</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to</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say,</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'accessibility</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is</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a</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must'</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is</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limited,</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and</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in</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many</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 xml:space="preserve">places, it becomes a 'should.' We take a risk-based approach to these issues and sometimes that 'should' becomes a 'must' and sometimes it becomes a 'what’s the best you’ve got?' Not everything that we’re going to get off the shelf is going to be accessible." ... "Processes aren’t </w:t>
      </w:r>
      <w:r w:rsidRPr="00ED01FA">
        <w:rPr>
          <w:rFonts w:asciiTheme="minorBidi" w:hAnsiTheme="minorBidi" w:cstheme="minorBidi"/>
          <w:color w:val="414042"/>
          <w:spacing w:val="-8"/>
          <w:sz w:val="24"/>
        </w:rPr>
        <w:t>efficient</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8"/>
          <w:sz w:val="24"/>
        </w:rPr>
        <w:t>and</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8"/>
          <w:sz w:val="24"/>
        </w:rPr>
        <w:t>although</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8"/>
          <w:sz w:val="24"/>
        </w:rPr>
        <w:t>a</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8"/>
          <w:sz w:val="24"/>
        </w:rPr>
        <w:t>policy</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8"/>
          <w:sz w:val="24"/>
        </w:rPr>
        <w:t>may</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8"/>
          <w:sz w:val="24"/>
        </w:rPr>
        <w:t>include</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8"/>
          <w:sz w:val="24"/>
        </w:rPr>
        <w:t>requirements</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8"/>
          <w:sz w:val="24"/>
        </w:rPr>
        <w:t>for</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8"/>
          <w:sz w:val="24"/>
        </w:rPr>
        <w:t>accessibility,</w:t>
      </w:r>
      <w:r w:rsidR="00A5591A" w:rsidRPr="00ED01FA">
        <w:rPr>
          <w:rFonts w:asciiTheme="minorBidi" w:hAnsiTheme="minorBidi" w:cstheme="minorBidi"/>
          <w:sz w:val="24"/>
        </w:rPr>
        <w:t xml:space="preserve"> </w:t>
      </w:r>
      <w:r w:rsidRPr="00ED01FA">
        <w:rPr>
          <w:rFonts w:asciiTheme="minorBidi" w:hAnsiTheme="minorBidi" w:cstheme="minorBidi"/>
          <w:color w:val="414042"/>
          <w:w w:val="90"/>
          <w:sz w:val="24"/>
        </w:rPr>
        <w:t>the</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process</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to</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achieve</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that</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isn’t</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spacing w:val="-2"/>
          <w:w w:val="90"/>
          <w:sz w:val="24"/>
        </w:rPr>
        <w:t>understood."</w:t>
      </w:r>
    </w:p>
    <w:p w14:paraId="14147F28" w14:textId="77777777" w:rsidR="003E3FF3" w:rsidRPr="00ED01FA" w:rsidRDefault="00000000">
      <w:pPr>
        <w:spacing w:before="68"/>
        <w:ind w:left="7655"/>
        <w:rPr>
          <w:rFonts w:asciiTheme="minorBidi" w:hAnsiTheme="minorBidi" w:cstheme="minorBidi"/>
          <w:sz w:val="24"/>
        </w:rPr>
      </w:pPr>
      <w:r w:rsidRPr="00ED01FA">
        <w:rPr>
          <w:rFonts w:asciiTheme="minorBidi" w:hAnsiTheme="minorBidi" w:cstheme="minorBidi"/>
          <w:color w:val="414042"/>
          <w:w w:val="90"/>
          <w:sz w:val="24"/>
        </w:rPr>
        <w:t>-</w:t>
      </w:r>
      <w:r w:rsidRPr="00ED01FA">
        <w:rPr>
          <w:rFonts w:asciiTheme="minorBidi" w:hAnsiTheme="minorBidi" w:cstheme="minorBidi"/>
          <w:color w:val="414042"/>
          <w:spacing w:val="-3"/>
          <w:w w:val="90"/>
          <w:sz w:val="24"/>
        </w:rPr>
        <w:t xml:space="preserve"> </w:t>
      </w:r>
      <w:r w:rsidRPr="00ED01FA">
        <w:rPr>
          <w:rFonts w:asciiTheme="minorBidi" w:hAnsiTheme="minorBidi" w:cstheme="minorBidi"/>
          <w:color w:val="414042"/>
          <w:w w:val="90"/>
          <w:sz w:val="24"/>
        </w:rPr>
        <w:t>Head</w:t>
      </w:r>
      <w:r w:rsidRPr="00ED01FA">
        <w:rPr>
          <w:rFonts w:asciiTheme="minorBidi" w:hAnsiTheme="minorBidi" w:cstheme="minorBidi"/>
          <w:color w:val="414042"/>
          <w:spacing w:val="-2"/>
          <w:w w:val="90"/>
          <w:sz w:val="24"/>
        </w:rPr>
        <w:t xml:space="preserve"> </w:t>
      </w:r>
      <w:r w:rsidRPr="00ED01FA">
        <w:rPr>
          <w:rFonts w:asciiTheme="minorBidi" w:hAnsiTheme="minorBidi" w:cstheme="minorBidi"/>
          <w:color w:val="414042"/>
          <w:w w:val="90"/>
          <w:sz w:val="24"/>
        </w:rPr>
        <w:t>of</w:t>
      </w:r>
      <w:r w:rsidRPr="00ED01FA">
        <w:rPr>
          <w:rFonts w:asciiTheme="minorBidi" w:hAnsiTheme="minorBidi" w:cstheme="minorBidi"/>
          <w:color w:val="414042"/>
          <w:spacing w:val="-2"/>
          <w:w w:val="90"/>
          <w:sz w:val="24"/>
        </w:rPr>
        <w:t xml:space="preserve"> </w:t>
      </w:r>
      <w:r w:rsidRPr="00ED01FA">
        <w:rPr>
          <w:rFonts w:asciiTheme="minorBidi" w:hAnsiTheme="minorBidi" w:cstheme="minorBidi"/>
          <w:color w:val="414042"/>
          <w:w w:val="90"/>
          <w:sz w:val="24"/>
        </w:rPr>
        <w:t>Accessibility,</w:t>
      </w:r>
      <w:r w:rsidRPr="00ED01FA">
        <w:rPr>
          <w:rFonts w:asciiTheme="minorBidi" w:hAnsiTheme="minorBidi" w:cstheme="minorBidi"/>
          <w:color w:val="414042"/>
          <w:spacing w:val="-2"/>
          <w:w w:val="90"/>
          <w:sz w:val="24"/>
        </w:rPr>
        <w:t xml:space="preserve"> Corporate</w:t>
      </w:r>
    </w:p>
    <w:p w14:paraId="715EE0FE" w14:textId="77777777" w:rsidR="003E3FF3" w:rsidRPr="00ED01FA" w:rsidRDefault="003E3FF3">
      <w:pPr>
        <w:pStyle w:val="BodyText"/>
        <w:spacing w:before="137"/>
        <w:rPr>
          <w:rFonts w:asciiTheme="minorBidi" w:hAnsiTheme="minorBidi" w:cstheme="minorBidi"/>
          <w:sz w:val="24"/>
        </w:rPr>
      </w:pPr>
    </w:p>
    <w:p w14:paraId="5FEA6AB4" w14:textId="77777777" w:rsidR="003E3FF3" w:rsidRPr="00ED01FA" w:rsidRDefault="00000000">
      <w:pPr>
        <w:ind w:left="900"/>
        <w:rPr>
          <w:rFonts w:asciiTheme="minorBidi" w:hAnsiTheme="minorBidi" w:cstheme="minorBidi"/>
          <w:sz w:val="24"/>
        </w:rPr>
      </w:pPr>
      <w:r w:rsidRPr="00ED01FA">
        <w:rPr>
          <w:rFonts w:asciiTheme="minorBidi" w:hAnsiTheme="minorBidi" w:cstheme="minorBidi"/>
          <w:color w:val="414042"/>
          <w:w w:val="90"/>
          <w:sz w:val="24"/>
        </w:rPr>
        <w:t>"I</w:t>
      </w:r>
      <w:r w:rsidRPr="00ED01FA">
        <w:rPr>
          <w:rFonts w:asciiTheme="minorBidi" w:hAnsiTheme="minorBidi" w:cstheme="minorBidi"/>
          <w:color w:val="414042"/>
          <w:spacing w:val="-10"/>
          <w:w w:val="90"/>
          <w:sz w:val="24"/>
        </w:rPr>
        <w:t xml:space="preserve"> </w:t>
      </w:r>
      <w:r w:rsidRPr="00ED01FA">
        <w:rPr>
          <w:rFonts w:asciiTheme="minorBidi" w:hAnsiTheme="minorBidi" w:cstheme="minorBidi"/>
          <w:color w:val="414042"/>
          <w:w w:val="90"/>
          <w:sz w:val="24"/>
        </w:rPr>
        <w:t>think</w:t>
      </w:r>
      <w:r w:rsidRPr="00ED01FA">
        <w:rPr>
          <w:rFonts w:asciiTheme="minorBidi" w:hAnsiTheme="minorBidi" w:cstheme="minorBidi"/>
          <w:color w:val="414042"/>
          <w:spacing w:val="-10"/>
          <w:w w:val="90"/>
          <w:sz w:val="24"/>
        </w:rPr>
        <w:t xml:space="preserve"> </w:t>
      </w:r>
      <w:r w:rsidRPr="00ED01FA">
        <w:rPr>
          <w:rFonts w:asciiTheme="minorBidi" w:hAnsiTheme="minorBidi" w:cstheme="minorBidi"/>
          <w:color w:val="414042"/>
          <w:w w:val="90"/>
          <w:sz w:val="24"/>
        </w:rPr>
        <w:t>the</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barriers</w:t>
      </w:r>
      <w:r w:rsidRPr="00ED01FA">
        <w:rPr>
          <w:rFonts w:asciiTheme="minorBidi" w:hAnsiTheme="minorBidi" w:cstheme="minorBidi"/>
          <w:color w:val="414042"/>
          <w:spacing w:val="-10"/>
          <w:w w:val="90"/>
          <w:sz w:val="24"/>
        </w:rPr>
        <w:t xml:space="preserve"> </w:t>
      </w:r>
      <w:r w:rsidRPr="00ED01FA">
        <w:rPr>
          <w:rFonts w:asciiTheme="minorBidi" w:hAnsiTheme="minorBidi" w:cstheme="minorBidi"/>
          <w:color w:val="414042"/>
          <w:w w:val="90"/>
          <w:sz w:val="24"/>
        </w:rPr>
        <w:t>are</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the</w:t>
      </w:r>
      <w:r w:rsidRPr="00ED01FA">
        <w:rPr>
          <w:rFonts w:asciiTheme="minorBidi" w:hAnsiTheme="minorBidi" w:cstheme="minorBidi"/>
          <w:color w:val="414042"/>
          <w:spacing w:val="-10"/>
          <w:w w:val="90"/>
          <w:sz w:val="24"/>
        </w:rPr>
        <w:t xml:space="preserve"> </w:t>
      </w:r>
      <w:r w:rsidRPr="00ED01FA">
        <w:rPr>
          <w:rFonts w:asciiTheme="minorBidi" w:hAnsiTheme="minorBidi" w:cstheme="minorBidi"/>
          <w:color w:val="414042"/>
          <w:w w:val="90"/>
          <w:sz w:val="24"/>
        </w:rPr>
        <w:t>same</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for</w:t>
      </w:r>
      <w:r w:rsidRPr="00ED01FA">
        <w:rPr>
          <w:rFonts w:asciiTheme="minorBidi" w:hAnsiTheme="minorBidi" w:cstheme="minorBidi"/>
          <w:color w:val="414042"/>
          <w:spacing w:val="-10"/>
          <w:w w:val="90"/>
          <w:sz w:val="24"/>
        </w:rPr>
        <w:t xml:space="preserve"> </w:t>
      </w:r>
      <w:r w:rsidRPr="00ED01FA">
        <w:rPr>
          <w:rFonts w:asciiTheme="minorBidi" w:hAnsiTheme="minorBidi" w:cstheme="minorBidi"/>
          <w:color w:val="414042"/>
          <w:w w:val="90"/>
          <w:sz w:val="24"/>
        </w:rPr>
        <w:t>small</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businesses.</w:t>
      </w:r>
      <w:r w:rsidRPr="00ED01FA">
        <w:rPr>
          <w:rFonts w:asciiTheme="minorBidi" w:hAnsiTheme="minorBidi" w:cstheme="minorBidi"/>
          <w:color w:val="414042"/>
          <w:spacing w:val="-10"/>
          <w:w w:val="90"/>
          <w:sz w:val="24"/>
        </w:rPr>
        <w:t xml:space="preserve"> </w:t>
      </w:r>
      <w:r w:rsidRPr="00ED01FA">
        <w:rPr>
          <w:rFonts w:asciiTheme="minorBidi" w:hAnsiTheme="minorBidi" w:cstheme="minorBidi"/>
          <w:color w:val="414042"/>
          <w:w w:val="90"/>
          <w:sz w:val="24"/>
        </w:rPr>
        <w:t>We</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make</w:t>
      </w:r>
      <w:r w:rsidRPr="00ED01FA">
        <w:rPr>
          <w:rFonts w:asciiTheme="minorBidi" w:hAnsiTheme="minorBidi" w:cstheme="minorBidi"/>
          <w:color w:val="414042"/>
          <w:spacing w:val="-10"/>
          <w:w w:val="90"/>
          <w:sz w:val="24"/>
        </w:rPr>
        <w:t xml:space="preserve"> </w:t>
      </w:r>
      <w:r w:rsidRPr="00ED01FA">
        <w:rPr>
          <w:rFonts w:asciiTheme="minorBidi" w:hAnsiTheme="minorBidi" w:cstheme="minorBidi"/>
          <w:color w:val="414042"/>
          <w:w w:val="90"/>
          <w:sz w:val="24"/>
        </w:rPr>
        <w:t>sure</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it’s</w:t>
      </w:r>
      <w:r w:rsidRPr="00ED01FA">
        <w:rPr>
          <w:rFonts w:asciiTheme="minorBidi" w:hAnsiTheme="minorBidi" w:cstheme="minorBidi"/>
          <w:color w:val="414042"/>
          <w:spacing w:val="-10"/>
          <w:w w:val="90"/>
          <w:sz w:val="24"/>
        </w:rPr>
        <w:t xml:space="preserve"> </w:t>
      </w:r>
      <w:r w:rsidRPr="00ED01FA">
        <w:rPr>
          <w:rFonts w:asciiTheme="minorBidi" w:hAnsiTheme="minorBidi" w:cstheme="minorBidi"/>
          <w:color w:val="414042"/>
          <w:w w:val="90"/>
          <w:sz w:val="24"/>
        </w:rPr>
        <w:t>AODA</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w w:val="90"/>
          <w:sz w:val="24"/>
        </w:rPr>
        <w:t>compliant.</w:t>
      </w:r>
      <w:r w:rsidRPr="00ED01FA">
        <w:rPr>
          <w:rFonts w:asciiTheme="minorBidi" w:hAnsiTheme="minorBidi" w:cstheme="minorBidi"/>
          <w:color w:val="414042"/>
          <w:spacing w:val="-10"/>
          <w:w w:val="90"/>
          <w:sz w:val="24"/>
        </w:rPr>
        <w:t xml:space="preserve"> </w:t>
      </w:r>
      <w:r w:rsidRPr="00ED01FA">
        <w:rPr>
          <w:rFonts w:asciiTheme="minorBidi" w:hAnsiTheme="minorBidi" w:cstheme="minorBidi"/>
          <w:color w:val="414042"/>
          <w:w w:val="90"/>
          <w:sz w:val="24"/>
        </w:rPr>
        <w:t>I</w:t>
      </w:r>
      <w:r w:rsidRPr="00ED01FA">
        <w:rPr>
          <w:rFonts w:asciiTheme="minorBidi" w:hAnsiTheme="minorBidi" w:cstheme="minorBidi"/>
          <w:color w:val="414042"/>
          <w:spacing w:val="-9"/>
          <w:w w:val="90"/>
          <w:sz w:val="24"/>
        </w:rPr>
        <w:t xml:space="preserve"> </w:t>
      </w:r>
      <w:r w:rsidRPr="00ED01FA">
        <w:rPr>
          <w:rFonts w:asciiTheme="minorBidi" w:hAnsiTheme="minorBidi" w:cstheme="minorBidi"/>
          <w:color w:val="414042"/>
          <w:spacing w:val="-4"/>
          <w:w w:val="90"/>
          <w:sz w:val="24"/>
        </w:rPr>
        <w:t>will</w:t>
      </w:r>
    </w:p>
    <w:p w14:paraId="3F0C741A" w14:textId="77777777" w:rsidR="003E3FF3" w:rsidRPr="00ED01FA" w:rsidRDefault="00000000">
      <w:pPr>
        <w:spacing w:before="68" w:line="295" w:lineRule="auto"/>
        <w:ind w:left="900" w:right="966"/>
        <w:rPr>
          <w:rFonts w:asciiTheme="minorBidi" w:hAnsiTheme="minorBidi" w:cstheme="minorBidi"/>
          <w:sz w:val="24"/>
        </w:rPr>
      </w:pPr>
      <w:r w:rsidRPr="00ED01FA">
        <w:rPr>
          <w:rFonts w:asciiTheme="minorBidi" w:hAnsiTheme="minorBidi" w:cstheme="minorBidi"/>
          <w:color w:val="414042"/>
          <w:w w:val="90"/>
          <w:sz w:val="24"/>
        </w:rPr>
        <w:t>say SAP Ariba is not compliant to AODA, it’s compliant to US accessibility requirements. Canada seems like it’s at the bottom of the list for these updates, so it’s not fully accessible. We’ve</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requested</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it</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but</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it</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still</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isn’t</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up</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to</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the</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Canadian</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standard.</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There</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are</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general</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barriers,</w:t>
      </w:r>
      <w:r w:rsidRPr="00ED01FA">
        <w:rPr>
          <w:rFonts w:asciiTheme="minorBidi" w:hAnsiTheme="minorBidi" w:cstheme="minorBidi"/>
          <w:color w:val="414042"/>
          <w:spacing w:val="-5"/>
          <w:w w:val="90"/>
          <w:sz w:val="24"/>
        </w:rPr>
        <w:t xml:space="preserve"> </w:t>
      </w:r>
      <w:r w:rsidRPr="00ED01FA">
        <w:rPr>
          <w:rFonts w:asciiTheme="minorBidi" w:hAnsiTheme="minorBidi" w:cstheme="minorBidi"/>
          <w:color w:val="414042"/>
          <w:w w:val="90"/>
          <w:sz w:val="24"/>
        </w:rPr>
        <w:t>and whenever you have a barrier, groups that are disenfranchised are going to find it harder than less disenfranchised people. They probably find the process difficult to navigate at times, but that would be any supplier, and small suppliers would find that hard."</w:t>
      </w:r>
    </w:p>
    <w:p w14:paraId="5BCED4D2" w14:textId="77777777" w:rsidR="003E3FF3" w:rsidRPr="00ED01FA" w:rsidRDefault="00000000">
      <w:pPr>
        <w:spacing w:before="8"/>
        <w:ind w:left="7473"/>
        <w:rPr>
          <w:rFonts w:asciiTheme="minorBidi" w:hAnsiTheme="minorBidi" w:cstheme="minorBidi"/>
          <w:sz w:val="24"/>
        </w:rPr>
      </w:pPr>
      <w:r w:rsidRPr="00ED01FA">
        <w:rPr>
          <w:rFonts w:asciiTheme="minorBidi" w:hAnsiTheme="minorBidi" w:cstheme="minorBidi"/>
          <w:color w:val="414042"/>
          <w:w w:val="90"/>
          <w:sz w:val="24"/>
        </w:rPr>
        <w:t>-</w:t>
      </w:r>
      <w:r w:rsidRPr="00ED01FA">
        <w:rPr>
          <w:rFonts w:asciiTheme="minorBidi" w:hAnsiTheme="minorBidi" w:cstheme="minorBidi"/>
          <w:color w:val="414042"/>
          <w:spacing w:val="-4"/>
          <w:sz w:val="24"/>
        </w:rPr>
        <w:t xml:space="preserve"> </w:t>
      </w:r>
      <w:r w:rsidRPr="00ED01FA">
        <w:rPr>
          <w:rFonts w:asciiTheme="minorBidi" w:hAnsiTheme="minorBidi" w:cstheme="minorBidi"/>
          <w:color w:val="414042"/>
          <w:w w:val="90"/>
          <w:sz w:val="24"/>
        </w:rPr>
        <w:t>Purchasing</w:t>
      </w:r>
      <w:r w:rsidRPr="00ED01FA">
        <w:rPr>
          <w:rFonts w:asciiTheme="minorBidi" w:hAnsiTheme="minorBidi" w:cstheme="minorBidi"/>
          <w:color w:val="414042"/>
          <w:spacing w:val="-4"/>
          <w:sz w:val="24"/>
        </w:rPr>
        <w:t xml:space="preserve"> </w:t>
      </w:r>
      <w:r w:rsidRPr="00ED01FA">
        <w:rPr>
          <w:rFonts w:asciiTheme="minorBidi" w:hAnsiTheme="minorBidi" w:cstheme="minorBidi"/>
          <w:color w:val="414042"/>
          <w:w w:val="90"/>
          <w:sz w:val="24"/>
        </w:rPr>
        <w:t>Manager,</w:t>
      </w:r>
      <w:r w:rsidRPr="00ED01FA">
        <w:rPr>
          <w:rFonts w:asciiTheme="minorBidi" w:hAnsiTheme="minorBidi" w:cstheme="minorBidi"/>
          <w:color w:val="414042"/>
          <w:spacing w:val="-3"/>
          <w:sz w:val="24"/>
        </w:rPr>
        <w:t xml:space="preserve"> </w:t>
      </w:r>
      <w:r w:rsidRPr="00ED01FA">
        <w:rPr>
          <w:rFonts w:asciiTheme="minorBidi" w:hAnsiTheme="minorBidi" w:cstheme="minorBidi"/>
          <w:color w:val="414042"/>
          <w:spacing w:val="-2"/>
          <w:w w:val="90"/>
          <w:sz w:val="24"/>
        </w:rPr>
        <w:t>Municipality</w:t>
      </w:r>
    </w:p>
    <w:p w14:paraId="28C77227" w14:textId="77777777" w:rsidR="003E3FF3" w:rsidRPr="00ED01FA" w:rsidRDefault="003E3FF3">
      <w:pPr>
        <w:pStyle w:val="BodyText"/>
        <w:spacing w:before="136"/>
        <w:rPr>
          <w:rFonts w:asciiTheme="minorBidi" w:hAnsiTheme="minorBidi" w:cstheme="minorBidi"/>
          <w:sz w:val="24"/>
        </w:rPr>
      </w:pPr>
    </w:p>
    <w:p w14:paraId="0673114C" w14:textId="77777777" w:rsidR="003E3FF3" w:rsidRPr="00ED01FA" w:rsidRDefault="00000000">
      <w:pPr>
        <w:spacing w:line="295" w:lineRule="auto"/>
        <w:ind w:left="900" w:right="966"/>
        <w:rPr>
          <w:rFonts w:asciiTheme="minorBidi" w:hAnsiTheme="minorBidi" w:cstheme="minorBidi"/>
          <w:sz w:val="24"/>
        </w:rPr>
      </w:pPr>
      <w:r w:rsidRPr="00ED01FA">
        <w:rPr>
          <w:rFonts w:asciiTheme="minorBidi" w:hAnsiTheme="minorBidi" w:cstheme="minorBidi"/>
          <w:color w:val="414042"/>
          <w:w w:val="90"/>
          <w:sz w:val="24"/>
        </w:rPr>
        <w:t xml:space="preserve">"We’re very rule-bound, process becomes more complex, resulting in a fundamental lack of </w:t>
      </w:r>
      <w:r w:rsidRPr="00ED01FA">
        <w:rPr>
          <w:rFonts w:asciiTheme="minorBidi" w:hAnsiTheme="minorBidi" w:cstheme="minorBidi"/>
          <w:color w:val="414042"/>
          <w:spacing w:val="-6"/>
          <w:sz w:val="24"/>
        </w:rPr>
        <w:t>capacity</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6"/>
          <w:sz w:val="24"/>
        </w:rPr>
        <w:t>to</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6"/>
          <w:sz w:val="24"/>
        </w:rPr>
        <w:t>look</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6"/>
          <w:sz w:val="24"/>
        </w:rPr>
        <w:t>at</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6"/>
          <w:sz w:val="24"/>
        </w:rPr>
        <w:t>fundamental</w:t>
      </w:r>
      <w:r w:rsidRPr="00ED01FA">
        <w:rPr>
          <w:rFonts w:asciiTheme="minorBidi" w:hAnsiTheme="minorBidi" w:cstheme="minorBidi"/>
          <w:color w:val="414042"/>
          <w:spacing w:val="-12"/>
          <w:sz w:val="24"/>
        </w:rPr>
        <w:t xml:space="preserve"> </w:t>
      </w:r>
      <w:r w:rsidRPr="00ED01FA">
        <w:rPr>
          <w:rFonts w:asciiTheme="minorBidi" w:hAnsiTheme="minorBidi" w:cstheme="minorBidi"/>
          <w:color w:val="414042"/>
          <w:spacing w:val="-6"/>
          <w:sz w:val="24"/>
        </w:rPr>
        <w:t>things."</w:t>
      </w:r>
    </w:p>
    <w:p w14:paraId="076B3CE5" w14:textId="77777777" w:rsidR="003E3FF3" w:rsidRPr="00ED01FA" w:rsidRDefault="00000000">
      <w:pPr>
        <w:spacing w:before="3"/>
        <w:ind w:left="4408"/>
        <w:rPr>
          <w:rFonts w:asciiTheme="minorBidi" w:hAnsiTheme="minorBidi" w:cstheme="minorBidi"/>
          <w:sz w:val="24"/>
        </w:rPr>
      </w:pPr>
      <w:r w:rsidRPr="00ED01FA">
        <w:rPr>
          <w:rFonts w:asciiTheme="minorBidi" w:hAnsiTheme="minorBidi" w:cstheme="minorBidi"/>
          <w:color w:val="414042"/>
          <w:w w:val="90"/>
          <w:sz w:val="24"/>
        </w:rPr>
        <w:t>-</w:t>
      </w:r>
      <w:r w:rsidRPr="00ED01FA">
        <w:rPr>
          <w:rFonts w:asciiTheme="minorBidi" w:hAnsiTheme="minorBidi" w:cstheme="minorBidi"/>
          <w:color w:val="414042"/>
          <w:spacing w:val="3"/>
          <w:sz w:val="24"/>
        </w:rPr>
        <w:t xml:space="preserve"> </w:t>
      </w:r>
      <w:r w:rsidRPr="00ED01FA">
        <w:rPr>
          <w:rFonts w:asciiTheme="minorBidi" w:hAnsiTheme="minorBidi" w:cstheme="minorBidi"/>
          <w:color w:val="414042"/>
          <w:w w:val="90"/>
          <w:sz w:val="24"/>
        </w:rPr>
        <w:t>Manager</w:t>
      </w:r>
      <w:r w:rsidRPr="00ED01FA">
        <w:rPr>
          <w:rFonts w:asciiTheme="minorBidi" w:hAnsiTheme="minorBidi" w:cstheme="minorBidi"/>
          <w:color w:val="414042"/>
          <w:spacing w:val="3"/>
          <w:sz w:val="24"/>
        </w:rPr>
        <w:t xml:space="preserve"> </w:t>
      </w:r>
      <w:r w:rsidRPr="00ED01FA">
        <w:rPr>
          <w:rFonts w:asciiTheme="minorBidi" w:hAnsiTheme="minorBidi" w:cstheme="minorBidi"/>
          <w:color w:val="414042"/>
          <w:w w:val="90"/>
          <w:sz w:val="24"/>
        </w:rPr>
        <w:t>of</w:t>
      </w:r>
      <w:r w:rsidRPr="00ED01FA">
        <w:rPr>
          <w:rFonts w:asciiTheme="minorBidi" w:hAnsiTheme="minorBidi" w:cstheme="minorBidi"/>
          <w:color w:val="414042"/>
          <w:spacing w:val="3"/>
          <w:sz w:val="24"/>
        </w:rPr>
        <w:t xml:space="preserve"> </w:t>
      </w:r>
      <w:r w:rsidRPr="00ED01FA">
        <w:rPr>
          <w:rFonts w:asciiTheme="minorBidi" w:hAnsiTheme="minorBidi" w:cstheme="minorBidi"/>
          <w:color w:val="414042"/>
          <w:w w:val="90"/>
          <w:sz w:val="24"/>
        </w:rPr>
        <w:t>Policy</w:t>
      </w:r>
      <w:r w:rsidRPr="00ED01FA">
        <w:rPr>
          <w:rFonts w:asciiTheme="minorBidi" w:hAnsiTheme="minorBidi" w:cstheme="minorBidi"/>
          <w:color w:val="414042"/>
          <w:spacing w:val="3"/>
          <w:sz w:val="24"/>
        </w:rPr>
        <w:t xml:space="preserve"> </w:t>
      </w:r>
      <w:r w:rsidRPr="00ED01FA">
        <w:rPr>
          <w:rFonts w:asciiTheme="minorBidi" w:hAnsiTheme="minorBidi" w:cstheme="minorBidi"/>
          <w:color w:val="414042"/>
          <w:w w:val="90"/>
          <w:sz w:val="24"/>
        </w:rPr>
        <w:t>and</w:t>
      </w:r>
      <w:r w:rsidRPr="00ED01FA">
        <w:rPr>
          <w:rFonts w:asciiTheme="minorBidi" w:hAnsiTheme="minorBidi" w:cstheme="minorBidi"/>
          <w:color w:val="414042"/>
          <w:spacing w:val="3"/>
          <w:sz w:val="24"/>
        </w:rPr>
        <w:t xml:space="preserve"> </w:t>
      </w:r>
      <w:r w:rsidRPr="00ED01FA">
        <w:rPr>
          <w:rFonts w:asciiTheme="minorBidi" w:hAnsiTheme="minorBidi" w:cstheme="minorBidi"/>
          <w:color w:val="414042"/>
          <w:w w:val="90"/>
          <w:sz w:val="24"/>
        </w:rPr>
        <w:t>Program</w:t>
      </w:r>
      <w:r w:rsidRPr="00ED01FA">
        <w:rPr>
          <w:rFonts w:asciiTheme="minorBidi" w:hAnsiTheme="minorBidi" w:cstheme="minorBidi"/>
          <w:color w:val="414042"/>
          <w:spacing w:val="3"/>
          <w:sz w:val="24"/>
        </w:rPr>
        <w:t xml:space="preserve"> </w:t>
      </w:r>
      <w:r w:rsidRPr="00ED01FA">
        <w:rPr>
          <w:rFonts w:asciiTheme="minorBidi" w:hAnsiTheme="minorBidi" w:cstheme="minorBidi"/>
          <w:color w:val="414042"/>
          <w:w w:val="90"/>
          <w:sz w:val="24"/>
        </w:rPr>
        <w:t>Planning,</w:t>
      </w:r>
      <w:r w:rsidRPr="00ED01FA">
        <w:rPr>
          <w:rFonts w:asciiTheme="minorBidi" w:hAnsiTheme="minorBidi" w:cstheme="minorBidi"/>
          <w:color w:val="414042"/>
          <w:spacing w:val="3"/>
          <w:sz w:val="24"/>
        </w:rPr>
        <w:t xml:space="preserve"> </w:t>
      </w:r>
      <w:r w:rsidRPr="00ED01FA">
        <w:rPr>
          <w:rFonts w:asciiTheme="minorBidi" w:hAnsiTheme="minorBidi" w:cstheme="minorBidi"/>
          <w:color w:val="414042"/>
          <w:w w:val="90"/>
          <w:sz w:val="24"/>
        </w:rPr>
        <w:t>Crown</w:t>
      </w:r>
      <w:r w:rsidRPr="00ED01FA">
        <w:rPr>
          <w:rFonts w:asciiTheme="minorBidi" w:hAnsiTheme="minorBidi" w:cstheme="minorBidi"/>
          <w:color w:val="414042"/>
          <w:spacing w:val="4"/>
          <w:sz w:val="24"/>
        </w:rPr>
        <w:t xml:space="preserve"> </w:t>
      </w:r>
      <w:r w:rsidRPr="00ED01FA">
        <w:rPr>
          <w:rFonts w:asciiTheme="minorBidi" w:hAnsiTheme="minorBidi" w:cstheme="minorBidi"/>
          <w:color w:val="414042"/>
          <w:spacing w:val="-2"/>
          <w:w w:val="90"/>
          <w:sz w:val="24"/>
        </w:rPr>
        <w:t>Corporation</w:t>
      </w:r>
    </w:p>
    <w:p w14:paraId="380BDE15" w14:textId="77777777" w:rsidR="003E3FF3" w:rsidRDefault="003E3FF3">
      <w:pPr>
        <w:pStyle w:val="BodyText"/>
        <w:spacing w:before="41"/>
        <w:rPr>
          <w:rFonts w:ascii="Verdana"/>
          <w:sz w:val="20"/>
        </w:rPr>
      </w:pPr>
    </w:p>
    <w:p w14:paraId="3A538AA5"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38450E5B" w14:textId="5A9F839B" w:rsidR="003E3FF3" w:rsidRDefault="00000000" w:rsidP="00A5591A">
      <w:pPr>
        <w:pStyle w:val="BodyText"/>
        <w:spacing w:before="130" w:line="321" w:lineRule="auto"/>
        <w:ind w:left="720"/>
      </w:pPr>
      <w:r>
        <w:rPr>
          <w:color w:val="414042"/>
          <w:w w:val="110"/>
        </w:rPr>
        <w:t xml:space="preserve">This feedback from corporate interviews tells us that while these are often hardened or </w:t>
      </w:r>
      <w:r>
        <w:rPr>
          <w:color w:val="414042"/>
          <w:spacing w:val="-2"/>
          <w:w w:val="110"/>
        </w:rPr>
        <w:t>institutionalized</w:t>
      </w:r>
      <w:r>
        <w:rPr>
          <w:color w:val="414042"/>
          <w:spacing w:val="-7"/>
          <w:w w:val="110"/>
        </w:rPr>
        <w:t xml:space="preserve"> </w:t>
      </w:r>
      <w:r>
        <w:rPr>
          <w:color w:val="414042"/>
          <w:spacing w:val="-2"/>
          <w:w w:val="110"/>
        </w:rPr>
        <w:t>barriers,</w:t>
      </w:r>
      <w:r>
        <w:rPr>
          <w:color w:val="414042"/>
          <w:spacing w:val="-7"/>
          <w:w w:val="110"/>
        </w:rPr>
        <w:t xml:space="preserve"> </w:t>
      </w:r>
      <w:r>
        <w:rPr>
          <w:color w:val="414042"/>
          <w:spacing w:val="-2"/>
          <w:w w:val="110"/>
        </w:rPr>
        <w:t>fixing</w:t>
      </w:r>
      <w:r>
        <w:rPr>
          <w:color w:val="414042"/>
          <w:spacing w:val="-7"/>
          <w:w w:val="110"/>
        </w:rPr>
        <w:t xml:space="preserve"> </w:t>
      </w:r>
      <w:r>
        <w:rPr>
          <w:color w:val="414042"/>
          <w:spacing w:val="-2"/>
          <w:w w:val="110"/>
        </w:rPr>
        <w:t>commonly</w:t>
      </w:r>
      <w:r>
        <w:rPr>
          <w:color w:val="414042"/>
          <w:spacing w:val="-7"/>
          <w:w w:val="110"/>
        </w:rPr>
        <w:t xml:space="preserve"> </w:t>
      </w:r>
      <w:r>
        <w:rPr>
          <w:color w:val="414042"/>
          <w:spacing w:val="-2"/>
          <w:w w:val="110"/>
        </w:rPr>
        <w:t xml:space="preserve">used </w:t>
      </w:r>
      <w:r>
        <w:rPr>
          <w:color w:val="414042"/>
          <w:w w:val="110"/>
        </w:rPr>
        <w:t>procurement systems, for example, will affect positive</w:t>
      </w:r>
      <w:r>
        <w:rPr>
          <w:color w:val="414042"/>
          <w:spacing w:val="-10"/>
          <w:w w:val="110"/>
        </w:rPr>
        <w:t xml:space="preserve"> </w:t>
      </w:r>
      <w:r>
        <w:rPr>
          <w:color w:val="414042"/>
          <w:w w:val="110"/>
        </w:rPr>
        <w:t>change</w:t>
      </w:r>
      <w:r>
        <w:rPr>
          <w:color w:val="414042"/>
          <w:spacing w:val="-10"/>
          <w:w w:val="110"/>
        </w:rPr>
        <w:t xml:space="preserve"> </w:t>
      </w:r>
      <w:r>
        <w:rPr>
          <w:color w:val="414042"/>
          <w:w w:val="110"/>
        </w:rPr>
        <w:t>across</w:t>
      </w:r>
      <w:r>
        <w:rPr>
          <w:color w:val="414042"/>
          <w:spacing w:val="-10"/>
          <w:w w:val="110"/>
        </w:rPr>
        <w:t xml:space="preserve"> </w:t>
      </w:r>
      <w:r>
        <w:rPr>
          <w:color w:val="414042"/>
          <w:w w:val="110"/>
        </w:rPr>
        <w:t>industries.</w:t>
      </w:r>
      <w:r>
        <w:rPr>
          <w:color w:val="414042"/>
          <w:spacing w:val="-10"/>
          <w:w w:val="110"/>
        </w:rPr>
        <w:t xml:space="preserve"> </w:t>
      </w:r>
      <w:r>
        <w:rPr>
          <w:color w:val="414042"/>
          <w:w w:val="110"/>
        </w:rPr>
        <w:t>The</w:t>
      </w:r>
      <w:r>
        <w:rPr>
          <w:color w:val="414042"/>
          <w:spacing w:val="-10"/>
          <w:w w:val="110"/>
        </w:rPr>
        <w:t xml:space="preserve"> </w:t>
      </w:r>
      <w:r>
        <w:rPr>
          <w:color w:val="414042"/>
          <w:w w:val="110"/>
        </w:rPr>
        <w:t>most apparent</w:t>
      </w:r>
      <w:r>
        <w:rPr>
          <w:color w:val="414042"/>
          <w:spacing w:val="-1"/>
          <w:w w:val="110"/>
        </w:rPr>
        <w:t xml:space="preserve"> </w:t>
      </w:r>
      <w:r>
        <w:rPr>
          <w:color w:val="414042"/>
          <w:w w:val="110"/>
        </w:rPr>
        <w:t>common</w:t>
      </w:r>
      <w:r>
        <w:rPr>
          <w:color w:val="414042"/>
          <w:spacing w:val="-1"/>
          <w:w w:val="110"/>
        </w:rPr>
        <w:t xml:space="preserve"> </w:t>
      </w:r>
      <w:r>
        <w:rPr>
          <w:color w:val="414042"/>
          <w:w w:val="110"/>
        </w:rPr>
        <w:t>systems</w:t>
      </w:r>
      <w:r>
        <w:rPr>
          <w:color w:val="414042"/>
          <w:spacing w:val="-1"/>
          <w:w w:val="110"/>
        </w:rPr>
        <w:t xml:space="preserve"> </w:t>
      </w:r>
      <w:r>
        <w:rPr>
          <w:color w:val="414042"/>
          <w:w w:val="110"/>
        </w:rPr>
        <w:t>are</w:t>
      </w:r>
      <w:r>
        <w:rPr>
          <w:color w:val="414042"/>
          <w:spacing w:val="-1"/>
          <w:w w:val="110"/>
        </w:rPr>
        <w:t xml:space="preserve"> </w:t>
      </w:r>
      <w:r>
        <w:rPr>
          <w:color w:val="414042"/>
          <w:w w:val="110"/>
        </w:rPr>
        <w:t>represented</w:t>
      </w:r>
      <w:r w:rsidR="00A5591A">
        <w:t xml:space="preserve"> </w:t>
      </w:r>
      <w:r>
        <w:rPr>
          <w:color w:val="414042"/>
          <w:w w:val="110"/>
        </w:rPr>
        <w:t>by</w:t>
      </w:r>
      <w:r>
        <w:rPr>
          <w:color w:val="414042"/>
          <w:spacing w:val="-15"/>
          <w:w w:val="110"/>
        </w:rPr>
        <w:t xml:space="preserve"> </w:t>
      </w:r>
      <w:r>
        <w:rPr>
          <w:color w:val="414042"/>
          <w:w w:val="110"/>
        </w:rPr>
        <w:t>third-party</w:t>
      </w:r>
      <w:r>
        <w:rPr>
          <w:color w:val="414042"/>
          <w:spacing w:val="-15"/>
          <w:w w:val="110"/>
        </w:rPr>
        <w:t xml:space="preserve"> </w:t>
      </w:r>
      <w:r>
        <w:rPr>
          <w:color w:val="414042"/>
          <w:w w:val="110"/>
        </w:rPr>
        <w:t>software</w:t>
      </w:r>
      <w:r>
        <w:rPr>
          <w:color w:val="414042"/>
          <w:spacing w:val="-15"/>
          <w:w w:val="110"/>
        </w:rPr>
        <w:t xml:space="preserve"> </w:t>
      </w:r>
      <w:r>
        <w:rPr>
          <w:color w:val="414042"/>
          <w:w w:val="110"/>
        </w:rPr>
        <w:t>and</w:t>
      </w:r>
      <w:r>
        <w:rPr>
          <w:color w:val="414042"/>
          <w:spacing w:val="-15"/>
          <w:w w:val="110"/>
        </w:rPr>
        <w:t xml:space="preserve"> </w:t>
      </w:r>
      <w:r>
        <w:rPr>
          <w:color w:val="414042"/>
          <w:w w:val="110"/>
        </w:rPr>
        <w:t>platforms</w:t>
      </w:r>
      <w:r>
        <w:rPr>
          <w:color w:val="414042"/>
          <w:spacing w:val="-15"/>
          <w:w w:val="110"/>
        </w:rPr>
        <w:t xml:space="preserve"> </w:t>
      </w:r>
      <w:r>
        <w:rPr>
          <w:color w:val="414042"/>
          <w:w w:val="110"/>
        </w:rPr>
        <w:t>used by</w:t>
      </w:r>
      <w:r>
        <w:rPr>
          <w:color w:val="414042"/>
          <w:spacing w:val="-17"/>
          <w:w w:val="110"/>
        </w:rPr>
        <w:t xml:space="preserve"> </w:t>
      </w:r>
      <w:r>
        <w:rPr>
          <w:color w:val="414042"/>
          <w:w w:val="110"/>
        </w:rPr>
        <w:t>procurement</w:t>
      </w:r>
      <w:r>
        <w:rPr>
          <w:color w:val="414042"/>
          <w:spacing w:val="-17"/>
          <w:w w:val="110"/>
        </w:rPr>
        <w:t xml:space="preserve"> </w:t>
      </w:r>
      <w:r>
        <w:rPr>
          <w:color w:val="414042"/>
          <w:w w:val="110"/>
        </w:rPr>
        <w:t>such</w:t>
      </w:r>
      <w:r>
        <w:rPr>
          <w:color w:val="414042"/>
          <w:spacing w:val="-17"/>
          <w:w w:val="110"/>
        </w:rPr>
        <w:t xml:space="preserve"> </w:t>
      </w:r>
      <w:r>
        <w:rPr>
          <w:color w:val="414042"/>
          <w:w w:val="110"/>
        </w:rPr>
        <w:t>as</w:t>
      </w:r>
      <w:r>
        <w:rPr>
          <w:color w:val="414042"/>
          <w:spacing w:val="-17"/>
          <w:w w:val="110"/>
        </w:rPr>
        <w:t xml:space="preserve"> </w:t>
      </w:r>
      <w:r>
        <w:rPr>
          <w:color w:val="414042"/>
          <w:w w:val="110"/>
        </w:rPr>
        <w:t>MERX,</w:t>
      </w:r>
      <w:r>
        <w:rPr>
          <w:color w:val="414042"/>
          <w:spacing w:val="-17"/>
          <w:w w:val="110"/>
        </w:rPr>
        <w:t xml:space="preserve"> </w:t>
      </w:r>
      <w:r>
        <w:rPr>
          <w:color w:val="414042"/>
          <w:w w:val="110"/>
        </w:rPr>
        <w:t>a</w:t>
      </w:r>
      <w:r>
        <w:rPr>
          <w:color w:val="414042"/>
          <w:spacing w:val="-16"/>
          <w:w w:val="110"/>
        </w:rPr>
        <w:t xml:space="preserve"> </w:t>
      </w:r>
      <w:r>
        <w:rPr>
          <w:color w:val="414042"/>
          <w:w w:val="110"/>
        </w:rPr>
        <w:t>public procurement</w:t>
      </w:r>
      <w:r>
        <w:rPr>
          <w:color w:val="414042"/>
          <w:spacing w:val="-17"/>
          <w:w w:val="110"/>
        </w:rPr>
        <w:t xml:space="preserve"> </w:t>
      </w:r>
      <w:r>
        <w:rPr>
          <w:color w:val="414042"/>
          <w:w w:val="110"/>
        </w:rPr>
        <w:t>platform</w:t>
      </w:r>
      <w:r>
        <w:rPr>
          <w:color w:val="414042"/>
          <w:spacing w:val="-17"/>
          <w:w w:val="110"/>
        </w:rPr>
        <w:t xml:space="preserve"> </w:t>
      </w:r>
      <w:r>
        <w:rPr>
          <w:color w:val="414042"/>
          <w:w w:val="110"/>
        </w:rPr>
        <w:t>used</w:t>
      </w:r>
      <w:r>
        <w:rPr>
          <w:color w:val="414042"/>
          <w:spacing w:val="-17"/>
          <w:w w:val="110"/>
        </w:rPr>
        <w:t xml:space="preserve"> </w:t>
      </w:r>
      <w:r>
        <w:rPr>
          <w:color w:val="414042"/>
          <w:w w:val="110"/>
        </w:rPr>
        <w:t>by</w:t>
      </w:r>
      <w:r>
        <w:rPr>
          <w:color w:val="414042"/>
          <w:spacing w:val="-17"/>
          <w:w w:val="110"/>
        </w:rPr>
        <w:t xml:space="preserve"> </w:t>
      </w:r>
      <w:r>
        <w:rPr>
          <w:color w:val="414042"/>
          <w:w w:val="110"/>
        </w:rPr>
        <w:t>hundreds</w:t>
      </w:r>
      <w:r>
        <w:rPr>
          <w:color w:val="414042"/>
          <w:spacing w:val="-17"/>
          <w:w w:val="110"/>
        </w:rPr>
        <w:t xml:space="preserve"> </w:t>
      </w:r>
      <w:r>
        <w:rPr>
          <w:color w:val="414042"/>
          <w:w w:val="110"/>
        </w:rPr>
        <w:t>of</w:t>
      </w:r>
      <w:r w:rsidR="00A5591A">
        <w:t xml:space="preserve"> </w:t>
      </w:r>
      <w:r>
        <w:rPr>
          <w:color w:val="414042"/>
          <w:w w:val="105"/>
        </w:rPr>
        <w:t>public organizations for tendering public bids</w:t>
      </w:r>
      <w:r w:rsidR="006002E6">
        <w:rPr>
          <w:color w:val="414042"/>
          <w:w w:val="105"/>
        </w:rPr>
        <w:t>. In</w:t>
      </w:r>
      <w:r w:rsidR="00A5591A">
        <w:rPr>
          <w:color w:val="414042"/>
          <w:w w:val="105"/>
        </w:rPr>
        <w:t xml:space="preserve"> </w:t>
      </w:r>
      <w:r>
        <w:rPr>
          <w:color w:val="414042"/>
          <w:w w:val="105"/>
        </w:rPr>
        <w:t>those third-party systems addressed barriers in accessibility within their systems, all users, corporate and supplier alike, would benefit.</w:t>
      </w:r>
    </w:p>
    <w:p w14:paraId="4C447FB7" w14:textId="77777777" w:rsidR="003E3FF3" w:rsidRDefault="003E3FF3">
      <w:pPr>
        <w:pStyle w:val="BodyText"/>
        <w:spacing w:before="21"/>
      </w:pPr>
    </w:p>
    <w:p w14:paraId="7AE47455" w14:textId="77777777" w:rsidR="003E3FF3" w:rsidRDefault="00000000">
      <w:pPr>
        <w:pStyle w:val="BodyText"/>
        <w:spacing w:line="321" w:lineRule="auto"/>
        <w:ind w:left="720" w:right="332"/>
        <w:jc w:val="both"/>
      </w:pPr>
      <w:r>
        <w:rPr>
          <w:color w:val="414042"/>
        </w:rPr>
        <w:t xml:space="preserve">Further, many processes and document sets </w:t>
      </w:r>
      <w:r>
        <w:rPr>
          <w:color w:val="414042"/>
          <w:w w:val="110"/>
        </w:rPr>
        <w:t>within</w:t>
      </w:r>
      <w:r>
        <w:rPr>
          <w:color w:val="414042"/>
          <w:spacing w:val="-4"/>
          <w:w w:val="110"/>
        </w:rPr>
        <w:t xml:space="preserve"> </w:t>
      </w:r>
      <w:r>
        <w:rPr>
          <w:color w:val="414042"/>
          <w:w w:val="110"/>
        </w:rPr>
        <w:t>procurement</w:t>
      </w:r>
      <w:r>
        <w:rPr>
          <w:color w:val="414042"/>
          <w:spacing w:val="-5"/>
          <w:w w:val="110"/>
        </w:rPr>
        <w:t xml:space="preserve"> </w:t>
      </w:r>
      <w:r>
        <w:rPr>
          <w:color w:val="414042"/>
          <w:w w:val="110"/>
        </w:rPr>
        <w:t>were</w:t>
      </w:r>
      <w:r>
        <w:rPr>
          <w:color w:val="414042"/>
          <w:spacing w:val="-4"/>
          <w:w w:val="110"/>
        </w:rPr>
        <w:t xml:space="preserve"> </w:t>
      </w:r>
      <w:r>
        <w:rPr>
          <w:color w:val="414042"/>
          <w:w w:val="110"/>
        </w:rPr>
        <w:t>the</w:t>
      </w:r>
      <w:r>
        <w:rPr>
          <w:color w:val="414042"/>
          <w:spacing w:val="-5"/>
          <w:w w:val="110"/>
        </w:rPr>
        <w:t xml:space="preserve"> </w:t>
      </w:r>
      <w:r>
        <w:rPr>
          <w:color w:val="414042"/>
          <w:w w:val="110"/>
        </w:rPr>
        <w:t>same,</w:t>
      </w:r>
      <w:r>
        <w:rPr>
          <w:color w:val="414042"/>
          <w:spacing w:val="-4"/>
          <w:w w:val="110"/>
        </w:rPr>
        <w:t xml:space="preserve"> </w:t>
      </w:r>
      <w:r>
        <w:rPr>
          <w:color w:val="414042"/>
          <w:w w:val="110"/>
        </w:rPr>
        <w:t xml:space="preserve">leading </w:t>
      </w:r>
      <w:r>
        <w:rPr>
          <w:color w:val="414042"/>
        </w:rPr>
        <w:t>the</w:t>
      </w:r>
      <w:r>
        <w:rPr>
          <w:color w:val="414042"/>
          <w:spacing w:val="34"/>
        </w:rPr>
        <w:t xml:space="preserve"> </w:t>
      </w:r>
      <w:r>
        <w:rPr>
          <w:color w:val="414042"/>
        </w:rPr>
        <w:t>research</w:t>
      </w:r>
      <w:r>
        <w:rPr>
          <w:color w:val="414042"/>
          <w:spacing w:val="35"/>
        </w:rPr>
        <w:t xml:space="preserve"> </w:t>
      </w:r>
      <w:r>
        <w:rPr>
          <w:color w:val="414042"/>
        </w:rPr>
        <w:t>team</w:t>
      </w:r>
      <w:r>
        <w:rPr>
          <w:color w:val="414042"/>
          <w:spacing w:val="35"/>
        </w:rPr>
        <w:t xml:space="preserve"> </w:t>
      </w:r>
      <w:r>
        <w:rPr>
          <w:color w:val="414042"/>
        </w:rPr>
        <w:t>to</w:t>
      </w:r>
      <w:r>
        <w:rPr>
          <w:color w:val="414042"/>
          <w:spacing w:val="35"/>
        </w:rPr>
        <w:t xml:space="preserve"> </w:t>
      </w:r>
      <w:r>
        <w:rPr>
          <w:color w:val="414042"/>
        </w:rPr>
        <w:t>assert</w:t>
      </w:r>
      <w:r>
        <w:rPr>
          <w:color w:val="414042"/>
          <w:spacing w:val="34"/>
        </w:rPr>
        <w:t xml:space="preserve"> </w:t>
      </w:r>
      <w:r>
        <w:rPr>
          <w:color w:val="414042"/>
        </w:rPr>
        <w:t>that</w:t>
      </w:r>
      <w:r>
        <w:rPr>
          <w:color w:val="414042"/>
          <w:spacing w:val="35"/>
        </w:rPr>
        <w:t xml:space="preserve"> </w:t>
      </w:r>
      <w:r>
        <w:rPr>
          <w:color w:val="414042"/>
        </w:rPr>
        <w:t>patterns</w:t>
      </w:r>
      <w:r>
        <w:rPr>
          <w:color w:val="414042"/>
          <w:spacing w:val="35"/>
        </w:rPr>
        <w:t xml:space="preserve"> </w:t>
      </w:r>
      <w:r>
        <w:rPr>
          <w:color w:val="414042"/>
          <w:spacing w:val="-5"/>
        </w:rPr>
        <w:t>are</w:t>
      </w:r>
    </w:p>
    <w:p w14:paraId="75899642" w14:textId="25CFA7D9" w:rsidR="003E3FF3" w:rsidRDefault="00000000" w:rsidP="00A5591A">
      <w:pPr>
        <w:pStyle w:val="BodyText"/>
        <w:spacing w:before="129" w:line="321" w:lineRule="auto"/>
        <w:ind w:left="720" w:right="816"/>
      </w:pPr>
      <w:r>
        <w:br w:type="column"/>
      </w:r>
      <w:r>
        <w:rPr>
          <w:color w:val="414042"/>
          <w:w w:val="110"/>
        </w:rPr>
        <w:t>repeating</w:t>
      </w:r>
      <w:r>
        <w:rPr>
          <w:color w:val="414042"/>
          <w:spacing w:val="-7"/>
          <w:w w:val="110"/>
        </w:rPr>
        <w:t xml:space="preserve"> </w:t>
      </w:r>
      <w:r>
        <w:rPr>
          <w:color w:val="414042"/>
          <w:w w:val="110"/>
        </w:rPr>
        <w:t>not</w:t>
      </w:r>
      <w:r>
        <w:rPr>
          <w:color w:val="414042"/>
          <w:spacing w:val="-7"/>
          <w:w w:val="110"/>
        </w:rPr>
        <w:t xml:space="preserve"> </w:t>
      </w:r>
      <w:r>
        <w:rPr>
          <w:color w:val="414042"/>
          <w:w w:val="110"/>
        </w:rPr>
        <w:t>just</w:t>
      </w:r>
      <w:r>
        <w:rPr>
          <w:color w:val="414042"/>
          <w:spacing w:val="-7"/>
          <w:w w:val="110"/>
        </w:rPr>
        <w:t xml:space="preserve"> </w:t>
      </w:r>
      <w:r>
        <w:rPr>
          <w:color w:val="414042"/>
          <w:w w:val="110"/>
        </w:rPr>
        <w:t>in</w:t>
      </w:r>
      <w:r>
        <w:rPr>
          <w:color w:val="414042"/>
          <w:spacing w:val="-7"/>
          <w:w w:val="110"/>
        </w:rPr>
        <w:t xml:space="preserve"> </w:t>
      </w:r>
      <w:r>
        <w:rPr>
          <w:color w:val="414042"/>
          <w:w w:val="110"/>
        </w:rPr>
        <w:t>the</w:t>
      </w:r>
      <w:r>
        <w:rPr>
          <w:color w:val="414042"/>
          <w:spacing w:val="-7"/>
          <w:w w:val="110"/>
        </w:rPr>
        <w:t xml:space="preserve"> </w:t>
      </w:r>
      <w:r>
        <w:rPr>
          <w:color w:val="414042"/>
          <w:w w:val="110"/>
        </w:rPr>
        <w:t>procurement</w:t>
      </w:r>
      <w:r>
        <w:rPr>
          <w:color w:val="414042"/>
          <w:spacing w:val="-7"/>
          <w:w w:val="110"/>
        </w:rPr>
        <w:t xml:space="preserve"> </w:t>
      </w:r>
      <w:r>
        <w:rPr>
          <w:color w:val="414042"/>
          <w:w w:val="110"/>
        </w:rPr>
        <w:t xml:space="preserve">function in a single organization but across whole </w:t>
      </w:r>
      <w:r>
        <w:rPr>
          <w:color w:val="414042"/>
        </w:rPr>
        <w:t>sectors such as banking or public-facing Crown</w:t>
      </w:r>
      <w:r>
        <w:rPr>
          <w:color w:val="414042"/>
          <w:spacing w:val="40"/>
          <w:w w:val="110"/>
        </w:rPr>
        <w:t xml:space="preserve"> </w:t>
      </w:r>
      <w:r>
        <w:rPr>
          <w:color w:val="414042"/>
          <w:w w:val="110"/>
        </w:rPr>
        <w:t>corporations.</w:t>
      </w:r>
      <w:r>
        <w:rPr>
          <w:color w:val="414042"/>
          <w:spacing w:val="-13"/>
          <w:w w:val="110"/>
        </w:rPr>
        <w:t xml:space="preserve"> </w:t>
      </w:r>
      <w:r>
        <w:rPr>
          <w:color w:val="414042"/>
          <w:w w:val="110"/>
        </w:rPr>
        <w:t>Take,</w:t>
      </w:r>
      <w:r>
        <w:rPr>
          <w:color w:val="414042"/>
          <w:spacing w:val="-13"/>
          <w:w w:val="110"/>
        </w:rPr>
        <w:t xml:space="preserve"> </w:t>
      </w:r>
      <w:r>
        <w:rPr>
          <w:color w:val="414042"/>
          <w:w w:val="110"/>
        </w:rPr>
        <w:t>for</w:t>
      </w:r>
      <w:r>
        <w:rPr>
          <w:color w:val="414042"/>
          <w:spacing w:val="-13"/>
          <w:w w:val="110"/>
        </w:rPr>
        <w:t xml:space="preserve"> </w:t>
      </w:r>
      <w:r>
        <w:rPr>
          <w:color w:val="414042"/>
          <w:w w:val="110"/>
        </w:rPr>
        <w:t>example,</w:t>
      </w:r>
      <w:r>
        <w:rPr>
          <w:color w:val="414042"/>
          <w:spacing w:val="-13"/>
          <w:w w:val="110"/>
        </w:rPr>
        <w:t xml:space="preserve"> </w:t>
      </w:r>
      <w:r>
        <w:rPr>
          <w:color w:val="414042"/>
          <w:w w:val="110"/>
        </w:rPr>
        <w:t>the</w:t>
      </w:r>
      <w:r>
        <w:rPr>
          <w:color w:val="414042"/>
          <w:spacing w:val="-13"/>
          <w:w w:val="110"/>
        </w:rPr>
        <w:t xml:space="preserve"> </w:t>
      </w:r>
      <w:r>
        <w:rPr>
          <w:color w:val="414042"/>
          <w:w w:val="110"/>
        </w:rPr>
        <w:t>process</w:t>
      </w:r>
      <w:r w:rsidR="00A5591A">
        <w:t xml:space="preserve"> </w:t>
      </w:r>
      <w:r>
        <w:rPr>
          <w:color w:val="414042"/>
          <w:w w:val="105"/>
        </w:rPr>
        <w:t>of developing, publishing, and closing a public RFP.</w:t>
      </w:r>
      <w:r>
        <w:rPr>
          <w:color w:val="414042"/>
          <w:spacing w:val="-17"/>
          <w:w w:val="105"/>
        </w:rPr>
        <w:t xml:space="preserve"> </w:t>
      </w:r>
      <w:r>
        <w:rPr>
          <w:color w:val="414042"/>
          <w:w w:val="105"/>
        </w:rPr>
        <w:t>The</w:t>
      </w:r>
      <w:r>
        <w:rPr>
          <w:color w:val="414042"/>
          <w:spacing w:val="-16"/>
          <w:w w:val="105"/>
        </w:rPr>
        <w:t xml:space="preserve"> </w:t>
      </w:r>
      <w:r>
        <w:rPr>
          <w:color w:val="414042"/>
          <w:w w:val="105"/>
        </w:rPr>
        <w:t>internal</w:t>
      </w:r>
      <w:r>
        <w:rPr>
          <w:color w:val="414042"/>
          <w:spacing w:val="-16"/>
          <w:w w:val="105"/>
        </w:rPr>
        <w:t xml:space="preserve"> </w:t>
      </w:r>
      <w:r>
        <w:rPr>
          <w:color w:val="414042"/>
          <w:w w:val="105"/>
        </w:rPr>
        <w:t>processes</w:t>
      </w:r>
      <w:r>
        <w:rPr>
          <w:color w:val="414042"/>
          <w:spacing w:val="-16"/>
          <w:w w:val="105"/>
        </w:rPr>
        <w:t xml:space="preserve"> </w:t>
      </w:r>
      <w:r>
        <w:rPr>
          <w:color w:val="414042"/>
          <w:w w:val="105"/>
        </w:rPr>
        <w:t>for</w:t>
      </w:r>
      <w:r>
        <w:rPr>
          <w:color w:val="414042"/>
          <w:spacing w:val="-16"/>
          <w:w w:val="105"/>
        </w:rPr>
        <w:t xml:space="preserve"> </w:t>
      </w:r>
      <w:r>
        <w:rPr>
          <w:color w:val="414042"/>
          <w:w w:val="105"/>
        </w:rPr>
        <w:t>seeking</w:t>
      </w:r>
      <w:r>
        <w:rPr>
          <w:color w:val="414042"/>
          <w:spacing w:val="-16"/>
          <w:w w:val="105"/>
        </w:rPr>
        <w:t xml:space="preserve"> </w:t>
      </w:r>
      <w:r>
        <w:rPr>
          <w:color w:val="414042"/>
          <w:w w:val="105"/>
        </w:rPr>
        <w:t>budget approval and developing RFP documentation shared a high degree of similarity between other organizations.</w:t>
      </w:r>
    </w:p>
    <w:p w14:paraId="3A5647E1" w14:textId="77777777" w:rsidR="003E3FF3" w:rsidRDefault="003E3FF3">
      <w:pPr>
        <w:pStyle w:val="BodyText"/>
        <w:spacing w:before="22"/>
      </w:pPr>
    </w:p>
    <w:p w14:paraId="1B105DC7" w14:textId="77777777" w:rsidR="003E3FF3" w:rsidRDefault="00000000">
      <w:pPr>
        <w:pStyle w:val="BodyText"/>
        <w:spacing w:line="321" w:lineRule="auto"/>
        <w:ind w:left="720" w:right="1238"/>
      </w:pPr>
      <w:r>
        <w:rPr>
          <w:color w:val="414042"/>
          <w:w w:val="105"/>
        </w:rPr>
        <w:t>Fortunately, because of the extent to which many of the technologies, processes, and documents are standardized and copied across organizations, thoughtfully removing barriers may and should allow the adoption and application of common solutions to whole sectors.</w:t>
      </w:r>
    </w:p>
    <w:p w14:paraId="5DEA695E" w14:textId="77777777" w:rsidR="003E3FF3" w:rsidRDefault="003E3FF3">
      <w:pPr>
        <w:pStyle w:val="BodyText"/>
        <w:spacing w:line="321" w:lineRule="auto"/>
        <w:sectPr w:rsidR="003E3FF3">
          <w:type w:val="continuous"/>
          <w:pgSz w:w="12240" w:h="15840"/>
          <w:pgMar w:top="1820" w:right="0" w:bottom="280" w:left="0" w:header="360" w:footer="301" w:gutter="0"/>
          <w:cols w:num="2" w:space="720" w:equalWidth="0">
            <w:col w:w="5686" w:space="74"/>
            <w:col w:w="6480"/>
          </w:cols>
        </w:sectPr>
      </w:pPr>
    </w:p>
    <w:p w14:paraId="04D91F55" w14:textId="05328CDF" w:rsidR="003E3FF3" w:rsidRDefault="001E1475">
      <w:pPr>
        <w:pStyle w:val="BodyText"/>
        <w:rPr>
          <w:sz w:val="28"/>
        </w:rPr>
      </w:pPr>
      <w:r>
        <w:rPr>
          <w:noProof/>
          <w:sz w:val="28"/>
        </w:rPr>
        <w:lastRenderedPageBreak/>
        <w:drawing>
          <wp:anchor distT="0" distB="0" distL="114300" distR="114300" simplePos="0" relativeHeight="251713536" behindDoc="1" locked="0" layoutInCell="1" allowOverlap="1" wp14:anchorId="332791B9" wp14:editId="1F20F281">
            <wp:simplePos x="0" y="0"/>
            <wp:positionH relativeFrom="column">
              <wp:posOffset>0</wp:posOffset>
            </wp:positionH>
            <wp:positionV relativeFrom="paragraph">
              <wp:posOffset>-1245348</wp:posOffset>
            </wp:positionV>
            <wp:extent cx="7772125" cy="10201835"/>
            <wp:effectExtent l="0" t="0" r="635" b="9525"/>
            <wp:wrapNone/>
            <wp:docPr id="1743723057" name="Picture 5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723057" name="Picture 573">
                      <a:extLst>
                        <a:ext uri="{C183D7F6-B498-43B3-948B-1728B52AA6E4}">
                          <adec:decorative xmlns:adec="http://schemas.microsoft.com/office/drawing/2017/decorative" val="1"/>
                        </a:ext>
                      </a:extLst>
                    </pic:cNvPr>
                    <pic:cNvPicPr/>
                  </pic:nvPicPr>
                  <pic:blipFill>
                    <a:blip r:embed="rId78">
                      <a:extLst>
                        <a:ext uri="{28A0092B-C50C-407E-A947-70E740481C1C}">
                          <a14:useLocalDpi xmlns:a14="http://schemas.microsoft.com/office/drawing/2010/main" val="0"/>
                        </a:ext>
                      </a:extLst>
                    </a:blip>
                    <a:stretch>
                      <a:fillRect/>
                    </a:stretch>
                  </pic:blipFill>
                  <pic:spPr>
                    <a:xfrm>
                      <a:off x="0" y="0"/>
                      <a:ext cx="7772125" cy="10201835"/>
                    </a:xfrm>
                    <a:prstGeom prst="rect">
                      <a:avLst/>
                    </a:prstGeom>
                  </pic:spPr>
                </pic:pic>
              </a:graphicData>
            </a:graphic>
            <wp14:sizeRelH relativeFrom="page">
              <wp14:pctWidth>0</wp14:pctWidth>
            </wp14:sizeRelH>
            <wp14:sizeRelV relativeFrom="page">
              <wp14:pctHeight>0</wp14:pctHeight>
            </wp14:sizeRelV>
          </wp:anchor>
        </w:drawing>
      </w:r>
    </w:p>
    <w:p w14:paraId="1893ADBD" w14:textId="5D579D18" w:rsidR="003E3FF3" w:rsidRDefault="001E1475" w:rsidP="001E1475">
      <w:pPr>
        <w:pStyle w:val="BodyText"/>
        <w:tabs>
          <w:tab w:val="left" w:pos="8414"/>
        </w:tabs>
        <w:rPr>
          <w:sz w:val="28"/>
        </w:rPr>
      </w:pPr>
      <w:r>
        <w:rPr>
          <w:sz w:val="28"/>
        </w:rPr>
        <w:tab/>
      </w:r>
    </w:p>
    <w:p w14:paraId="747CE56D" w14:textId="18265ED6" w:rsidR="003E3FF3" w:rsidRDefault="00D728C9">
      <w:pPr>
        <w:pStyle w:val="BodyText"/>
        <w:spacing w:before="179"/>
        <w:rPr>
          <w:sz w:val="28"/>
        </w:rPr>
      </w:pPr>
      <w:r>
        <w:rPr>
          <w:noProof/>
        </w:rPr>
        <mc:AlternateContent>
          <mc:Choice Requires="wps">
            <w:drawing>
              <wp:anchor distT="0" distB="0" distL="114300" distR="114300" simplePos="0" relativeHeight="251687936" behindDoc="1" locked="0" layoutInCell="1" allowOverlap="1" wp14:anchorId="1981D6E8" wp14:editId="2F96436A">
                <wp:simplePos x="0" y="0"/>
                <wp:positionH relativeFrom="column">
                  <wp:posOffset>0</wp:posOffset>
                </wp:positionH>
                <wp:positionV relativeFrom="paragraph">
                  <wp:posOffset>122646</wp:posOffset>
                </wp:positionV>
                <wp:extent cx="7772400" cy="3243580"/>
                <wp:effectExtent l="0" t="0" r="0" b="0"/>
                <wp:wrapNone/>
                <wp:docPr id="2140100241" name="Graphic 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3243580"/>
                        </a:xfrm>
                        <a:custGeom>
                          <a:avLst/>
                          <a:gdLst/>
                          <a:ahLst/>
                          <a:cxnLst/>
                          <a:rect l="l" t="t" r="r" b="b"/>
                          <a:pathLst>
                            <a:path w="7772400" h="2597150">
                              <a:moveTo>
                                <a:pt x="7772400" y="0"/>
                              </a:moveTo>
                              <a:lnTo>
                                <a:pt x="0" y="0"/>
                              </a:lnTo>
                              <a:lnTo>
                                <a:pt x="0" y="2596896"/>
                              </a:lnTo>
                              <a:lnTo>
                                <a:pt x="7772400" y="2596896"/>
                              </a:lnTo>
                              <a:lnTo>
                                <a:pt x="7772400" y="0"/>
                              </a:lnTo>
                              <a:close/>
                            </a:path>
                          </a:pathLst>
                        </a:custGeom>
                        <a:solidFill>
                          <a:srgbClr val="1B1F33">
                            <a:alpha val="58000"/>
                          </a:srgbClr>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9A4C3D6" id="Graphic 68" o:spid="_x0000_s1026" style="position:absolute;margin-left:0;margin-top:9.65pt;width:612pt;height:255.4pt;z-index:-251628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772400,259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" path="m7772400,l,,,2596896r7772400,l7772400,xe" fillcolor="#1b1f33" stroked="f">
                <v:fill opacity="38036f"/>
                <v:path arrowok="t"/>
              </v:shape>
            </w:pict>
          </mc:Fallback>
        </mc:AlternateContent>
      </w:r>
      <w:r w:rsidR="001E1475">
        <w:rPr>
          <w:noProof/>
          <w:sz w:val="28"/>
        </w:rPr>
        <mc:AlternateContent>
          <mc:Choice Requires="wpg">
            <w:drawing>
              <wp:anchor distT="0" distB="0" distL="0" distR="0" simplePos="0" relativeHeight="251657216" behindDoc="1" locked="0" layoutInCell="1" allowOverlap="1" wp14:anchorId="57BA9FAC" wp14:editId="3B19C53D">
                <wp:simplePos x="0" y="0"/>
                <wp:positionH relativeFrom="page">
                  <wp:posOffset>0</wp:posOffset>
                </wp:positionH>
                <wp:positionV relativeFrom="page">
                  <wp:posOffset>1613647</wp:posOffset>
                </wp:positionV>
                <wp:extent cx="7772400" cy="8008750"/>
                <wp:effectExtent l="0" t="0" r="0" b="11430"/>
                <wp:wrapNone/>
                <wp:docPr id="478" name="Group 4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8008750"/>
                          <a:chOff x="0" y="1615465"/>
                          <a:chExt cx="7772400" cy="8008912"/>
                        </a:xfrm>
                      </wpg:grpSpPr>
                      <wps:wsp>
                        <wps:cNvPr id="482" name="Graphic 482"/>
                        <wps:cNvSpPr/>
                        <wps:spPr>
                          <a:xfrm>
                            <a:off x="704850" y="6405562"/>
                            <a:ext cx="1270" cy="3218815"/>
                          </a:xfrm>
                          <a:custGeom>
                            <a:avLst/>
                            <a:gdLst/>
                            <a:ahLst/>
                            <a:cxnLst/>
                            <a:rect l="l" t="t" r="r" b="b"/>
                            <a:pathLst>
                              <a:path h="3218815">
                                <a:moveTo>
                                  <a:pt x="0" y="0"/>
                                </a:moveTo>
                                <a:lnTo>
                                  <a:pt x="0" y="3218688"/>
                                </a:lnTo>
                              </a:path>
                            </a:pathLst>
                          </a:custGeom>
                          <a:ln w="38100">
                            <a:solidFill>
                              <a:srgbClr val="E4E5E3"/>
                            </a:solidFill>
                            <a:prstDash val="solid"/>
                          </a:ln>
                        </wps:spPr>
                        <wps:bodyPr wrap="square" lIns="0" tIns="0" rIns="0" bIns="0" rtlCol="0">
                          <a:prstTxWarp prst="textNoShape">
                            <a:avLst/>
                          </a:prstTxWarp>
                          <a:noAutofit/>
                        </wps:bodyPr>
                      </wps:wsp>
                      <wps:wsp>
                        <wps:cNvPr id="483" name="Graphic 483"/>
                        <wps:cNvSpPr/>
                        <wps:spPr>
                          <a:xfrm>
                            <a:off x="0" y="1615465"/>
                            <a:ext cx="7772400" cy="3717290"/>
                          </a:xfrm>
                          <a:custGeom>
                            <a:avLst/>
                            <a:gdLst/>
                            <a:ahLst/>
                            <a:cxnLst/>
                            <a:rect l="l" t="t" r="r" b="b"/>
                            <a:pathLst>
                              <a:path w="7772400" h="3717290">
                                <a:moveTo>
                                  <a:pt x="7772400" y="0"/>
                                </a:moveTo>
                                <a:lnTo>
                                  <a:pt x="0" y="0"/>
                                </a:lnTo>
                                <a:lnTo>
                                  <a:pt x="0" y="3717036"/>
                                </a:lnTo>
                                <a:lnTo>
                                  <a:pt x="7772400" y="3717036"/>
                                </a:lnTo>
                                <a:lnTo>
                                  <a:pt x="7772400" y="0"/>
                                </a:lnTo>
                                <a:close/>
                              </a:path>
                            </a:pathLst>
                          </a:custGeom>
                          <a:solidFill>
                            <a:srgbClr val="1B1F33">
                              <a:alpha val="58000"/>
                            </a:srgbClr>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6CE871E8" id="Group 478" o:spid="_x0000_s1026" style="position:absolute;margin-left:0;margin-top:127.05pt;width:612pt;height:630.6pt;z-index:-251659264;mso-wrap-distance-left:0;mso-wrap-distance-right:0;mso-position-horizontal-relative:page;mso-position-vertical-relative:page;mso-height-relative:margin" coordorigin=",16154" coordsize="77724,80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">
                <v:shape id="Graphic 482" o:spid="_x0000_s1027" style="position:absolute;left:7048;top:64055;width:13;height:32188;visibility:visible;mso-wrap-style:square;v-text-anchor:top" coordsize="1270,3218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" path="m,l,3218688e" filled="f" strokecolor="#e4e5e3" strokeweight="3pt">
                  <v:path arrowok="t"/>
                </v:shape>
                <v:shape id="Graphic 483" o:spid="_x0000_s1028" style="position:absolute;top:16154;width:77724;height:37173;visibility:visible;mso-wrap-style:square;v-text-anchor:top" coordsize="7772400,371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" path="m7772400,l,,,3717036r7772400,l7772400,xe" fillcolor="#1b1f33" stroked="f">
                  <v:fill opacity="38036f"/>
                  <v:path arrowok="t"/>
                </v:shape>
                <w10:wrap anchorx="page" anchory="page"/>
              </v:group>
            </w:pict>
          </mc:Fallback>
        </mc:AlternateContent>
      </w:r>
    </w:p>
    <w:p w14:paraId="767A8885" w14:textId="5CAA9BC3" w:rsidR="003E3FF3" w:rsidRPr="00ED01FA" w:rsidRDefault="00000000">
      <w:pPr>
        <w:spacing w:line="254" w:lineRule="auto"/>
        <w:ind w:left="900" w:right="966"/>
        <w:rPr>
          <w:rFonts w:asciiTheme="minorBidi" w:hAnsiTheme="minorBidi" w:cstheme="minorBidi"/>
          <w:sz w:val="28"/>
        </w:rPr>
      </w:pPr>
      <w:r w:rsidRPr="00ED01FA">
        <w:rPr>
          <w:rFonts w:asciiTheme="minorBidi" w:hAnsiTheme="minorBidi" w:cstheme="minorBidi"/>
          <w:color w:val="FFFFFF"/>
          <w:spacing w:val="-10"/>
          <w:sz w:val="28"/>
        </w:rPr>
        <w:t>"We</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10"/>
          <w:sz w:val="28"/>
        </w:rPr>
        <w:t>don’t</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10"/>
          <w:sz w:val="28"/>
        </w:rPr>
        <w:t>know</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10"/>
          <w:sz w:val="28"/>
        </w:rPr>
        <w:t>how</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10"/>
          <w:sz w:val="28"/>
        </w:rPr>
        <w:t>to</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10"/>
          <w:sz w:val="28"/>
        </w:rPr>
        <w:t>write</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10"/>
          <w:sz w:val="28"/>
        </w:rPr>
        <w:t>our</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10"/>
          <w:sz w:val="28"/>
        </w:rPr>
        <w:t>requirements.</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10"/>
          <w:sz w:val="28"/>
        </w:rPr>
        <w:t>We’re</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10"/>
          <w:sz w:val="28"/>
        </w:rPr>
        <w:t>notoriously</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10"/>
          <w:sz w:val="28"/>
        </w:rPr>
        <w:t>not</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10"/>
          <w:sz w:val="28"/>
        </w:rPr>
        <w:t>good</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10"/>
          <w:sz w:val="28"/>
        </w:rPr>
        <w:t xml:space="preserve">at </w:t>
      </w:r>
      <w:bookmarkStart w:id="27" w:name="An_Accessible_Procurement_Case_Study"/>
      <w:bookmarkEnd w:id="27"/>
      <w:r w:rsidRPr="00ED01FA">
        <w:rPr>
          <w:rFonts w:asciiTheme="minorBidi" w:hAnsiTheme="minorBidi" w:cstheme="minorBidi"/>
          <w:color w:val="FFFFFF"/>
          <w:spacing w:val="-8"/>
          <w:sz w:val="28"/>
        </w:rPr>
        <w:t>writing</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our</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requirements.</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That</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skill</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set</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is</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difficult,</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because</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of</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who</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we</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are</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8"/>
          <w:sz w:val="28"/>
        </w:rPr>
        <w:t xml:space="preserve">and </w:t>
      </w:r>
      <w:r w:rsidRPr="00ED01FA">
        <w:rPr>
          <w:rFonts w:asciiTheme="minorBidi" w:hAnsiTheme="minorBidi" w:cstheme="minorBidi"/>
          <w:color w:val="FFFFFF"/>
          <w:spacing w:val="-6"/>
          <w:sz w:val="28"/>
        </w:rPr>
        <w:t>how</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procurement</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has</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evolved</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in</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the</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last</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few</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years,</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we</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weren’t</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part</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of</w:t>
      </w:r>
      <w:r w:rsidRPr="00ED01FA">
        <w:rPr>
          <w:rFonts w:asciiTheme="minorBidi" w:hAnsiTheme="minorBidi" w:cstheme="minorBidi"/>
          <w:color w:val="FFFFFF"/>
          <w:spacing w:val="-20"/>
          <w:sz w:val="28"/>
        </w:rPr>
        <w:t xml:space="preserve"> </w:t>
      </w:r>
      <w:r w:rsidRPr="00ED01FA">
        <w:rPr>
          <w:rFonts w:asciiTheme="minorBidi" w:hAnsiTheme="minorBidi" w:cstheme="minorBidi"/>
          <w:color w:val="FFFFFF"/>
          <w:spacing w:val="-6"/>
          <w:sz w:val="28"/>
        </w:rPr>
        <w:t xml:space="preserve">trade </w:t>
      </w:r>
      <w:r w:rsidRPr="00ED01FA">
        <w:rPr>
          <w:rFonts w:asciiTheme="minorBidi" w:hAnsiTheme="minorBidi" w:cstheme="minorBidi"/>
          <w:color w:val="FFFFFF"/>
          <w:spacing w:val="-8"/>
          <w:sz w:val="28"/>
        </w:rPr>
        <w:t>agreements</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pacing w:val="-8"/>
          <w:sz w:val="28"/>
        </w:rPr>
        <w:t>before.</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pacing w:val="-8"/>
          <w:sz w:val="28"/>
        </w:rPr>
        <w:t>We</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pacing w:val="-8"/>
          <w:sz w:val="28"/>
        </w:rPr>
        <w:t>would</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pacing w:val="-8"/>
          <w:sz w:val="28"/>
        </w:rPr>
        <w:t>often</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pacing w:val="-8"/>
          <w:sz w:val="28"/>
        </w:rPr>
        <w:t>have</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pacing w:val="-8"/>
          <w:sz w:val="28"/>
        </w:rPr>
        <w:t>our</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pacing w:val="-8"/>
          <w:sz w:val="28"/>
        </w:rPr>
        <w:t>vendors</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pacing w:val="-8"/>
          <w:sz w:val="28"/>
        </w:rPr>
        <w:t>write</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pacing w:val="-8"/>
          <w:sz w:val="28"/>
        </w:rPr>
        <w:t>requirements</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pacing w:val="-8"/>
          <w:sz w:val="28"/>
        </w:rPr>
        <w:t xml:space="preserve">for </w:t>
      </w:r>
      <w:r w:rsidRPr="00ED01FA">
        <w:rPr>
          <w:rFonts w:asciiTheme="minorBidi" w:hAnsiTheme="minorBidi" w:cstheme="minorBidi"/>
          <w:color w:val="FFFFFF"/>
          <w:sz w:val="28"/>
        </w:rPr>
        <w:t>us</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z w:val="28"/>
        </w:rPr>
        <w:t>in</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z w:val="28"/>
        </w:rPr>
        <w:t>the</w:t>
      </w:r>
      <w:r w:rsidRPr="00ED01FA">
        <w:rPr>
          <w:rFonts w:asciiTheme="minorBidi" w:hAnsiTheme="minorBidi" w:cstheme="minorBidi"/>
          <w:color w:val="FFFFFF"/>
          <w:spacing w:val="-17"/>
          <w:sz w:val="28"/>
        </w:rPr>
        <w:t xml:space="preserve"> </w:t>
      </w:r>
      <w:r w:rsidRPr="00ED01FA">
        <w:rPr>
          <w:rFonts w:asciiTheme="minorBidi" w:hAnsiTheme="minorBidi" w:cstheme="minorBidi"/>
          <w:color w:val="FFFFFF"/>
          <w:sz w:val="28"/>
        </w:rPr>
        <w:t>past."</w:t>
      </w:r>
    </w:p>
    <w:p w14:paraId="55D45552" w14:textId="77777777" w:rsidR="003E3FF3" w:rsidRPr="00ED01FA" w:rsidRDefault="00000000">
      <w:pPr>
        <w:spacing w:line="339" w:lineRule="exact"/>
        <w:ind w:left="6268"/>
        <w:rPr>
          <w:rFonts w:asciiTheme="minorBidi" w:hAnsiTheme="minorBidi" w:cstheme="minorBidi"/>
          <w:sz w:val="28"/>
        </w:rPr>
      </w:pPr>
      <w:r w:rsidRPr="00ED01FA">
        <w:rPr>
          <w:rFonts w:asciiTheme="minorBidi" w:hAnsiTheme="minorBidi" w:cstheme="minorBidi"/>
          <w:color w:val="FFFFFF"/>
          <w:w w:val="90"/>
          <w:sz w:val="28"/>
        </w:rPr>
        <w:t>-</w:t>
      </w:r>
      <w:r w:rsidRPr="00ED01FA">
        <w:rPr>
          <w:rFonts w:asciiTheme="minorBidi" w:hAnsiTheme="minorBidi" w:cstheme="minorBidi"/>
          <w:color w:val="FFFFFF"/>
          <w:spacing w:val="4"/>
          <w:sz w:val="28"/>
        </w:rPr>
        <w:t xml:space="preserve"> </w:t>
      </w:r>
      <w:r w:rsidRPr="00ED01FA">
        <w:rPr>
          <w:rFonts w:asciiTheme="minorBidi" w:hAnsiTheme="minorBidi" w:cstheme="minorBidi"/>
          <w:color w:val="FFFFFF"/>
          <w:w w:val="90"/>
          <w:sz w:val="28"/>
        </w:rPr>
        <w:t>Sourcing</w:t>
      </w:r>
      <w:r w:rsidRPr="00ED01FA">
        <w:rPr>
          <w:rFonts w:asciiTheme="minorBidi" w:hAnsiTheme="minorBidi" w:cstheme="minorBidi"/>
          <w:color w:val="FFFFFF"/>
          <w:spacing w:val="5"/>
          <w:sz w:val="28"/>
        </w:rPr>
        <w:t xml:space="preserve"> </w:t>
      </w:r>
      <w:r w:rsidRPr="00ED01FA">
        <w:rPr>
          <w:rFonts w:asciiTheme="minorBidi" w:hAnsiTheme="minorBidi" w:cstheme="minorBidi"/>
          <w:color w:val="FFFFFF"/>
          <w:w w:val="90"/>
          <w:sz w:val="28"/>
        </w:rPr>
        <w:t>Partner,</w:t>
      </w:r>
      <w:r w:rsidRPr="00ED01FA">
        <w:rPr>
          <w:rFonts w:asciiTheme="minorBidi" w:hAnsiTheme="minorBidi" w:cstheme="minorBidi"/>
          <w:color w:val="FFFFFF"/>
          <w:spacing w:val="5"/>
          <w:sz w:val="28"/>
        </w:rPr>
        <w:t xml:space="preserve"> </w:t>
      </w:r>
      <w:r w:rsidRPr="00ED01FA">
        <w:rPr>
          <w:rFonts w:asciiTheme="minorBidi" w:hAnsiTheme="minorBidi" w:cstheme="minorBidi"/>
          <w:color w:val="FFFFFF"/>
          <w:w w:val="90"/>
          <w:sz w:val="28"/>
        </w:rPr>
        <w:t>Crown</w:t>
      </w:r>
      <w:r w:rsidRPr="00ED01FA">
        <w:rPr>
          <w:rFonts w:asciiTheme="minorBidi" w:hAnsiTheme="minorBidi" w:cstheme="minorBidi"/>
          <w:color w:val="FFFFFF"/>
          <w:spacing w:val="5"/>
          <w:sz w:val="28"/>
        </w:rPr>
        <w:t xml:space="preserve"> </w:t>
      </w:r>
      <w:r w:rsidRPr="00ED01FA">
        <w:rPr>
          <w:rFonts w:asciiTheme="minorBidi" w:hAnsiTheme="minorBidi" w:cstheme="minorBidi"/>
          <w:color w:val="FFFFFF"/>
          <w:spacing w:val="-2"/>
          <w:w w:val="90"/>
          <w:sz w:val="28"/>
        </w:rPr>
        <w:t>Corporation</w:t>
      </w:r>
    </w:p>
    <w:p w14:paraId="4DDA0022" w14:textId="77777777" w:rsidR="003E3FF3" w:rsidRPr="00ED01FA" w:rsidRDefault="003E3FF3">
      <w:pPr>
        <w:pStyle w:val="BodyText"/>
        <w:spacing w:before="39"/>
        <w:rPr>
          <w:rFonts w:asciiTheme="minorBidi" w:hAnsiTheme="minorBidi" w:cstheme="minorBidi"/>
          <w:sz w:val="28"/>
        </w:rPr>
      </w:pPr>
    </w:p>
    <w:p w14:paraId="3F43EDEC" w14:textId="77777777" w:rsidR="003E3FF3" w:rsidRPr="00ED01FA" w:rsidRDefault="00000000">
      <w:pPr>
        <w:spacing w:line="254" w:lineRule="auto"/>
        <w:ind w:left="900" w:right="966"/>
        <w:rPr>
          <w:rFonts w:asciiTheme="minorBidi" w:hAnsiTheme="minorBidi" w:cstheme="minorBidi"/>
          <w:sz w:val="28"/>
        </w:rPr>
      </w:pPr>
      <w:r w:rsidRPr="00ED01FA">
        <w:rPr>
          <w:rFonts w:asciiTheme="minorBidi" w:hAnsiTheme="minorBidi" w:cstheme="minorBidi"/>
          <w:color w:val="FFFFFF"/>
          <w:spacing w:val="-6"/>
          <w:sz w:val="28"/>
        </w:rPr>
        <w:t>"Procurers</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6"/>
          <w:sz w:val="28"/>
        </w:rPr>
        <w:t>have</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6"/>
          <w:sz w:val="28"/>
        </w:rPr>
        <w:t>a</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6"/>
          <w:sz w:val="28"/>
        </w:rPr>
        <w:t>strong</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6"/>
          <w:sz w:val="28"/>
        </w:rPr>
        <w:t>bias</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6"/>
          <w:sz w:val="28"/>
        </w:rPr>
        <w:t>towards</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6"/>
          <w:sz w:val="28"/>
        </w:rPr>
        <w:t>businesses</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6"/>
          <w:sz w:val="28"/>
        </w:rPr>
        <w:t>they</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6"/>
          <w:sz w:val="28"/>
        </w:rPr>
        <w:t>already</w:t>
      </w:r>
      <w:r w:rsidRPr="00ED01FA">
        <w:rPr>
          <w:rFonts w:asciiTheme="minorBidi" w:hAnsiTheme="minorBidi" w:cstheme="minorBidi"/>
          <w:color w:val="FFFFFF"/>
          <w:spacing w:val="-14"/>
          <w:sz w:val="28"/>
        </w:rPr>
        <w:t xml:space="preserve"> </w:t>
      </w:r>
      <w:r w:rsidRPr="00ED01FA">
        <w:rPr>
          <w:rFonts w:asciiTheme="minorBidi" w:hAnsiTheme="minorBidi" w:cstheme="minorBidi"/>
          <w:color w:val="FFFFFF"/>
          <w:spacing w:val="-6"/>
          <w:sz w:val="28"/>
        </w:rPr>
        <w:t xml:space="preserve">understand, </w:t>
      </w:r>
      <w:r w:rsidRPr="00ED01FA">
        <w:rPr>
          <w:rFonts w:asciiTheme="minorBidi" w:hAnsiTheme="minorBidi" w:cstheme="minorBidi"/>
          <w:color w:val="FFFFFF"/>
          <w:spacing w:val="-8"/>
          <w:sz w:val="28"/>
        </w:rPr>
        <w:t>but</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8"/>
          <w:sz w:val="28"/>
        </w:rPr>
        <w:t>oftentimes</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8"/>
          <w:sz w:val="28"/>
        </w:rPr>
        <w:t>businesses</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8"/>
          <w:sz w:val="28"/>
        </w:rPr>
        <w:t>run</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8"/>
          <w:sz w:val="28"/>
        </w:rPr>
        <w:t>by</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8"/>
          <w:sz w:val="28"/>
        </w:rPr>
        <w:t>people</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8"/>
          <w:sz w:val="28"/>
        </w:rPr>
        <w:t>with</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8"/>
          <w:sz w:val="28"/>
        </w:rPr>
        <w:t>disabilities</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8"/>
          <w:sz w:val="28"/>
        </w:rPr>
        <w:t>don’t</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8"/>
          <w:sz w:val="28"/>
        </w:rPr>
        <w:t>meet</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8"/>
          <w:sz w:val="28"/>
        </w:rPr>
        <w:t>that</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8"/>
          <w:sz w:val="28"/>
        </w:rPr>
        <w:t xml:space="preserve">mold </w:t>
      </w:r>
      <w:r w:rsidRPr="00ED01FA">
        <w:rPr>
          <w:rFonts w:asciiTheme="minorBidi" w:hAnsiTheme="minorBidi" w:cstheme="minorBidi"/>
          <w:color w:val="FFFFFF"/>
          <w:spacing w:val="-4"/>
          <w:sz w:val="28"/>
        </w:rPr>
        <w:t>and</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4"/>
          <w:sz w:val="28"/>
        </w:rPr>
        <w:t>haven’t</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4"/>
          <w:sz w:val="28"/>
        </w:rPr>
        <w:t>been</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4"/>
          <w:sz w:val="28"/>
        </w:rPr>
        <w:t>given</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4"/>
          <w:sz w:val="28"/>
        </w:rPr>
        <w:t>a</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4"/>
          <w:sz w:val="28"/>
        </w:rPr>
        <w:t>chance.</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4"/>
          <w:sz w:val="28"/>
        </w:rPr>
        <w:t>Procurers</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4"/>
          <w:sz w:val="28"/>
        </w:rPr>
        <w:t>place</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4"/>
          <w:sz w:val="28"/>
        </w:rPr>
        <w:t>disproportionate</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4"/>
          <w:sz w:val="28"/>
        </w:rPr>
        <w:t>value</w:t>
      </w:r>
    </w:p>
    <w:p w14:paraId="2C0B3AD9" w14:textId="77777777" w:rsidR="003E3FF3" w:rsidRPr="00ED01FA" w:rsidRDefault="00000000">
      <w:pPr>
        <w:spacing w:line="254" w:lineRule="auto"/>
        <w:ind w:left="900" w:right="966"/>
        <w:rPr>
          <w:rFonts w:asciiTheme="minorBidi" w:hAnsiTheme="minorBidi" w:cstheme="minorBidi"/>
          <w:sz w:val="28"/>
        </w:rPr>
      </w:pPr>
      <w:r w:rsidRPr="00ED01FA">
        <w:rPr>
          <w:rFonts w:asciiTheme="minorBidi" w:hAnsiTheme="minorBidi" w:cstheme="minorBidi"/>
          <w:color w:val="FFFFFF"/>
          <w:spacing w:val="-8"/>
          <w:sz w:val="28"/>
        </w:rPr>
        <w:t>on</w:t>
      </w:r>
      <w:r w:rsidRPr="00ED01FA">
        <w:rPr>
          <w:rFonts w:asciiTheme="minorBidi" w:hAnsiTheme="minorBidi" w:cstheme="minorBidi"/>
          <w:color w:val="FFFFFF"/>
          <w:spacing w:val="-15"/>
          <w:sz w:val="28"/>
        </w:rPr>
        <w:t xml:space="preserve"> </w:t>
      </w:r>
      <w:r w:rsidRPr="00ED01FA">
        <w:rPr>
          <w:rFonts w:asciiTheme="minorBidi" w:hAnsiTheme="minorBidi" w:cstheme="minorBidi"/>
          <w:color w:val="FFFFFF"/>
          <w:spacing w:val="-8"/>
          <w:sz w:val="28"/>
        </w:rPr>
        <w:t>an</w:t>
      </w:r>
      <w:r w:rsidRPr="00ED01FA">
        <w:rPr>
          <w:rFonts w:asciiTheme="minorBidi" w:hAnsiTheme="minorBidi" w:cstheme="minorBidi"/>
          <w:color w:val="FFFFFF"/>
          <w:spacing w:val="-15"/>
          <w:sz w:val="28"/>
        </w:rPr>
        <w:t xml:space="preserve"> </w:t>
      </w:r>
      <w:r w:rsidRPr="00ED01FA">
        <w:rPr>
          <w:rFonts w:asciiTheme="minorBidi" w:hAnsiTheme="minorBidi" w:cstheme="minorBidi"/>
          <w:color w:val="FFFFFF"/>
          <w:spacing w:val="-8"/>
          <w:sz w:val="28"/>
        </w:rPr>
        <w:t>antiquated</w:t>
      </w:r>
      <w:r w:rsidRPr="00ED01FA">
        <w:rPr>
          <w:rFonts w:asciiTheme="minorBidi" w:hAnsiTheme="minorBidi" w:cstheme="minorBidi"/>
          <w:color w:val="FFFFFF"/>
          <w:spacing w:val="-15"/>
          <w:sz w:val="28"/>
        </w:rPr>
        <w:t xml:space="preserve"> </w:t>
      </w:r>
      <w:r w:rsidRPr="00ED01FA">
        <w:rPr>
          <w:rFonts w:asciiTheme="minorBidi" w:hAnsiTheme="minorBidi" w:cstheme="minorBidi"/>
          <w:color w:val="FFFFFF"/>
          <w:spacing w:val="-8"/>
          <w:sz w:val="28"/>
        </w:rPr>
        <w:t>way</w:t>
      </w:r>
      <w:r w:rsidRPr="00ED01FA">
        <w:rPr>
          <w:rFonts w:asciiTheme="minorBidi" w:hAnsiTheme="minorBidi" w:cstheme="minorBidi"/>
          <w:color w:val="FFFFFF"/>
          <w:spacing w:val="-15"/>
          <w:sz w:val="28"/>
        </w:rPr>
        <w:t xml:space="preserve"> </w:t>
      </w:r>
      <w:r w:rsidRPr="00ED01FA">
        <w:rPr>
          <w:rFonts w:asciiTheme="minorBidi" w:hAnsiTheme="minorBidi" w:cstheme="minorBidi"/>
          <w:color w:val="FFFFFF"/>
          <w:spacing w:val="-8"/>
          <w:sz w:val="28"/>
        </w:rPr>
        <w:t>of</w:t>
      </w:r>
      <w:r w:rsidRPr="00ED01FA">
        <w:rPr>
          <w:rFonts w:asciiTheme="minorBidi" w:hAnsiTheme="minorBidi" w:cstheme="minorBidi"/>
          <w:color w:val="FFFFFF"/>
          <w:spacing w:val="-15"/>
          <w:sz w:val="28"/>
        </w:rPr>
        <w:t xml:space="preserve"> </w:t>
      </w:r>
      <w:r w:rsidRPr="00ED01FA">
        <w:rPr>
          <w:rFonts w:asciiTheme="minorBidi" w:hAnsiTheme="minorBidi" w:cstheme="minorBidi"/>
          <w:color w:val="FFFFFF"/>
          <w:spacing w:val="-8"/>
          <w:sz w:val="28"/>
        </w:rPr>
        <w:t>doing</w:t>
      </w:r>
      <w:r w:rsidRPr="00ED01FA">
        <w:rPr>
          <w:rFonts w:asciiTheme="minorBidi" w:hAnsiTheme="minorBidi" w:cstheme="minorBidi"/>
          <w:color w:val="FFFFFF"/>
          <w:spacing w:val="-15"/>
          <w:sz w:val="28"/>
        </w:rPr>
        <w:t xml:space="preserve"> </w:t>
      </w:r>
      <w:r w:rsidRPr="00ED01FA">
        <w:rPr>
          <w:rFonts w:asciiTheme="minorBidi" w:hAnsiTheme="minorBidi" w:cstheme="minorBidi"/>
          <w:color w:val="FFFFFF"/>
          <w:spacing w:val="-8"/>
          <w:sz w:val="28"/>
        </w:rPr>
        <w:t>things</w:t>
      </w:r>
      <w:r w:rsidRPr="00ED01FA">
        <w:rPr>
          <w:rFonts w:asciiTheme="minorBidi" w:hAnsiTheme="minorBidi" w:cstheme="minorBidi"/>
          <w:color w:val="FFFFFF"/>
          <w:spacing w:val="-15"/>
          <w:sz w:val="28"/>
        </w:rPr>
        <w:t xml:space="preserve"> </w:t>
      </w:r>
      <w:r w:rsidRPr="00ED01FA">
        <w:rPr>
          <w:rFonts w:asciiTheme="minorBidi" w:hAnsiTheme="minorBidi" w:cstheme="minorBidi"/>
          <w:color w:val="FFFFFF"/>
          <w:spacing w:val="-8"/>
          <w:sz w:val="28"/>
        </w:rPr>
        <w:t>resulting</w:t>
      </w:r>
      <w:r w:rsidRPr="00ED01FA">
        <w:rPr>
          <w:rFonts w:asciiTheme="minorBidi" w:hAnsiTheme="minorBidi" w:cstheme="minorBidi"/>
          <w:color w:val="FFFFFF"/>
          <w:spacing w:val="-15"/>
          <w:sz w:val="28"/>
        </w:rPr>
        <w:t xml:space="preserve"> </w:t>
      </w:r>
      <w:r w:rsidRPr="00ED01FA">
        <w:rPr>
          <w:rFonts w:asciiTheme="minorBidi" w:hAnsiTheme="minorBidi" w:cstheme="minorBidi"/>
          <w:color w:val="FFFFFF"/>
          <w:spacing w:val="-8"/>
          <w:sz w:val="28"/>
        </w:rPr>
        <w:t>in</w:t>
      </w:r>
      <w:r w:rsidRPr="00ED01FA">
        <w:rPr>
          <w:rFonts w:asciiTheme="minorBidi" w:hAnsiTheme="minorBidi" w:cstheme="minorBidi"/>
          <w:color w:val="FFFFFF"/>
          <w:spacing w:val="-15"/>
          <w:sz w:val="28"/>
        </w:rPr>
        <w:t xml:space="preserve"> </w:t>
      </w:r>
      <w:r w:rsidRPr="00ED01FA">
        <w:rPr>
          <w:rFonts w:asciiTheme="minorBidi" w:hAnsiTheme="minorBidi" w:cstheme="minorBidi"/>
          <w:color w:val="FFFFFF"/>
          <w:spacing w:val="-8"/>
          <w:sz w:val="28"/>
        </w:rPr>
        <w:t>contradictory</w:t>
      </w:r>
      <w:r w:rsidRPr="00ED01FA">
        <w:rPr>
          <w:rFonts w:asciiTheme="minorBidi" w:hAnsiTheme="minorBidi" w:cstheme="minorBidi"/>
          <w:color w:val="FFFFFF"/>
          <w:spacing w:val="-15"/>
          <w:sz w:val="28"/>
        </w:rPr>
        <w:t xml:space="preserve"> </w:t>
      </w:r>
      <w:r w:rsidRPr="00ED01FA">
        <w:rPr>
          <w:rFonts w:asciiTheme="minorBidi" w:hAnsiTheme="minorBidi" w:cstheme="minorBidi"/>
          <w:color w:val="FFFFFF"/>
          <w:spacing w:val="-8"/>
          <w:sz w:val="28"/>
        </w:rPr>
        <w:t xml:space="preserve">messages </w:t>
      </w:r>
      <w:r w:rsidRPr="00ED01FA">
        <w:rPr>
          <w:rFonts w:asciiTheme="minorBidi" w:hAnsiTheme="minorBidi" w:cstheme="minorBidi"/>
          <w:color w:val="FFFFFF"/>
          <w:spacing w:val="-6"/>
          <w:sz w:val="28"/>
        </w:rPr>
        <w:t>between,</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'We</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care'</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and</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'We’ll</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leave</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it</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up</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to</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someone</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else</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to</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figure</w:t>
      </w:r>
      <w:r w:rsidRPr="00ED01FA">
        <w:rPr>
          <w:rFonts w:asciiTheme="minorBidi" w:hAnsiTheme="minorBidi" w:cstheme="minorBidi"/>
          <w:color w:val="FFFFFF"/>
          <w:spacing w:val="-21"/>
          <w:sz w:val="28"/>
        </w:rPr>
        <w:t xml:space="preserve"> </w:t>
      </w:r>
      <w:r w:rsidRPr="00ED01FA">
        <w:rPr>
          <w:rFonts w:asciiTheme="minorBidi" w:hAnsiTheme="minorBidi" w:cstheme="minorBidi"/>
          <w:color w:val="FFFFFF"/>
          <w:spacing w:val="-6"/>
          <w:sz w:val="28"/>
        </w:rPr>
        <w:t>out.' Disabled</w:t>
      </w:r>
      <w:r w:rsidRPr="00ED01FA">
        <w:rPr>
          <w:rFonts w:asciiTheme="minorBidi" w:hAnsiTheme="minorBidi" w:cstheme="minorBidi"/>
          <w:color w:val="FFFFFF"/>
          <w:spacing w:val="-19"/>
          <w:sz w:val="28"/>
        </w:rPr>
        <w:t xml:space="preserve"> </w:t>
      </w:r>
      <w:r w:rsidRPr="00ED01FA">
        <w:rPr>
          <w:rFonts w:asciiTheme="minorBidi" w:hAnsiTheme="minorBidi" w:cstheme="minorBidi"/>
          <w:color w:val="FFFFFF"/>
          <w:spacing w:val="-6"/>
          <w:sz w:val="28"/>
        </w:rPr>
        <w:t>can</w:t>
      </w:r>
      <w:r w:rsidRPr="00ED01FA">
        <w:rPr>
          <w:rFonts w:asciiTheme="minorBidi" w:hAnsiTheme="minorBidi" w:cstheme="minorBidi"/>
          <w:color w:val="FFFFFF"/>
          <w:spacing w:val="-19"/>
          <w:sz w:val="28"/>
        </w:rPr>
        <w:t xml:space="preserve"> </w:t>
      </w:r>
      <w:r w:rsidRPr="00ED01FA">
        <w:rPr>
          <w:rFonts w:asciiTheme="minorBidi" w:hAnsiTheme="minorBidi" w:cstheme="minorBidi"/>
          <w:color w:val="FFFFFF"/>
          <w:spacing w:val="-6"/>
          <w:sz w:val="28"/>
        </w:rPr>
        <w:t>be</w:t>
      </w:r>
      <w:r w:rsidRPr="00ED01FA">
        <w:rPr>
          <w:rFonts w:asciiTheme="minorBidi" w:hAnsiTheme="minorBidi" w:cstheme="minorBidi"/>
          <w:color w:val="FFFFFF"/>
          <w:spacing w:val="-19"/>
          <w:sz w:val="28"/>
        </w:rPr>
        <w:t xml:space="preserve"> </w:t>
      </w:r>
      <w:r w:rsidRPr="00ED01FA">
        <w:rPr>
          <w:rFonts w:asciiTheme="minorBidi" w:hAnsiTheme="minorBidi" w:cstheme="minorBidi"/>
          <w:color w:val="FFFFFF"/>
          <w:spacing w:val="-6"/>
          <w:sz w:val="28"/>
        </w:rPr>
        <w:t>suppliers,</w:t>
      </w:r>
      <w:r w:rsidRPr="00ED01FA">
        <w:rPr>
          <w:rFonts w:asciiTheme="minorBidi" w:hAnsiTheme="minorBidi" w:cstheme="minorBidi"/>
          <w:color w:val="FFFFFF"/>
          <w:spacing w:val="-19"/>
          <w:sz w:val="28"/>
        </w:rPr>
        <w:t xml:space="preserve"> </w:t>
      </w:r>
      <w:r w:rsidRPr="00ED01FA">
        <w:rPr>
          <w:rFonts w:asciiTheme="minorBidi" w:hAnsiTheme="minorBidi" w:cstheme="minorBidi"/>
          <w:color w:val="FFFFFF"/>
          <w:spacing w:val="-6"/>
          <w:sz w:val="28"/>
        </w:rPr>
        <w:t>not</w:t>
      </w:r>
      <w:r w:rsidRPr="00ED01FA">
        <w:rPr>
          <w:rFonts w:asciiTheme="minorBidi" w:hAnsiTheme="minorBidi" w:cstheme="minorBidi"/>
          <w:color w:val="FFFFFF"/>
          <w:spacing w:val="-19"/>
          <w:sz w:val="28"/>
        </w:rPr>
        <w:t xml:space="preserve"> </w:t>
      </w:r>
      <w:r w:rsidRPr="00ED01FA">
        <w:rPr>
          <w:rFonts w:asciiTheme="minorBidi" w:hAnsiTheme="minorBidi" w:cstheme="minorBidi"/>
          <w:color w:val="FFFFFF"/>
          <w:spacing w:val="-6"/>
          <w:sz w:val="28"/>
        </w:rPr>
        <w:t>just</w:t>
      </w:r>
      <w:r w:rsidRPr="00ED01FA">
        <w:rPr>
          <w:rFonts w:asciiTheme="minorBidi" w:hAnsiTheme="minorBidi" w:cstheme="minorBidi"/>
          <w:color w:val="FFFFFF"/>
          <w:spacing w:val="-19"/>
          <w:sz w:val="28"/>
        </w:rPr>
        <w:t xml:space="preserve"> </w:t>
      </w:r>
      <w:r w:rsidRPr="00ED01FA">
        <w:rPr>
          <w:rFonts w:asciiTheme="minorBidi" w:hAnsiTheme="minorBidi" w:cstheme="minorBidi"/>
          <w:color w:val="FFFFFF"/>
          <w:spacing w:val="-6"/>
          <w:sz w:val="28"/>
        </w:rPr>
        <w:t>consumers."</w:t>
      </w:r>
    </w:p>
    <w:p w14:paraId="45DD4E94" w14:textId="77777777" w:rsidR="003E3FF3" w:rsidRPr="00ED01FA" w:rsidRDefault="00000000">
      <w:pPr>
        <w:spacing w:line="338" w:lineRule="exact"/>
        <w:ind w:left="5101"/>
        <w:rPr>
          <w:rFonts w:asciiTheme="minorBidi" w:hAnsiTheme="minorBidi" w:cstheme="minorBidi"/>
          <w:sz w:val="28"/>
        </w:rPr>
      </w:pPr>
      <w:r w:rsidRPr="00ED01FA">
        <w:rPr>
          <w:rFonts w:asciiTheme="minorBidi" w:hAnsiTheme="minorBidi" w:cstheme="minorBidi"/>
          <w:color w:val="FFFFFF"/>
          <w:w w:val="90"/>
          <w:sz w:val="28"/>
        </w:rPr>
        <w:t>-</w:t>
      </w:r>
      <w:r w:rsidRPr="00ED01FA">
        <w:rPr>
          <w:rFonts w:asciiTheme="minorBidi" w:hAnsiTheme="minorBidi" w:cstheme="minorBidi"/>
          <w:color w:val="FFFFFF"/>
          <w:spacing w:val="8"/>
          <w:sz w:val="28"/>
        </w:rPr>
        <w:t xml:space="preserve"> </w:t>
      </w:r>
      <w:r w:rsidRPr="00ED01FA">
        <w:rPr>
          <w:rFonts w:asciiTheme="minorBidi" w:hAnsiTheme="minorBidi" w:cstheme="minorBidi"/>
          <w:color w:val="FFFFFF"/>
          <w:w w:val="90"/>
          <w:sz w:val="28"/>
        </w:rPr>
        <w:t>Accessibility</w:t>
      </w:r>
      <w:r w:rsidRPr="00ED01FA">
        <w:rPr>
          <w:rFonts w:asciiTheme="minorBidi" w:hAnsiTheme="minorBidi" w:cstheme="minorBidi"/>
          <w:color w:val="FFFFFF"/>
          <w:spacing w:val="9"/>
          <w:sz w:val="28"/>
        </w:rPr>
        <w:t xml:space="preserve"> </w:t>
      </w:r>
      <w:r w:rsidRPr="00ED01FA">
        <w:rPr>
          <w:rFonts w:asciiTheme="minorBidi" w:hAnsiTheme="minorBidi" w:cstheme="minorBidi"/>
          <w:color w:val="FFFFFF"/>
          <w:w w:val="90"/>
          <w:sz w:val="28"/>
        </w:rPr>
        <w:t>Consultant,</w:t>
      </w:r>
      <w:r w:rsidRPr="00ED01FA">
        <w:rPr>
          <w:rFonts w:asciiTheme="minorBidi" w:hAnsiTheme="minorBidi" w:cstheme="minorBidi"/>
          <w:color w:val="FFFFFF"/>
          <w:spacing w:val="9"/>
          <w:sz w:val="28"/>
        </w:rPr>
        <w:t xml:space="preserve"> </w:t>
      </w:r>
      <w:r w:rsidRPr="00ED01FA">
        <w:rPr>
          <w:rFonts w:asciiTheme="minorBidi" w:hAnsiTheme="minorBidi" w:cstheme="minorBidi"/>
          <w:color w:val="FFFFFF"/>
          <w:w w:val="90"/>
          <w:sz w:val="28"/>
        </w:rPr>
        <w:t>Building</w:t>
      </w:r>
      <w:r w:rsidRPr="00ED01FA">
        <w:rPr>
          <w:rFonts w:asciiTheme="minorBidi" w:hAnsiTheme="minorBidi" w:cstheme="minorBidi"/>
          <w:color w:val="FFFFFF"/>
          <w:spacing w:val="8"/>
          <w:sz w:val="28"/>
        </w:rPr>
        <w:t xml:space="preserve"> </w:t>
      </w:r>
      <w:r w:rsidRPr="00ED01FA">
        <w:rPr>
          <w:rFonts w:asciiTheme="minorBidi" w:hAnsiTheme="minorBidi" w:cstheme="minorBidi"/>
          <w:color w:val="FFFFFF"/>
          <w:spacing w:val="-2"/>
          <w:w w:val="90"/>
          <w:sz w:val="28"/>
        </w:rPr>
        <w:t>Environment</w:t>
      </w:r>
    </w:p>
    <w:p w14:paraId="561C6300" w14:textId="77777777" w:rsidR="003E3FF3" w:rsidRDefault="003E3FF3">
      <w:pPr>
        <w:pStyle w:val="BodyText"/>
        <w:rPr>
          <w:rFonts w:ascii="Verdana"/>
          <w:sz w:val="96"/>
        </w:rPr>
      </w:pPr>
    </w:p>
    <w:p w14:paraId="1A0ECBAC" w14:textId="0843D3FA" w:rsidR="003E3FF3" w:rsidRDefault="001E1475" w:rsidP="001E1475">
      <w:pPr>
        <w:pStyle w:val="BodyText"/>
        <w:tabs>
          <w:tab w:val="left" w:pos="10899"/>
        </w:tabs>
        <w:spacing w:before="11"/>
        <w:rPr>
          <w:rFonts w:ascii="Verdana"/>
          <w:sz w:val="96"/>
        </w:rPr>
      </w:pPr>
      <w:r>
        <w:rPr>
          <w:rFonts w:ascii="Verdana"/>
          <w:sz w:val="96"/>
        </w:rPr>
        <w:tab/>
      </w:r>
    </w:p>
    <w:p w14:paraId="44A842B3" w14:textId="2D27E59A" w:rsidR="003E3FF3" w:rsidRDefault="00D728C9">
      <w:pPr>
        <w:pStyle w:val="Heading1"/>
        <w:spacing w:line="208" w:lineRule="auto"/>
        <w:ind w:right="4718"/>
        <w:jc w:val="both"/>
      </w:pPr>
      <w:r>
        <w:rPr>
          <w:noProof/>
        </w:rPr>
        <mc:AlternateContent>
          <mc:Choice Requires="wps">
            <w:drawing>
              <wp:anchor distT="0" distB="0" distL="114300" distR="114300" simplePos="0" relativeHeight="251692032" behindDoc="0" locked="0" layoutInCell="1" allowOverlap="1" wp14:anchorId="457C2A79" wp14:editId="795CB55A">
                <wp:simplePos x="0" y="0"/>
                <wp:positionH relativeFrom="column">
                  <wp:posOffset>781232</wp:posOffset>
                </wp:positionH>
                <wp:positionV relativeFrom="paragraph">
                  <wp:posOffset>10251</wp:posOffset>
                </wp:positionV>
                <wp:extent cx="884464" cy="2895600"/>
                <wp:effectExtent l="19050" t="0" r="0" b="19050"/>
                <wp:wrapNone/>
                <wp:docPr id="883980282" name="Graphic 1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84464" cy="2895600"/>
                        </a:xfrm>
                        <a:custGeom>
                          <a:avLst/>
                          <a:gdLst/>
                          <a:ahLst/>
                          <a:cxnLst/>
                          <a:rect l="l" t="t" r="r" b="b"/>
                          <a:pathLst>
                            <a:path h="3634104">
                              <a:moveTo>
                                <a:pt x="0" y="0"/>
                              </a:moveTo>
                              <a:lnTo>
                                <a:pt x="0" y="3633914"/>
                              </a:lnTo>
                            </a:path>
                          </a:pathLst>
                        </a:custGeom>
                        <a:ln w="38100">
                          <a:solidFill>
                            <a:srgbClr val="E4E5E3"/>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6781B" id="Graphic 150" o:spid="_x0000_s1026" style="position:absolute;margin-left:61.5pt;margin-top:.8pt;width:69.65pt;height:22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84464,3634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" path="m,l,3633914e" filled="f" strokecolor="#e4e5e3" strokeweight="3pt">
                <v:path arrowok="t"/>
              </v:shape>
            </w:pict>
          </mc:Fallback>
        </mc:AlternateContent>
      </w:r>
      <w:r>
        <w:rPr>
          <w:color w:val="FFFFFF"/>
        </w:rPr>
        <w:t xml:space="preserve">An Accessible </w:t>
      </w:r>
      <w:r>
        <w:rPr>
          <w:color w:val="FFFFFF"/>
          <w:spacing w:val="-2"/>
        </w:rPr>
        <w:t xml:space="preserve">Procurement </w:t>
      </w:r>
      <w:r>
        <w:rPr>
          <w:color w:val="FFFFFF"/>
        </w:rPr>
        <w:t>Case Study</w:t>
      </w:r>
    </w:p>
    <w:p w14:paraId="0613B63B" w14:textId="77777777" w:rsidR="003E3FF3" w:rsidRDefault="00000000">
      <w:pPr>
        <w:pStyle w:val="Heading2"/>
        <w:spacing w:before="413" w:line="208" w:lineRule="auto"/>
        <w:ind w:right="966"/>
      </w:pPr>
      <w:r>
        <w:rPr>
          <w:color w:val="FFFFFF"/>
          <w:w w:val="105"/>
        </w:rPr>
        <w:t>The</w:t>
      </w:r>
      <w:r>
        <w:rPr>
          <w:color w:val="FFFFFF"/>
          <w:spacing w:val="-40"/>
          <w:w w:val="105"/>
        </w:rPr>
        <w:t xml:space="preserve"> </w:t>
      </w:r>
      <w:r>
        <w:rPr>
          <w:color w:val="FFFFFF"/>
          <w:w w:val="105"/>
        </w:rPr>
        <w:t>Public</w:t>
      </w:r>
      <w:r>
        <w:rPr>
          <w:color w:val="FFFFFF"/>
          <w:spacing w:val="-40"/>
          <w:w w:val="105"/>
        </w:rPr>
        <w:t xml:space="preserve"> </w:t>
      </w:r>
      <w:r>
        <w:rPr>
          <w:color w:val="FFFFFF"/>
          <w:w w:val="105"/>
        </w:rPr>
        <w:t>Request</w:t>
      </w:r>
      <w:r>
        <w:rPr>
          <w:color w:val="FFFFFF"/>
          <w:spacing w:val="-40"/>
          <w:w w:val="105"/>
        </w:rPr>
        <w:t xml:space="preserve"> </w:t>
      </w:r>
      <w:r>
        <w:rPr>
          <w:color w:val="FFFFFF"/>
          <w:w w:val="105"/>
        </w:rPr>
        <w:t>for</w:t>
      </w:r>
      <w:r>
        <w:rPr>
          <w:color w:val="FFFFFF"/>
          <w:spacing w:val="-40"/>
          <w:w w:val="105"/>
        </w:rPr>
        <w:t xml:space="preserve"> </w:t>
      </w:r>
      <w:r>
        <w:rPr>
          <w:color w:val="FFFFFF"/>
          <w:w w:val="105"/>
        </w:rPr>
        <w:t xml:space="preserve">Proposal </w:t>
      </w:r>
      <w:r>
        <w:rPr>
          <w:color w:val="FFFFFF"/>
        </w:rPr>
        <w:t>(RFP)</w:t>
      </w:r>
      <w:r>
        <w:rPr>
          <w:color w:val="FFFFFF"/>
          <w:spacing w:val="-42"/>
        </w:rPr>
        <w:t xml:space="preserve"> </w:t>
      </w:r>
      <w:r>
        <w:rPr>
          <w:color w:val="FFFFFF"/>
        </w:rPr>
        <w:t>Process</w:t>
      </w:r>
    </w:p>
    <w:p w14:paraId="3D42A9CF" w14:textId="77777777" w:rsidR="003E3FF3" w:rsidRDefault="003E3FF3">
      <w:pPr>
        <w:pStyle w:val="Heading2"/>
        <w:spacing w:line="208" w:lineRule="auto"/>
        <w:outlineLvl w:val="9"/>
        <w:sectPr w:rsidR="003E3FF3">
          <w:headerReference w:type="default" r:id="rId79"/>
          <w:footerReference w:type="default" r:id="rId80"/>
          <w:pgSz w:w="12240" w:h="15840"/>
          <w:pgMar w:top="1820" w:right="0" w:bottom="280" w:left="0" w:header="0" w:footer="0" w:gutter="0"/>
          <w:cols w:space="720"/>
        </w:sectPr>
      </w:pPr>
    </w:p>
    <w:p w14:paraId="417942C4" w14:textId="77777777" w:rsidR="003E3FF3" w:rsidRDefault="003E3FF3">
      <w:pPr>
        <w:pStyle w:val="BodyText"/>
        <w:spacing w:before="29"/>
        <w:rPr>
          <w:sz w:val="20"/>
        </w:rPr>
      </w:pPr>
    </w:p>
    <w:p w14:paraId="64032780" w14:textId="77777777" w:rsidR="003E3FF3" w:rsidRDefault="003E3FF3">
      <w:pPr>
        <w:pStyle w:val="BodyText"/>
        <w:rPr>
          <w:sz w:val="20"/>
        </w:rPr>
        <w:sectPr w:rsidR="003E3FF3">
          <w:headerReference w:type="default" r:id="rId81"/>
          <w:footerReference w:type="default" r:id="rId82"/>
          <w:pgSz w:w="12240" w:h="15840"/>
          <w:pgMar w:top="720" w:right="0" w:bottom="500" w:left="0" w:header="360" w:footer="301" w:gutter="0"/>
          <w:pgNumType w:start="42"/>
          <w:cols w:space="720"/>
        </w:sectPr>
      </w:pPr>
    </w:p>
    <w:p w14:paraId="680F5295" w14:textId="77777777" w:rsidR="003E3FF3" w:rsidRDefault="00000000">
      <w:pPr>
        <w:pStyle w:val="BodyText"/>
        <w:spacing w:before="130" w:line="340" w:lineRule="auto"/>
        <w:ind w:left="720" w:right="59"/>
      </w:pPr>
      <w:r>
        <w:rPr>
          <w:color w:val="414042"/>
          <w:w w:val="110"/>
        </w:rPr>
        <w:t>To help put the findings in context and fully understand</w:t>
      </w:r>
      <w:r>
        <w:rPr>
          <w:color w:val="414042"/>
          <w:spacing w:val="-17"/>
          <w:w w:val="110"/>
        </w:rPr>
        <w:t xml:space="preserve"> </w:t>
      </w:r>
      <w:r>
        <w:rPr>
          <w:color w:val="414042"/>
          <w:w w:val="110"/>
        </w:rPr>
        <w:t>how</w:t>
      </w:r>
      <w:r>
        <w:rPr>
          <w:color w:val="414042"/>
          <w:spacing w:val="-17"/>
          <w:w w:val="110"/>
        </w:rPr>
        <w:t xml:space="preserve"> </w:t>
      </w:r>
      <w:r>
        <w:rPr>
          <w:color w:val="414042"/>
          <w:w w:val="110"/>
        </w:rPr>
        <w:t>barriers</w:t>
      </w:r>
      <w:r>
        <w:rPr>
          <w:color w:val="414042"/>
          <w:spacing w:val="-17"/>
          <w:w w:val="110"/>
        </w:rPr>
        <w:t xml:space="preserve"> </w:t>
      </w:r>
      <w:r>
        <w:rPr>
          <w:color w:val="414042"/>
          <w:w w:val="110"/>
        </w:rPr>
        <w:t>work</w:t>
      </w:r>
      <w:r>
        <w:rPr>
          <w:color w:val="414042"/>
          <w:spacing w:val="-17"/>
          <w:w w:val="110"/>
        </w:rPr>
        <w:t xml:space="preserve"> </w:t>
      </w:r>
      <w:r>
        <w:rPr>
          <w:color w:val="414042"/>
          <w:w w:val="110"/>
        </w:rPr>
        <w:t>in</w:t>
      </w:r>
      <w:r>
        <w:rPr>
          <w:color w:val="414042"/>
          <w:spacing w:val="-17"/>
          <w:w w:val="110"/>
        </w:rPr>
        <w:t xml:space="preserve"> </w:t>
      </w:r>
      <w:r>
        <w:rPr>
          <w:color w:val="414042"/>
          <w:w w:val="110"/>
        </w:rPr>
        <w:t>procurement, we</w:t>
      </w:r>
      <w:r>
        <w:rPr>
          <w:color w:val="414042"/>
          <w:spacing w:val="-17"/>
          <w:w w:val="110"/>
        </w:rPr>
        <w:t xml:space="preserve"> </w:t>
      </w:r>
      <w:r>
        <w:rPr>
          <w:color w:val="414042"/>
          <w:w w:val="110"/>
        </w:rPr>
        <w:t>applied</w:t>
      </w:r>
      <w:r>
        <w:rPr>
          <w:color w:val="414042"/>
          <w:spacing w:val="-17"/>
          <w:w w:val="110"/>
        </w:rPr>
        <w:t xml:space="preserve"> </w:t>
      </w:r>
      <w:r>
        <w:rPr>
          <w:color w:val="414042"/>
          <w:w w:val="110"/>
        </w:rPr>
        <w:t>our</w:t>
      </w:r>
      <w:r>
        <w:rPr>
          <w:color w:val="414042"/>
          <w:spacing w:val="-17"/>
          <w:w w:val="110"/>
        </w:rPr>
        <w:t xml:space="preserve"> </w:t>
      </w:r>
      <w:r>
        <w:rPr>
          <w:color w:val="414042"/>
          <w:w w:val="110"/>
        </w:rPr>
        <w:t>research</w:t>
      </w:r>
      <w:r>
        <w:rPr>
          <w:color w:val="414042"/>
          <w:spacing w:val="-17"/>
          <w:w w:val="110"/>
        </w:rPr>
        <w:t xml:space="preserve"> </w:t>
      </w:r>
      <w:r>
        <w:rPr>
          <w:color w:val="414042"/>
          <w:w w:val="110"/>
        </w:rPr>
        <w:t>insights</w:t>
      </w:r>
      <w:r>
        <w:rPr>
          <w:color w:val="414042"/>
          <w:spacing w:val="-17"/>
          <w:w w:val="110"/>
        </w:rPr>
        <w:t xml:space="preserve"> </w:t>
      </w:r>
      <w:r>
        <w:rPr>
          <w:color w:val="414042"/>
          <w:w w:val="110"/>
        </w:rPr>
        <w:t>to</w:t>
      </w:r>
      <w:r>
        <w:rPr>
          <w:color w:val="414042"/>
          <w:spacing w:val="-16"/>
          <w:w w:val="110"/>
        </w:rPr>
        <w:t xml:space="preserve"> </w:t>
      </w:r>
      <w:r>
        <w:rPr>
          <w:color w:val="414042"/>
          <w:w w:val="110"/>
        </w:rPr>
        <w:t>a</w:t>
      </w:r>
      <w:r>
        <w:rPr>
          <w:color w:val="414042"/>
          <w:spacing w:val="-17"/>
          <w:w w:val="110"/>
        </w:rPr>
        <w:t xml:space="preserve"> </w:t>
      </w:r>
      <w:r>
        <w:rPr>
          <w:color w:val="414042"/>
          <w:w w:val="110"/>
        </w:rPr>
        <w:t>standard public</w:t>
      </w:r>
      <w:r>
        <w:rPr>
          <w:color w:val="414042"/>
          <w:spacing w:val="-8"/>
          <w:w w:val="110"/>
        </w:rPr>
        <w:t xml:space="preserve"> </w:t>
      </w:r>
      <w:r>
        <w:rPr>
          <w:color w:val="414042"/>
          <w:w w:val="110"/>
        </w:rPr>
        <w:t>RFP</w:t>
      </w:r>
      <w:r>
        <w:rPr>
          <w:color w:val="414042"/>
          <w:spacing w:val="-8"/>
          <w:w w:val="110"/>
        </w:rPr>
        <w:t xml:space="preserve"> </w:t>
      </w:r>
      <w:r>
        <w:rPr>
          <w:color w:val="414042"/>
          <w:w w:val="110"/>
        </w:rPr>
        <w:t>process</w:t>
      </w:r>
      <w:r>
        <w:rPr>
          <w:color w:val="414042"/>
          <w:spacing w:val="-8"/>
          <w:w w:val="110"/>
        </w:rPr>
        <w:t xml:space="preserve"> </w:t>
      </w:r>
      <w:r>
        <w:rPr>
          <w:color w:val="414042"/>
          <w:w w:val="110"/>
        </w:rPr>
        <w:t>from</w:t>
      </w:r>
      <w:r>
        <w:rPr>
          <w:color w:val="414042"/>
          <w:spacing w:val="-8"/>
          <w:w w:val="110"/>
        </w:rPr>
        <w:t xml:space="preserve"> </w:t>
      </w:r>
      <w:r>
        <w:rPr>
          <w:color w:val="414042"/>
          <w:w w:val="110"/>
        </w:rPr>
        <w:t>beginning</w:t>
      </w:r>
      <w:r>
        <w:rPr>
          <w:color w:val="414042"/>
          <w:spacing w:val="-8"/>
          <w:w w:val="110"/>
        </w:rPr>
        <w:t xml:space="preserve"> </w:t>
      </w:r>
      <w:r>
        <w:rPr>
          <w:color w:val="414042"/>
          <w:w w:val="110"/>
        </w:rPr>
        <w:t>to</w:t>
      </w:r>
      <w:r>
        <w:rPr>
          <w:color w:val="414042"/>
          <w:spacing w:val="-8"/>
          <w:w w:val="110"/>
        </w:rPr>
        <w:t xml:space="preserve"> </w:t>
      </w:r>
      <w:r>
        <w:rPr>
          <w:color w:val="414042"/>
          <w:w w:val="110"/>
        </w:rPr>
        <w:t>end.</w:t>
      </w:r>
    </w:p>
    <w:p w14:paraId="64469396" w14:textId="0568CB33" w:rsidR="003E3FF3" w:rsidRDefault="00000000" w:rsidP="00A5591A">
      <w:pPr>
        <w:pStyle w:val="BodyText"/>
        <w:spacing w:before="2" w:line="340" w:lineRule="auto"/>
        <w:ind w:left="720" w:right="238"/>
      </w:pPr>
      <w:r>
        <w:rPr>
          <w:color w:val="414042"/>
        </w:rPr>
        <w:t>This showed where barriers occur and what</w:t>
      </w:r>
      <w:r>
        <w:rPr>
          <w:color w:val="414042"/>
          <w:spacing w:val="40"/>
          <w:w w:val="110"/>
        </w:rPr>
        <w:t xml:space="preserve"> </w:t>
      </w:r>
      <w:r>
        <w:rPr>
          <w:color w:val="414042"/>
          <w:w w:val="110"/>
        </w:rPr>
        <w:t>type of barriers they are, in relation to the</w:t>
      </w:r>
      <w:r w:rsidR="00A5591A">
        <w:t xml:space="preserve"> </w:t>
      </w:r>
      <w:r>
        <w:rPr>
          <w:color w:val="414042"/>
          <w:w w:val="105"/>
        </w:rPr>
        <w:t>4 categories noted above (organizational, attitudinal, emotional, and cognitive). You will also understand the role of source barriers in creating a systemic ecosystem of barriers in procurement that touches on almost every task and interaction.</w:t>
      </w:r>
    </w:p>
    <w:p w14:paraId="0298D8DB" w14:textId="77777777" w:rsidR="003E3FF3" w:rsidRDefault="00000000">
      <w:pPr>
        <w:pStyle w:val="BodyText"/>
        <w:spacing w:before="129" w:line="340" w:lineRule="auto"/>
        <w:ind w:left="720" w:right="834"/>
      </w:pPr>
      <w:r>
        <w:br w:type="column"/>
      </w:r>
      <w:r>
        <w:rPr>
          <w:color w:val="414042"/>
          <w:w w:val="110"/>
        </w:rPr>
        <w:t>To</w:t>
      </w:r>
      <w:r>
        <w:rPr>
          <w:color w:val="414042"/>
          <w:spacing w:val="-10"/>
          <w:w w:val="110"/>
        </w:rPr>
        <w:t xml:space="preserve"> </w:t>
      </w:r>
      <w:r>
        <w:rPr>
          <w:color w:val="414042"/>
          <w:w w:val="110"/>
        </w:rPr>
        <w:t>begin</w:t>
      </w:r>
      <w:r>
        <w:rPr>
          <w:color w:val="414042"/>
          <w:spacing w:val="-10"/>
          <w:w w:val="110"/>
        </w:rPr>
        <w:t xml:space="preserve"> </w:t>
      </w:r>
      <w:r>
        <w:rPr>
          <w:color w:val="414042"/>
          <w:w w:val="110"/>
        </w:rPr>
        <w:t>with,</w:t>
      </w:r>
      <w:r>
        <w:rPr>
          <w:color w:val="414042"/>
          <w:spacing w:val="-10"/>
          <w:w w:val="110"/>
        </w:rPr>
        <w:t xml:space="preserve"> </w:t>
      </w:r>
      <w:r>
        <w:rPr>
          <w:color w:val="414042"/>
          <w:w w:val="110"/>
        </w:rPr>
        <w:t>it</w:t>
      </w:r>
      <w:r>
        <w:rPr>
          <w:color w:val="414042"/>
          <w:spacing w:val="-10"/>
          <w:w w:val="110"/>
        </w:rPr>
        <w:t xml:space="preserve"> </w:t>
      </w:r>
      <w:r>
        <w:rPr>
          <w:color w:val="414042"/>
          <w:w w:val="110"/>
        </w:rPr>
        <w:t>is</w:t>
      </w:r>
      <w:r>
        <w:rPr>
          <w:color w:val="414042"/>
          <w:spacing w:val="-10"/>
          <w:w w:val="110"/>
        </w:rPr>
        <w:t xml:space="preserve"> </w:t>
      </w:r>
      <w:r>
        <w:rPr>
          <w:color w:val="414042"/>
          <w:w w:val="110"/>
        </w:rPr>
        <w:t>important</w:t>
      </w:r>
      <w:r>
        <w:rPr>
          <w:color w:val="414042"/>
          <w:spacing w:val="-10"/>
          <w:w w:val="110"/>
        </w:rPr>
        <w:t xml:space="preserve"> </w:t>
      </w:r>
      <w:r>
        <w:rPr>
          <w:color w:val="414042"/>
          <w:w w:val="110"/>
        </w:rPr>
        <w:t>to</w:t>
      </w:r>
      <w:r>
        <w:rPr>
          <w:color w:val="414042"/>
          <w:spacing w:val="-10"/>
          <w:w w:val="110"/>
        </w:rPr>
        <w:t xml:space="preserve"> </w:t>
      </w:r>
      <w:r>
        <w:rPr>
          <w:color w:val="414042"/>
          <w:w w:val="110"/>
        </w:rPr>
        <w:t>understand</w:t>
      </w:r>
      <w:r>
        <w:rPr>
          <w:color w:val="414042"/>
          <w:spacing w:val="-10"/>
          <w:w w:val="110"/>
        </w:rPr>
        <w:t xml:space="preserve"> </w:t>
      </w:r>
      <w:r>
        <w:rPr>
          <w:color w:val="414042"/>
          <w:w w:val="110"/>
        </w:rPr>
        <w:t xml:space="preserve">the </w:t>
      </w:r>
      <w:r>
        <w:rPr>
          <w:color w:val="414042"/>
        </w:rPr>
        <w:t>disabled-supplier mindset. Based on interviews</w:t>
      </w:r>
      <w:r>
        <w:rPr>
          <w:color w:val="414042"/>
          <w:spacing w:val="80"/>
          <w:w w:val="110"/>
        </w:rPr>
        <w:t xml:space="preserve"> </w:t>
      </w:r>
      <w:r>
        <w:rPr>
          <w:color w:val="414042"/>
          <w:w w:val="110"/>
        </w:rPr>
        <w:t xml:space="preserve">with disabled suppliers, we identified key </w:t>
      </w:r>
      <w:r>
        <w:rPr>
          <w:color w:val="414042"/>
          <w:spacing w:val="-2"/>
          <w:w w:val="110"/>
        </w:rPr>
        <w:t>emotional</w:t>
      </w:r>
      <w:r>
        <w:rPr>
          <w:color w:val="414042"/>
          <w:spacing w:val="-8"/>
          <w:w w:val="110"/>
        </w:rPr>
        <w:t xml:space="preserve"> </w:t>
      </w:r>
      <w:r>
        <w:rPr>
          <w:color w:val="414042"/>
          <w:spacing w:val="-2"/>
          <w:w w:val="110"/>
        </w:rPr>
        <w:t>barriers</w:t>
      </w:r>
      <w:r>
        <w:rPr>
          <w:color w:val="414042"/>
          <w:spacing w:val="-8"/>
          <w:w w:val="110"/>
        </w:rPr>
        <w:t xml:space="preserve"> </w:t>
      </w:r>
      <w:r>
        <w:rPr>
          <w:color w:val="414042"/>
          <w:spacing w:val="-2"/>
          <w:w w:val="110"/>
        </w:rPr>
        <w:t>that</w:t>
      </w:r>
      <w:r>
        <w:rPr>
          <w:color w:val="414042"/>
          <w:spacing w:val="-8"/>
          <w:w w:val="110"/>
        </w:rPr>
        <w:t xml:space="preserve"> </w:t>
      </w:r>
      <w:r>
        <w:rPr>
          <w:color w:val="414042"/>
          <w:spacing w:val="-2"/>
          <w:w w:val="110"/>
        </w:rPr>
        <w:t>happen</w:t>
      </w:r>
      <w:r>
        <w:rPr>
          <w:color w:val="414042"/>
          <w:spacing w:val="-8"/>
          <w:w w:val="110"/>
        </w:rPr>
        <w:t xml:space="preserve"> </w:t>
      </w:r>
      <w:r>
        <w:rPr>
          <w:color w:val="414042"/>
          <w:spacing w:val="-2"/>
          <w:w w:val="110"/>
        </w:rPr>
        <w:t>before</w:t>
      </w:r>
      <w:r>
        <w:rPr>
          <w:color w:val="414042"/>
          <w:spacing w:val="-8"/>
          <w:w w:val="110"/>
        </w:rPr>
        <w:t xml:space="preserve"> </w:t>
      </w:r>
      <w:r>
        <w:rPr>
          <w:color w:val="414042"/>
          <w:spacing w:val="-2"/>
          <w:w w:val="110"/>
        </w:rPr>
        <w:t xml:space="preserve">deciding </w:t>
      </w:r>
      <w:r>
        <w:rPr>
          <w:color w:val="414042"/>
          <w:w w:val="110"/>
        </w:rPr>
        <w:t>on</w:t>
      </w:r>
      <w:r>
        <w:rPr>
          <w:color w:val="414042"/>
          <w:spacing w:val="-9"/>
          <w:w w:val="110"/>
        </w:rPr>
        <w:t xml:space="preserve"> </w:t>
      </w:r>
      <w:r>
        <w:rPr>
          <w:color w:val="414042"/>
          <w:w w:val="110"/>
        </w:rPr>
        <w:t>whether</w:t>
      </w:r>
      <w:r>
        <w:rPr>
          <w:color w:val="414042"/>
          <w:spacing w:val="-9"/>
          <w:w w:val="110"/>
        </w:rPr>
        <w:t xml:space="preserve"> </w:t>
      </w:r>
      <w:r>
        <w:rPr>
          <w:color w:val="414042"/>
          <w:w w:val="110"/>
        </w:rPr>
        <w:t>to</w:t>
      </w:r>
      <w:r>
        <w:rPr>
          <w:color w:val="414042"/>
          <w:spacing w:val="-9"/>
          <w:w w:val="110"/>
        </w:rPr>
        <w:t xml:space="preserve"> </w:t>
      </w:r>
      <w:r>
        <w:rPr>
          <w:color w:val="414042"/>
          <w:w w:val="110"/>
        </w:rPr>
        <w:t>respond</w:t>
      </w:r>
      <w:r>
        <w:rPr>
          <w:color w:val="414042"/>
          <w:spacing w:val="-9"/>
          <w:w w:val="110"/>
        </w:rPr>
        <w:t xml:space="preserve"> </w:t>
      </w:r>
      <w:r>
        <w:rPr>
          <w:color w:val="414042"/>
          <w:w w:val="110"/>
        </w:rPr>
        <w:t>to</w:t>
      </w:r>
      <w:r>
        <w:rPr>
          <w:color w:val="414042"/>
          <w:spacing w:val="-9"/>
          <w:w w:val="110"/>
        </w:rPr>
        <w:t xml:space="preserve"> </w:t>
      </w:r>
      <w:r>
        <w:rPr>
          <w:color w:val="414042"/>
          <w:w w:val="110"/>
        </w:rPr>
        <w:t>an</w:t>
      </w:r>
      <w:r>
        <w:rPr>
          <w:color w:val="414042"/>
          <w:spacing w:val="-9"/>
          <w:w w:val="110"/>
        </w:rPr>
        <w:t xml:space="preserve"> </w:t>
      </w:r>
      <w:r>
        <w:rPr>
          <w:color w:val="414042"/>
          <w:w w:val="110"/>
        </w:rPr>
        <w:t>RFP.</w:t>
      </w:r>
      <w:r>
        <w:rPr>
          <w:color w:val="414042"/>
          <w:spacing w:val="-9"/>
          <w:w w:val="110"/>
        </w:rPr>
        <w:t xml:space="preserve"> </w:t>
      </w:r>
      <w:r>
        <w:rPr>
          <w:color w:val="414042"/>
          <w:w w:val="110"/>
        </w:rPr>
        <w:t>Not</w:t>
      </w:r>
      <w:r>
        <w:rPr>
          <w:color w:val="414042"/>
          <w:spacing w:val="-9"/>
          <w:w w:val="110"/>
        </w:rPr>
        <w:t xml:space="preserve"> </w:t>
      </w:r>
      <w:r>
        <w:rPr>
          <w:color w:val="414042"/>
          <w:w w:val="110"/>
        </w:rPr>
        <w:t>enough data was captured to identify whether the same</w:t>
      </w:r>
      <w:r>
        <w:rPr>
          <w:color w:val="414042"/>
          <w:spacing w:val="-12"/>
          <w:w w:val="110"/>
        </w:rPr>
        <w:t xml:space="preserve"> </w:t>
      </w:r>
      <w:r>
        <w:rPr>
          <w:color w:val="414042"/>
          <w:w w:val="110"/>
        </w:rPr>
        <w:t>emotional</w:t>
      </w:r>
      <w:r>
        <w:rPr>
          <w:color w:val="414042"/>
          <w:spacing w:val="-12"/>
          <w:w w:val="110"/>
        </w:rPr>
        <w:t xml:space="preserve"> </w:t>
      </w:r>
      <w:r>
        <w:rPr>
          <w:color w:val="414042"/>
          <w:w w:val="110"/>
        </w:rPr>
        <w:t>responses</w:t>
      </w:r>
      <w:r>
        <w:rPr>
          <w:color w:val="414042"/>
          <w:spacing w:val="-12"/>
          <w:w w:val="110"/>
        </w:rPr>
        <w:t xml:space="preserve"> </w:t>
      </w:r>
      <w:r>
        <w:rPr>
          <w:color w:val="414042"/>
          <w:w w:val="110"/>
        </w:rPr>
        <w:t>were</w:t>
      </w:r>
      <w:r>
        <w:rPr>
          <w:color w:val="414042"/>
          <w:spacing w:val="-12"/>
          <w:w w:val="110"/>
        </w:rPr>
        <w:t xml:space="preserve"> </w:t>
      </w:r>
      <w:r>
        <w:rPr>
          <w:color w:val="414042"/>
          <w:w w:val="110"/>
        </w:rPr>
        <w:t>experienced by people with disabilities in procurement</w:t>
      </w:r>
    </w:p>
    <w:p w14:paraId="3CC40A99" w14:textId="77777777" w:rsidR="003E3FF3" w:rsidRDefault="00000000">
      <w:pPr>
        <w:pStyle w:val="BodyText"/>
        <w:spacing w:before="5" w:line="340" w:lineRule="auto"/>
        <w:ind w:left="720" w:right="168"/>
      </w:pPr>
      <w:r>
        <w:rPr>
          <w:color w:val="414042"/>
          <w:w w:val="105"/>
        </w:rPr>
        <w:t>organizations who may have a role in developing and/or issuing the RFP.</w:t>
      </w:r>
    </w:p>
    <w:p w14:paraId="47D75C89"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651" w:space="109"/>
            <w:col w:w="6480"/>
          </w:cols>
        </w:sectPr>
      </w:pPr>
    </w:p>
    <w:p w14:paraId="2C05D328" w14:textId="77777777" w:rsidR="003E3FF3" w:rsidRDefault="003E3FF3">
      <w:pPr>
        <w:pStyle w:val="BodyText"/>
        <w:rPr>
          <w:sz w:val="20"/>
        </w:rPr>
      </w:pPr>
    </w:p>
    <w:p w14:paraId="768261C5" w14:textId="77777777" w:rsidR="003E3FF3" w:rsidRDefault="003E3FF3">
      <w:pPr>
        <w:pStyle w:val="BodyText"/>
        <w:spacing w:before="204"/>
        <w:rPr>
          <w:sz w:val="20"/>
        </w:rPr>
      </w:pPr>
    </w:p>
    <w:p>
      <w:r>
        <w:rPr>
          <w:b/>
        </w:rPr>
        <w:t>Table 6: Emotional Responses Identified During the RFP Process</w:t>
      </w:r>
    </w:p>
    <w:tbl>
      <w:tblPr>
        <w:tblW w:w="0" w:type="auto"/>
        <w:tblInd w:w="74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2928"/>
        <w:gridCol w:w="1412"/>
        <w:gridCol w:w="1484"/>
        <w:gridCol w:w="1650"/>
        <w:gridCol w:w="1868"/>
        <w:gridCol w:w="1436"/>
      </w:tblGrid>
      <w:tr w:rsidR="003E3FF3" w14:paraId="2A11FA33" w14:textId="77777777">
        <w:trPr>
          <w:trHeight w:val="1228"/>
          <w:tblHeader/>
        </w:trPr>
        <w:tc>
          <w:tcPr>
            <w:tcW w:w="2928" w:type="dxa"/>
            <w:tcBorders>
              <w:top w:val="nil"/>
              <w:left w:val="nil"/>
              <w:right w:val="nil"/>
            </w:tcBorders>
            <w:shd w:val="clear" w:color="auto" w:fill="2F5B58"/>
          </w:tcPr>
          <w:p w14:paraId="72CC103C" w14:textId="77777777" w:rsidR="003E3FF3" w:rsidRDefault="00000000">
            <w:pPr>
              <w:pStyle w:val="TableParagraph"/>
              <w:spacing w:before="292"/>
              <w:ind w:left="190"/>
              <w:rPr>
                <w:rFonts w:ascii="Arial Narrow"/>
                <w:sz w:val="28"/>
              </w:rPr>
            </w:pPr>
            <w:r>
              <w:rPr>
                <w:rFonts w:ascii="Arial Narrow"/>
                <w:color w:val="FFFFFF"/>
                <w:spacing w:val="-2"/>
                <w:w w:val="115"/>
                <w:sz w:val="28"/>
              </w:rPr>
              <w:t>Emotional</w:t>
            </w:r>
            <w:r>
              <w:rPr>
                <w:rFonts w:ascii="Arial Narrow"/>
                <w:color w:val="FFFFFF"/>
                <w:spacing w:val="-18"/>
                <w:w w:val="115"/>
                <w:sz w:val="28"/>
              </w:rPr>
              <w:t xml:space="preserve"> </w:t>
            </w:r>
            <w:r>
              <w:rPr>
                <w:rFonts w:ascii="Arial Narrow"/>
                <w:color w:val="FFFFFF"/>
                <w:spacing w:val="-2"/>
                <w:w w:val="115"/>
                <w:sz w:val="28"/>
              </w:rPr>
              <w:t>Responses</w:t>
            </w:r>
          </w:p>
          <w:p w14:paraId="1997B679" w14:textId="77777777" w:rsidR="003E3FF3" w:rsidRDefault="00000000">
            <w:pPr>
              <w:pStyle w:val="TableParagraph"/>
              <w:spacing w:before="15"/>
              <w:ind w:left="190"/>
              <w:rPr>
                <w:rFonts w:ascii="Arial Narrow"/>
                <w:sz w:val="28"/>
              </w:rPr>
            </w:pPr>
            <w:r>
              <w:rPr>
                <w:rFonts w:ascii="Arial Narrow"/>
                <w:color w:val="FFFFFF"/>
                <w:spacing w:val="-2"/>
                <w:w w:val="120"/>
                <w:sz w:val="28"/>
              </w:rPr>
              <w:t>Identified</w:t>
            </w:r>
          </w:p>
        </w:tc>
        <w:tc>
          <w:tcPr>
            <w:tcW w:w="1412" w:type="dxa"/>
            <w:tcBorders>
              <w:top w:val="nil"/>
              <w:left w:val="nil"/>
              <w:right w:val="nil"/>
            </w:tcBorders>
            <w:shd w:val="clear" w:color="auto" w:fill="2F5B58"/>
          </w:tcPr>
          <w:p w14:paraId="6C40105A" w14:textId="77777777" w:rsidR="003E3FF3" w:rsidRDefault="00000000">
            <w:pPr>
              <w:pStyle w:val="TableParagraph"/>
              <w:spacing w:before="292" w:line="252" w:lineRule="auto"/>
              <w:ind w:left="278" w:right="222" w:hanging="39"/>
              <w:rPr>
                <w:rFonts w:ascii="Arial Narrow"/>
                <w:sz w:val="28"/>
              </w:rPr>
            </w:pPr>
            <w:r>
              <w:rPr>
                <w:rFonts w:ascii="Arial Narrow"/>
                <w:color w:val="FFFFFF"/>
                <w:spacing w:val="-2"/>
                <w:w w:val="105"/>
                <w:sz w:val="28"/>
              </w:rPr>
              <w:t>The</w:t>
            </w:r>
            <w:r>
              <w:rPr>
                <w:rFonts w:ascii="Arial Narrow"/>
                <w:color w:val="FFFFFF"/>
                <w:spacing w:val="-19"/>
                <w:w w:val="105"/>
                <w:sz w:val="28"/>
              </w:rPr>
              <w:t xml:space="preserve"> </w:t>
            </w:r>
            <w:r>
              <w:rPr>
                <w:rFonts w:ascii="Arial Narrow"/>
                <w:color w:val="FFFFFF"/>
                <w:spacing w:val="-2"/>
                <w:w w:val="105"/>
                <w:sz w:val="28"/>
              </w:rPr>
              <w:t>RFP Process</w:t>
            </w:r>
          </w:p>
        </w:tc>
        <w:tc>
          <w:tcPr>
            <w:tcW w:w="1484" w:type="dxa"/>
            <w:tcBorders>
              <w:top w:val="nil"/>
              <w:left w:val="nil"/>
              <w:right w:val="nil"/>
            </w:tcBorders>
            <w:shd w:val="clear" w:color="auto" w:fill="2F5B58"/>
          </w:tcPr>
          <w:p w14:paraId="70C04913" w14:textId="77777777" w:rsidR="003E3FF3" w:rsidRDefault="00000000">
            <w:pPr>
              <w:pStyle w:val="TableParagraph"/>
              <w:spacing w:before="292" w:line="252" w:lineRule="auto"/>
              <w:ind w:left="515" w:right="246" w:hanging="254"/>
              <w:rPr>
                <w:rFonts w:ascii="Arial Narrow"/>
                <w:sz w:val="28"/>
              </w:rPr>
            </w:pPr>
            <w:r>
              <w:rPr>
                <w:rFonts w:ascii="Arial Narrow"/>
                <w:color w:val="FFFFFF"/>
                <w:spacing w:val="-2"/>
                <w:w w:val="115"/>
                <w:sz w:val="28"/>
              </w:rPr>
              <w:t xml:space="preserve">Winning </w:t>
            </w:r>
            <w:r>
              <w:rPr>
                <w:rFonts w:ascii="Arial Narrow"/>
                <w:color w:val="FFFFFF"/>
                <w:spacing w:val="-4"/>
                <w:w w:val="115"/>
                <w:sz w:val="28"/>
              </w:rPr>
              <w:t>bids</w:t>
            </w:r>
          </w:p>
        </w:tc>
        <w:tc>
          <w:tcPr>
            <w:tcW w:w="1650" w:type="dxa"/>
            <w:tcBorders>
              <w:top w:val="nil"/>
              <w:left w:val="nil"/>
              <w:right w:val="nil"/>
            </w:tcBorders>
            <w:shd w:val="clear" w:color="auto" w:fill="2F5B58"/>
          </w:tcPr>
          <w:p w14:paraId="1BC04BD3" w14:textId="77777777" w:rsidR="003E3FF3" w:rsidRDefault="003E3FF3">
            <w:pPr>
              <w:pStyle w:val="TableParagraph"/>
              <w:spacing w:before="138"/>
              <w:rPr>
                <w:sz w:val="28"/>
              </w:rPr>
            </w:pPr>
          </w:p>
          <w:p w14:paraId="3B29A31D" w14:textId="77777777" w:rsidR="003E3FF3" w:rsidRDefault="00000000">
            <w:pPr>
              <w:pStyle w:val="TableParagraph"/>
              <w:ind w:left="11"/>
              <w:jc w:val="center"/>
              <w:rPr>
                <w:rFonts w:ascii="Arial Narrow"/>
                <w:sz w:val="28"/>
              </w:rPr>
            </w:pPr>
            <w:r>
              <w:rPr>
                <w:rFonts w:ascii="Arial Narrow"/>
                <w:color w:val="FFFFFF"/>
                <w:spacing w:val="-2"/>
                <w:w w:val="110"/>
                <w:sz w:val="28"/>
              </w:rPr>
              <w:t>Losing</w:t>
            </w:r>
            <w:r>
              <w:rPr>
                <w:rFonts w:ascii="Arial Narrow"/>
                <w:color w:val="FFFFFF"/>
                <w:spacing w:val="-12"/>
                <w:w w:val="110"/>
                <w:sz w:val="28"/>
              </w:rPr>
              <w:t xml:space="preserve"> </w:t>
            </w:r>
            <w:r>
              <w:rPr>
                <w:rFonts w:ascii="Arial Narrow"/>
                <w:color w:val="FFFFFF"/>
                <w:spacing w:val="-4"/>
                <w:w w:val="115"/>
                <w:sz w:val="28"/>
              </w:rPr>
              <w:t>bids</w:t>
            </w:r>
          </w:p>
        </w:tc>
        <w:tc>
          <w:tcPr>
            <w:tcW w:w="1868" w:type="dxa"/>
            <w:tcBorders>
              <w:top w:val="nil"/>
              <w:left w:val="nil"/>
              <w:right w:val="nil"/>
            </w:tcBorders>
            <w:shd w:val="clear" w:color="auto" w:fill="2F5B58"/>
          </w:tcPr>
          <w:p w14:paraId="4763519F" w14:textId="77777777" w:rsidR="003E3FF3" w:rsidRDefault="00000000">
            <w:pPr>
              <w:pStyle w:val="TableParagraph"/>
              <w:spacing w:before="124" w:line="252" w:lineRule="auto"/>
              <w:ind w:left="200" w:right="188" w:hanging="1"/>
              <w:jc w:val="center"/>
              <w:rPr>
                <w:rFonts w:ascii="Arial Narrow"/>
                <w:sz w:val="28"/>
              </w:rPr>
            </w:pPr>
            <w:r>
              <w:rPr>
                <w:rFonts w:ascii="Arial Narrow"/>
                <w:color w:val="FFFFFF"/>
                <w:w w:val="115"/>
                <w:sz w:val="28"/>
              </w:rPr>
              <w:t>Delivery</w:t>
            </w:r>
            <w:r>
              <w:rPr>
                <w:rFonts w:ascii="Arial Narrow"/>
                <w:color w:val="FFFFFF"/>
                <w:spacing w:val="-16"/>
                <w:w w:val="115"/>
                <w:sz w:val="28"/>
              </w:rPr>
              <w:t xml:space="preserve"> </w:t>
            </w:r>
            <w:r>
              <w:rPr>
                <w:rFonts w:ascii="Arial Narrow"/>
                <w:color w:val="FFFFFF"/>
                <w:w w:val="115"/>
                <w:sz w:val="28"/>
              </w:rPr>
              <w:t xml:space="preserve">of </w:t>
            </w:r>
            <w:r>
              <w:rPr>
                <w:rFonts w:ascii="Arial Narrow"/>
                <w:color w:val="FFFFFF"/>
                <w:spacing w:val="-6"/>
                <w:w w:val="115"/>
                <w:sz w:val="28"/>
              </w:rPr>
              <w:t>goods</w:t>
            </w:r>
            <w:r>
              <w:rPr>
                <w:rFonts w:ascii="Arial Narrow"/>
                <w:color w:val="FFFFFF"/>
                <w:spacing w:val="-25"/>
                <w:w w:val="115"/>
                <w:sz w:val="28"/>
              </w:rPr>
              <w:t xml:space="preserve"> </w:t>
            </w:r>
            <w:r>
              <w:rPr>
                <w:rFonts w:ascii="Arial Narrow"/>
                <w:color w:val="FFFFFF"/>
                <w:spacing w:val="-6"/>
                <w:w w:val="115"/>
                <w:sz w:val="28"/>
              </w:rPr>
              <w:t xml:space="preserve">and/or </w:t>
            </w:r>
            <w:r>
              <w:rPr>
                <w:rFonts w:ascii="Arial Narrow"/>
                <w:color w:val="FFFFFF"/>
                <w:spacing w:val="-2"/>
                <w:w w:val="115"/>
                <w:sz w:val="28"/>
              </w:rPr>
              <w:t>services</w:t>
            </w:r>
          </w:p>
        </w:tc>
        <w:tc>
          <w:tcPr>
            <w:tcW w:w="1436" w:type="dxa"/>
            <w:tcBorders>
              <w:top w:val="nil"/>
              <w:left w:val="nil"/>
              <w:right w:val="nil"/>
            </w:tcBorders>
            <w:shd w:val="clear" w:color="auto" w:fill="2F5B58"/>
          </w:tcPr>
          <w:p w14:paraId="483F228B" w14:textId="77777777" w:rsidR="003E3FF3" w:rsidRDefault="003E3FF3">
            <w:pPr>
              <w:pStyle w:val="TableParagraph"/>
              <w:spacing w:before="138"/>
              <w:rPr>
                <w:sz w:val="28"/>
              </w:rPr>
            </w:pPr>
          </w:p>
          <w:p w14:paraId="391D09E9" w14:textId="77777777" w:rsidR="003E3FF3" w:rsidRDefault="00000000">
            <w:pPr>
              <w:pStyle w:val="TableParagraph"/>
              <w:ind w:left="8"/>
              <w:jc w:val="center"/>
              <w:rPr>
                <w:rFonts w:ascii="Arial Narrow"/>
                <w:sz w:val="28"/>
              </w:rPr>
            </w:pPr>
            <w:r>
              <w:rPr>
                <w:rFonts w:ascii="Arial Narrow"/>
                <w:color w:val="FFFFFF"/>
                <w:spacing w:val="-2"/>
                <w:w w:val="115"/>
                <w:sz w:val="28"/>
              </w:rPr>
              <w:t>Payment</w:t>
            </w:r>
          </w:p>
        </w:tc>
      </w:tr>
      <w:tr w:rsidR="003E3FF3" w14:paraId="45D2F5B2" w14:textId="77777777">
        <w:trPr>
          <w:trHeight w:val="977"/>
        </w:trPr>
        <w:tc>
          <w:tcPr>
            <w:tcW w:w="2928" w:type="dxa"/>
            <w:shd w:val="clear" w:color="auto" w:fill="E0E7E6"/>
          </w:tcPr>
          <w:p w14:paraId="0EB8461B" w14:textId="77777777" w:rsidR="003E3FF3" w:rsidRDefault="003E3FF3">
            <w:pPr>
              <w:pStyle w:val="TableParagraph"/>
              <w:spacing w:before="14"/>
            </w:pPr>
          </w:p>
          <w:p w14:paraId="4E66298A" w14:textId="77777777" w:rsidR="003E3FF3" w:rsidRDefault="00000000">
            <w:pPr>
              <w:pStyle w:val="TableParagraph"/>
              <w:spacing w:before="1" w:line="249" w:lineRule="auto"/>
              <w:ind w:left="180" w:right="187"/>
            </w:pPr>
            <w:r>
              <w:rPr>
                <w:color w:val="414042"/>
                <w:spacing w:val="-2"/>
                <w:w w:val="105"/>
              </w:rPr>
              <w:t>Relaxed,</w:t>
            </w:r>
            <w:r>
              <w:rPr>
                <w:color w:val="414042"/>
                <w:spacing w:val="-15"/>
                <w:w w:val="105"/>
              </w:rPr>
              <w:t xml:space="preserve"> </w:t>
            </w:r>
            <w:r>
              <w:rPr>
                <w:color w:val="414042"/>
                <w:spacing w:val="-2"/>
                <w:w w:val="105"/>
              </w:rPr>
              <w:t>Content,</w:t>
            </w:r>
            <w:r>
              <w:rPr>
                <w:color w:val="414042"/>
                <w:spacing w:val="-14"/>
                <w:w w:val="105"/>
              </w:rPr>
              <w:t xml:space="preserve"> </w:t>
            </w:r>
            <w:r>
              <w:rPr>
                <w:color w:val="414042"/>
                <w:spacing w:val="-2"/>
                <w:w w:val="105"/>
              </w:rPr>
              <w:t xml:space="preserve">Good, </w:t>
            </w:r>
            <w:r>
              <w:rPr>
                <w:color w:val="414042"/>
                <w:w w:val="105"/>
              </w:rPr>
              <w:t>Happy, Excited</w:t>
            </w:r>
          </w:p>
        </w:tc>
        <w:tc>
          <w:tcPr>
            <w:tcW w:w="1412" w:type="dxa"/>
            <w:shd w:val="clear" w:color="auto" w:fill="E0E7E6"/>
          </w:tcPr>
          <w:p w14:paraId="405461A8" w14:textId="77777777" w:rsidR="003E3FF3" w:rsidRDefault="003E3FF3">
            <w:pPr>
              <w:pStyle w:val="TableParagraph"/>
              <w:spacing w:before="146"/>
            </w:pPr>
          </w:p>
          <w:p w14:paraId="003351A9" w14:textId="77777777" w:rsidR="003E3FF3" w:rsidRDefault="00000000">
            <w:pPr>
              <w:pStyle w:val="TableParagraph"/>
              <w:spacing w:before="1"/>
              <w:ind w:left="18"/>
              <w:jc w:val="center"/>
            </w:pPr>
            <w:r>
              <w:rPr>
                <w:color w:val="414042"/>
                <w:spacing w:val="-10"/>
              </w:rPr>
              <w:t>6</w:t>
            </w:r>
          </w:p>
        </w:tc>
        <w:tc>
          <w:tcPr>
            <w:tcW w:w="1484" w:type="dxa"/>
            <w:shd w:val="clear" w:color="auto" w:fill="E0E7E6"/>
          </w:tcPr>
          <w:p w14:paraId="4BD07BE3" w14:textId="77777777" w:rsidR="003E3FF3" w:rsidRDefault="003E3FF3">
            <w:pPr>
              <w:pStyle w:val="TableParagraph"/>
              <w:spacing w:before="146"/>
            </w:pPr>
          </w:p>
          <w:p w14:paraId="182D95DA" w14:textId="77777777" w:rsidR="003E3FF3" w:rsidRDefault="00000000">
            <w:pPr>
              <w:pStyle w:val="TableParagraph"/>
              <w:spacing w:before="1"/>
              <w:ind w:left="16"/>
              <w:jc w:val="center"/>
            </w:pPr>
            <w:r>
              <w:rPr>
                <w:color w:val="414042"/>
                <w:spacing w:val="-5"/>
              </w:rPr>
              <w:t>25</w:t>
            </w:r>
          </w:p>
        </w:tc>
        <w:tc>
          <w:tcPr>
            <w:tcW w:w="1650" w:type="dxa"/>
            <w:shd w:val="clear" w:color="auto" w:fill="E0E7E6"/>
          </w:tcPr>
          <w:p w14:paraId="27DA7AA7" w14:textId="77777777" w:rsidR="003E3FF3" w:rsidRDefault="003E3FF3">
            <w:pPr>
              <w:pStyle w:val="TableParagraph"/>
              <w:spacing w:before="146"/>
            </w:pPr>
          </w:p>
          <w:p w14:paraId="03A023D3" w14:textId="77777777" w:rsidR="003E3FF3" w:rsidRDefault="00000000">
            <w:pPr>
              <w:pStyle w:val="TableParagraph"/>
              <w:spacing w:before="1"/>
              <w:ind w:left="14"/>
              <w:jc w:val="center"/>
            </w:pPr>
            <w:r>
              <w:rPr>
                <w:color w:val="414042"/>
                <w:spacing w:val="-10"/>
              </w:rPr>
              <w:t>0</w:t>
            </w:r>
          </w:p>
        </w:tc>
        <w:tc>
          <w:tcPr>
            <w:tcW w:w="1868" w:type="dxa"/>
            <w:shd w:val="clear" w:color="auto" w:fill="E0E7E6"/>
          </w:tcPr>
          <w:p w14:paraId="318B103F" w14:textId="77777777" w:rsidR="003E3FF3" w:rsidRDefault="003E3FF3">
            <w:pPr>
              <w:pStyle w:val="TableParagraph"/>
              <w:spacing w:before="146"/>
            </w:pPr>
          </w:p>
          <w:p w14:paraId="3EFB1C60" w14:textId="77777777" w:rsidR="003E3FF3" w:rsidRDefault="00000000">
            <w:pPr>
              <w:pStyle w:val="TableParagraph"/>
              <w:spacing w:before="1"/>
              <w:ind w:left="12"/>
              <w:jc w:val="center"/>
            </w:pPr>
            <w:r>
              <w:rPr>
                <w:color w:val="414042"/>
                <w:spacing w:val="-10"/>
              </w:rPr>
              <w:t>9</w:t>
            </w:r>
          </w:p>
        </w:tc>
        <w:tc>
          <w:tcPr>
            <w:tcW w:w="1436" w:type="dxa"/>
            <w:shd w:val="clear" w:color="auto" w:fill="E0E7E6"/>
          </w:tcPr>
          <w:p w14:paraId="427C6066" w14:textId="77777777" w:rsidR="003E3FF3" w:rsidRDefault="003E3FF3">
            <w:pPr>
              <w:pStyle w:val="TableParagraph"/>
              <w:spacing w:before="146"/>
            </w:pPr>
          </w:p>
          <w:p w14:paraId="388AF482" w14:textId="77777777" w:rsidR="003E3FF3" w:rsidRDefault="00000000">
            <w:pPr>
              <w:pStyle w:val="TableParagraph"/>
              <w:spacing w:before="1"/>
              <w:ind w:left="10"/>
              <w:jc w:val="center"/>
            </w:pPr>
            <w:r>
              <w:rPr>
                <w:color w:val="414042"/>
                <w:spacing w:val="-5"/>
              </w:rPr>
              <w:t>11</w:t>
            </w:r>
          </w:p>
        </w:tc>
      </w:tr>
      <w:tr w:rsidR="003E3FF3" w14:paraId="5640872D" w14:textId="77777777">
        <w:trPr>
          <w:trHeight w:val="1103"/>
        </w:trPr>
        <w:tc>
          <w:tcPr>
            <w:tcW w:w="2928" w:type="dxa"/>
            <w:shd w:val="clear" w:color="auto" w:fill="E0E7E6"/>
          </w:tcPr>
          <w:p w14:paraId="492878AB" w14:textId="77777777" w:rsidR="003E3FF3" w:rsidRDefault="00000000">
            <w:pPr>
              <w:pStyle w:val="TableParagraph"/>
              <w:spacing w:before="199" w:line="249" w:lineRule="auto"/>
              <w:ind w:left="180" w:right="187"/>
            </w:pPr>
            <w:r>
              <w:rPr>
                <w:color w:val="414042"/>
                <w:spacing w:val="-2"/>
                <w:w w:val="105"/>
              </w:rPr>
              <w:t>Satisfied,</w:t>
            </w:r>
            <w:r>
              <w:rPr>
                <w:color w:val="414042"/>
                <w:spacing w:val="-15"/>
                <w:w w:val="105"/>
              </w:rPr>
              <w:t xml:space="preserve"> </w:t>
            </w:r>
            <w:r>
              <w:rPr>
                <w:color w:val="414042"/>
                <w:spacing w:val="-2"/>
                <w:w w:val="105"/>
              </w:rPr>
              <w:t xml:space="preserve">Accomplished, </w:t>
            </w:r>
            <w:r>
              <w:rPr>
                <w:color w:val="414042"/>
                <w:w w:val="105"/>
              </w:rPr>
              <w:t xml:space="preserve">Fulfilled, Confident, </w:t>
            </w:r>
            <w:r>
              <w:rPr>
                <w:color w:val="414042"/>
                <w:spacing w:val="-2"/>
                <w:w w:val="105"/>
              </w:rPr>
              <w:t>Proud</w:t>
            </w:r>
          </w:p>
        </w:tc>
        <w:tc>
          <w:tcPr>
            <w:tcW w:w="1412" w:type="dxa"/>
            <w:shd w:val="clear" w:color="auto" w:fill="E0E7E6"/>
          </w:tcPr>
          <w:p w14:paraId="30AA0B25" w14:textId="77777777" w:rsidR="003E3FF3" w:rsidRDefault="003E3FF3">
            <w:pPr>
              <w:pStyle w:val="TableParagraph"/>
              <w:spacing w:before="209"/>
            </w:pPr>
          </w:p>
          <w:p w14:paraId="067A47D0" w14:textId="77777777" w:rsidR="003E3FF3" w:rsidRDefault="00000000">
            <w:pPr>
              <w:pStyle w:val="TableParagraph"/>
              <w:spacing w:before="1"/>
              <w:ind w:left="18"/>
              <w:jc w:val="center"/>
            </w:pPr>
            <w:r>
              <w:rPr>
                <w:color w:val="414042"/>
                <w:spacing w:val="-10"/>
              </w:rPr>
              <w:t>1</w:t>
            </w:r>
          </w:p>
        </w:tc>
        <w:tc>
          <w:tcPr>
            <w:tcW w:w="1484" w:type="dxa"/>
            <w:shd w:val="clear" w:color="auto" w:fill="E0E7E6"/>
          </w:tcPr>
          <w:p w14:paraId="1C21A0F9" w14:textId="77777777" w:rsidR="003E3FF3" w:rsidRDefault="003E3FF3">
            <w:pPr>
              <w:pStyle w:val="TableParagraph"/>
              <w:spacing w:before="209"/>
            </w:pPr>
          </w:p>
          <w:p w14:paraId="512942F4" w14:textId="77777777" w:rsidR="003E3FF3" w:rsidRDefault="00000000">
            <w:pPr>
              <w:pStyle w:val="TableParagraph"/>
              <w:spacing w:before="1"/>
              <w:ind w:left="16"/>
              <w:jc w:val="center"/>
            </w:pPr>
            <w:r>
              <w:rPr>
                <w:color w:val="414042"/>
                <w:spacing w:val="-5"/>
              </w:rPr>
              <w:t>10</w:t>
            </w:r>
          </w:p>
        </w:tc>
        <w:tc>
          <w:tcPr>
            <w:tcW w:w="1650" w:type="dxa"/>
            <w:shd w:val="clear" w:color="auto" w:fill="E0E7E6"/>
          </w:tcPr>
          <w:p w14:paraId="36FA63F5" w14:textId="77777777" w:rsidR="003E3FF3" w:rsidRDefault="003E3FF3">
            <w:pPr>
              <w:pStyle w:val="TableParagraph"/>
              <w:spacing w:before="209"/>
            </w:pPr>
          </w:p>
          <w:p w14:paraId="3ED97543" w14:textId="77777777" w:rsidR="003E3FF3" w:rsidRDefault="00000000">
            <w:pPr>
              <w:pStyle w:val="TableParagraph"/>
              <w:spacing w:before="1"/>
              <w:ind w:left="14"/>
              <w:jc w:val="center"/>
            </w:pPr>
            <w:r>
              <w:rPr>
                <w:color w:val="414042"/>
                <w:spacing w:val="-10"/>
              </w:rPr>
              <w:t>0</w:t>
            </w:r>
          </w:p>
        </w:tc>
        <w:tc>
          <w:tcPr>
            <w:tcW w:w="1868" w:type="dxa"/>
            <w:shd w:val="clear" w:color="auto" w:fill="E0E7E6"/>
          </w:tcPr>
          <w:p w14:paraId="37745B37" w14:textId="77777777" w:rsidR="003E3FF3" w:rsidRDefault="003E3FF3">
            <w:pPr>
              <w:pStyle w:val="TableParagraph"/>
              <w:spacing w:before="209"/>
            </w:pPr>
          </w:p>
          <w:p w14:paraId="05DC1896" w14:textId="77777777" w:rsidR="003E3FF3" w:rsidRDefault="00000000">
            <w:pPr>
              <w:pStyle w:val="TableParagraph"/>
              <w:spacing w:before="1"/>
              <w:ind w:left="12"/>
              <w:jc w:val="center"/>
            </w:pPr>
            <w:r>
              <w:rPr>
                <w:color w:val="414042"/>
                <w:spacing w:val="-5"/>
              </w:rPr>
              <w:t>30</w:t>
            </w:r>
          </w:p>
        </w:tc>
        <w:tc>
          <w:tcPr>
            <w:tcW w:w="1436" w:type="dxa"/>
            <w:shd w:val="clear" w:color="auto" w:fill="E0E7E6"/>
          </w:tcPr>
          <w:p w14:paraId="67A7F088" w14:textId="77777777" w:rsidR="003E3FF3" w:rsidRDefault="003E3FF3">
            <w:pPr>
              <w:pStyle w:val="TableParagraph"/>
              <w:spacing w:before="209"/>
            </w:pPr>
          </w:p>
          <w:p w14:paraId="30C37A88" w14:textId="77777777" w:rsidR="003E3FF3" w:rsidRDefault="00000000">
            <w:pPr>
              <w:pStyle w:val="TableParagraph"/>
              <w:spacing w:before="1"/>
              <w:ind w:left="10"/>
              <w:jc w:val="center"/>
            </w:pPr>
            <w:r>
              <w:rPr>
                <w:color w:val="414042"/>
                <w:spacing w:val="-10"/>
              </w:rPr>
              <w:t>7</w:t>
            </w:r>
          </w:p>
        </w:tc>
      </w:tr>
      <w:tr w:rsidR="003E3FF3" w14:paraId="0EDB5B81" w14:textId="77777777">
        <w:trPr>
          <w:trHeight w:val="977"/>
        </w:trPr>
        <w:tc>
          <w:tcPr>
            <w:tcW w:w="2928" w:type="dxa"/>
            <w:shd w:val="clear" w:color="auto" w:fill="E0E7E6"/>
          </w:tcPr>
          <w:p w14:paraId="048EA60A" w14:textId="77777777" w:rsidR="003E3FF3" w:rsidRDefault="003E3FF3">
            <w:pPr>
              <w:pStyle w:val="TableParagraph"/>
              <w:spacing w:before="15"/>
            </w:pPr>
          </w:p>
          <w:p w14:paraId="6F847531" w14:textId="77777777" w:rsidR="003E3FF3" w:rsidRDefault="00000000">
            <w:pPr>
              <w:pStyle w:val="TableParagraph"/>
              <w:spacing w:line="249" w:lineRule="auto"/>
              <w:ind w:left="180" w:right="678"/>
            </w:pPr>
            <w:r>
              <w:rPr>
                <w:color w:val="414042"/>
                <w:spacing w:val="-2"/>
                <w:w w:val="105"/>
              </w:rPr>
              <w:t>Surprised,</w:t>
            </w:r>
            <w:r>
              <w:rPr>
                <w:color w:val="414042"/>
                <w:spacing w:val="-15"/>
                <w:w w:val="105"/>
              </w:rPr>
              <w:t xml:space="preserve"> </w:t>
            </w:r>
            <w:r>
              <w:rPr>
                <w:color w:val="414042"/>
                <w:spacing w:val="-2"/>
                <w:w w:val="105"/>
              </w:rPr>
              <w:t>Shocked, Confused</w:t>
            </w:r>
          </w:p>
        </w:tc>
        <w:tc>
          <w:tcPr>
            <w:tcW w:w="1412" w:type="dxa"/>
            <w:shd w:val="clear" w:color="auto" w:fill="E0E7E6"/>
          </w:tcPr>
          <w:p w14:paraId="4790D568" w14:textId="77777777" w:rsidR="003E3FF3" w:rsidRDefault="003E3FF3">
            <w:pPr>
              <w:pStyle w:val="TableParagraph"/>
              <w:spacing w:before="147"/>
            </w:pPr>
          </w:p>
          <w:p w14:paraId="1A57D352" w14:textId="77777777" w:rsidR="003E3FF3" w:rsidRDefault="00000000">
            <w:pPr>
              <w:pStyle w:val="TableParagraph"/>
              <w:ind w:left="18"/>
              <w:jc w:val="center"/>
            </w:pPr>
            <w:r>
              <w:rPr>
                <w:color w:val="414042"/>
                <w:spacing w:val="-10"/>
              </w:rPr>
              <w:t>9</w:t>
            </w:r>
          </w:p>
        </w:tc>
        <w:tc>
          <w:tcPr>
            <w:tcW w:w="1484" w:type="dxa"/>
            <w:shd w:val="clear" w:color="auto" w:fill="E0E7E6"/>
          </w:tcPr>
          <w:p w14:paraId="3652B0C7" w14:textId="77777777" w:rsidR="003E3FF3" w:rsidRDefault="003E3FF3">
            <w:pPr>
              <w:pStyle w:val="TableParagraph"/>
              <w:spacing w:before="147"/>
            </w:pPr>
          </w:p>
          <w:p w14:paraId="1D54A0C8" w14:textId="77777777" w:rsidR="003E3FF3" w:rsidRDefault="00000000">
            <w:pPr>
              <w:pStyle w:val="TableParagraph"/>
              <w:ind w:left="16"/>
              <w:jc w:val="center"/>
            </w:pPr>
            <w:r>
              <w:rPr>
                <w:color w:val="414042"/>
                <w:spacing w:val="-10"/>
              </w:rPr>
              <w:t>4</w:t>
            </w:r>
          </w:p>
        </w:tc>
        <w:tc>
          <w:tcPr>
            <w:tcW w:w="1650" w:type="dxa"/>
            <w:shd w:val="clear" w:color="auto" w:fill="E0E7E6"/>
          </w:tcPr>
          <w:p w14:paraId="52A8CE01" w14:textId="77777777" w:rsidR="003E3FF3" w:rsidRDefault="003E3FF3">
            <w:pPr>
              <w:pStyle w:val="TableParagraph"/>
              <w:spacing w:before="147"/>
            </w:pPr>
          </w:p>
          <w:p w14:paraId="30F3E2CB" w14:textId="77777777" w:rsidR="003E3FF3" w:rsidRDefault="00000000">
            <w:pPr>
              <w:pStyle w:val="TableParagraph"/>
              <w:ind w:left="14"/>
              <w:jc w:val="center"/>
            </w:pPr>
            <w:r>
              <w:rPr>
                <w:color w:val="414042"/>
                <w:spacing w:val="-5"/>
              </w:rPr>
              <w:t>10</w:t>
            </w:r>
          </w:p>
        </w:tc>
        <w:tc>
          <w:tcPr>
            <w:tcW w:w="1868" w:type="dxa"/>
            <w:shd w:val="clear" w:color="auto" w:fill="E0E7E6"/>
          </w:tcPr>
          <w:p w14:paraId="175044D7" w14:textId="77777777" w:rsidR="003E3FF3" w:rsidRDefault="003E3FF3">
            <w:pPr>
              <w:pStyle w:val="TableParagraph"/>
              <w:spacing w:before="147"/>
            </w:pPr>
          </w:p>
          <w:p w14:paraId="7D6D9D54" w14:textId="77777777" w:rsidR="003E3FF3" w:rsidRDefault="00000000">
            <w:pPr>
              <w:pStyle w:val="TableParagraph"/>
              <w:ind w:left="12"/>
              <w:jc w:val="center"/>
            </w:pPr>
            <w:r>
              <w:rPr>
                <w:color w:val="414042"/>
                <w:spacing w:val="-10"/>
              </w:rPr>
              <w:t>1</w:t>
            </w:r>
          </w:p>
        </w:tc>
        <w:tc>
          <w:tcPr>
            <w:tcW w:w="1436" w:type="dxa"/>
            <w:shd w:val="clear" w:color="auto" w:fill="E0E7E6"/>
          </w:tcPr>
          <w:p w14:paraId="7139ACAE" w14:textId="77777777" w:rsidR="003E3FF3" w:rsidRDefault="003E3FF3">
            <w:pPr>
              <w:pStyle w:val="TableParagraph"/>
              <w:spacing w:before="147"/>
            </w:pPr>
          </w:p>
          <w:p w14:paraId="4CA27124" w14:textId="77777777" w:rsidR="003E3FF3" w:rsidRDefault="00000000">
            <w:pPr>
              <w:pStyle w:val="TableParagraph"/>
              <w:ind w:left="10"/>
              <w:jc w:val="center"/>
            </w:pPr>
            <w:r>
              <w:rPr>
                <w:color w:val="414042"/>
                <w:spacing w:val="-10"/>
              </w:rPr>
              <w:t>4</w:t>
            </w:r>
          </w:p>
        </w:tc>
      </w:tr>
      <w:tr w:rsidR="003E3FF3" w14:paraId="1D507324" w14:textId="77777777">
        <w:trPr>
          <w:trHeight w:val="1241"/>
        </w:trPr>
        <w:tc>
          <w:tcPr>
            <w:tcW w:w="2928" w:type="dxa"/>
            <w:shd w:val="clear" w:color="auto" w:fill="E0E7E6"/>
          </w:tcPr>
          <w:p w14:paraId="10522D25" w14:textId="77777777" w:rsidR="003E3FF3" w:rsidRDefault="003E3FF3">
            <w:pPr>
              <w:pStyle w:val="TableParagraph"/>
              <w:spacing w:before="14"/>
            </w:pPr>
          </w:p>
          <w:p w14:paraId="3B9AB0A5" w14:textId="77777777" w:rsidR="003E3FF3" w:rsidRDefault="00000000">
            <w:pPr>
              <w:pStyle w:val="TableParagraph"/>
              <w:spacing w:before="1" w:line="249" w:lineRule="auto"/>
              <w:ind w:left="180" w:right="479"/>
              <w:jc w:val="both"/>
            </w:pPr>
            <w:r>
              <w:rPr>
                <w:color w:val="414042"/>
                <w:w w:val="105"/>
              </w:rPr>
              <w:t>Intimidated, Anxious, Overwhelmed,</w:t>
            </w:r>
            <w:r>
              <w:rPr>
                <w:color w:val="414042"/>
                <w:spacing w:val="-13"/>
                <w:w w:val="105"/>
              </w:rPr>
              <w:t xml:space="preserve"> </w:t>
            </w:r>
            <w:r>
              <w:rPr>
                <w:color w:val="414042"/>
                <w:w w:val="105"/>
              </w:rPr>
              <w:t xml:space="preserve">Afraid, </w:t>
            </w:r>
            <w:r>
              <w:rPr>
                <w:color w:val="414042"/>
                <w:spacing w:val="-2"/>
                <w:w w:val="105"/>
              </w:rPr>
              <w:t>Terrifie</w:t>
            </w:r>
          </w:p>
        </w:tc>
        <w:tc>
          <w:tcPr>
            <w:tcW w:w="1412" w:type="dxa"/>
            <w:shd w:val="clear" w:color="auto" w:fill="E0E7E6"/>
          </w:tcPr>
          <w:p w14:paraId="3877795E" w14:textId="77777777" w:rsidR="003E3FF3" w:rsidRDefault="003E3FF3">
            <w:pPr>
              <w:pStyle w:val="TableParagraph"/>
            </w:pPr>
          </w:p>
          <w:p w14:paraId="5A77D34E" w14:textId="77777777" w:rsidR="003E3FF3" w:rsidRDefault="003E3FF3">
            <w:pPr>
              <w:pStyle w:val="TableParagraph"/>
              <w:spacing w:before="25"/>
            </w:pPr>
          </w:p>
          <w:p w14:paraId="41F22E1A" w14:textId="77777777" w:rsidR="003E3FF3" w:rsidRDefault="00000000">
            <w:pPr>
              <w:pStyle w:val="TableParagraph"/>
              <w:spacing w:before="1"/>
              <w:ind w:left="18"/>
              <w:jc w:val="center"/>
            </w:pPr>
            <w:r>
              <w:rPr>
                <w:color w:val="414042"/>
                <w:spacing w:val="-5"/>
              </w:rPr>
              <w:t>17</w:t>
            </w:r>
          </w:p>
        </w:tc>
        <w:tc>
          <w:tcPr>
            <w:tcW w:w="1484" w:type="dxa"/>
            <w:shd w:val="clear" w:color="auto" w:fill="E0E7E6"/>
          </w:tcPr>
          <w:p w14:paraId="02DF8253" w14:textId="77777777" w:rsidR="003E3FF3" w:rsidRDefault="003E3FF3">
            <w:pPr>
              <w:pStyle w:val="TableParagraph"/>
            </w:pPr>
          </w:p>
          <w:p w14:paraId="53976CB0" w14:textId="77777777" w:rsidR="003E3FF3" w:rsidRDefault="003E3FF3">
            <w:pPr>
              <w:pStyle w:val="TableParagraph"/>
              <w:spacing w:before="25"/>
            </w:pPr>
          </w:p>
          <w:p w14:paraId="7331812A" w14:textId="77777777" w:rsidR="003E3FF3" w:rsidRDefault="00000000">
            <w:pPr>
              <w:pStyle w:val="TableParagraph"/>
              <w:spacing w:before="1"/>
              <w:ind w:left="16"/>
              <w:jc w:val="center"/>
            </w:pPr>
            <w:r>
              <w:rPr>
                <w:color w:val="414042"/>
                <w:spacing w:val="-10"/>
              </w:rPr>
              <w:t>5</w:t>
            </w:r>
          </w:p>
        </w:tc>
        <w:tc>
          <w:tcPr>
            <w:tcW w:w="1650" w:type="dxa"/>
            <w:shd w:val="clear" w:color="auto" w:fill="E0E7E6"/>
          </w:tcPr>
          <w:p w14:paraId="4D35284F" w14:textId="77777777" w:rsidR="003E3FF3" w:rsidRDefault="003E3FF3">
            <w:pPr>
              <w:pStyle w:val="TableParagraph"/>
            </w:pPr>
          </w:p>
          <w:p w14:paraId="0B5848E0" w14:textId="77777777" w:rsidR="003E3FF3" w:rsidRDefault="003E3FF3">
            <w:pPr>
              <w:pStyle w:val="TableParagraph"/>
              <w:spacing w:before="25"/>
            </w:pPr>
          </w:p>
          <w:p w14:paraId="54F07B9C" w14:textId="77777777" w:rsidR="003E3FF3" w:rsidRDefault="00000000">
            <w:pPr>
              <w:pStyle w:val="TableParagraph"/>
              <w:spacing w:before="1"/>
              <w:ind w:left="14"/>
              <w:jc w:val="center"/>
            </w:pPr>
            <w:r>
              <w:rPr>
                <w:color w:val="414042"/>
                <w:spacing w:val="-10"/>
              </w:rPr>
              <w:t>9</w:t>
            </w:r>
          </w:p>
        </w:tc>
        <w:tc>
          <w:tcPr>
            <w:tcW w:w="1868" w:type="dxa"/>
            <w:shd w:val="clear" w:color="auto" w:fill="E0E7E6"/>
          </w:tcPr>
          <w:p w14:paraId="28C2FF64" w14:textId="77777777" w:rsidR="003E3FF3" w:rsidRDefault="003E3FF3">
            <w:pPr>
              <w:pStyle w:val="TableParagraph"/>
            </w:pPr>
          </w:p>
          <w:p w14:paraId="5BCC727F" w14:textId="77777777" w:rsidR="003E3FF3" w:rsidRDefault="003E3FF3">
            <w:pPr>
              <w:pStyle w:val="TableParagraph"/>
              <w:spacing w:before="25"/>
            </w:pPr>
          </w:p>
          <w:p w14:paraId="4D5163CD" w14:textId="77777777" w:rsidR="003E3FF3" w:rsidRDefault="00000000">
            <w:pPr>
              <w:pStyle w:val="TableParagraph"/>
              <w:spacing w:before="1"/>
              <w:ind w:left="12"/>
              <w:jc w:val="center"/>
            </w:pPr>
            <w:r>
              <w:rPr>
                <w:color w:val="414042"/>
                <w:spacing w:val="-10"/>
              </w:rPr>
              <w:t>4</w:t>
            </w:r>
          </w:p>
        </w:tc>
        <w:tc>
          <w:tcPr>
            <w:tcW w:w="1436" w:type="dxa"/>
            <w:shd w:val="clear" w:color="auto" w:fill="E0E7E6"/>
          </w:tcPr>
          <w:p w14:paraId="466E9E5E" w14:textId="77777777" w:rsidR="003E3FF3" w:rsidRDefault="003E3FF3">
            <w:pPr>
              <w:pStyle w:val="TableParagraph"/>
            </w:pPr>
          </w:p>
          <w:p w14:paraId="1CBE4F65" w14:textId="77777777" w:rsidR="003E3FF3" w:rsidRDefault="003E3FF3">
            <w:pPr>
              <w:pStyle w:val="TableParagraph"/>
              <w:spacing w:before="25"/>
            </w:pPr>
          </w:p>
          <w:p w14:paraId="4BF8A7F6" w14:textId="77777777" w:rsidR="003E3FF3" w:rsidRDefault="00000000">
            <w:pPr>
              <w:pStyle w:val="TableParagraph"/>
              <w:spacing w:before="1"/>
              <w:ind w:left="10"/>
              <w:jc w:val="center"/>
            </w:pPr>
            <w:r>
              <w:rPr>
                <w:color w:val="414042"/>
                <w:spacing w:val="-10"/>
              </w:rPr>
              <w:t>7</w:t>
            </w:r>
          </w:p>
        </w:tc>
      </w:tr>
      <w:tr w:rsidR="003E3FF3" w14:paraId="7500ACCB" w14:textId="77777777">
        <w:trPr>
          <w:trHeight w:val="977"/>
        </w:trPr>
        <w:tc>
          <w:tcPr>
            <w:tcW w:w="2928" w:type="dxa"/>
            <w:shd w:val="clear" w:color="auto" w:fill="E0E7E6"/>
          </w:tcPr>
          <w:p w14:paraId="325DFFB3" w14:textId="77777777" w:rsidR="003E3FF3" w:rsidRDefault="003E3FF3">
            <w:pPr>
              <w:pStyle w:val="TableParagraph"/>
              <w:spacing w:before="15"/>
            </w:pPr>
          </w:p>
          <w:p w14:paraId="5B2744C7" w14:textId="77777777" w:rsidR="003E3FF3" w:rsidRDefault="00000000">
            <w:pPr>
              <w:pStyle w:val="TableParagraph"/>
              <w:spacing w:line="249" w:lineRule="auto"/>
              <w:ind w:left="180" w:right="187"/>
            </w:pPr>
            <w:r>
              <w:rPr>
                <w:color w:val="414042"/>
                <w:w w:val="105"/>
              </w:rPr>
              <w:t>Annoyed,</w:t>
            </w:r>
            <w:r>
              <w:rPr>
                <w:color w:val="414042"/>
                <w:spacing w:val="-17"/>
                <w:w w:val="105"/>
              </w:rPr>
              <w:t xml:space="preserve"> </w:t>
            </w:r>
            <w:r>
              <w:rPr>
                <w:color w:val="414042"/>
                <w:w w:val="105"/>
              </w:rPr>
              <w:t xml:space="preserve">Frustrated, </w:t>
            </w:r>
            <w:r>
              <w:rPr>
                <w:color w:val="414042"/>
                <w:spacing w:val="-4"/>
                <w:w w:val="105"/>
              </w:rPr>
              <w:t>Angry</w:t>
            </w:r>
          </w:p>
        </w:tc>
        <w:tc>
          <w:tcPr>
            <w:tcW w:w="1412" w:type="dxa"/>
            <w:shd w:val="clear" w:color="auto" w:fill="E0E7E6"/>
          </w:tcPr>
          <w:p w14:paraId="0C865C77" w14:textId="77777777" w:rsidR="003E3FF3" w:rsidRDefault="003E3FF3">
            <w:pPr>
              <w:pStyle w:val="TableParagraph"/>
              <w:spacing w:before="146"/>
            </w:pPr>
          </w:p>
          <w:p w14:paraId="1995F05D" w14:textId="77777777" w:rsidR="003E3FF3" w:rsidRDefault="00000000">
            <w:pPr>
              <w:pStyle w:val="TableParagraph"/>
              <w:spacing w:before="1"/>
              <w:ind w:left="18"/>
              <w:jc w:val="center"/>
            </w:pPr>
            <w:r>
              <w:rPr>
                <w:color w:val="414042"/>
                <w:spacing w:val="-5"/>
              </w:rPr>
              <w:t>13</w:t>
            </w:r>
          </w:p>
        </w:tc>
        <w:tc>
          <w:tcPr>
            <w:tcW w:w="1484" w:type="dxa"/>
            <w:shd w:val="clear" w:color="auto" w:fill="E0E7E6"/>
          </w:tcPr>
          <w:p w14:paraId="2832DCEE" w14:textId="77777777" w:rsidR="003E3FF3" w:rsidRDefault="003E3FF3">
            <w:pPr>
              <w:pStyle w:val="TableParagraph"/>
              <w:spacing w:before="146"/>
            </w:pPr>
          </w:p>
          <w:p w14:paraId="42525254" w14:textId="77777777" w:rsidR="003E3FF3" w:rsidRDefault="00000000">
            <w:pPr>
              <w:pStyle w:val="TableParagraph"/>
              <w:spacing w:before="1"/>
              <w:ind w:left="16"/>
              <w:jc w:val="center"/>
            </w:pPr>
            <w:r>
              <w:rPr>
                <w:color w:val="414042"/>
                <w:spacing w:val="-10"/>
              </w:rPr>
              <w:t>0</w:t>
            </w:r>
          </w:p>
        </w:tc>
        <w:tc>
          <w:tcPr>
            <w:tcW w:w="1650" w:type="dxa"/>
            <w:shd w:val="clear" w:color="auto" w:fill="E0E7E6"/>
          </w:tcPr>
          <w:p w14:paraId="6B2D3F5F" w14:textId="77777777" w:rsidR="003E3FF3" w:rsidRDefault="003E3FF3">
            <w:pPr>
              <w:pStyle w:val="TableParagraph"/>
              <w:spacing w:before="146"/>
            </w:pPr>
          </w:p>
          <w:p w14:paraId="41E51E11" w14:textId="77777777" w:rsidR="003E3FF3" w:rsidRDefault="00000000">
            <w:pPr>
              <w:pStyle w:val="TableParagraph"/>
              <w:spacing w:before="1"/>
              <w:ind w:left="14"/>
              <w:jc w:val="center"/>
            </w:pPr>
            <w:r>
              <w:rPr>
                <w:color w:val="414042"/>
                <w:spacing w:val="-5"/>
              </w:rPr>
              <w:t>19</w:t>
            </w:r>
          </w:p>
        </w:tc>
        <w:tc>
          <w:tcPr>
            <w:tcW w:w="1868" w:type="dxa"/>
            <w:shd w:val="clear" w:color="auto" w:fill="E0E7E6"/>
          </w:tcPr>
          <w:p w14:paraId="0DBF4413" w14:textId="77777777" w:rsidR="003E3FF3" w:rsidRDefault="003E3FF3">
            <w:pPr>
              <w:pStyle w:val="TableParagraph"/>
              <w:spacing w:before="146"/>
            </w:pPr>
          </w:p>
          <w:p w14:paraId="7DA354D4" w14:textId="77777777" w:rsidR="003E3FF3" w:rsidRDefault="00000000">
            <w:pPr>
              <w:pStyle w:val="TableParagraph"/>
              <w:spacing w:before="1"/>
              <w:ind w:left="12"/>
              <w:jc w:val="center"/>
            </w:pPr>
            <w:r>
              <w:rPr>
                <w:color w:val="414042"/>
                <w:spacing w:val="-10"/>
              </w:rPr>
              <w:t>1</w:t>
            </w:r>
          </w:p>
        </w:tc>
        <w:tc>
          <w:tcPr>
            <w:tcW w:w="1436" w:type="dxa"/>
            <w:shd w:val="clear" w:color="auto" w:fill="E0E7E6"/>
          </w:tcPr>
          <w:p w14:paraId="7DFA579A" w14:textId="77777777" w:rsidR="003E3FF3" w:rsidRDefault="003E3FF3">
            <w:pPr>
              <w:pStyle w:val="TableParagraph"/>
              <w:spacing w:before="146"/>
            </w:pPr>
          </w:p>
          <w:p w14:paraId="07FFA244" w14:textId="77777777" w:rsidR="003E3FF3" w:rsidRDefault="00000000">
            <w:pPr>
              <w:pStyle w:val="TableParagraph"/>
              <w:spacing w:before="1"/>
              <w:ind w:left="10"/>
              <w:jc w:val="center"/>
            </w:pPr>
            <w:r>
              <w:rPr>
                <w:color w:val="414042"/>
                <w:spacing w:val="-10"/>
              </w:rPr>
              <w:t>4</w:t>
            </w:r>
          </w:p>
        </w:tc>
      </w:tr>
      <w:tr w:rsidR="003E3FF3" w14:paraId="5E394993" w14:textId="77777777">
        <w:trPr>
          <w:trHeight w:val="1367"/>
        </w:trPr>
        <w:tc>
          <w:tcPr>
            <w:tcW w:w="2928" w:type="dxa"/>
            <w:shd w:val="clear" w:color="auto" w:fill="E0E7E6"/>
          </w:tcPr>
          <w:p w14:paraId="35F1DA63" w14:textId="77777777" w:rsidR="003E3FF3" w:rsidRDefault="00000000">
            <w:pPr>
              <w:pStyle w:val="TableParagraph"/>
              <w:spacing w:before="199" w:line="249" w:lineRule="auto"/>
              <w:ind w:left="180" w:right="187"/>
            </w:pPr>
            <w:r>
              <w:rPr>
                <w:color w:val="414042"/>
                <w:spacing w:val="-2"/>
                <w:w w:val="105"/>
              </w:rPr>
              <w:t>Inadequate,</w:t>
            </w:r>
            <w:r>
              <w:rPr>
                <w:color w:val="414042"/>
                <w:spacing w:val="40"/>
                <w:w w:val="105"/>
              </w:rPr>
              <w:t xml:space="preserve">  </w:t>
            </w:r>
            <w:r>
              <w:rPr>
                <w:color w:val="414042"/>
                <w:w w:val="105"/>
              </w:rPr>
              <w:t>Inequitable,</w:t>
            </w:r>
            <w:r>
              <w:rPr>
                <w:color w:val="414042"/>
                <w:spacing w:val="-17"/>
                <w:w w:val="105"/>
              </w:rPr>
              <w:t xml:space="preserve"> </w:t>
            </w:r>
            <w:r>
              <w:rPr>
                <w:color w:val="414042"/>
                <w:w w:val="105"/>
              </w:rPr>
              <w:t>Regret,</w:t>
            </w:r>
            <w:r>
              <w:rPr>
                <w:color w:val="414042"/>
                <w:spacing w:val="-16"/>
                <w:w w:val="105"/>
              </w:rPr>
              <w:t xml:space="preserve"> </w:t>
            </w:r>
            <w:r>
              <w:rPr>
                <w:color w:val="414042"/>
                <w:w w:val="105"/>
              </w:rPr>
              <w:t xml:space="preserve">Sad, Disappointed, Defeated, </w:t>
            </w:r>
            <w:r>
              <w:rPr>
                <w:color w:val="414042"/>
                <w:spacing w:val="-2"/>
                <w:w w:val="105"/>
              </w:rPr>
              <w:t>Depressed</w:t>
            </w:r>
          </w:p>
        </w:tc>
        <w:tc>
          <w:tcPr>
            <w:tcW w:w="1412" w:type="dxa"/>
            <w:shd w:val="clear" w:color="auto" w:fill="E0E7E6"/>
          </w:tcPr>
          <w:p w14:paraId="1A53DE82" w14:textId="77777777" w:rsidR="003E3FF3" w:rsidRDefault="003E3FF3">
            <w:pPr>
              <w:pStyle w:val="TableParagraph"/>
            </w:pPr>
          </w:p>
          <w:p w14:paraId="1E8BF333" w14:textId="77777777" w:rsidR="003E3FF3" w:rsidRDefault="003E3FF3">
            <w:pPr>
              <w:pStyle w:val="TableParagraph"/>
              <w:spacing w:before="88"/>
            </w:pPr>
          </w:p>
          <w:p w14:paraId="79FDBA6C" w14:textId="77777777" w:rsidR="003E3FF3" w:rsidRDefault="00000000">
            <w:pPr>
              <w:pStyle w:val="TableParagraph"/>
              <w:spacing w:before="1"/>
              <w:ind w:left="18"/>
              <w:jc w:val="center"/>
            </w:pPr>
            <w:r>
              <w:rPr>
                <w:color w:val="414042"/>
                <w:spacing w:val="-10"/>
              </w:rPr>
              <w:t>7</w:t>
            </w:r>
          </w:p>
        </w:tc>
        <w:tc>
          <w:tcPr>
            <w:tcW w:w="1484" w:type="dxa"/>
            <w:shd w:val="clear" w:color="auto" w:fill="E0E7E6"/>
          </w:tcPr>
          <w:p w14:paraId="15E5CBB4" w14:textId="77777777" w:rsidR="003E3FF3" w:rsidRDefault="003E3FF3">
            <w:pPr>
              <w:pStyle w:val="TableParagraph"/>
            </w:pPr>
          </w:p>
          <w:p w14:paraId="2BC485A5" w14:textId="77777777" w:rsidR="003E3FF3" w:rsidRDefault="003E3FF3">
            <w:pPr>
              <w:pStyle w:val="TableParagraph"/>
              <w:spacing w:before="88"/>
            </w:pPr>
          </w:p>
          <w:p w14:paraId="2D47C8D5" w14:textId="77777777" w:rsidR="003E3FF3" w:rsidRDefault="00000000">
            <w:pPr>
              <w:pStyle w:val="TableParagraph"/>
              <w:spacing w:before="1"/>
              <w:ind w:left="16"/>
              <w:jc w:val="center"/>
            </w:pPr>
            <w:r>
              <w:rPr>
                <w:color w:val="414042"/>
                <w:spacing w:val="-10"/>
              </w:rPr>
              <w:t>1</w:t>
            </w:r>
          </w:p>
        </w:tc>
        <w:tc>
          <w:tcPr>
            <w:tcW w:w="1650" w:type="dxa"/>
            <w:shd w:val="clear" w:color="auto" w:fill="E0E7E6"/>
          </w:tcPr>
          <w:p w14:paraId="35F06E91" w14:textId="77777777" w:rsidR="003E3FF3" w:rsidRDefault="003E3FF3">
            <w:pPr>
              <w:pStyle w:val="TableParagraph"/>
            </w:pPr>
          </w:p>
          <w:p w14:paraId="63CE8CB0" w14:textId="77777777" w:rsidR="003E3FF3" w:rsidRDefault="003E3FF3">
            <w:pPr>
              <w:pStyle w:val="TableParagraph"/>
              <w:spacing w:before="88"/>
            </w:pPr>
          </w:p>
          <w:p w14:paraId="05F817E1" w14:textId="77777777" w:rsidR="003E3FF3" w:rsidRDefault="00000000">
            <w:pPr>
              <w:pStyle w:val="TableParagraph"/>
              <w:spacing w:before="1"/>
              <w:ind w:left="14"/>
              <w:jc w:val="center"/>
            </w:pPr>
            <w:r>
              <w:rPr>
                <w:color w:val="414042"/>
                <w:spacing w:val="-5"/>
              </w:rPr>
              <w:t>11</w:t>
            </w:r>
          </w:p>
        </w:tc>
        <w:tc>
          <w:tcPr>
            <w:tcW w:w="1868" w:type="dxa"/>
            <w:shd w:val="clear" w:color="auto" w:fill="E0E7E6"/>
          </w:tcPr>
          <w:p w14:paraId="19B8C159" w14:textId="77777777" w:rsidR="003E3FF3" w:rsidRDefault="003E3FF3">
            <w:pPr>
              <w:pStyle w:val="TableParagraph"/>
            </w:pPr>
          </w:p>
          <w:p w14:paraId="5FDE260F" w14:textId="77777777" w:rsidR="003E3FF3" w:rsidRDefault="003E3FF3">
            <w:pPr>
              <w:pStyle w:val="TableParagraph"/>
              <w:spacing w:before="88"/>
            </w:pPr>
          </w:p>
          <w:p w14:paraId="6866E62A" w14:textId="77777777" w:rsidR="003E3FF3" w:rsidRDefault="00000000">
            <w:pPr>
              <w:pStyle w:val="TableParagraph"/>
              <w:spacing w:before="1"/>
              <w:ind w:left="12"/>
              <w:jc w:val="center"/>
            </w:pPr>
            <w:r>
              <w:rPr>
                <w:color w:val="414042"/>
                <w:spacing w:val="-10"/>
              </w:rPr>
              <w:t>7</w:t>
            </w:r>
          </w:p>
        </w:tc>
        <w:tc>
          <w:tcPr>
            <w:tcW w:w="1436" w:type="dxa"/>
            <w:shd w:val="clear" w:color="auto" w:fill="E0E7E6"/>
          </w:tcPr>
          <w:p w14:paraId="4E98B57E" w14:textId="77777777" w:rsidR="003E3FF3" w:rsidRDefault="003E3FF3">
            <w:pPr>
              <w:pStyle w:val="TableParagraph"/>
            </w:pPr>
          </w:p>
          <w:p w14:paraId="5377939D" w14:textId="77777777" w:rsidR="003E3FF3" w:rsidRDefault="003E3FF3">
            <w:pPr>
              <w:pStyle w:val="TableParagraph"/>
              <w:spacing w:before="88"/>
            </w:pPr>
          </w:p>
          <w:p w14:paraId="2D66DD01" w14:textId="77777777" w:rsidR="003E3FF3" w:rsidRDefault="00000000">
            <w:pPr>
              <w:pStyle w:val="TableParagraph"/>
              <w:spacing w:before="1"/>
              <w:ind w:left="10"/>
              <w:jc w:val="center"/>
            </w:pPr>
            <w:r>
              <w:rPr>
                <w:color w:val="414042"/>
                <w:spacing w:val="-10"/>
              </w:rPr>
              <w:t>0</w:t>
            </w:r>
          </w:p>
        </w:tc>
      </w:tr>
    </w:tbl>
    <w:p w14:paraId="56C880EA" w14:textId="77777777" w:rsidR="003E3FF3" w:rsidRDefault="003E3FF3">
      <w:pPr>
        <w:pStyle w:val="TableParagraph"/>
        <w:jc w:val="center"/>
        <w:sectPr w:rsidR="003E3FF3">
          <w:type w:val="continuous"/>
          <w:pgSz w:w="12240" w:h="15840"/>
          <w:pgMar w:top="1820" w:right="0" w:bottom="280" w:left="0" w:header="360" w:footer="301" w:gutter="0"/>
          <w:cols w:space="720"/>
        </w:sectPr>
      </w:pPr>
    </w:p>
    <w:p w14:paraId="65067C27" w14:textId="77777777" w:rsidR="003E3FF3" w:rsidRDefault="003E3FF3">
      <w:pPr>
        <w:pStyle w:val="BodyText"/>
        <w:rPr>
          <w:sz w:val="20"/>
        </w:rPr>
      </w:pPr>
    </w:p>
    <w:p w14:paraId="44D5DAA1" w14:textId="77777777" w:rsidR="003E3FF3" w:rsidRDefault="003E3FF3">
      <w:pPr>
        <w:pStyle w:val="BodyText"/>
        <w:rPr>
          <w:sz w:val="20"/>
        </w:rPr>
      </w:pPr>
    </w:p>
    <w:p w14:paraId="5B3132FF" w14:textId="77777777" w:rsidR="003E3FF3" w:rsidRDefault="003E3FF3">
      <w:pPr>
        <w:pStyle w:val="BodyText"/>
        <w:rPr>
          <w:sz w:val="20"/>
        </w:rPr>
      </w:pPr>
    </w:p>
    <w:p w14:paraId="097E38AE" w14:textId="77777777" w:rsidR="003E3FF3" w:rsidRDefault="003E3FF3">
      <w:pPr>
        <w:pStyle w:val="BodyText"/>
        <w:rPr>
          <w:sz w:val="20"/>
        </w:rPr>
      </w:pPr>
    </w:p>
    <w:p w14:paraId="4A512F18" w14:textId="77777777" w:rsidR="003E3FF3" w:rsidRDefault="003E3FF3">
      <w:pPr>
        <w:pStyle w:val="BodyText"/>
        <w:rPr>
          <w:sz w:val="20"/>
        </w:rPr>
      </w:pPr>
    </w:p>
    <w:p w14:paraId="27889B4A" w14:textId="77777777" w:rsidR="003E3FF3" w:rsidRDefault="003E3FF3">
      <w:pPr>
        <w:pStyle w:val="BodyText"/>
        <w:rPr>
          <w:sz w:val="20"/>
        </w:rPr>
      </w:pPr>
    </w:p>
    <w:p w14:paraId="3EBA2B1E" w14:textId="77777777" w:rsidR="003E3FF3" w:rsidRDefault="003E3FF3">
      <w:pPr>
        <w:pStyle w:val="BodyText"/>
        <w:rPr>
          <w:sz w:val="20"/>
        </w:rPr>
      </w:pPr>
    </w:p>
    <w:p w14:paraId="0714F173" w14:textId="77777777" w:rsidR="003E3FF3" w:rsidRDefault="003E3FF3">
      <w:pPr>
        <w:pStyle w:val="BodyText"/>
        <w:spacing w:before="204" w:after="1"/>
        <w:rPr>
          <w:sz w:val="20"/>
        </w:rPr>
      </w:pPr>
    </w:p>
    <w:p w14:paraId="497F6A32" w14:textId="77777777" w:rsidR="003E3FF3" w:rsidRDefault="00000000">
      <w:pPr>
        <w:pStyle w:val="BodyText"/>
        <w:ind w:left="720"/>
        <w:rPr>
          <w:sz w:val="20"/>
        </w:rPr>
      </w:pPr>
      <w:r>
        <w:rPr>
          <w:noProof/>
          <w:sz w:val="20"/>
        </w:rPr>
        <w:drawing>
          <wp:inline distT="0" distB="0" distL="0" distR="0" wp14:anchorId="7E8EB007" wp14:editId="0E7E5291">
            <wp:extent cx="6864338" cy="3328416"/>
            <wp:effectExtent l="0" t="0" r="0" b="5715"/>
            <wp:docPr descr="A word cloud of emotions reported as experienced during the RFP process. Related emotions are grouped by colour. Large words indicate a high frequency of responses, such as &quot;Frustrated&quot; and &quot;Confused&quot;, while small words indicate a low frequency, such as &quot;Surprised&quot; and &quot;Happy&quot;." id="490" name="Image 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a:extLst>
                        <a:ext uri="{C183D7F6-B498-43B3-948B-1728B52AA6E4}">
                          <adec:decorative xmlns:adec="http://schemas.microsoft.com/office/drawing/2017/decorative" val="1"/>
                        </a:ext>
                      </a:extLst>
                    </pic:cNvPr>
                    <pic:cNvPicPr/>
                  </pic:nvPicPr>
                  <pic:blipFill>
                    <a:blip r:embed="rId83" cstate="print"/>
                    <a:stretch>
                      <a:fillRect/>
                    </a:stretch>
                  </pic:blipFill>
                  <pic:spPr>
                    <a:xfrm>
                      <a:off x="0" y="0"/>
                      <a:ext cx="6864338" cy="3328416"/>
                    </a:xfrm>
                    <a:prstGeom prst="rect">
                      <a:avLst/>
                    </a:prstGeom>
                  </pic:spPr>
                </pic:pic>
              </a:graphicData>
            </a:graphic>
          </wp:inline>
        </w:drawing>
      </w:r>
    </w:p>
    <w:p w14:paraId="3819DA74" w14:textId="77777777" w:rsidR="003E3FF3" w:rsidRDefault="003E3FF3">
      <w:pPr>
        <w:pStyle w:val="BodyText"/>
        <w:rPr>
          <w:sz w:val="20"/>
        </w:rPr>
      </w:pPr>
    </w:p>
    <w:p w14:paraId="52DE6942" w14:textId="77777777" w:rsidR="003E3FF3" w:rsidRDefault="003E3FF3">
      <w:pPr>
        <w:pStyle w:val="BodyText"/>
        <w:rPr>
          <w:sz w:val="20"/>
        </w:rPr>
      </w:pPr>
    </w:p>
    <w:p w14:paraId="3978F001" w14:textId="77777777" w:rsidR="003E3FF3" w:rsidRDefault="003E3FF3">
      <w:pPr>
        <w:pStyle w:val="BodyText"/>
        <w:rPr>
          <w:sz w:val="20"/>
        </w:rPr>
      </w:pPr>
    </w:p>
    <w:p w14:paraId="548ABCBA" w14:textId="77777777" w:rsidR="003E3FF3" w:rsidRDefault="003E3FF3">
      <w:pPr>
        <w:pStyle w:val="BodyText"/>
        <w:rPr>
          <w:sz w:val="20"/>
        </w:rPr>
        <w:sectPr w:rsidR="003E3FF3">
          <w:pgSz w:w="12240" w:h="15840"/>
          <w:pgMar w:top="720" w:right="0" w:bottom="500" w:left="0" w:header="360" w:footer="301" w:gutter="0"/>
          <w:cols w:space="720"/>
        </w:sectPr>
      </w:pPr>
    </w:p>
    <w:p w14:paraId="69771571" w14:textId="77777777" w:rsidR="003E3FF3" w:rsidRDefault="00000000">
      <w:pPr>
        <w:spacing w:before="124" w:line="249" w:lineRule="auto"/>
        <w:ind w:left="720"/>
        <w:rPr>
          <w:sz w:val="18"/>
        </w:rPr>
      </w:pPr>
      <w:r>
        <w:rPr>
          <w:color w:val="414042"/>
          <w:w w:val="105"/>
          <w:sz w:val="18"/>
        </w:rPr>
        <w:t xml:space="preserve">Figure 11. Word cloud identifying frequency of responses per </w:t>
      </w:r>
      <w:r>
        <w:rPr>
          <w:color w:val="231F20"/>
          <w:w w:val="105"/>
          <w:sz w:val="18"/>
        </w:rPr>
        <w:t xml:space="preserve">emotion </w:t>
      </w:r>
      <w:r>
        <w:rPr>
          <w:color w:val="414042"/>
          <w:w w:val="105"/>
          <w:sz w:val="18"/>
        </w:rPr>
        <w:t>to the RFP process.</w:t>
      </w:r>
    </w:p>
    <w:p w14:paraId="187E8325" w14:textId="77777777" w:rsidR="003E3FF3" w:rsidRDefault="003E3FF3">
      <w:pPr>
        <w:pStyle w:val="BodyText"/>
        <w:spacing w:before="87"/>
        <w:rPr>
          <w:sz w:val="18"/>
        </w:rPr>
      </w:pPr>
    </w:p>
    <w:p w14:paraId="4879D5EB" w14:textId="77777777" w:rsidR="003E3FF3" w:rsidRDefault="00000000">
      <w:pPr>
        <w:pStyle w:val="BodyText"/>
        <w:spacing w:line="340" w:lineRule="auto"/>
        <w:ind w:left="720"/>
      </w:pPr>
      <w:r>
        <w:rPr>
          <w:color w:val="414042"/>
        </w:rPr>
        <w:t>Further to the emotional response, disabled</w:t>
      </w:r>
      <w:r>
        <w:rPr>
          <w:color w:val="414042"/>
          <w:spacing w:val="80"/>
          <w:w w:val="110"/>
        </w:rPr>
        <w:t xml:space="preserve"> </w:t>
      </w:r>
      <w:r>
        <w:rPr>
          <w:color w:val="414042"/>
          <w:w w:val="110"/>
        </w:rPr>
        <w:t>suppliers shared the following:</w:t>
      </w:r>
    </w:p>
    <w:p w14:paraId="05106A0C" w14:textId="77777777" w:rsidR="003E3FF3" w:rsidRDefault="00000000">
      <w:pPr>
        <w:pStyle w:val="ListParagraph"/>
        <w:numPr>
          <w:ilvl w:val="0"/>
          <w:numId w:val="2"/>
        </w:numPr>
        <w:tabs>
          <w:tab w:val="left" w:pos="1439"/>
        </w:tabs>
        <w:spacing w:before="182" w:line="340" w:lineRule="auto"/>
        <w:ind w:right="311" w:firstLine="0"/>
      </w:pPr>
      <w:r>
        <w:rPr>
          <w:color w:val="414042"/>
          <w:w w:val="105"/>
        </w:rPr>
        <w:t>There are pre-existing assumptions that small businesses do not have the capacity to work with large organizations.</w:t>
      </w:r>
    </w:p>
    <w:p w14:paraId="61C10162" w14:textId="77777777" w:rsidR="003E3FF3" w:rsidRDefault="00000000">
      <w:pPr>
        <w:pStyle w:val="ListParagraph"/>
        <w:numPr>
          <w:ilvl w:val="0"/>
          <w:numId w:val="2"/>
        </w:numPr>
        <w:tabs>
          <w:tab w:val="left" w:pos="1439"/>
        </w:tabs>
        <w:spacing w:line="340" w:lineRule="auto"/>
        <w:ind w:right="209" w:firstLine="0"/>
      </w:pPr>
      <w:r>
        <w:rPr>
          <w:color w:val="414042"/>
        </w:rPr>
        <w:t xml:space="preserve">The procurement process can be lengthy </w:t>
      </w:r>
      <w:r>
        <w:rPr>
          <w:color w:val="414042"/>
          <w:w w:val="110"/>
        </w:rPr>
        <w:t xml:space="preserve">and complex, and it can be difficult to understand/meet the requirements and complete the proposal in the requested </w:t>
      </w:r>
      <w:r>
        <w:rPr>
          <w:color w:val="414042"/>
          <w:spacing w:val="-2"/>
          <w:w w:val="110"/>
        </w:rPr>
        <w:t>timeline.</w:t>
      </w:r>
    </w:p>
    <w:p w14:paraId="445F0131" w14:textId="77777777" w:rsidR="003E3FF3" w:rsidRDefault="00000000">
      <w:pPr>
        <w:pStyle w:val="ListParagraph"/>
        <w:numPr>
          <w:ilvl w:val="0"/>
          <w:numId w:val="2"/>
        </w:numPr>
        <w:tabs>
          <w:tab w:val="left" w:pos="1439"/>
        </w:tabs>
        <w:spacing w:before="94" w:line="340" w:lineRule="auto"/>
        <w:ind w:right="679" w:firstLine="0"/>
      </w:pPr>
      <w:r>
        <w:rPr>
          <w:color w:val="414042"/>
          <w:w w:val="110"/>
        </w:rPr>
        <w:t xml:space="preserve">A lack of transparency and open </w:t>
      </w:r>
      <w:r>
        <w:rPr>
          <w:color w:val="414042"/>
        </w:rPr>
        <w:t>communication during that process can</w:t>
      </w:r>
      <w:r>
        <w:rPr>
          <w:color w:val="414042"/>
          <w:spacing w:val="40"/>
          <w:w w:val="110"/>
        </w:rPr>
        <w:t xml:space="preserve"> </w:t>
      </w:r>
      <w:r>
        <w:rPr>
          <w:color w:val="414042"/>
          <w:w w:val="110"/>
        </w:rPr>
        <w:t>exacerbate the existing difficulties.</w:t>
      </w:r>
    </w:p>
    <w:p w14:paraId="0BBD808F" w14:textId="77777777" w:rsidR="003E3FF3" w:rsidRDefault="00000000">
      <w:r>
        <w:br w:type="column"/>
      </w:r>
    </w:p>
    <w:p w14:paraId="7FF9938F" w14:textId="77777777" w:rsidR="003E3FF3" w:rsidRDefault="003E3FF3">
      <w:pPr>
        <w:pStyle w:val="BodyText"/>
      </w:pPr>
    </w:p>
    <w:p w14:paraId="249EDC32" w14:textId="77777777" w:rsidR="003E3FF3" w:rsidRDefault="003E3FF3">
      <w:pPr>
        <w:pStyle w:val="BodyText"/>
        <w:spacing w:before="90"/>
      </w:pPr>
    </w:p>
    <w:p w14:paraId="7D723EC1" w14:textId="77777777" w:rsidR="003E3FF3" w:rsidRDefault="00000000">
      <w:pPr>
        <w:pStyle w:val="BodyText"/>
        <w:spacing w:line="340" w:lineRule="auto"/>
        <w:ind w:left="568" w:right="934"/>
      </w:pPr>
      <w:r>
        <w:rPr>
          <w:color w:val="414042"/>
          <w:spacing w:val="-2"/>
          <w:w w:val="110"/>
        </w:rPr>
        <w:t>To</w:t>
      </w:r>
      <w:r>
        <w:rPr>
          <w:color w:val="414042"/>
          <w:spacing w:val="-10"/>
          <w:w w:val="110"/>
        </w:rPr>
        <w:t xml:space="preserve"> </w:t>
      </w:r>
      <w:r>
        <w:rPr>
          <w:color w:val="414042"/>
          <w:spacing w:val="-2"/>
          <w:w w:val="110"/>
        </w:rPr>
        <w:t>fully</w:t>
      </w:r>
      <w:r>
        <w:rPr>
          <w:color w:val="414042"/>
          <w:spacing w:val="-10"/>
          <w:w w:val="110"/>
        </w:rPr>
        <w:t xml:space="preserve"> </w:t>
      </w:r>
      <w:r>
        <w:rPr>
          <w:color w:val="414042"/>
          <w:spacing w:val="-2"/>
          <w:w w:val="110"/>
        </w:rPr>
        <w:t>understand</w:t>
      </w:r>
      <w:r>
        <w:rPr>
          <w:color w:val="414042"/>
          <w:spacing w:val="-10"/>
          <w:w w:val="110"/>
        </w:rPr>
        <w:t xml:space="preserve"> </w:t>
      </w:r>
      <w:r>
        <w:rPr>
          <w:color w:val="414042"/>
          <w:spacing w:val="-2"/>
          <w:w w:val="110"/>
        </w:rPr>
        <w:t>the</w:t>
      </w:r>
      <w:r>
        <w:rPr>
          <w:color w:val="414042"/>
          <w:spacing w:val="-10"/>
          <w:w w:val="110"/>
        </w:rPr>
        <w:t xml:space="preserve"> </w:t>
      </w:r>
      <w:r>
        <w:rPr>
          <w:color w:val="414042"/>
          <w:spacing w:val="-2"/>
          <w:w w:val="110"/>
        </w:rPr>
        <w:t>barriers</w:t>
      </w:r>
      <w:r>
        <w:rPr>
          <w:color w:val="414042"/>
          <w:spacing w:val="-10"/>
          <w:w w:val="110"/>
        </w:rPr>
        <w:t xml:space="preserve"> </w:t>
      </w:r>
      <w:r>
        <w:rPr>
          <w:color w:val="414042"/>
          <w:spacing w:val="-2"/>
          <w:w w:val="110"/>
        </w:rPr>
        <w:t>within</w:t>
      </w:r>
      <w:r>
        <w:rPr>
          <w:color w:val="414042"/>
          <w:spacing w:val="-10"/>
          <w:w w:val="110"/>
        </w:rPr>
        <w:t xml:space="preserve"> </w:t>
      </w:r>
      <w:r>
        <w:rPr>
          <w:color w:val="414042"/>
          <w:spacing w:val="-2"/>
          <w:w w:val="110"/>
        </w:rPr>
        <w:t>a</w:t>
      </w:r>
      <w:r>
        <w:rPr>
          <w:color w:val="414042"/>
          <w:spacing w:val="-10"/>
          <w:w w:val="110"/>
        </w:rPr>
        <w:t xml:space="preserve"> </w:t>
      </w:r>
      <w:r>
        <w:rPr>
          <w:color w:val="414042"/>
          <w:spacing w:val="-2"/>
          <w:w w:val="110"/>
        </w:rPr>
        <w:t xml:space="preserve">public </w:t>
      </w:r>
      <w:r>
        <w:rPr>
          <w:color w:val="414042"/>
          <w:w w:val="110"/>
        </w:rPr>
        <w:t>RFP</w:t>
      </w:r>
      <w:r>
        <w:rPr>
          <w:color w:val="414042"/>
          <w:spacing w:val="-9"/>
          <w:w w:val="110"/>
        </w:rPr>
        <w:t xml:space="preserve"> </w:t>
      </w:r>
      <w:r>
        <w:rPr>
          <w:color w:val="414042"/>
          <w:w w:val="110"/>
        </w:rPr>
        <w:t>process,</w:t>
      </w:r>
      <w:r>
        <w:rPr>
          <w:color w:val="414042"/>
          <w:spacing w:val="-9"/>
          <w:w w:val="110"/>
        </w:rPr>
        <w:t xml:space="preserve"> </w:t>
      </w:r>
      <w:r>
        <w:rPr>
          <w:color w:val="414042"/>
          <w:w w:val="110"/>
        </w:rPr>
        <w:t>we</w:t>
      </w:r>
      <w:r>
        <w:rPr>
          <w:color w:val="414042"/>
          <w:spacing w:val="-9"/>
          <w:w w:val="110"/>
        </w:rPr>
        <w:t xml:space="preserve"> </w:t>
      </w:r>
      <w:r>
        <w:rPr>
          <w:color w:val="414042"/>
          <w:w w:val="110"/>
        </w:rPr>
        <w:t>will</w:t>
      </w:r>
      <w:r>
        <w:rPr>
          <w:color w:val="414042"/>
          <w:spacing w:val="-9"/>
          <w:w w:val="110"/>
        </w:rPr>
        <w:t xml:space="preserve"> </w:t>
      </w:r>
      <w:r>
        <w:rPr>
          <w:color w:val="414042"/>
          <w:w w:val="110"/>
        </w:rPr>
        <w:t>first</w:t>
      </w:r>
      <w:r>
        <w:rPr>
          <w:color w:val="414042"/>
          <w:spacing w:val="-9"/>
          <w:w w:val="110"/>
        </w:rPr>
        <w:t xml:space="preserve"> </w:t>
      </w:r>
      <w:r>
        <w:rPr>
          <w:color w:val="414042"/>
          <w:w w:val="110"/>
        </w:rPr>
        <w:t>identify</w:t>
      </w:r>
      <w:r>
        <w:rPr>
          <w:color w:val="414042"/>
          <w:spacing w:val="-9"/>
          <w:w w:val="110"/>
        </w:rPr>
        <w:t xml:space="preserve"> </w:t>
      </w:r>
      <w:r>
        <w:rPr>
          <w:color w:val="414042"/>
          <w:w w:val="110"/>
        </w:rPr>
        <w:t>the</w:t>
      </w:r>
      <w:r>
        <w:rPr>
          <w:color w:val="414042"/>
          <w:spacing w:val="-9"/>
          <w:w w:val="110"/>
        </w:rPr>
        <w:t xml:space="preserve"> </w:t>
      </w:r>
      <w:r>
        <w:rPr>
          <w:color w:val="414042"/>
          <w:w w:val="110"/>
        </w:rPr>
        <w:t>3</w:t>
      </w:r>
      <w:r>
        <w:rPr>
          <w:color w:val="414042"/>
          <w:spacing w:val="-9"/>
          <w:w w:val="110"/>
        </w:rPr>
        <w:t xml:space="preserve"> </w:t>
      </w:r>
      <w:r>
        <w:rPr>
          <w:color w:val="414042"/>
          <w:w w:val="110"/>
        </w:rPr>
        <w:t xml:space="preserve">main </w:t>
      </w:r>
      <w:r>
        <w:rPr>
          <w:color w:val="414042"/>
        </w:rPr>
        <w:t>stages of a public RFP process from beginning</w:t>
      </w:r>
      <w:r>
        <w:rPr>
          <w:color w:val="414042"/>
          <w:spacing w:val="40"/>
          <w:w w:val="110"/>
        </w:rPr>
        <w:t xml:space="preserve"> </w:t>
      </w:r>
      <w:r>
        <w:rPr>
          <w:color w:val="414042"/>
          <w:w w:val="110"/>
        </w:rPr>
        <w:t>to end:</w:t>
      </w:r>
    </w:p>
    <w:p w14:paraId="22DE7517" w14:textId="77777777" w:rsidR="003E3FF3" w:rsidRDefault="00000000">
      <w:pPr>
        <w:pStyle w:val="ListParagraph"/>
        <w:numPr>
          <w:ilvl w:val="0"/>
          <w:numId w:val="10"/>
        </w:numPr>
        <w:tabs>
          <w:tab w:val="left" w:pos="1288"/>
        </w:tabs>
        <w:spacing w:before="183" w:line="340" w:lineRule="auto"/>
        <w:ind w:right="2031"/>
      </w:pPr>
      <w:r>
        <w:rPr>
          <w:color w:val="414042"/>
          <w:spacing w:val="-2"/>
          <w:w w:val="105"/>
        </w:rPr>
        <w:t>Business</w:t>
      </w:r>
      <w:r>
        <w:rPr>
          <w:color w:val="414042"/>
          <w:spacing w:val="-13"/>
          <w:w w:val="105"/>
        </w:rPr>
        <w:t xml:space="preserve"> </w:t>
      </w:r>
      <w:r>
        <w:rPr>
          <w:color w:val="414042"/>
          <w:spacing w:val="-2"/>
          <w:w w:val="105"/>
        </w:rPr>
        <w:t>need,</w:t>
      </w:r>
      <w:r>
        <w:rPr>
          <w:color w:val="414042"/>
          <w:spacing w:val="-13"/>
          <w:w w:val="105"/>
        </w:rPr>
        <w:t xml:space="preserve"> </w:t>
      </w:r>
      <w:r>
        <w:rPr>
          <w:color w:val="414042"/>
          <w:spacing w:val="-2"/>
          <w:w w:val="105"/>
        </w:rPr>
        <w:t>research,</w:t>
      </w:r>
      <w:r>
        <w:rPr>
          <w:color w:val="414042"/>
          <w:spacing w:val="-13"/>
          <w:w w:val="105"/>
        </w:rPr>
        <w:t xml:space="preserve"> </w:t>
      </w:r>
      <w:r>
        <w:rPr>
          <w:color w:val="414042"/>
          <w:spacing w:val="-2"/>
          <w:w w:val="105"/>
        </w:rPr>
        <w:t xml:space="preserve">and </w:t>
      </w:r>
      <w:r>
        <w:rPr>
          <w:color w:val="414042"/>
          <w:w w:val="105"/>
        </w:rPr>
        <w:t>development of the RFP.</w:t>
      </w:r>
    </w:p>
    <w:p w14:paraId="4B3EBA50" w14:textId="77777777" w:rsidR="003E3FF3" w:rsidRDefault="00000000">
      <w:pPr>
        <w:pStyle w:val="ListParagraph"/>
        <w:numPr>
          <w:ilvl w:val="0"/>
          <w:numId w:val="10"/>
        </w:numPr>
        <w:tabs>
          <w:tab w:val="left" w:pos="1287"/>
        </w:tabs>
        <w:ind w:left="1287" w:hanging="359"/>
      </w:pPr>
      <w:r>
        <w:rPr>
          <w:color w:val="414042"/>
        </w:rPr>
        <w:t>Public</w:t>
      </w:r>
      <w:r>
        <w:rPr>
          <w:color w:val="414042"/>
          <w:spacing w:val="-7"/>
        </w:rPr>
        <w:t xml:space="preserve"> </w:t>
      </w:r>
      <w:r>
        <w:rPr>
          <w:color w:val="414042"/>
        </w:rPr>
        <w:t>RFP</w:t>
      </w:r>
      <w:r>
        <w:rPr>
          <w:color w:val="414042"/>
          <w:spacing w:val="-6"/>
        </w:rPr>
        <w:t xml:space="preserve"> </w:t>
      </w:r>
      <w:r>
        <w:rPr>
          <w:color w:val="414042"/>
        </w:rPr>
        <w:t>release,</w:t>
      </w:r>
      <w:r>
        <w:rPr>
          <w:color w:val="414042"/>
          <w:spacing w:val="-6"/>
        </w:rPr>
        <w:t xml:space="preserve"> </w:t>
      </w:r>
      <w:r>
        <w:rPr>
          <w:color w:val="414042"/>
        </w:rPr>
        <w:t>access,</w:t>
      </w:r>
      <w:r>
        <w:rPr>
          <w:color w:val="414042"/>
          <w:spacing w:val="-6"/>
        </w:rPr>
        <w:t xml:space="preserve"> </w:t>
      </w:r>
      <w:r>
        <w:rPr>
          <w:color w:val="414042"/>
        </w:rPr>
        <w:t>and</w:t>
      </w:r>
      <w:r>
        <w:rPr>
          <w:color w:val="414042"/>
          <w:spacing w:val="-6"/>
        </w:rPr>
        <w:t xml:space="preserve"> </w:t>
      </w:r>
      <w:r>
        <w:rPr>
          <w:color w:val="414042"/>
          <w:spacing w:val="-2"/>
        </w:rPr>
        <w:t>response.</w:t>
      </w:r>
    </w:p>
    <w:p w14:paraId="407E696D" w14:textId="77777777" w:rsidR="003E3FF3" w:rsidRDefault="00000000">
      <w:pPr>
        <w:pStyle w:val="ListParagraph"/>
        <w:numPr>
          <w:ilvl w:val="0"/>
          <w:numId w:val="10"/>
        </w:numPr>
        <w:tabs>
          <w:tab w:val="left" w:pos="1288"/>
        </w:tabs>
        <w:spacing w:before="197" w:line="340" w:lineRule="auto"/>
        <w:ind w:right="1471"/>
      </w:pPr>
      <w:r>
        <w:rPr>
          <w:color w:val="414042"/>
          <w:w w:val="105"/>
        </w:rPr>
        <w:t>Award, onboarding, contracts, and delivering goods and services.</w:t>
      </w:r>
    </w:p>
    <w:p w14:paraId="4C9F56AF" w14:textId="77777777" w:rsidR="003E3FF3" w:rsidRDefault="003E3FF3">
      <w:pPr>
        <w:pStyle w:val="ListParagraph"/>
        <w:spacing w:line="340" w:lineRule="auto"/>
        <w:sectPr w:rsidR="003E3FF3">
          <w:type w:val="continuous"/>
          <w:pgSz w:w="12240" w:h="15840"/>
          <w:pgMar w:top="1820" w:right="0" w:bottom="280" w:left="0" w:header="360" w:footer="301" w:gutter="0"/>
          <w:cols w:num="2" w:space="720" w:equalWidth="0">
            <w:col w:w="5872" w:space="40"/>
            <w:col w:w="6328"/>
          </w:cols>
        </w:sectPr>
      </w:pPr>
    </w:p>
    <w:p w14:paraId="17CD5A7B" w14:textId="20D340FE" w:rsidR="003E3FF3" w:rsidRDefault="003E3FF3">
      <w:pPr>
        <w:pStyle w:val="BodyText"/>
        <w:spacing w:before="30"/>
        <w:rPr>
          <w:sz w:val="20"/>
        </w:rPr>
      </w:pPr>
    </w:p>
    <w:p w14:paraId="3C14F188" w14:textId="77777777" w:rsidR="003E3FF3" w:rsidRDefault="003E3FF3">
      <w:pPr>
        <w:pStyle w:val="BodyText"/>
        <w:rPr>
          <w:sz w:val="20"/>
        </w:rPr>
        <w:sectPr w:rsidR="003E3FF3">
          <w:headerReference w:type="default" r:id="rId84"/>
          <w:footerReference w:type="default" r:id="rId85"/>
          <w:pgSz w:w="12240" w:h="15840"/>
          <w:pgMar w:top="720" w:right="0" w:bottom="0" w:left="0" w:header="360" w:footer="0" w:gutter="0"/>
          <w:cols w:space="720"/>
        </w:sectPr>
      </w:pPr>
    </w:p>
    <w:p w14:paraId="0A82C7E0" w14:textId="32590CC8" w:rsidR="003E3FF3" w:rsidRPr="00ED01FA" w:rsidRDefault="00000000">
      <w:pPr>
        <w:pStyle w:val="Heading3"/>
        <w:spacing w:before="97"/>
        <w:rPr>
          <w:rFonts w:asciiTheme="minorBidi" w:hAnsiTheme="minorBidi" w:cstheme="minorBidi"/>
        </w:rPr>
      </w:pPr>
      <w:r w:rsidRPr="00ED01FA">
        <w:rPr>
          <w:rFonts w:asciiTheme="minorBidi" w:hAnsiTheme="minorBidi" w:cstheme="minorBidi"/>
          <w:color w:val="1B1F33"/>
          <w:spacing w:val="-8"/>
        </w:rPr>
        <w:t>Frame</w:t>
      </w:r>
      <w:r w:rsidRPr="00ED01FA">
        <w:rPr>
          <w:rFonts w:asciiTheme="minorBidi" w:hAnsiTheme="minorBidi" w:cstheme="minorBidi"/>
          <w:color w:val="1B1F33"/>
          <w:spacing w:val="-35"/>
        </w:rPr>
        <w:t xml:space="preserve"> </w:t>
      </w:r>
      <w:r w:rsidRPr="00ED01FA">
        <w:rPr>
          <w:rFonts w:asciiTheme="minorBidi" w:hAnsiTheme="minorBidi" w:cstheme="minorBidi"/>
          <w:color w:val="1B1F33"/>
          <w:spacing w:val="-8"/>
        </w:rPr>
        <w:t>of</w:t>
      </w:r>
      <w:r w:rsidRPr="00ED01FA">
        <w:rPr>
          <w:rFonts w:asciiTheme="minorBidi" w:hAnsiTheme="minorBidi" w:cstheme="minorBidi"/>
          <w:color w:val="1B1F33"/>
          <w:spacing w:val="-34"/>
        </w:rPr>
        <w:t xml:space="preserve"> </w:t>
      </w:r>
      <w:r w:rsidRPr="00ED01FA">
        <w:rPr>
          <w:rFonts w:asciiTheme="minorBidi" w:hAnsiTheme="minorBidi" w:cstheme="minorBidi"/>
          <w:color w:val="1B1F33"/>
          <w:spacing w:val="-8"/>
        </w:rPr>
        <w:t>Reference</w:t>
      </w:r>
    </w:p>
    <w:p w14:paraId="563A8B34" w14:textId="3F61BD5E" w:rsidR="003E3FF3" w:rsidRDefault="00000000">
      <w:pPr>
        <w:pStyle w:val="BodyText"/>
        <w:spacing w:before="306" w:line="340" w:lineRule="auto"/>
        <w:ind w:left="720" w:right="38"/>
      </w:pPr>
      <w:r>
        <w:rPr>
          <w:color w:val="414042"/>
          <w:w w:val="110"/>
        </w:rPr>
        <w:t>This</w:t>
      </w:r>
      <w:r>
        <w:rPr>
          <w:color w:val="414042"/>
          <w:spacing w:val="-9"/>
          <w:w w:val="110"/>
        </w:rPr>
        <w:t xml:space="preserve"> </w:t>
      </w:r>
      <w:r>
        <w:rPr>
          <w:color w:val="414042"/>
          <w:w w:val="110"/>
        </w:rPr>
        <w:t>case</w:t>
      </w:r>
      <w:r>
        <w:rPr>
          <w:color w:val="414042"/>
          <w:spacing w:val="-9"/>
          <w:w w:val="110"/>
        </w:rPr>
        <w:t xml:space="preserve"> </w:t>
      </w:r>
      <w:r>
        <w:rPr>
          <w:color w:val="414042"/>
          <w:w w:val="110"/>
        </w:rPr>
        <w:t>is</w:t>
      </w:r>
      <w:r>
        <w:rPr>
          <w:color w:val="414042"/>
          <w:spacing w:val="-9"/>
          <w:w w:val="110"/>
        </w:rPr>
        <w:t xml:space="preserve"> </w:t>
      </w:r>
      <w:r>
        <w:rPr>
          <w:color w:val="414042"/>
          <w:w w:val="110"/>
        </w:rPr>
        <w:t>based</w:t>
      </w:r>
      <w:r>
        <w:rPr>
          <w:color w:val="414042"/>
          <w:spacing w:val="-9"/>
          <w:w w:val="110"/>
        </w:rPr>
        <w:t xml:space="preserve"> </w:t>
      </w:r>
      <w:r>
        <w:rPr>
          <w:color w:val="414042"/>
          <w:w w:val="110"/>
        </w:rPr>
        <w:t>on</w:t>
      </w:r>
      <w:r>
        <w:rPr>
          <w:color w:val="414042"/>
          <w:spacing w:val="-9"/>
          <w:w w:val="110"/>
        </w:rPr>
        <w:t xml:space="preserve"> </w:t>
      </w:r>
      <w:r>
        <w:rPr>
          <w:color w:val="414042"/>
          <w:w w:val="110"/>
        </w:rPr>
        <w:t>interview</w:t>
      </w:r>
      <w:r>
        <w:rPr>
          <w:color w:val="414042"/>
          <w:spacing w:val="-9"/>
          <w:w w:val="110"/>
        </w:rPr>
        <w:t xml:space="preserve"> </w:t>
      </w:r>
      <w:r>
        <w:rPr>
          <w:color w:val="414042"/>
          <w:w w:val="110"/>
        </w:rPr>
        <w:t>results</w:t>
      </w:r>
      <w:r>
        <w:rPr>
          <w:color w:val="414042"/>
          <w:spacing w:val="-9"/>
          <w:w w:val="110"/>
        </w:rPr>
        <w:t xml:space="preserve"> </w:t>
      </w:r>
      <w:r>
        <w:rPr>
          <w:color w:val="414042"/>
          <w:w w:val="110"/>
        </w:rPr>
        <w:t>from the</w:t>
      </w:r>
      <w:r>
        <w:rPr>
          <w:color w:val="414042"/>
          <w:spacing w:val="-15"/>
          <w:w w:val="110"/>
        </w:rPr>
        <w:t xml:space="preserve"> </w:t>
      </w:r>
      <w:r>
        <w:rPr>
          <w:color w:val="414042"/>
          <w:w w:val="110"/>
        </w:rPr>
        <w:t>research</w:t>
      </w:r>
      <w:r>
        <w:rPr>
          <w:color w:val="414042"/>
          <w:spacing w:val="-15"/>
          <w:w w:val="110"/>
        </w:rPr>
        <w:t xml:space="preserve"> </w:t>
      </w:r>
      <w:r>
        <w:rPr>
          <w:color w:val="414042"/>
          <w:w w:val="110"/>
        </w:rPr>
        <w:t>project.</w:t>
      </w:r>
      <w:r>
        <w:rPr>
          <w:color w:val="414042"/>
          <w:spacing w:val="-15"/>
          <w:w w:val="110"/>
        </w:rPr>
        <w:t xml:space="preserve"> </w:t>
      </w:r>
      <w:r>
        <w:rPr>
          <w:color w:val="414042"/>
          <w:w w:val="110"/>
        </w:rPr>
        <w:t>This</w:t>
      </w:r>
      <w:r>
        <w:rPr>
          <w:color w:val="414042"/>
          <w:spacing w:val="-15"/>
          <w:w w:val="110"/>
        </w:rPr>
        <w:t xml:space="preserve"> </w:t>
      </w:r>
      <w:r>
        <w:rPr>
          <w:color w:val="414042"/>
          <w:w w:val="110"/>
        </w:rPr>
        <w:t>process</w:t>
      </w:r>
      <w:r>
        <w:rPr>
          <w:color w:val="414042"/>
          <w:spacing w:val="-15"/>
          <w:w w:val="110"/>
        </w:rPr>
        <w:t xml:space="preserve"> </w:t>
      </w:r>
      <w:r>
        <w:rPr>
          <w:color w:val="414042"/>
          <w:w w:val="110"/>
        </w:rPr>
        <w:t>is</w:t>
      </w:r>
      <w:r>
        <w:rPr>
          <w:color w:val="414042"/>
          <w:spacing w:val="-15"/>
          <w:w w:val="110"/>
        </w:rPr>
        <w:t xml:space="preserve"> </w:t>
      </w:r>
      <w:r>
        <w:rPr>
          <w:color w:val="414042"/>
          <w:w w:val="110"/>
        </w:rPr>
        <w:t>common but</w:t>
      </w:r>
      <w:r>
        <w:rPr>
          <w:color w:val="414042"/>
          <w:spacing w:val="-1"/>
          <w:w w:val="110"/>
        </w:rPr>
        <w:t xml:space="preserve"> </w:t>
      </w:r>
      <w:r>
        <w:rPr>
          <w:color w:val="414042"/>
          <w:w w:val="110"/>
        </w:rPr>
        <w:t>can</w:t>
      </w:r>
      <w:r>
        <w:rPr>
          <w:color w:val="414042"/>
          <w:spacing w:val="-1"/>
          <w:w w:val="110"/>
        </w:rPr>
        <w:t xml:space="preserve"> </w:t>
      </w:r>
      <w:r>
        <w:rPr>
          <w:color w:val="414042"/>
          <w:w w:val="110"/>
        </w:rPr>
        <w:t>vary</w:t>
      </w:r>
      <w:r>
        <w:rPr>
          <w:color w:val="414042"/>
          <w:spacing w:val="-1"/>
          <w:w w:val="110"/>
        </w:rPr>
        <w:t xml:space="preserve"> </w:t>
      </w:r>
      <w:r>
        <w:rPr>
          <w:color w:val="414042"/>
          <w:w w:val="110"/>
        </w:rPr>
        <w:t>in</w:t>
      </w:r>
      <w:r>
        <w:rPr>
          <w:color w:val="414042"/>
          <w:spacing w:val="-1"/>
          <w:w w:val="110"/>
        </w:rPr>
        <w:t xml:space="preserve"> </w:t>
      </w:r>
      <w:r>
        <w:rPr>
          <w:color w:val="414042"/>
          <w:w w:val="110"/>
        </w:rPr>
        <w:t>each</w:t>
      </w:r>
      <w:r>
        <w:rPr>
          <w:color w:val="414042"/>
          <w:spacing w:val="-1"/>
          <w:w w:val="110"/>
        </w:rPr>
        <w:t xml:space="preserve"> </w:t>
      </w:r>
      <w:r>
        <w:rPr>
          <w:color w:val="414042"/>
          <w:w w:val="110"/>
        </w:rPr>
        <w:t>step</w:t>
      </w:r>
      <w:r>
        <w:rPr>
          <w:color w:val="414042"/>
          <w:spacing w:val="-1"/>
          <w:w w:val="110"/>
        </w:rPr>
        <w:t xml:space="preserve"> </w:t>
      </w:r>
      <w:r>
        <w:rPr>
          <w:color w:val="414042"/>
          <w:w w:val="110"/>
        </w:rPr>
        <w:t>depending</w:t>
      </w:r>
      <w:r>
        <w:rPr>
          <w:color w:val="414042"/>
          <w:spacing w:val="-1"/>
          <w:w w:val="110"/>
        </w:rPr>
        <w:t xml:space="preserve"> </w:t>
      </w:r>
      <w:r>
        <w:rPr>
          <w:color w:val="414042"/>
          <w:w w:val="110"/>
        </w:rPr>
        <w:t>on</w:t>
      </w:r>
      <w:r>
        <w:rPr>
          <w:color w:val="414042"/>
          <w:spacing w:val="-1"/>
          <w:w w:val="110"/>
        </w:rPr>
        <w:t xml:space="preserve"> </w:t>
      </w:r>
      <w:r>
        <w:rPr>
          <w:color w:val="414042"/>
          <w:w w:val="110"/>
        </w:rPr>
        <w:t xml:space="preserve">the </w:t>
      </w:r>
      <w:r>
        <w:rPr>
          <w:color w:val="414042"/>
        </w:rPr>
        <w:t>procurement organization's policies, processes</w:t>
      </w:r>
      <w:r>
        <w:rPr>
          <w:color w:val="414042"/>
          <w:spacing w:val="40"/>
          <w:w w:val="110"/>
        </w:rPr>
        <w:t xml:space="preserve"> </w:t>
      </w:r>
      <w:r>
        <w:rPr>
          <w:color w:val="414042"/>
          <w:w w:val="110"/>
        </w:rPr>
        <w:t>and enabling technology.</w:t>
      </w:r>
    </w:p>
    <w:p w14:paraId="1EFB37E3" w14:textId="32C70CEF" w:rsidR="003E3FF3" w:rsidRDefault="003E3FF3">
      <w:pPr>
        <w:pStyle w:val="BodyText"/>
        <w:spacing w:before="21"/>
      </w:pPr>
    </w:p>
    <w:p w14:paraId="269BCBD2" w14:textId="2E75F08B" w:rsidR="003E3FF3" w:rsidRPr="00ED01FA" w:rsidRDefault="00000000">
      <w:pPr>
        <w:pStyle w:val="BodyText"/>
        <w:spacing w:line="340" w:lineRule="auto"/>
        <w:ind w:left="720" w:right="909"/>
        <w:rPr>
          <w:rFonts w:asciiTheme="minorBidi" w:hAnsiTheme="minorBidi" w:cstheme="minorBidi"/>
        </w:rPr>
      </w:pPr>
      <w:r w:rsidRPr="00ED01FA">
        <w:rPr>
          <w:rFonts w:asciiTheme="minorBidi" w:hAnsiTheme="minorBidi" w:cstheme="minorBidi"/>
          <w:color w:val="414042"/>
        </w:rPr>
        <w:t xml:space="preserve">3 roles are identified in the case study </w:t>
      </w:r>
      <w:r w:rsidRPr="00ED01FA">
        <w:rPr>
          <w:rFonts w:asciiTheme="minorBidi" w:hAnsiTheme="minorBidi" w:cstheme="minorBidi"/>
          <w:color w:val="414042"/>
          <w:w w:val="110"/>
        </w:rPr>
        <w:t>that conform to interviewee roles in their organizations:</w:t>
      </w:r>
    </w:p>
    <w:p w14:paraId="41E6EE49" w14:textId="637DFC38" w:rsidR="003E3FF3" w:rsidRPr="00ED01FA" w:rsidRDefault="00000000">
      <w:pPr>
        <w:pStyle w:val="Heading4"/>
        <w:numPr>
          <w:ilvl w:val="0"/>
          <w:numId w:val="1"/>
        </w:numPr>
        <w:tabs>
          <w:tab w:val="left" w:pos="1438"/>
        </w:tabs>
        <w:spacing w:before="126"/>
        <w:ind w:left="1438" w:hanging="358"/>
        <w:rPr>
          <w:rFonts w:asciiTheme="minorBidi" w:hAnsiTheme="minorBidi" w:cstheme="minorBidi"/>
        </w:rPr>
      </w:pPr>
      <w:r w:rsidRPr="00ED01FA">
        <w:rPr>
          <w:rFonts w:asciiTheme="minorBidi" w:hAnsiTheme="minorBidi" w:cstheme="minorBidi"/>
          <w:color w:val="414042"/>
          <w:spacing w:val="-2"/>
          <w:w w:val="115"/>
        </w:rPr>
        <w:t>Buyer:</w:t>
      </w:r>
    </w:p>
    <w:p w14:paraId="4A9F05A0" w14:textId="650B0AC9" w:rsidR="003E3FF3" w:rsidRPr="00ED01FA" w:rsidRDefault="000F4B99" w:rsidP="006A07D7">
      <w:pPr>
        <w:pStyle w:val="BodyText"/>
        <w:spacing w:before="185" w:line="340" w:lineRule="auto"/>
        <w:ind w:left="1440"/>
        <w:rPr>
          <w:rFonts w:asciiTheme="minorBidi" w:hAnsiTheme="minorBidi" w:cstheme="minorBidi"/>
        </w:rPr>
      </w:pPr>
      <w:r>
        <w:rPr>
          <w:noProof/>
          <w:sz w:val="2"/>
          <w:szCs w:val="2"/>
        </w:rPr>
        <w:drawing>
          <wp:anchor distT="0" distB="0" distL="114300" distR="114300" simplePos="0" relativeHeight="251716608" behindDoc="1" locked="0" layoutInCell="1" allowOverlap="1" wp14:anchorId="75D12E91" wp14:editId="4F7B2FEB">
            <wp:simplePos x="0" y="0"/>
            <wp:positionH relativeFrom="column">
              <wp:posOffset>-744220</wp:posOffset>
            </wp:positionH>
            <wp:positionV relativeFrom="paragraph">
              <wp:posOffset>404054</wp:posOffset>
            </wp:positionV>
            <wp:extent cx="10395776" cy="5677668"/>
            <wp:effectExtent l="0" t="0" r="0" b="0"/>
            <wp:wrapNone/>
            <wp:docPr id="1870001838" name="Picture 5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01838" name="Picture 560" descr="An orange banana on a black background&#10;&#10;AI-generated content may be incorrect."/>
                    <pic:cNvPicPr/>
                  </pic:nvPicPr>
                  <pic:blipFill>
                    <a:blip r:embed="rId86">
                      <a:extLst>
                        <a:ext uri="{28A0092B-C50C-407E-A947-70E740481C1C}">
                          <a14:useLocalDpi xmlns:a14="http://schemas.microsoft.com/office/drawing/2010/main" val="0"/>
                        </a:ext>
                      </a:extLst>
                    </a:blip>
                    <a:srcRect b="46270"/>
                    <a:stretch>
                      <a:fillRect/>
                    </a:stretch>
                  </pic:blipFill>
                  <pic:spPr>
                    <a:xfrm>
                      <a:off x="0" y="0"/>
                      <a:ext cx="10395776" cy="5677668"/>
                    </a:xfrm>
                    <a:prstGeom prst="rect">
                      <a:avLst/>
                    </a:prstGeom>
                  </pic:spPr>
                </pic:pic>
              </a:graphicData>
            </a:graphic>
            <wp14:sizeRelH relativeFrom="margin">
              <wp14:pctWidth>0</wp14:pctWidth>
            </wp14:sizeRelH>
            <wp14:sizeRelV relativeFrom="margin">
              <wp14:pctHeight>0</wp14:pctHeight>
            </wp14:sizeRelV>
          </wp:anchor>
        </w:drawing>
      </w:r>
      <w:r w:rsidRPr="00ED01FA">
        <w:rPr>
          <w:rFonts w:asciiTheme="minorBidi" w:hAnsiTheme="minorBidi" w:cstheme="minorBidi"/>
          <w:color w:val="414042"/>
        </w:rPr>
        <w:t>Represents departmental personnel who</w:t>
      </w:r>
      <w:r w:rsidRPr="00ED01FA">
        <w:rPr>
          <w:rFonts w:asciiTheme="minorBidi" w:hAnsiTheme="minorBidi" w:cstheme="minorBidi"/>
          <w:color w:val="414042"/>
          <w:spacing w:val="40"/>
          <w:w w:val="110"/>
        </w:rPr>
        <w:t xml:space="preserve"> </w:t>
      </w:r>
      <w:r w:rsidRPr="00ED01FA">
        <w:rPr>
          <w:rFonts w:asciiTheme="minorBidi" w:hAnsiTheme="minorBidi" w:cstheme="minorBidi"/>
          <w:color w:val="414042"/>
          <w:w w:val="110"/>
        </w:rPr>
        <w:t>are involved in the purchase of goods/ services for their department. The</w:t>
      </w:r>
      <w:r w:rsidR="006A07D7" w:rsidRPr="00ED01FA">
        <w:rPr>
          <w:rFonts w:asciiTheme="minorBidi" w:hAnsiTheme="minorBidi" w:cstheme="minorBidi"/>
        </w:rPr>
        <w:t xml:space="preserve"> </w:t>
      </w:r>
      <w:r w:rsidRPr="00ED01FA">
        <w:rPr>
          <w:rFonts w:asciiTheme="minorBidi" w:hAnsiTheme="minorBidi" w:cstheme="minorBidi"/>
          <w:color w:val="414042"/>
          <w:w w:val="110"/>
        </w:rPr>
        <w:t>buyer</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team</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is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internal</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client</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 xml:space="preserve">of </w:t>
      </w:r>
      <w:r w:rsidRPr="00ED01FA">
        <w:rPr>
          <w:rFonts w:asciiTheme="minorBidi" w:hAnsiTheme="minorBidi" w:cstheme="minorBidi"/>
          <w:color w:val="414042"/>
          <w:spacing w:val="-2"/>
          <w:w w:val="110"/>
        </w:rPr>
        <w:t>procurement.</w:t>
      </w:r>
    </w:p>
    <w:p w14:paraId="51A7AAF5" w14:textId="02AEC9E3" w:rsidR="003E3FF3" w:rsidRPr="00ED01FA" w:rsidRDefault="000F4B99">
      <w:pPr>
        <w:rPr>
          <w:rFonts w:asciiTheme="minorBidi" w:hAnsiTheme="minorBidi" w:cstheme="minorBidi"/>
          <w:sz w:val="28"/>
        </w:rPr>
      </w:pPr>
      <w:r>
        <w:rPr>
          <w:noProof/>
          <w:sz w:val="2"/>
          <w:szCs w:val="2"/>
        </w:rPr>
        <mc:AlternateContent>
          <mc:Choice Requires="wpg">
            <w:drawing>
              <wp:anchor distT="0" distB="0" distL="0" distR="0" simplePos="0" relativeHeight="251598848" behindDoc="0" locked="0" layoutInCell="1" allowOverlap="1" wp14:anchorId="09325217" wp14:editId="08EFB2EA">
                <wp:simplePos x="0" y="0"/>
                <wp:positionH relativeFrom="page">
                  <wp:posOffset>133558</wp:posOffset>
                </wp:positionH>
                <wp:positionV relativeFrom="page">
                  <wp:posOffset>9730767</wp:posOffset>
                </wp:positionV>
                <wp:extent cx="7519462" cy="215875"/>
                <wp:effectExtent l="0" t="0" r="24765" b="13335"/>
                <wp:wrapNone/>
                <wp:docPr id="495" name="Group 4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462" cy="215875"/>
                          <a:chOff x="133578" y="3635328"/>
                          <a:chExt cx="7519975" cy="215900"/>
                        </a:xfrm>
                      </wpg:grpSpPr>
                      <wps:wsp>
                        <wps:cNvPr id="497" name="Graphic 497"/>
                        <wps:cNvSpPr/>
                        <wps:spPr>
                          <a:xfrm>
                            <a:off x="6252743" y="3635328"/>
                            <a:ext cx="1400810" cy="215900"/>
                          </a:xfrm>
                          <a:custGeom>
                            <a:avLst/>
                            <a:gdLst/>
                            <a:ahLst/>
                            <a:cxnLst/>
                            <a:rect l="l" t="t" r="r" b="b"/>
                            <a:pathLst>
                              <a:path w="1400810" h="215900">
                                <a:moveTo>
                                  <a:pt x="1292352"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close/>
                              </a:path>
                            </a:pathLst>
                          </a:custGeom>
                          <a:solidFill>
                            <a:srgbClr val="FFFFFF"/>
                          </a:solidFill>
                        </wps:spPr>
                        <wps:bodyPr wrap="square" lIns="0" tIns="0" rIns="0" bIns="0" rtlCol="0">
                          <a:prstTxWarp prst="textNoShape">
                            <a:avLst/>
                          </a:prstTxWarp>
                          <a:noAutofit/>
                        </wps:bodyPr>
                      </wps:wsp>
                      <wps:wsp>
                        <wps:cNvPr id="498" name="Graphic 498">
                          <a:extLst>
                            <a:ext uri="{C183D7F6-B498-43B3-948B-1728B52AA6E4}">
                              <adec:decorative xmlns:adec="http://schemas.microsoft.com/office/drawing/2017/decorative" val="1"/>
                            </a:ext>
                          </a:extLst>
                        </wps:cNvPr>
                        <wps:cNvSpPr/>
                        <wps:spPr>
                          <a:xfrm>
                            <a:off x="6252743" y="3635328"/>
                            <a:ext cx="1400810" cy="215900"/>
                          </a:xfrm>
                          <a:custGeom>
                            <a:avLst/>
                            <a:gdLst/>
                            <a:ahLst/>
                            <a:cxnLst/>
                            <a:rect l="l" t="t" r="r" b="b"/>
                            <a:pathLst>
                              <a:path w="1400810"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1292352" y="215899"/>
                                </a:lnTo>
                                <a:lnTo>
                                  <a:pt x="1334347" y="207406"/>
                                </a:lnTo>
                                <a:lnTo>
                                  <a:pt x="1368663" y="184245"/>
                                </a:lnTo>
                                <a:lnTo>
                                  <a:pt x="1391810" y="149891"/>
                                </a:lnTo>
                                <a:lnTo>
                                  <a:pt x="1400302" y="107822"/>
                                </a:lnTo>
                                <a:lnTo>
                                  <a:pt x="1391810" y="65901"/>
                                </a:lnTo>
                                <a:lnTo>
                                  <a:pt x="1368663" y="31622"/>
                                </a:lnTo>
                                <a:lnTo>
                                  <a:pt x="1334347" y="8489"/>
                                </a:lnTo>
                                <a:lnTo>
                                  <a:pt x="1292352"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499" name="Graphic 499"/>
                        <wps:cNvSpPr/>
                        <wps:spPr>
                          <a:xfrm>
                            <a:off x="133578" y="3635328"/>
                            <a:ext cx="3333750" cy="215900"/>
                          </a:xfrm>
                          <a:custGeom>
                            <a:avLst/>
                            <a:gdLst/>
                            <a:ahLst/>
                            <a:cxnLst/>
                            <a:rect l="l" t="t" r="r" b="b"/>
                            <a:pathLst>
                              <a:path w="3333750" h="215900">
                                <a:moveTo>
                                  <a:pt x="3225292" y="0"/>
                                </a:moveTo>
                                <a:lnTo>
                                  <a:pt x="107823" y="0"/>
                                </a:lnTo>
                                <a:lnTo>
                                  <a:pt x="65847" y="8489"/>
                                </a:lnTo>
                                <a:lnTo>
                                  <a:pt x="31575" y="31622"/>
                                </a:lnTo>
                                <a:lnTo>
                                  <a:pt x="8471" y="65901"/>
                                </a:lnTo>
                                <a:lnTo>
                                  <a:pt x="0" y="107822"/>
                                </a:lnTo>
                                <a:lnTo>
                                  <a:pt x="8471" y="149891"/>
                                </a:lnTo>
                                <a:lnTo>
                                  <a:pt x="31575" y="184245"/>
                                </a:lnTo>
                                <a:lnTo>
                                  <a:pt x="65847" y="207406"/>
                                </a:lnTo>
                                <a:lnTo>
                                  <a:pt x="107823" y="215899"/>
                                </a:lnTo>
                                <a:lnTo>
                                  <a:pt x="3225292" y="215899"/>
                                </a:lnTo>
                                <a:lnTo>
                                  <a:pt x="3267287" y="207406"/>
                                </a:lnTo>
                                <a:lnTo>
                                  <a:pt x="3301603" y="184245"/>
                                </a:lnTo>
                                <a:lnTo>
                                  <a:pt x="3324750" y="149891"/>
                                </a:lnTo>
                                <a:lnTo>
                                  <a:pt x="3333241" y="107822"/>
                                </a:lnTo>
                                <a:lnTo>
                                  <a:pt x="3324750" y="65901"/>
                                </a:lnTo>
                                <a:lnTo>
                                  <a:pt x="3301603" y="31622"/>
                                </a:lnTo>
                                <a:lnTo>
                                  <a:pt x="3267287" y="8489"/>
                                </a:lnTo>
                                <a:lnTo>
                                  <a:pt x="3225292" y="0"/>
                                </a:lnTo>
                                <a:close/>
                              </a:path>
                            </a:pathLst>
                          </a:custGeom>
                          <a:solidFill>
                            <a:srgbClr val="FFFFFF"/>
                          </a:solidFill>
                        </wps:spPr>
                        <wps:bodyPr wrap="square" lIns="0" tIns="0" rIns="0" bIns="0" rtlCol="0">
                          <a:prstTxWarp prst="textNoShape">
                            <a:avLst/>
                          </a:prstTxWarp>
                          <a:noAutofit/>
                        </wps:bodyPr>
                      </wps:wsp>
                      <wps:wsp>
                        <wps:cNvPr id="500" name="Graphic 500">
                          <a:extLst>
                            <a:ext uri="{C183D7F6-B498-43B3-948B-1728B52AA6E4}">
                              <adec:decorative xmlns:adec="http://schemas.microsoft.com/office/drawing/2017/decorative" val="1"/>
                            </a:ext>
                          </a:extLst>
                        </wps:cNvPr>
                        <wps:cNvSpPr/>
                        <wps:spPr>
                          <a:xfrm>
                            <a:off x="133578" y="3635328"/>
                            <a:ext cx="3333750" cy="215900"/>
                          </a:xfrm>
                          <a:custGeom>
                            <a:avLst/>
                            <a:gdLst/>
                            <a:ahLst/>
                            <a:cxnLst/>
                            <a:rect l="l" t="t" r="r" b="b"/>
                            <a:pathLst>
                              <a:path w="3333750" h="215900">
                                <a:moveTo>
                                  <a:pt x="107823" y="0"/>
                                </a:moveTo>
                                <a:lnTo>
                                  <a:pt x="65847" y="8489"/>
                                </a:lnTo>
                                <a:lnTo>
                                  <a:pt x="31575" y="31622"/>
                                </a:lnTo>
                                <a:lnTo>
                                  <a:pt x="8471" y="65901"/>
                                </a:lnTo>
                                <a:lnTo>
                                  <a:pt x="0" y="107822"/>
                                </a:lnTo>
                                <a:lnTo>
                                  <a:pt x="8471" y="149891"/>
                                </a:lnTo>
                                <a:lnTo>
                                  <a:pt x="31575" y="184245"/>
                                </a:lnTo>
                                <a:lnTo>
                                  <a:pt x="65847" y="207406"/>
                                </a:lnTo>
                                <a:lnTo>
                                  <a:pt x="107823" y="215899"/>
                                </a:lnTo>
                                <a:lnTo>
                                  <a:pt x="3225292" y="215899"/>
                                </a:lnTo>
                                <a:lnTo>
                                  <a:pt x="3267287" y="207406"/>
                                </a:lnTo>
                                <a:lnTo>
                                  <a:pt x="3301603" y="184245"/>
                                </a:lnTo>
                                <a:lnTo>
                                  <a:pt x="3324750" y="149891"/>
                                </a:lnTo>
                                <a:lnTo>
                                  <a:pt x="3333241" y="107822"/>
                                </a:lnTo>
                                <a:lnTo>
                                  <a:pt x="3324750" y="65901"/>
                                </a:lnTo>
                                <a:lnTo>
                                  <a:pt x="3301603" y="31622"/>
                                </a:lnTo>
                                <a:lnTo>
                                  <a:pt x="3267287" y="8489"/>
                                </a:lnTo>
                                <a:lnTo>
                                  <a:pt x="3225292"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107081685" name="Textbox 501">
                          <a:extLst>
                            <a:ext uri="{C183D7F6-B498-43B3-948B-1728B52AA6E4}">
                              <adec:decorative xmlns:adec="http://schemas.microsoft.com/office/drawing/2017/decorative" val="1"/>
                            </a:ext>
                          </a:extLst>
                        </wps:cNvPr>
                        <wps:cNvSpPr txBox="1"/>
                        <wps:spPr>
                          <a:xfrm>
                            <a:off x="228701" y="3641678"/>
                            <a:ext cx="3136900" cy="173355"/>
                          </a:xfrm>
                          <a:prstGeom prst="rect">
                            <a:avLst/>
                          </a:prstGeom>
                        </wps:spPr>
                        <wps:txbx>
                          <w:txbxContent>
                            <w:p w14:paraId="553A3DB3" w14:textId="77777777" w:rsidR="003E3FF3" w:rsidRDefault="00000000">
                              <w:pPr>
                                <w:spacing w:before="26"/>
                                <w:rPr>
                                  <w:sz w:val="20"/>
                                </w:rPr>
                              </w:pPr>
                              <w:bookmarkStart w:id="28" w:name="Stage_1_–_Business_Need,_Research,_and_D"/>
                              <w:bookmarkEnd w:id="28"/>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wps:wsp>
                        <wps:cNvPr id="904008771" name="Textbox 502">
                          <a:extLst>
                            <a:ext uri="{C183D7F6-B498-43B3-948B-1728B52AA6E4}">
                              <adec:decorative xmlns:adec="http://schemas.microsoft.com/office/drawing/2017/decorative" val="1"/>
                            </a:ext>
                          </a:extLst>
                        </wps:cNvPr>
                        <wps:cNvSpPr txBox="1"/>
                        <wps:spPr>
                          <a:xfrm>
                            <a:off x="6347866" y="3641678"/>
                            <a:ext cx="1206500" cy="173355"/>
                          </a:xfrm>
                          <a:prstGeom prst="rect">
                            <a:avLst/>
                          </a:prstGeom>
                        </wps:spPr>
                        <wps:txbx>
                          <w:txbxContent>
                            <w:p w14:paraId="4A6685DC" w14:textId="77777777" w:rsidR="003E3FF3" w:rsidRDefault="00000000">
                              <w:pPr>
                                <w:spacing w:before="26"/>
                                <w:rPr>
                                  <w:sz w:val="20"/>
                                </w:rPr>
                              </w:pPr>
                              <w:r>
                                <w:rPr>
                                  <w:color w:val="24408E"/>
                                  <w:w w:val="105"/>
                                  <w:sz w:val="20"/>
                                </w:rPr>
                                <w:t>Adaptability</w:t>
                              </w:r>
                              <w:r>
                                <w:rPr>
                                  <w:color w:val="24408E"/>
                                  <w:spacing w:val="20"/>
                                  <w:w w:val="105"/>
                                  <w:sz w:val="20"/>
                                </w:rPr>
                                <w:t xml:space="preserve"> </w:t>
                              </w:r>
                              <w:r>
                                <w:rPr>
                                  <w:color w:val="24408E"/>
                                  <w:spacing w:val="-2"/>
                                  <w:w w:val="105"/>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9325217" id="Group 495" o:spid="_x0000_s1201" alt="&quot;&quot;" style="position:absolute;margin-left:10.5pt;margin-top:766.2pt;width:592.1pt;height:17pt;z-index:251598848;mso-wrap-distance-left:0;mso-wrap-distance-right:0;mso-position-horizontal-relative:page;mso-position-vertical-relative:page;mso-width-relative:margin;mso-height-relative:margin" coordorigin="1335,36353"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">
                <v:shape id="Graphic 497" o:spid="_x0000_s1202" style="position:absolute;left:62527;top:36353;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" path="m1292352,l107823,,65847,8489,31575,31622,8471,65901,,107822r8471,42069l31575,184245r34272,23161l107823,215899r1184529,l1334347,207406r34316,-23161l1391810,149891r8492,-42069l1391810,65901,1368663,31622,1334347,8489,1292352,xe" stroked="f">
                  <v:path arrowok="t"/>
                </v:shape>
                <v:shape id="Graphic 498" o:spid="_x0000_s1203" alt="&quot;&quot;" style="position:absolute;left:62527;top:36353;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" path="m107823,l65847,8489,31575,31622,8471,65901,,107822r8471,42069l31575,184245r34272,23161l107823,215899r1184529,l1334347,207406r34316,-23161l1391810,149891r8492,-42069l1391810,65901,1368663,31622,1334347,8489,1292352,,107823,xe" filled="f" strokecolor="#24408e" strokeweight="1pt">
                  <v:path arrowok="t"/>
                </v:shape>
                <v:shape id="Graphic 499" o:spid="_x0000_s1204" style="position:absolute;left:1335;top:36353;width:33338;height:2159;visibility:visible;mso-wrap-style:square;v-text-anchor:top" coordsize="33337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" path="m3225292,l107823,,65847,8489,31575,31622,8471,65901,,107822r8471,42069l31575,184245r34272,23161l107823,215899r3117469,l3267287,207406r34316,-23161l3324750,149891r8491,-42069l3324750,65901,3301603,31622,3267287,8489,3225292,xe" stroked="f">
                  <v:path arrowok="t"/>
                </v:shape>
                <v:shape id="Graphic 500" o:spid="_x0000_s1205" alt="&quot;&quot;" style="position:absolute;left:1335;top:36353;width:33338;height:2159;visibility:visible;mso-wrap-style:square;v-text-anchor:top" coordsize="33337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" path="m107823,l65847,8489,31575,31622,8471,65901,,107822r8471,42069l31575,184245r34272,23161l107823,215899r3117469,l3267287,207406r34316,-23161l3324750,149891r8491,-42069l3324750,65901,3301603,31622,3267287,8489,3225292,,107823,xe" filled="f" strokecolor="#24408e" strokeweight="1pt">
                  <v:path arrowok="t"/>
                </v:shape>
                <v:shape id="_x0000_s1206" type="#_x0000_t202" alt="&quot;&quot;" style="position:absolute;left:2287;top:36416;width:31369;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" filled="f" stroked="f">
                  <v:textbox inset="0,0,0,0">
                    <w:txbxContent>
                      <w:p w14:paraId="553A3DB3" w14:textId="77777777" w:rsidR="003E3FF3" w:rsidRDefault="00000000">
                        <w:pPr>
                          <w:spacing w:before="26"/>
                          <w:rPr>
                            <w:sz w:val="20"/>
                          </w:rPr>
                        </w:pPr>
                        <w:bookmarkStart w:id="29" w:name="Stage_1_–_Business_Need,_Research,_and_D"/>
                        <w:bookmarkEnd w:id="29"/>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v:shape>
                <v:shape id="_x0000_s1207" type="#_x0000_t202" alt="&quot;&quot;" style="position:absolute;left:63478;top:36416;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" filled="f" stroked="f">
                  <v:textbox inset="0,0,0,0">
                    <w:txbxContent>
                      <w:p w14:paraId="4A6685DC" w14:textId="77777777" w:rsidR="003E3FF3" w:rsidRDefault="00000000">
                        <w:pPr>
                          <w:spacing w:before="26"/>
                          <w:rPr>
                            <w:sz w:val="20"/>
                          </w:rPr>
                        </w:pPr>
                        <w:r>
                          <w:rPr>
                            <w:color w:val="24408E"/>
                            <w:w w:val="105"/>
                            <w:sz w:val="20"/>
                          </w:rPr>
                          <w:t>Adaptability</w:t>
                        </w:r>
                        <w:r>
                          <w:rPr>
                            <w:color w:val="24408E"/>
                            <w:spacing w:val="20"/>
                            <w:w w:val="105"/>
                            <w:sz w:val="20"/>
                          </w:rPr>
                          <w:t xml:space="preserve"> </w:t>
                        </w:r>
                        <w:r>
                          <w:rPr>
                            <w:color w:val="24408E"/>
                            <w:spacing w:val="-2"/>
                            <w:w w:val="105"/>
                            <w:sz w:val="20"/>
                          </w:rPr>
                          <w:t>Canada</w:t>
                        </w:r>
                      </w:p>
                    </w:txbxContent>
                  </v:textbox>
                </v:shape>
                <w10:wrap anchorx="page" anchory="page"/>
              </v:group>
            </w:pict>
          </mc:Fallback>
        </mc:AlternateContent>
      </w:r>
      <w:r w:rsidRPr="00ED01FA">
        <w:rPr>
          <w:rFonts w:asciiTheme="minorBidi" w:hAnsiTheme="minorBidi" w:cstheme="minorBidi"/>
        </w:rPr>
        <w:br w:type="column"/>
      </w:r>
    </w:p>
    <w:p w14:paraId="28565F0F" w14:textId="77777777" w:rsidR="003E3FF3" w:rsidRPr="00ED01FA" w:rsidRDefault="003E3FF3">
      <w:pPr>
        <w:pStyle w:val="BodyText"/>
        <w:spacing w:before="287"/>
        <w:rPr>
          <w:rFonts w:asciiTheme="minorBidi" w:hAnsiTheme="minorBidi" w:cstheme="minorBidi"/>
          <w:sz w:val="28"/>
        </w:rPr>
      </w:pPr>
    </w:p>
    <w:p w14:paraId="14898510" w14:textId="77777777" w:rsidR="003E3FF3" w:rsidRPr="00ED01FA" w:rsidRDefault="00000000">
      <w:pPr>
        <w:pStyle w:val="Heading4"/>
        <w:numPr>
          <w:ilvl w:val="0"/>
          <w:numId w:val="1"/>
        </w:numPr>
        <w:tabs>
          <w:tab w:val="left" w:pos="1439"/>
        </w:tabs>
        <w:ind w:left="1439" w:hanging="359"/>
        <w:rPr>
          <w:rFonts w:asciiTheme="minorBidi" w:hAnsiTheme="minorBidi" w:cstheme="minorBidi"/>
        </w:rPr>
      </w:pPr>
      <w:r w:rsidRPr="00ED01FA">
        <w:rPr>
          <w:rFonts w:asciiTheme="minorBidi" w:hAnsiTheme="minorBidi" w:cstheme="minorBidi"/>
          <w:color w:val="414042"/>
          <w:spacing w:val="-5"/>
          <w:w w:val="115"/>
        </w:rPr>
        <w:t>Procurement</w:t>
      </w:r>
      <w:r w:rsidRPr="00ED01FA">
        <w:rPr>
          <w:rFonts w:asciiTheme="minorBidi" w:hAnsiTheme="minorBidi" w:cstheme="minorBidi"/>
          <w:color w:val="414042"/>
          <w:spacing w:val="-6"/>
          <w:w w:val="115"/>
        </w:rPr>
        <w:t xml:space="preserve"> </w:t>
      </w:r>
      <w:r w:rsidRPr="00ED01FA">
        <w:rPr>
          <w:rFonts w:asciiTheme="minorBidi" w:hAnsiTheme="minorBidi" w:cstheme="minorBidi"/>
          <w:color w:val="414042"/>
          <w:spacing w:val="-2"/>
          <w:w w:val="115"/>
        </w:rPr>
        <w:t>Officer:</w:t>
      </w:r>
    </w:p>
    <w:p w14:paraId="7AC27CA4" w14:textId="77777777" w:rsidR="003E3FF3" w:rsidRPr="00ED01FA" w:rsidRDefault="00000000">
      <w:pPr>
        <w:pStyle w:val="BodyText"/>
        <w:spacing w:before="185" w:line="340" w:lineRule="auto"/>
        <w:ind w:left="1440" w:right="906"/>
        <w:rPr>
          <w:rFonts w:asciiTheme="minorBidi" w:hAnsiTheme="minorBidi" w:cstheme="minorBidi"/>
        </w:rPr>
      </w:pPr>
      <w:r w:rsidRPr="00ED01FA">
        <w:rPr>
          <w:rFonts w:asciiTheme="minorBidi" w:hAnsiTheme="minorBidi" w:cstheme="minorBidi"/>
          <w:color w:val="414042"/>
        </w:rPr>
        <w:t>Represents an individual working directly</w:t>
      </w:r>
      <w:r w:rsidRPr="00ED01FA">
        <w:rPr>
          <w:rFonts w:asciiTheme="minorBidi" w:hAnsiTheme="minorBidi" w:cstheme="minorBidi"/>
          <w:color w:val="414042"/>
          <w:spacing w:val="80"/>
          <w:w w:val="110"/>
        </w:rPr>
        <w:t xml:space="preserve"> </w:t>
      </w:r>
      <w:r w:rsidRPr="00ED01FA">
        <w:rPr>
          <w:rFonts w:asciiTheme="minorBidi" w:hAnsiTheme="minorBidi" w:cstheme="minorBidi"/>
          <w:color w:val="414042"/>
          <w:w w:val="110"/>
        </w:rPr>
        <w:t>in procurement in numerous roles including senior advisor, procurement manager and director.</w:t>
      </w:r>
    </w:p>
    <w:p w14:paraId="1234AADF" w14:textId="77777777" w:rsidR="003E3FF3" w:rsidRPr="00ED01FA" w:rsidRDefault="00000000">
      <w:pPr>
        <w:pStyle w:val="Heading4"/>
        <w:numPr>
          <w:ilvl w:val="0"/>
          <w:numId w:val="1"/>
        </w:numPr>
        <w:tabs>
          <w:tab w:val="left" w:pos="1439"/>
        </w:tabs>
        <w:spacing w:before="37"/>
        <w:ind w:left="1439" w:hanging="359"/>
        <w:rPr>
          <w:rFonts w:asciiTheme="minorBidi" w:hAnsiTheme="minorBidi" w:cstheme="minorBidi"/>
        </w:rPr>
      </w:pPr>
      <w:r w:rsidRPr="00ED01FA">
        <w:rPr>
          <w:rFonts w:asciiTheme="minorBidi" w:hAnsiTheme="minorBidi" w:cstheme="minorBidi"/>
          <w:color w:val="414042"/>
          <w:spacing w:val="-2"/>
          <w:w w:val="115"/>
        </w:rPr>
        <w:t>Supplier:</w:t>
      </w:r>
    </w:p>
    <w:p w14:paraId="5A0CC098" w14:textId="067C8C00" w:rsidR="003E3FF3" w:rsidRPr="00ED01FA" w:rsidRDefault="00000000" w:rsidP="00A5591A">
      <w:pPr>
        <w:pStyle w:val="BodyText"/>
        <w:spacing w:before="184" w:line="340" w:lineRule="auto"/>
        <w:ind w:left="1440" w:right="746"/>
        <w:rPr>
          <w:rFonts w:asciiTheme="minorBidi" w:hAnsiTheme="minorBidi" w:cstheme="minorBidi"/>
        </w:rPr>
      </w:pPr>
      <w:r w:rsidRPr="00ED01FA">
        <w:rPr>
          <w:rFonts w:asciiTheme="minorBidi" w:hAnsiTheme="minorBidi" w:cstheme="minorBidi"/>
          <w:color w:val="414042"/>
        </w:rPr>
        <w:t xml:space="preserve">Represents the disabled-owned company </w:t>
      </w:r>
      <w:r w:rsidRPr="00ED01FA">
        <w:rPr>
          <w:rFonts w:asciiTheme="minorBidi" w:hAnsiTheme="minorBidi" w:cstheme="minorBidi"/>
          <w:color w:val="414042"/>
          <w:w w:val="110"/>
        </w:rPr>
        <w:t>involved as a respondent to</w:t>
      </w:r>
      <w:r w:rsidR="00A5591A" w:rsidRPr="00ED01FA">
        <w:rPr>
          <w:rFonts w:asciiTheme="minorBidi" w:hAnsiTheme="minorBidi" w:cstheme="minorBidi"/>
        </w:rPr>
        <w:t xml:space="preserve"> </w:t>
      </w:r>
      <w:r w:rsidRPr="00ED01FA">
        <w:rPr>
          <w:rFonts w:asciiTheme="minorBidi" w:hAnsiTheme="minorBidi" w:cstheme="minorBidi"/>
          <w:color w:val="414042"/>
        </w:rPr>
        <w:t>the</w:t>
      </w:r>
      <w:r w:rsidRPr="00ED01FA">
        <w:rPr>
          <w:rFonts w:asciiTheme="minorBidi" w:hAnsiTheme="minorBidi" w:cstheme="minorBidi"/>
          <w:color w:val="414042"/>
          <w:spacing w:val="26"/>
        </w:rPr>
        <w:t xml:space="preserve"> </w:t>
      </w:r>
      <w:r w:rsidRPr="00ED01FA">
        <w:rPr>
          <w:rFonts w:asciiTheme="minorBidi" w:hAnsiTheme="minorBidi" w:cstheme="minorBidi"/>
          <w:color w:val="414042"/>
          <w:spacing w:val="-4"/>
        </w:rPr>
        <w:t>RFP.</w:t>
      </w:r>
    </w:p>
    <w:p w14:paraId="36456268" w14:textId="77777777" w:rsidR="003E3FF3" w:rsidRPr="00ED01FA" w:rsidRDefault="003E3FF3">
      <w:pPr>
        <w:pStyle w:val="BodyText"/>
        <w:spacing w:before="214"/>
        <w:rPr>
          <w:rFonts w:asciiTheme="minorBidi" w:hAnsiTheme="minorBidi" w:cstheme="minorBidi"/>
        </w:rPr>
      </w:pPr>
    </w:p>
    <w:p w14:paraId="1EDD0BCC" w14:textId="77777777" w:rsidR="003E3FF3" w:rsidRPr="00ED01FA" w:rsidRDefault="00000000">
      <w:pPr>
        <w:pStyle w:val="BodyText"/>
        <w:spacing w:line="340" w:lineRule="auto"/>
        <w:ind w:left="720" w:right="746"/>
        <w:rPr>
          <w:rFonts w:asciiTheme="minorBidi" w:hAnsiTheme="minorBidi" w:cstheme="minorBidi"/>
        </w:rPr>
      </w:pPr>
      <w:r w:rsidRPr="00ED01FA">
        <w:rPr>
          <w:rFonts w:asciiTheme="minorBidi" w:hAnsiTheme="minorBidi" w:cstheme="minorBidi"/>
          <w:color w:val="414042"/>
          <w:w w:val="105"/>
        </w:rPr>
        <w:t>Key Assumption: The third-party technology platform</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for</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the</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public</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RFP</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is</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MERX,</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a</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mandated platform</w:t>
      </w:r>
      <w:r w:rsidRPr="00ED01FA">
        <w:rPr>
          <w:rFonts w:asciiTheme="minorBidi" w:hAnsiTheme="minorBidi" w:cstheme="minorBidi"/>
          <w:color w:val="414042"/>
          <w:spacing w:val="12"/>
          <w:w w:val="105"/>
        </w:rPr>
        <w:t xml:space="preserve"> </w:t>
      </w:r>
      <w:r w:rsidRPr="00ED01FA">
        <w:rPr>
          <w:rFonts w:asciiTheme="minorBidi" w:hAnsiTheme="minorBidi" w:cstheme="minorBidi"/>
          <w:color w:val="414042"/>
          <w:w w:val="105"/>
        </w:rPr>
        <w:t>for</w:t>
      </w:r>
      <w:r w:rsidRPr="00ED01FA">
        <w:rPr>
          <w:rFonts w:asciiTheme="minorBidi" w:hAnsiTheme="minorBidi" w:cstheme="minorBidi"/>
          <w:color w:val="414042"/>
          <w:spacing w:val="12"/>
          <w:w w:val="105"/>
        </w:rPr>
        <w:t xml:space="preserve"> </w:t>
      </w:r>
      <w:r w:rsidRPr="00ED01FA">
        <w:rPr>
          <w:rFonts w:asciiTheme="minorBidi" w:hAnsiTheme="minorBidi" w:cstheme="minorBidi"/>
          <w:color w:val="414042"/>
          <w:w w:val="105"/>
        </w:rPr>
        <w:t>all</w:t>
      </w:r>
      <w:r w:rsidRPr="00ED01FA">
        <w:rPr>
          <w:rFonts w:asciiTheme="minorBidi" w:hAnsiTheme="minorBidi" w:cstheme="minorBidi"/>
          <w:color w:val="414042"/>
          <w:spacing w:val="12"/>
          <w:w w:val="105"/>
        </w:rPr>
        <w:t xml:space="preserve"> </w:t>
      </w:r>
      <w:r w:rsidRPr="00ED01FA">
        <w:rPr>
          <w:rFonts w:asciiTheme="minorBidi" w:hAnsiTheme="minorBidi" w:cstheme="minorBidi"/>
          <w:color w:val="414042"/>
          <w:w w:val="105"/>
        </w:rPr>
        <w:t>public</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procurement</w:t>
      </w:r>
      <w:r w:rsidRPr="00ED01FA">
        <w:rPr>
          <w:rFonts w:asciiTheme="minorBidi" w:hAnsiTheme="minorBidi" w:cstheme="minorBidi"/>
          <w:color w:val="414042"/>
          <w:spacing w:val="12"/>
          <w:w w:val="105"/>
        </w:rPr>
        <w:t xml:space="preserve"> </w:t>
      </w:r>
      <w:r w:rsidRPr="00ED01FA">
        <w:rPr>
          <w:rFonts w:asciiTheme="minorBidi" w:hAnsiTheme="minorBidi" w:cstheme="minorBidi"/>
          <w:color w:val="414042"/>
          <w:w w:val="105"/>
        </w:rPr>
        <w:t>over</w:t>
      </w:r>
      <w:r w:rsidRPr="00ED01FA">
        <w:rPr>
          <w:rFonts w:asciiTheme="minorBidi" w:hAnsiTheme="minorBidi" w:cstheme="minorBidi"/>
          <w:color w:val="414042"/>
          <w:spacing w:val="12"/>
          <w:w w:val="105"/>
        </w:rPr>
        <w:t xml:space="preserve"> </w:t>
      </w:r>
      <w:r w:rsidRPr="00ED01FA">
        <w:rPr>
          <w:rFonts w:asciiTheme="minorBidi" w:hAnsiTheme="minorBidi" w:cstheme="minorBidi"/>
          <w:color w:val="414042"/>
          <w:w w:val="105"/>
        </w:rPr>
        <w:t>X</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spacing w:val="-2"/>
          <w:w w:val="105"/>
        </w:rPr>
        <w:t>value.</w:t>
      </w:r>
    </w:p>
    <w:p w14:paraId="211A46AF" w14:textId="77777777" w:rsidR="003E3FF3" w:rsidRDefault="003E3FF3">
      <w:pPr>
        <w:pStyle w:val="BodyText"/>
        <w:spacing w:line="340" w:lineRule="auto"/>
        <w:sectPr w:rsidR="003E3FF3">
          <w:type w:val="continuous"/>
          <w:pgSz w:w="12240" w:h="15840"/>
          <w:pgMar w:top="1820" w:right="0" w:bottom="280" w:left="0" w:header="360" w:footer="0" w:gutter="0"/>
          <w:cols w:num="2" w:space="720" w:equalWidth="0">
            <w:col w:w="5706" w:space="54"/>
            <w:col w:w="6480"/>
          </w:cols>
        </w:sectPr>
      </w:pPr>
    </w:p>
    <w:p w14:paraId="08167C8C" w14:textId="0D36765C" w:rsidR="003E3FF3" w:rsidRDefault="003E3FF3">
      <w:pPr>
        <w:rPr>
          <w:sz w:val="2"/>
          <w:szCs w:val="2"/>
        </w:rPr>
      </w:pPr>
    </w:p>
    <w:p w14:paraId="61B4B996" w14:textId="77777777" w:rsidR="003E3FF3" w:rsidRDefault="003E3FF3">
      <w:pPr>
        <w:rPr>
          <w:sz w:val="2"/>
          <w:szCs w:val="2"/>
        </w:rPr>
        <w:sectPr w:rsidR="003E3FF3">
          <w:type w:val="continuous"/>
          <w:pgSz w:w="12240" w:h="15840"/>
          <w:pgMar w:top="1820" w:right="0" w:bottom="280" w:left="0" w:header="360" w:footer="0" w:gutter="0"/>
          <w:cols w:space="720"/>
        </w:sectPr>
      </w:pPr>
    </w:p>
    <w:p w14:paraId="6D408834" w14:textId="77F2BABF" w:rsidR="003E3FF3" w:rsidRDefault="007977E0">
      <w:pPr>
        <w:pStyle w:val="BodyText"/>
        <w:rPr>
          <w:sz w:val="48"/>
        </w:rPr>
      </w:pPr>
      <w:r w:rsidRPr="00ED01FA">
        <w:rPr>
          <w:rFonts w:asciiTheme="minorBidi" w:hAnsiTheme="minorBidi" w:cstheme="minorBidi"/>
          <w:noProof/>
        </w:rPr>
        <w:lastRenderedPageBreak/>
        <mc:AlternateContent>
          <mc:Choice Requires="wpg">
            <w:drawing>
              <wp:anchor distT="0" distB="0" distL="0" distR="0" simplePos="0" relativeHeight="251642880" behindDoc="0" locked="0" layoutInCell="1" allowOverlap="1" wp14:anchorId="601F0C5F" wp14:editId="1D8943D7">
                <wp:simplePos x="0" y="0"/>
                <wp:positionH relativeFrom="page">
                  <wp:posOffset>0</wp:posOffset>
                </wp:positionH>
                <wp:positionV relativeFrom="paragraph">
                  <wp:posOffset>228600</wp:posOffset>
                </wp:positionV>
                <wp:extent cx="7772400" cy="1499870"/>
                <wp:effectExtent l="0" t="0" r="0" b="5080"/>
                <wp:wrapNone/>
                <wp:docPr id="509" name="Group 5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499870"/>
                          <a:chOff x="0" y="0"/>
                          <a:chExt cx="7772400" cy="1499870"/>
                        </a:xfrm>
                      </wpg:grpSpPr>
                      <wps:wsp>
                        <wps:cNvPr id="510" name="Graphic 510">
                          <a:extLst>
                            <a:ext uri="{C183D7F6-B498-43B3-948B-1728B52AA6E4}">
                              <adec:decorative xmlns:adec="http://schemas.microsoft.com/office/drawing/2017/decorative" val="1"/>
                            </a:ext>
                          </a:extLst>
                        </wps:cNvPr>
                        <wps:cNvSpPr/>
                        <wps:spPr>
                          <a:xfrm>
                            <a:off x="0" y="0"/>
                            <a:ext cx="7772400" cy="1499870"/>
                          </a:xfrm>
                          <a:custGeom>
                            <a:avLst/>
                            <a:gdLst/>
                            <a:ahLst/>
                            <a:cxnLst/>
                            <a:rect l="l" t="t" r="r" b="b"/>
                            <a:pathLst>
                              <a:path w="7772400" h="1499870">
                                <a:moveTo>
                                  <a:pt x="7772400" y="0"/>
                                </a:moveTo>
                                <a:lnTo>
                                  <a:pt x="0" y="0"/>
                                </a:lnTo>
                                <a:lnTo>
                                  <a:pt x="0" y="1499616"/>
                                </a:lnTo>
                                <a:lnTo>
                                  <a:pt x="7772400" y="1499616"/>
                                </a:lnTo>
                                <a:lnTo>
                                  <a:pt x="7772400" y="0"/>
                                </a:lnTo>
                                <a:close/>
                              </a:path>
                            </a:pathLst>
                          </a:custGeom>
                          <a:solidFill>
                            <a:srgbClr val="1B1F33"/>
                          </a:solidFill>
                        </wps:spPr>
                        <wps:bodyPr wrap="square" lIns="0" tIns="0" rIns="0" bIns="0" rtlCol="0">
                          <a:prstTxWarp prst="textNoShape">
                            <a:avLst/>
                          </a:prstTxWarp>
                          <a:noAutofit/>
                        </wps:bodyPr>
                      </wps:wsp>
                      <wps:wsp>
                        <wps:cNvPr id="511" name="Textbox 511"/>
                        <wps:cNvSpPr txBox="1"/>
                        <wps:spPr>
                          <a:xfrm>
                            <a:off x="0" y="0"/>
                            <a:ext cx="7600950" cy="1499870"/>
                          </a:xfrm>
                          <a:prstGeom prst="rect">
                            <a:avLst/>
                          </a:prstGeom>
                        </wps:spPr>
                        <wps:txbx>
                          <w:txbxContent>
                            <w:p w14:paraId="20502450" w14:textId="77777777" w:rsidR="003E3FF3" w:rsidRDefault="00000000">
                              <w:pPr>
                                <w:spacing w:before="295" w:line="208" w:lineRule="auto"/>
                                <w:ind w:left="720" w:right="2524"/>
                                <w:outlineLvl w:val="1"/>
                                <w:rPr>
                                  <w:sz w:val="60"/>
                                </w:rPr>
                              </w:pPr>
                              <w:r>
                                <w:rPr>
                                  <w:color w:val="FFFFFF"/>
                                  <w:w w:val="105"/>
                                  <w:sz w:val="60"/>
                                </w:rPr>
                                <w:t>Stage</w:t>
                              </w:r>
                              <w:r>
                                <w:rPr>
                                  <w:color w:val="FFFFFF"/>
                                  <w:spacing w:val="-6"/>
                                  <w:w w:val="105"/>
                                  <w:sz w:val="60"/>
                                </w:rPr>
                                <w:t xml:space="preserve"> </w:t>
                              </w:r>
                              <w:r>
                                <w:rPr>
                                  <w:color w:val="FFFFFF"/>
                                  <w:w w:val="105"/>
                                  <w:sz w:val="60"/>
                                </w:rPr>
                                <w:t>1</w:t>
                              </w:r>
                              <w:r>
                                <w:rPr>
                                  <w:color w:val="FFFFFF"/>
                                  <w:spacing w:val="-6"/>
                                  <w:w w:val="105"/>
                                  <w:sz w:val="60"/>
                                </w:rPr>
                                <w:t xml:space="preserve"> </w:t>
                              </w:r>
                              <w:r>
                                <w:rPr>
                                  <w:color w:val="FFFFFF"/>
                                  <w:w w:val="105"/>
                                  <w:sz w:val="60"/>
                                </w:rPr>
                                <w:t>–</w:t>
                              </w:r>
                              <w:r>
                                <w:rPr>
                                  <w:color w:val="FFFFFF"/>
                                  <w:spacing w:val="-6"/>
                                  <w:w w:val="105"/>
                                  <w:sz w:val="60"/>
                                </w:rPr>
                                <w:t xml:space="preserve"> </w:t>
                              </w:r>
                              <w:r>
                                <w:rPr>
                                  <w:color w:val="FFFFFF"/>
                                  <w:w w:val="105"/>
                                  <w:sz w:val="60"/>
                                </w:rPr>
                                <w:t>Business</w:t>
                              </w:r>
                              <w:r>
                                <w:rPr>
                                  <w:color w:val="FFFFFF"/>
                                  <w:spacing w:val="-6"/>
                                  <w:w w:val="105"/>
                                  <w:sz w:val="60"/>
                                </w:rPr>
                                <w:t xml:space="preserve"> </w:t>
                              </w:r>
                              <w:r>
                                <w:rPr>
                                  <w:color w:val="FFFFFF"/>
                                  <w:w w:val="105"/>
                                  <w:sz w:val="60"/>
                                </w:rPr>
                                <w:t>Need, Research, and Development of the RFP Documents</w:t>
                              </w:r>
                            </w:p>
                          </w:txbxContent>
                        </wps:txbx>
                        <wps:bodyPr wrap="square" lIns="0" tIns="0" rIns="0" bIns="0" rtlCol="0">
                          <a:noAutofit/>
                        </wps:bodyPr>
                      </wps:wsp>
                    </wpg:wgp>
                  </a:graphicData>
                </a:graphic>
              </wp:anchor>
            </w:drawing>
          </mc:Choice>
          <mc:Fallback>
            <w:pict>
              <v:group w14:anchorId="601F0C5F" id="Group 509" o:spid="_x0000_s1208" style="position:absolute;margin-left:0;margin-top:18pt;width:612pt;height:118.1pt;z-index:251642880;mso-wrap-distance-left:0;mso-wrap-distance-right:0;mso-position-horizontal-relative:page;mso-position-vertical-relative:text" coordsize="77724,149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">
                <v:shape id="Graphic 510" o:spid="_x0000_s1209" alt="&quot;&quot;" style="position:absolute;width:77724;height:14998;visibility:visible;mso-wrap-style:square;v-text-anchor:top" coordsize="7772400,1499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" path="m7772400,l,,,1499616r7772400,l7772400,xe" fillcolor="#1b1f33" stroked="f">
                  <v:path arrowok="t"/>
                </v:shape>
                <v:shape id="Textbox 511" o:spid="_x0000_s1210" type="#_x0000_t202" style="position:absolute;width:76009;height:149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" filled="f" stroked="f">
                  <v:textbox inset="0,0,0,0">
                    <w:txbxContent>
                      <w:p w14:paraId="20502450" w14:textId="77777777" w:rsidR="003E3FF3" w:rsidRDefault="00000000">
                        <w:pPr>
                          <w:spacing w:before="295" w:line="208" w:lineRule="auto"/>
                          <w:ind w:left="720" w:right="2524"/>
                          <w:outlineLvl w:val="1"/>
                          <w:rPr>
                            <w:sz w:val="60"/>
                          </w:rPr>
                        </w:pPr>
                        <w:r>
                          <w:rPr>
                            <w:color w:val="FFFFFF"/>
                            <w:w w:val="105"/>
                            <w:sz w:val="60"/>
                          </w:rPr>
                          <w:t>Stage</w:t>
                        </w:r>
                        <w:r>
                          <w:rPr>
                            <w:color w:val="FFFFFF"/>
                            <w:spacing w:val="-6"/>
                            <w:w w:val="105"/>
                            <w:sz w:val="60"/>
                          </w:rPr>
                          <w:t xml:space="preserve"> </w:t>
                        </w:r>
                        <w:r>
                          <w:rPr>
                            <w:color w:val="FFFFFF"/>
                            <w:w w:val="105"/>
                            <w:sz w:val="60"/>
                          </w:rPr>
                          <w:t>1</w:t>
                        </w:r>
                        <w:r>
                          <w:rPr>
                            <w:color w:val="FFFFFF"/>
                            <w:spacing w:val="-6"/>
                            <w:w w:val="105"/>
                            <w:sz w:val="60"/>
                          </w:rPr>
                          <w:t xml:space="preserve"> </w:t>
                        </w:r>
                        <w:r>
                          <w:rPr>
                            <w:color w:val="FFFFFF"/>
                            <w:w w:val="105"/>
                            <w:sz w:val="60"/>
                          </w:rPr>
                          <w:t>–</w:t>
                        </w:r>
                        <w:r>
                          <w:rPr>
                            <w:color w:val="FFFFFF"/>
                            <w:spacing w:val="-6"/>
                            <w:w w:val="105"/>
                            <w:sz w:val="60"/>
                          </w:rPr>
                          <w:t xml:space="preserve"> </w:t>
                        </w:r>
                        <w:r>
                          <w:rPr>
                            <w:color w:val="FFFFFF"/>
                            <w:w w:val="105"/>
                            <w:sz w:val="60"/>
                          </w:rPr>
                          <w:t>Business</w:t>
                        </w:r>
                        <w:r>
                          <w:rPr>
                            <w:color w:val="FFFFFF"/>
                            <w:spacing w:val="-6"/>
                            <w:w w:val="105"/>
                            <w:sz w:val="60"/>
                          </w:rPr>
                          <w:t xml:space="preserve"> </w:t>
                        </w:r>
                        <w:r>
                          <w:rPr>
                            <w:color w:val="FFFFFF"/>
                            <w:w w:val="105"/>
                            <w:sz w:val="60"/>
                          </w:rPr>
                          <w:t>Need, Research, and Development of the RFP Documents</w:t>
                        </w:r>
                      </w:p>
                    </w:txbxContent>
                  </v:textbox>
                </v:shape>
                <w10:wrap anchorx="page"/>
              </v:group>
            </w:pict>
          </mc:Fallback>
        </mc:AlternateContent>
      </w:r>
    </w:p>
    <w:p w14:paraId="5FB6357D" w14:textId="77777777" w:rsidR="003E3FF3" w:rsidRDefault="003E3FF3">
      <w:pPr>
        <w:pStyle w:val="BodyText"/>
        <w:rPr>
          <w:sz w:val="48"/>
        </w:rPr>
      </w:pPr>
    </w:p>
    <w:p w14:paraId="6C2EED53" w14:textId="77777777" w:rsidR="003E3FF3" w:rsidRDefault="003E3FF3">
      <w:pPr>
        <w:pStyle w:val="BodyText"/>
        <w:rPr>
          <w:sz w:val="48"/>
        </w:rPr>
      </w:pPr>
    </w:p>
    <w:p w14:paraId="5F537F17" w14:textId="77777777" w:rsidR="003E3FF3" w:rsidRDefault="003E3FF3">
      <w:pPr>
        <w:pStyle w:val="BodyText"/>
        <w:rPr>
          <w:sz w:val="48"/>
        </w:rPr>
      </w:pPr>
    </w:p>
    <w:p w14:paraId="213F6B9A" w14:textId="77777777" w:rsidR="003E3FF3" w:rsidRDefault="003E3FF3">
      <w:pPr>
        <w:pStyle w:val="BodyText"/>
        <w:spacing w:before="319"/>
        <w:rPr>
          <w:sz w:val="48"/>
        </w:rPr>
      </w:pPr>
    </w:p>
    <w:p w14:paraId="190FA90C" w14:textId="2C13355B" w:rsidR="003E3FF3" w:rsidRPr="00ED01FA" w:rsidRDefault="00000000">
      <w:pPr>
        <w:pStyle w:val="Heading3"/>
        <w:spacing w:before="0"/>
        <w:ind w:left="719"/>
        <w:rPr>
          <w:rFonts w:asciiTheme="minorBidi" w:hAnsiTheme="minorBidi" w:cstheme="minorBidi"/>
        </w:rPr>
      </w:pPr>
      <w:r w:rsidRPr="00ED01FA">
        <w:rPr>
          <w:rFonts w:asciiTheme="minorBidi" w:hAnsiTheme="minorBidi" w:cstheme="minorBidi"/>
          <w:color w:val="1B1F33"/>
          <w:spacing w:val="-16"/>
        </w:rPr>
        <w:t>Buyer</w:t>
      </w:r>
      <w:r w:rsidRPr="00ED01FA">
        <w:rPr>
          <w:rFonts w:asciiTheme="minorBidi" w:hAnsiTheme="minorBidi" w:cstheme="minorBidi"/>
          <w:color w:val="1B1F33"/>
          <w:spacing w:val="-34"/>
        </w:rPr>
        <w:t xml:space="preserve"> </w:t>
      </w:r>
      <w:r w:rsidRPr="00ED01FA">
        <w:rPr>
          <w:rFonts w:asciiTheme="minorBidi" w:hAnsiTheme="minorBidi" w:cstheme="minorBidi"/>
          <w:color w:val="1B1F33"/>
          <w:spacing w:val="-2"/>
        </w:rPr>
        <w:t>Assessment</w:t>
      </w:r>
    </w:p>
    <w:p w14:paraId="08D4EA62" w14:textId="77777777" w:rsidR="003E3FF3" w:rsidRDefault="003E3FF3">
      <w:pPr>
        <w:pStyle w:val="BodyText"/>
        <w:spacing w:before="114"/>
        <w:rPr>
          <w:rFonts w:ascii="Verdana"/>
          <w:sz w:val="20"/>
        </w:rPr>
      </w:pPr>
    </w:p>
    <w:p w14:paraId="6B306DD7" w14:textId="77777777" w:rsidR="003E3FF3" w:rsidRDefault="003E3FF3">
      <w:pPr>
        <w:pStyle w:val="BodyText"/>
        <w:rPr>
          <w:rFonts w:ascii="Verdana"/>
          <w:sz w:val="20"/>
        </w:rPr>
        <w:sectPr w:rsidR="003E3FF3">
          <w:headerReference w:type="default" r:id="rId87"/>
          <w:footerReference w:type="default" r:id="rId88"/>
          <w:pgSz w:w="12240" w:h="15840"/>
          <w:pgMar w:top="720" w:right="0" w:bottom="500" w:left="0" w:header="360" w:footer="301" w:gutter="0"/>
          <w:cols w:space="720"/>
        </w:sectPr>
      </w:pPr>
    </w:p>
    <w:p w14:paraId="3BF2D2CF" w14:textId="77777777" w:rsidR="003E3FF3" w:rsidRPr="00ED01FA" w:rsidRDefault="00000000">
      <w:pPr>
        <w:pStyle w:val="Heading4"/>
        <w:spacing w:before="73"/>
        <w:rPr>
          <w:rFonts w:asciiTheme="minorBidi" w:hAnsiTheme="minorBidi" w:cstheme="minorBidi"/>
        </w:rPr>
      </w:pPr>
      <w:r w:rsidRPr="00ED01FA">
        <w:rPr>
          <w:rFonts w:asciiTheme="minorBidi" w:hAnsiTheme="minorBidi" w:cstheme="minorBidi"/>
          <w:noProof/>
        </w:rPr>
        <mc:AlternateContent>
          <mc:Choice Requires="wps">
            <w:drawing>
              <wp:anchor distT="0" distB="0" distL="0" distR="0" simplePos="0" relativeHeight="251683840" behindDoc="1" locked="0" layoutInCell="1" allowOverlap="1" wp14:anchorId="5465B65B" wp14:editId="570FDFCE">
                <wp:simplePos x="0" y="0"/>
                <wp:positionH relativeFrom="page">
                  <wp:posOffset>457200</wp:posOffset>
                </wp:positionH>
                <wp:positionV relativeFrom="paragraph">
                  <wp:posOffset>-50540</wp:posOffset>
                </wp:positionV>
                <wp:extent cx="6858000" cy="5215890"/>
                <wp:effectExtent l="0" t="0" r="0" b="3810"/>
                <wp:wrapNone/>
                <wp:docPr id="512" name="Graphic 5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5215890"/>
                        </a:xfrm>
                        <a:custGeom>
                          <a:avLst/>
                          <a:gdLst/>
                          <a:ahLst/>
                          <a:cxnLst/>
                          <a:rect l="l" t="t" r="r" b="b"/>
                          <a:pathLst>
                            <a:path w="6858000" h="5215890">
                              <a:moveTo>
                                <a:pt x="6743700" y="0"/>
                              </a:moveTo>
                              <a:lnTo>
                                <a:pt x="114300" y="0"/>
                              </a:lnTo>
                              <a:lnTo>
                                <a:pt x="69812" y="8983"/>
                              </a:lnTo>
                              <a:lnTo>
                                <a:pt x="33480" y="33480"/>
                              </a:lnTo>
                              <a:lnTo>
                                <a:pt x="8983" y="69812"/>
                              </a:lnTo>
                              <a:lnTo>
                                <a:pt x="0" y="114300"/>
                              </a:lnTo>
                              <a:lnTo>
                                <a:pt x="0" y="5101463"/>
                              </a:lnTo>
                              <a:lnTo>
                                <a:pt x="8983" y="5146004"/>
                              </a:lnTo>
                              <a:lnTo>
                                <a:pt x="33480" y="5182330"/>
                              </a:lnTo>
                              <a:lnTo>
                                <a:pt x="69812" y="5206797"/>
                              </a:lnTo>
                              <a:lnTo>
                                <a:pt x="114300" y="5215763"/>
                              </a:lnTo>
                              <a:lnTo>
                                <a:pt x="6743700" y="5215763"/>
                              </a:lnTo>
                              <a:lnTo>
                                <a:pt x="6788187" y="5206797"/>
                              </a:lnTo>
                              <a:lnTo>
                                <a:pt x="6824519" y="5182330"/>
                              </a:lnTo>
                              <a:lnTo>
                                <a:pt x="6849016" y="5146004"/>
                              </a:lnTo>
                              <a:lnTo>
                                <a:pt x="6858000" y="5101463"/>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anchor>
            </w:drawing>
          </mc:Choice>
          <mc:Fallback>
            <w:pict>
              <v:shape w14:anchorId="79EAAA0B" id="Graphic 512" o:spid="_x0000_s1026" alt="&quot;&quot;" style="position:absolute;margin-left:36pt;margin-top:-4pt;width:540pt;height:410.7pt;z-index:-251632640;visibility:visible;mso-wrap-style:square;mso-wrap-distance-left:0;mso-wrap-distance-top:0;mso-wrap-distance-right:0;mso-wrap-distance-bottom:0;mso-position-horizontal:absolute;mso-position-horizontal-relative:page;mso-position-vertical:absolute;mso-position-vertical-relative:text;v-text-anchor:top" coordsize="6858000,521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" path="m6743700,l114300,,69812,8983,33480,33480,8983,69812,,114300,,5101463r8983,44541l33480,5182330r36332,24467l114300,5215763r6629400,l6788187,5206797r36332,-24467l6849016,5146004r8984,-44541l6858000,114300r-8984,-44488l6824519,33480,6788187,8983,6743700,xe" fillcolor="#e0e7e6" stroked="f">
                <v:path arrowok="t"/>
                <w10:wrap anchorx="page"/>
              </v:shape>
            </w:pict>
          </mc:Fallback>
        </mc:AlternateContent>
      </w:r>
      <w:r w:rsidRPr="00ED01FA">
        <w:rPr>
          <w:rFonts w:asciiTheme="minorBidi" w:hAnsiTheme="minorBidi" w:cstheme="minorBidi"/>
          <w:color w:val="414042"/>
          <w:spacing w:val="-2"/>
          <w:w w:val="105"/>
        </w:rPr>
        <w:t>Key</w:t>
      </w:r>
      <w:r w:rsidRPr="00ED01FA">
        <w:rPr>
          <w:rFonts w:asciiTheme="minorBidi" w:hAnsiTheme="minorBidi" w:cstheme="minorBidi"/>
          <w:color w:val="414042"/>
          <w:spacing w:val="-15"/>
          <w:w w:val="105"/>
        </w:rPr>
        <w:t xml:space="preserve"> </w:t>
      </w:r>
      <w:r w:rsidRPr="00ED01FA">
        <w:rPr>
          <w:rFonts w:asciiTheme="minorBidi" w:hAnsiTheme="minorBidi" w:cstheme="minorBidi"/>
          <w:color w:val="414042"/>
          <w:spacing w:val="-2"/>
          <w:w w:val="115"/>
        </w:rPr>
        <w:t>barrier:</w:t>
      </w:r>
    </w:p>
    <w:p w14:paraId="6D8E12DB" w14:textId="77777777" w:rsidR="003E3FF3" w:rsidRPr="00ED01FA" w:rsidRDefault="00000000" w:rsidP="00B607B8">
      <w:pPr>
        <w:pStyle w:val="BodyText"/>
        <w:ind w:left="900"/>
        <w:rPr>
          <w:rFonts w:asciiTheme="minorBidi" w:hAnsiTheme="minorBidi" w:cstheme="minorBidi"/>
        </w:rPr>
      </w:pPr>
      <w:r w:rsidRPr="00ED01FA">
        <w:rPr>
          <w:rFonts w:asciiTheme="minorBidi" w:hAnsiTheme="minorBidi" w:cstheme="minorBidi"/>
          <w:color w:val="414042"/>
          <w:spacing w:val="2"/>
        </w:rPr>
        <w:t>Preference</w:t>
      </w:r>
      <w:r w:rsidRPr="00ED01FA">
        <w:rPr>
          <w:rFonts w:asciiTheme="minorBidi" w:hAnsiTheme="minorBidi" w:cstheme="minorBidi"/>
          <w:color w:val="414042"/>
          <w:spacing w:val="48"/>
        </w:rPr>
        <w:t xml:space="preserve"> </w:t>
      </w:r>
      <w:r w:rsidRPr="00ED01FA">
        <w:rPr>
          <w:rFonts w:asciiTheme="minorBidi" w:hAnsiTheme="minorBidi" w:cstheme="minorBidi"/>
          <w:color w:val="414042"/>
          <w:spacing w:val="2"/>
        </w:rPr>
        <w:t>for</w:t>
      </w:r>
      <w:r w:rsidRPr="00ED01FA">
        <w:rPr>
          <w:rFonts w:asciiTheme="minorBidi" w:hAnsiTheme="minorBidi" w:cstheme="minorBidi"/>
          <w:color w:val="414042"/>
          <w:spacing w:val="48"/>
        </w:rPr>
        <w:t xml:space="preserve"> </w:t>
      </w:r>
      <w:r w:rsidRPr="00ED01FA">
        <w:rPr>
          <w:rFonts w:asciiTheme="minorBidi" w:hAnsiTheme="minorBidi" w:cstheme="minorBidi"/>
          <w:color w:val="414042"/>
          <w:spacing w:val="2"/>
        </w:rPr>
        <w:t>incumbents/large</w:t>
      </w:r>
      <w:r w:rsidRPr="00ED01FA">
        <w:rPr>
          <w:rFonts w:asciiTheme="minorBidi" w:hAnsiTheme="minorBidi" w:cstheme="minorBidi"/>
          <w:color w:val="414042"/>
          <w:spacing w:val="48"/>
        </w:rPr>
        <w:t xml:space="preserve"> </w:t>
      </w:r>
      <w:r w:rsidRPr="00ED01FA">
        <w:rPr>
          <w:rFonts w:asciiTheme="minorBidi" w:hAnsiTheme="minorBidi" w:cstheme="minorBidi"/>
          <w:color w:val="414042"/>
          <w:spacing w:val="-2"/>
        </w:rPr>
        <w:t>suppliers.</w:t>
      </w:r>
    </w:p>
    <w:p w14:paraId="7E765C95" w14:textId="77777777" w:rsidR="003E3FF3" w:rsidRPr="00ED01FA" w:rsidRDefault="003E3FF3">
      <w:pPr>
        <w:pStyle w:val="BodyText"/>
        <w:spacing w:before="18"/>
        <w:rPr>
          <w:rFonts w:asciiTheme="minorBidi" w:hAnsiTheme="minorBidi" w:cstheme="minorBidi"/>
        </w:rPr>
      </w:pPr>
    </w:p>
    <w:p w14:paraId="1DCAB83E"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20"/>
        </w:rPr>
        <w:t>type:</w:t>
      </w:r>
    </w:p>
    <w:p w14:paraId="050ADC99" w14:textId="77777777" w:rsidR="003E3FF3" w:rsidRPr="00ED01FA" w:rsidRDefault="00000000">
      <w:pPr>
        <w:pStyle w:val="BodyText"/>
        <w:spacing w:before="95"/>
        <w:ind w:left="899"/>
        <w:rPr>
          <w:rFonts w:asciiTheme="minorBidi" w:hAnsiTheme="minorBidi" w:cstheme="minorBidi"/>
        </w:rPr>
      </w:pPr>
      <w:r w:rsidRPr="00ED01FA">
        <w:rPr>
          <w:rFonts w:asciiTheme="minorBidi" w:hAnsiTheme="minorBidi" w:cstheme="minorBidi"/>
          <w:color w:val="414042"/>
          <w:spacing w:val="2"/>
        </w:rPr>
        <w:t>Organizational</w:t>
      </w:r>
      <w:r w:rsidRPr="00ED01FA">
        <w:rPr>
          <w:rFonts w:asciiTheme="minorBidi" w:hAnsiTheme="minorBidi" w:cstheme="minorBidi"/>
          <w:color w:val="414042"/>
          <w:spacing w:val="38"/>
        </w:rPr>
        <w:t xml:space="preserve"> </w:t>
      </w:r>
      <w:r w:rsidRPr="00ED01FA">
        <w:rPr>
          <w:rFonts w:asciiTheme="minorBidi" w:hAnsiTheme="minorBidi" w:cstheme="minorBidi"/>
          <w:color w:val="414042"/>
          <w:spacing w:val="2"/>
        </w:rPr>
        <w:t>and</w:t>
      </w:r>
      <w:r w:rsidRPr="00ED01FA">
        <w:rPr>
          <w:rFonts w:asciiTheme="minorBidi" w:hAnsiTheme="minorBidi" w:cstheme="minorBidi"/>
          <w:color w:val="414042"/>
          <w:spacing w:val="40"/>
        </w:rPr>
        <w:t xml:space="preserve"> </w:t>
      </w:r>
      <w:r w:rsidRPr="00ED01FA">
        <w:rPr>
          <w:rFonts w:asciiTheme="minorBidi" w:hAnsiTheme="minorBidi" w:cstheme="minorBidi"/>
          <w:color w:val="414042"/>
          <w:spacing w:val="-2"/>
        </w:rPr>
        <w:t>Attitudinal</w:t>
      </w:r>
    </w:p>
    <w:p w14:paraId="0CBD844B" w14:textId="77777777" w:rsidR="003E3FF3" w:rsidRPr="00ED01FA" w:rsidRDefault="003E3FF3">
      <w:pPr>
        <w:pStyle w:val="BodyText"/>
        <w:spacing w:before="18"/>
        <w:rPr>
          <w:rFonts w:asciiTheme="minorBidi" w:hAnsiTheme="minorBidi" w:cstheme="minorBidi"/>
        </w:rPr>
      </w:pPr>
    </w:p>
    <w:p w14:paraId="5D88F940"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Who</w:t>
      </w:r>
      <w:r w:rsidRPr="00ED01FA">
        <w:rPr>
          <w:rFonts w:asciiTheme="minorBidi" w:hAnsiTheme="minorBidi" w:cstheme="minorBidi"/>
          <w:color w:val="414042"/>
          <w:spacing w:val="-24"/>
          <w:w w:val="115"/>
        </w:rPr>
        <w:t xml:space="preserve"> </w:t>
      </w:r>
      <w:r w:rsidRPr="00ED01FA">
        <w:rPr>
          <w:rFonts w:asciiTheme="minorBidi" w:hAnsiTheme="minorBidi" w:cstheme="minorBidi"/>
          <w:color w:val="414042"/>
          <w:spacing w:val="-2"/>
          <w:w w:val="115"/>
        </w:rPr>
        <w:t>is</w:t>
      </w:r>
      <w:r w:rsidRPr="00ED01FA">
        <w:rPr>
          <w:rFonts w:asciiTheme="minorBidi" w:hAnsiTheme="minorBidi" w:cstheme="minorBidi"/>
          <w:color w:val="414042"/>
          <w:spacing w:val="-23"/>
          <w:w w:val="115"/>
        </w:rPr>
        <w:t xml:space="preserve"> </w:t>
      </w:r>
      <w:r w:rsidRPr="00ED01FA">
        <w:rPr>
          <w:rFonts w:asciiTheme="minorBidi" w:hAnsiTheme="minorBidi" w:cstheme="minorBidi"/>
          <w:color w:val="414042"/>
          <w:spacing w:val="-2"/>
          <w:w w:val="115"/>
        </w:rPr>
        <w:t>Involved:</w:t>
      </w:r>
    </w:p>
    <w:p w14:paraId="6ACEFB71" w14:textId="77777777" w:rsidR="003E3FF3" w:rsidRDefault="00000000" w:rsidP="00B607B8">
      <w:pPr>
        <w:pStyle w:val="BodyText"/>
        <w:spacing w:line="340" w:lineRule="auto"/>
        <w:ind w:left="900"/>
      </w:pPr>
      <w:r>
        <w:rPr>
          <w:color w:val="414042"/>
          <w:w w:val="110"/>
        </w:rPr>
        <w:t>Internal buyer for a specific department within the organization. According to the research,</w:t>
      </w:r>
      <w:r>
        <w:rPr>
          <w:color w:val="414042"/>
          <w:spacing w:val="-17"/>
          <w:w w:val="110"/>
        </w:rPr>
        <w:t xml:space="preserve"> </w:t>
      </w:r>
      <w:r>
        <w:rPr>
          <w:color w:val="414042"/>
          <w:w w:val="110"/>
        </w:rPr>
        <w:t>most</w:t>
      </w:r>
      <w:r>
        <w:rPr>
          <w:color w:val="414042"/>
          <w:spacing w:val="-17"/>
          <w:w w:val="110"/>
        </w:rPr>
        <w:t xml:space="preserve"> </w:t>
      </w:r>
      <w:r>
        <w:rPr>
          <w:color w:val="414042"/>
          <w:w w:val="110"/>
        </w:rPr>
        <w:t>of</w:t>
      </w:r>
      <w:r>
        <w:rPr>
          <w:color w:val="414042"/>
          <w:spacing w:val="-17"/>
          <w:w w:val="110"/>
        </w:rPr>
        <w:t xml:space="preserve"> </w:t>
      </w:r>
      <w:r>
        <w:rPr>
          <w:color w:val="414042"/>
          <w:w w:val="110"/>
        </w:rPr>
        <w:t>the</w:t>
      </w:r>
      <w:r>
        <w:rPr>
          <w:color w:val="414042"/>
          <w:spacing w:val="-17"/>
          <w:w w:val="110"/>
        </w:rPr>
        <w:t xml:space="preserve"> </w:t>
      </w:r>
      <w:r>
        <w:rPr>
          <w:color w:val="414042"/>
          <w:w w:val="110"/>
        </w:rPr>
        <w:t>work</w:t>
      </w:r>
      <w:r>
        <w:rPr>
          <w:color w:val="414042"/>
          <w:spacing w:val="-17"/>
          <w:w w:val="110"/>
        </w:rPr>
        <w:t xml:space="preserve"> </w:t>
      </w:r>
      <w:r>
        <w:rPr>
          <w:color w:val="414042"/>
          <w:w w:val="110"/>
        </w:rPr>
        <w:t>is</w:t>
      </w:r>
      <w:r>
        <w:rPr>
          <w:color w:val="414042"/>
          <w:spacing w:val="-16"/>
          <w:w w:val="110"/>
        </w:rPr>
        <w:t xml:space="preserve"> </w:t>
      </w:r>
      <w:r>
        <w:rPr>
          <w:color w:val="414042"/>
          <w:w w:val="110"/>
        </w:rPr>
        <w:t>done</w:t>
      </w:r>
      <w:r>
        <w:rPr>
          <w:color w:val="414042"/>
          <w:spacing w:val="-17"/>
          <w:w w:val="110"/>
        </w:rPr>
        <w:t xml:space="preserve"> </w:t>
      </w:r>
      <w:r>
        <w:rPr>
          <w:color w:val="414042"/>
          <w:w w:val="110"/>
        </w:rPr>
        <w:t>without</w:t>
      </w:r>
      <w:r>
        <w:rPr>
          <w:color w:val="414042"/>
          <w:spacing w:val="-17"/>
          <w:w w:val="110"/>
        </w:rPr>
        <w:t xml:space="preserve"> </w:t>
      </w:r>
      <w:r>
        <w:rPr>
          <w:color w:val="414042"/>
          <w:w w:val="110"/>
        </w:rPr>
        <w:t>the involvement of procurement officers.</w:t>
      </w:r>
    </w:p>
    <w:p w14:paraId="21910D2C" w14:textId="77777777" w:rsidR="003E3FF3" w:rsidRDefault="00000000">
      <w:pPr>
        <w:pStyle w:val="Heading4"/>
        <w:spacing w:before="168"/>
      </w:pPr>
      <w:r>
        <w:rPr>
          <w:color w:val="414042"/>
          <w:spacing w:val="-2"/>
          <w:w w:val="115"/>
        </w:rPr>
        <w:t>What</w:t>
      </w:r>
      <w:r>
        <w:rPr>
          <w:color w:val="414042"/>
          <w:spacing w:val="-21"/>
          <w:w w:val="115"/>
        </w:rPr>
        <w:t xml:space="preserve"> </w:t>
      </w:r>
      <w:r>
        <w:rPr>
          <w:color w:val="414042"/>
          <w:spacing w:val="-2"/>
          <w:w w:val="115"/>
        </w:rPr>
        <w:t>happens</w:t>
      </w:r>
      <w:r>
        <w:rPr>
          <w:color w:val="414042"/>
          <w:spacing w:val="-20"/>
          <w:w w:val="115"/>
        </w:rPr>
        <w:t xml:space="preserve"> </w:t>
      </w:r>
      <w:r>
        <w:rPr>
          <w:color w:val="414042"/>
          <w:spacing w:val="-2"/>
          <w:w w:val="115"/>
        </w:rPr>
        <w:t>in</w:t>
      </w:r>
      <w:r>
        <w:rPr>
          <w:color w:val="414042"/>
          <w:spacing w:val="-21"/>
          <w:w w:val="115"/>
        </w:rPr>
        <w:t xml:space="preserve"> </w:t>
      </w:r>
      <w:r>
        <w:rPr>
          <w:color w:val="414042"/>
          <w:spacing w:val="-2"/>
          <w:w w:val="115"/>
        </w:rPr>
        <w:t>this</w:t>
      </w:r>
      <w:r>
        <w:rPr>
          <w:color w:val="414042"/>
          <w:spacing w:val="-20"/>
          <w:w w:val="115"/>
        </w:rPr>
        <w:t xml:space="preserve"> </w:t>
      </w:r>
      <w:r>
        <w:rPr>
          <w:color w:val="414042"/>
          <w:spacing w:val="-2"/>
          <w:w w:val="115"/>
        </w:rPr>
        <w:t>step:</w:t>
      </w:r>
    </w:p>
    <w:p w14:paraId="54B312D8" w14:textId="77777777" w:rsidR="003E3FF3" w:rsidRDefault="00000000" w:rsidP="00B607B8">
      <w:pPr>
        <w:pStyle w:val="BodyText"/>
        <w:spacing w:line="340" w:lineRule="auto"/>
        <w:ind w:left="900" w:right="36"/>
      </w:pPr>
      <w:r>
        <w:rPr>
          <w:color w:val="414042"/>
          <w:w w:val="105"/>
        </w:rPr>
        <w:t>A buyer (or buyer team for large procurements) represents a departmental need</w:t>
      </w:r>
      <w:r>
        <w:rPr>
          <w:color w:val="414042"/>
          <w:spacing w:val="-6"/>
          <w:w w:val="105"/>
        </w:rPr>
        <w:t xml:space="preserve"> </w:t>
      </w:r>
      <w:r>
        <w:rPr>
          <w:color w:val="414042"/>
          <w:w w:val="105"/>
        </w:rPr>
        <w:t>to</w:t>
      </w:r>
      <w:r>
        <w:rPr>
          <w:color w:val="414042"/>
          <w:spacing w:val="-6"/>
          <w:w w:val="105"/>
        </w:rPr>
        <w:t xml:space="preserve"> </w:t>
      </w:r>
      <w:r>
        <w:rPr>
          <w:color w:val="414042"/>
          <w:w w:val="105"/>
        </w:rPr>
        <w:t>purchase</w:t>
      </w:r>
      <w:r>
        <w:rPr>
          <w:color w:val="414042"/>
          <w:spacing w:val="-6"/>
          <w:w w:val="105"/>
        </w:rPr>
        <w:t xml:space="preserve"> </w:t>
      </w:r>
      <w:r>
        <w:rPr>
          <w:color w:val="414042"/>
          <w:w w:val="105"/>
        </w:rPr>
        <w:t>a</w:t>
      </w:r>
      <w:r>
        <w:rPr>
          <w:color w:val="414042"/>
          <w:spacing w:val="-6"/>
          <w:w w:val="105"/>
        </w:rPr>
        <w:t xml:space="preserve"> </w:t>
      </w:r>
      <w:r>
        <w:rPr>
          <w:color w:val="414042"/>
          <w:w w:val="105"/>
        </w:rPr>
        <w:t>good</w:t>
      </w:r>
      <w:r>
        <w:rPr>
          <w:color w:val="414042"/>
          <w:spacing w:val="-6"/>
          <w:w w:val="105"/>
        </w:rPr>
        <w:t xml:space="preserve"> </w:t>
      </w:r>
      <w:r>
        <w:rPr>
          <w:color w:val="414042"/>
          <w:w w:val="105"/>
        </w:rPr>
        <w:t>or</w:t>
      </w:r>
      <w:r>
        <w:rPr>
          <w:color w:val="414042"/>
          <w:spacing w:val="-6"/>
          <w:w w:val="105"/>
        </w:rPr>
        <w:t xml:space="preserve"> </w:t>
      </w:r>
      <w:r>
        <w:rPr>
          <w:color w:val="414042"/>
          <w:w w:val="105"/>
        </w:rPr>
        <w:t>service.</w:t>
      </w:r>
      <w:r>
        <w:rPr>
          <w:color w:val="414042"/>
          <w:spacing w:val="-6"/>
          <w:w w:val="105"/>
        </w:rPr>
        <w:t xml:space="preserve"> </w:t>
      </w:r>
      <w:r>
        <w:rPr>
          <w:color w:val="414042"/>
          <w:w w:val="105"/>
        </w:rPr>
        <w:t>The</w:t>
      </w:r>
      <w:r>
        <w:rPr>
          <w:color w:val="414042"/>
          <w:spacing w:val="-6"/>
          <w:w w:val="105"/>
        </w:rPr>
        <w:t xml:space="preserve"> </w:t>
      </w:r>
      <w:r>
        <w:rPr>
          <w:color w:val="414042"/>
          <w:w w:val="105"/>
        </w:rPr>
        <w:t>buyer team is responsible for building a business case for management to gain funding for the procurement (a unique service or something not purchased often). The buyer may have an existing budget for the service as a regular item that they purchase (example: American Sign</w:t>
      </w:r>
      <w:r>
        <w:rPr>
          <w:color w:val="414042"/>
          <w:spacing w:val="-7"/>
          <w:w w:val="105"/>
        </w:rPr>
        <w:t xml:space="preserve"> </w:t>
      </w:r>
      <w:r>
        <w:rPr>
          <w:color w:val="414042"/>
          <w:w w:val="105"/>
        </w:rPr>
        <w:t>Language</w:t>
      </w:r>
      <w:r>
        <w:rPr>
          <w:color w:val="414042"/>
          <w:spacing w:val="-7"/>
          <w:w w:val="105"/>
        </w:rPr>
        <w:t xml:space="preserve"> </w:t>
      </w:r>
      <w:r>
        <w:rPr>
          <w:color w:val="414042"/>
          <w:w w:val="105"/>
        </w:rPr>
        <w:t>(ASL)</w:t>
      </w:r>
      <w:r>
        <w:rPr>
          <w:color w:val="414042"/>
          <w:spacing w:val="-7"/>
          <w:w w:val="105"/>
        </w:rPr>
        <w:t xml:space="preserve"> </w:t>
      </w:r>
      <w:r>
        <w:rPr>
          <w:color w:val="414042"/>
          <w:w w:val="105"/>
        </w:rPr>
        <w:t>Services).</w:t>
      </w:r>
    </w:p>
    <w:p w14:paraId="74E6DBB5" w14:textId="77777777" w:rsidR="003E3FF3" w:rsidRDefault="00000000">
      <w:pPr>
        <w:pStyle w:val="Heading4"/>
        <w:spacing w:before="73"/>
        <w:ind w:left="722"/>
      </w:pPr>
      <w:r>
        <w:br w:type="column"/>
      </w:r>
      <w:r>
        <w:rPr>
          <w:color w:val="414042"/>
          <w:w w:val="115"/>
        </w:rPr>
        <w:t>How</w:t>
      </w:r>
      <w:r>
        <w:rPr>
          <w:color w:val="414042"/>
          <w:spacing w:val="-21"/>
          <w:w w:val="115"/>
        </w:rPr>
        <w:t xml:space="preserve"> </w:t>
      </w:r>
      <w:r>
        <w:rPr>
          <w:color w:val="414042"/>
          <w:w w:val="115"/>
        </w:rPr>
        <w:t>the</w:t>
      </w:r>
      <w:r>
        <w:rPr>
          <w:color w:val="414042"/>
          <w:spacing w:val="-21"/>
          <w:w w:val="115"/>
        </w:rPr>
        <w:t xml:space="preserve"> </w:t>
      </w:r>
      <w:r>
        <w:rPr>
          <w:color w:val="414042"/>
          <w:w w:val="115"/>
        </w:rPr>
        <w:t>barrier</w:t>
      </w:r>
      <w:r>
        <w:rPr>
          <w:color w:val="414042"/>
          <w:spacing w:val="-21"/>
          <w:w w:val="115"/>
        </w:rPr>
        <w:t xml:space="preserve"> </w:t>
      </w:r>
      <w:r>
        <w:rPr>
          <w:color w:val="414042"/>
          <w:spacing w:val="-2"/>
          <w:w w:val="115"/>
        </w:rPr>
        <w:t>works:</w:t>
      </w:r>
    </w:p>
    <w:p w14:paraId="57879687" w14:textId="77777777" w:rsidR="003E3FF3" w:rsidRDefault="00000000" w:rsidP="00B607B8">
      <w:pPr>
        <w:pStyle w:val="BodyText"/>
        <w:spacing w:line="340" w:lineRule="auto"/>
        <w:ind w:left="722" w:right="969"/>
      </w:pPr>
      <w:r>
        <w:rPr>
          <w:color w:val="414042"/>
          <w:w w:val="105"/>
        </w:rPr>
        <w:t>The buyer may have a short list of companies they prefer to do business with or an</w:t>
      </w:r>
      <w:r>
        <w:rPr>
          <w:color w:val="414042"/>
          <w:spacing w:val="40"/>
          <w:w w:val="105"/>
        </w:rPr>
        <w:t xml:space="preserve"> </w:t>
      </w:r>
      <w:r>
        <w:rPr>
          <w:color w:val="414042"/>
          <w:w w:val="105"/>
        </w:rPr>
        <w:t>incumbent offering a known suite of services matching</w:t>
      </w:r>
      <w:r>
        <w:rPr>
          <w:color w:val="414042"/>
          <w:spacing w:val="36"/>
          <w:w w:val="105"/>
        </w:rPr>
        <w:t xml:space="preserve"> </w:t>
      </w:r>
      <w:r>
        <w:rPr>
          <w:color w:val="414042"/>
          <w:w w:val="105"/>
        </w:rPr>
        <w:t>the</w:t>
      </w:r>
      <w:r>
        <w:rPr>
          <w:color w:val="414042"/>
          <w:spacing w:val="36"/>
          <w:w w:val="105"/>
        </w:rPr>
        <w:t xml:space="preserve"> </w:t>
      </w:r>
      <w:r>
        <w:rPr>
          <w:color w:val="414042"/>
          <w:w w:val="105"/>
        </w:rPr>
        <w:t>requirement</w:t>
      </w:r>
      <w:r>
        <w:rPr>
          <w:color w:val="414042"/>
          <w:spacing w:val="36"/>
          <w:w w:val="105"/>
        </w:rPr>
        <w:t xml:space="preserve"> </w:t>
      </w:r>
      <w:r>
        <w:rPr>
          <w:color w:val="414042"/>
          <w:w w:val="105"/>
        </w:rPr>
        <w:t>(example: marketing agency). They will consciously or unconsciously favour one of these suppliers over finding an unproven supplier. The bid opportunity will most typically be made to</w:t>
      </w:r>
      <w:r>
        <w:rPr>
          <w:color w:val="414042"/>
          <w:spacing w:val="40"/>
          <w:w w:val="105"/>
        </w:rPr>
        <w:t xml:space="preserve"> </w:t>
      </w:r>
      <w:r>
        <w:rPr>
          <w:color w:val="414042"/>
          <w:w w:val="105"/>
        </w:rPr>
        <w:t xml:space="preserve">select a group of suppliers with whom they are </w:t>
      </w:r>
      <w:r>
        <w:rPr>
          <w:color w:val="414042"/>
          <w:spacing w:val="-2"/>
          <w:w w:val="105"/>
        </w:rPr>
        <w:t>familiar.</w:t>
      </w:r>
    </w:p>
    <w:p w14:paraId="07A6A8EA" w14:textId="77777777" w:rsidR="003E3FF3" w:rsidRDefault="00000000">
      <w:pPr>
        <w:pStyle w:val="Heading4"/>
        <w:spacing w:before="172"/>
        <w:ind w:left="722"/>
      </w:pPr>
      <w:r>
        <w:rPr>
          <w:color w:val="414042"/>
          <w:spacing w:val="-4"/>
          <w:w w:val="115"/>
        </w:rPr>
        <w:t>Special</w:t>
      </w:r>
      <w:r>
        <w:rPr>
          <w:color w:val="414042"/>
          <w:spacing w:val="-19"/>
          <w:w w:val="115"/>
        </w:rPr>
        <w:t xml:space="preserve"> </w:t>
      </w:r>
      <w:r>
        <w:rPr>
          <w:color w:val="414042"/>
          <w:spacing w:val="-4"/>
          <w:w w:val="115"/>
        </w:rPr>
        <w:t>characteristics</w:t>
      </w:r>
      <w:r>
        <w:rPr>
          <w:color w:val="414042"/>
          <w:spacing w:val="-19"/>
          <w:w w:val="115"/>
        </w:rPr>
        <w:t xml:space="preserve"> </w:t>
      </w:r>
      <w:r>
        <w:rPr>
          <w:color w:val="414042"/>
          <w:spacing w:val="-4"/>
          <w:w w:val="115"/>
        </w:rPr>
        <w:t>of</w:t>
      </w:r>
      <w:r>
        <w:rPr>
          <w:color w:val="414042"/>
          <w:spacing w:val="-19"/>
          <w:w w:val="115"/>
        </w:rPr>
        <w:t xml:space="preserve"> </w:t>
      </w:r>
      <w:r>
        <w:rPr>
          <w:color w:val="414042"/>
          <w:spacing w:val="-4"/>
          <w:w w:val="115"/>
        </w:rPr>
        <w:t>this</w:t>
      </w:r>
      <w:r>
        <w:rPr>
          <w:color w:val="414042"/>
          <w:spacing w:val="-19"/>
          <w:w w:val="115"/>
        </w:rPr>
        <w:t xml:space="preserve"> </w:t>
      </w:r>
      <w:r>
        <w:rPr>
          <w:color w:val="414042"/>
          <w:spacing w:val="-4"/>
          <w:w w:val="115"/>
        </w:rPr>
        <w:t>barrier:</w:t>
      </w:r>
    </w:p>
    <w:p w14:paraId="1FAAD3C1" w14:textId="77777777" w:rsidR="003E3FF3" w:rsidRDefault="00000000" w:rsidP="00B607B8">
      <w:pPr>
        <w:pStyle w:val="BodyText"/>
        <w:spacing w:line="340" w:lineRule="auto"/>
        <w:ind w:left="722" w:right="979"/>
      </w:pPr>
      <w:r>
        <w:rPr>
          <w:color w:val="414042"/>
          <w:w w:val="110"/>
        </w:rPr>
        <w:t>This</w:t>
      </w:r>
      <w:r>
        <w:rPr>
          <w:color w:val="414042"/>
          <w:spacing w:val="-5"/>
          <w:w w:val="110"/>
        </w:rPr>
        <w:t xml:space="preserve"> </w:t>
      </w:r>
      <w:r>
        <w:rPr>
          <w:color w:val="414042"/>
          <w:w w:val="110"/>
        </w:rPr>
        <w:t>source</w:t>
      </w:r>
      <w:r>
        <w:rPr>
          <w:color w:val="414042"/>
          <w:spacing w:val="-5"/>
          <w:w w:val="110"/>
        </w:rPr>
        <w:t xml:space="preserve"> </w:t>
      </w:r>
      <w:r>
        <w:rPr>
          <w:color w:val="414042"/>
          <w:w w:val="110"/>
        </w:rPr>
        <w:t>barrier</w:t>
      </w:r>
      <w:r>
        <w:rPr>
          <w:color w:val="414042"/>
          <w:spacing w:val="-5"/>
          <w:w w:val="110"/>
        </w:rPr>
        <w:t xml:space="preserve"> </w:t>
      </w:r>
      <w:r>
        <w:rPr>
          <w:color w:val="414042"/>
          <w:w w:val="110"/>
        </w:rPr>
        <w:t>reflects</w:t>
      </w:r>
      <w:r>
        <w:rPr>
          <w:color w:val="414042"/>
          <w:spacing w:val="-5"/>
          <w:w w:val="110"/>
        </w:rPr>
        <w:t xml:space="preserve"> </w:t>
      </w:r>
      <w:r>
        <w:rPr>
          <w:color w:val="414042"/>
          <w:w w:val="110"/>
        </w:rPr>
        <w:t>the</w:t>
      </w:r>
      <w:r>
        <w:rPr>
          <w:color w:val="414042"/>
          <w:spacing w:val="-5"/>
          <w:w w:val="110"/>
        </w:rPr>
        <w:t xml:space="preserve"> </w:t>
      </w:r>
      <w:r>
        <w:rPr>
          <w:color w:val="414042"/>
          <w:w w:val="110"/>
        </w:rPr>
        <w:t xml:space="preserve">company's </w:t>
      </w:r>
      <w:r>
        <w:rPr>
          <w:color w:val="414042"/>
          <w:spacing w:val="-2"/>
          <w:w w:val="110"/>
        </w:rPr>
        <w:t>offering</w:t>
      </w:r>
      <w:r>
        <w:rPr>
          <w:color w:val="414042"/>
          <w:spacing w:val="-15"/>
          <w:w w:val="110"/>
        </w:rPr>
        <w:t xml:space="preserve"> </w:t>
      </w:r>
      <w:r>
        <w:rPr>
          <w:color w:val="414042"/>
          <w:spacing w:val="-2"/>
          <w:w w:val="110"/>
        </w:rPr>
        <w:t>a</w:t>
      </w:r>
      <w:r>
        <w:rPr>
          <w:color w:val="414042"/>
          <w:spacing w:val="-15"/>
          <w:w w:val="110"/>
        </w:rPr>
        <w:t xml:space="preserve"> </w:t>
      </w:r>
      <w:r>
        <w:rPr>
          <w:color w:val="414042"/>
          <w:spacing w:val="-2"/>
          <w:w w:val="110"/>
        </w:rPr>
        <w:t>known</w:t>
      </w:r>
      <w:r>
        <w:rPr>
          <w:color w:val="414042"/>
          <w:spacing w:val="-15"/>
          <w:w w:val="110"/>
        </w:rPr>
        <w:t xml:space="preserve"> </w:t>
      </w:r>
      <w:r>
        <w:rPr>
          <w:color w:val="414042"/>
          <w:spacing w:val="-2"/>
          <w:w w:val="110"/>
        </w:rPr>
        <w:t>suite</w:t>
      </w:r>
      <w:r>
        <w:rPr>
          <w:color w:val="414042"/>
          <w:spacing w:val="-15"/>
          <w:w w:val="110"/>
        </w:rPr>
        <w:t xml:space="preserve"> </w:t>
      </w:r>
      <w:r>
        <w:rPr>
          <w:color w:val="414042"/>
          <w:spacing w:val="-2"/>
          <w:w w:val="110"/>
        </w:rPr>
        <w:t>of</w:t>
      </w:r>
      <w:r>
        <w:rPr>
          <w:color w:val="414042"/>
          <w:spacing w:val="-15"/>
          <w:w w:val="110"/>
        </w:rPr>
        <w:t xml:space="preserve"> </w:t>
      </w:r>
      <w:r>
        <w:rPr>
          <w:color w:val="414042"/>
          <w:spacing w:val="-2"/>
          <w:w w:val="110"/>
        </w:rPr>
        <w:t>services</w:t>
      </w:r>
      <w:r>
        <w:rPr>
          <w:color w:val="414042"/>
          <w:spacing w:val="-14"/>
          <w:w w:val="110"/>
        </w:rPr>
        <w:t xml:space="preserve"> </w:t>
      </w:r>
      <w:r>
        <w:rPr>
          <w:color w:val="414042"/>
          <w:spacing w:val="-2"/>
          <w:w w:val="110"/>
        </w:rPr>
        <w:t xml:space="preserve">matching </w:t>
      </w:r>
      <w:r>
        <w:rPr>
          <w:color w:val="414042"/>
          <w:w w:val="110"/>
        </w:rPr>
        <w:t>the requirement.</w:t>
      </w:r>
    </w:p>
    <w:p w14:paraId="778A562C"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18" w:space="40"/>
            <w:col w:w="6482"/>
          </w:cols>
        </w:sectPr>
      </w:pPr>
    </w:p>
    <w:p w14:paraId="1118C5A1" w14:textId="77777777" w:rsidR="003E3FF3" w:rsidRDefault="00000000">
      <w:pPr>
        <w:pStyle w:val="Heading3"/>
      </w:pPr>
      <w:r w:rsidRPr="00ED01FA">
        <w:rPr>
          <w:rFonts w:asciiTheme="minorBidi" w:hAnsiTheme="minorBidi" w:cstheme="minorBidi"/>
          <w:color w:val="1B1F33"/>
          <w:w w:val="90"/>
        </w:rPr>
        <w:lastRenderedPageBreak/>
        <w:t>Internal</w:t>
      </w:r>
      <w:r w:rsidRPr="00ED01FA">
        <w:rPr>
          <w:rFonts w:asciiTheme="minorBidi" w:hAnsiTheme="minorBidi" w:cstheme="minorBidi"/>
          <w:color w:val="1B1F33"/>
          <w:spacing w:val="-1"/>
        </w:rPr>
        <w:t xml:space="preserve"> </w:t>
      </w:r>
      <w:r w:rsidRPr="00ED01FA">
        <w:rPr>
          <w:rFonts w:asciiTheme="minorBidi" w:hAnsiTheme="minorBidi" w:cstheme="minorBidi"/>
          <w:color w:val="1B1F33"/>
          <w:spacing w:val="-2"/>
        </w:rPr>
        <w:t>Approval</w:t>
      </w:r>
    </w:p>
    <w:p w14:paraId="7E627DD6" w14:textId="77777777" w:rsidR="003E3FF3" w:rsidRDefault="003E3FF3">
      <w:pPr>
        <w:pStyle w:val="BodyText"/>
        <w:spacing w:before="114"/>
        <w:rPr>
          <w:rFonts w:ascii="Verdana"/>
          <w:sz w:val="20"/>
        </w:rPr>
      </w:pPr>
    </w:p>
    <w:p w14:paraId="23827E78"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603A81A8" w14:textId="77777777" w:rsidR="003E3FF3" w:rsidRPr="00ED01FA" w:rsidRDefault="00000000">
      <w:pPr>
        <w:pStyle w:val="Heading4"/>
        <w:spacing w:before="73"/>
        <w:rPr>
          <w:rFonts w:asciiTheme="minorBidi" w:hAnsiTheme="minorBidi" w:cstheme="minorBidi"/>
        </w:rPr>
      </w:pPr>
      <w:r w:rsidRPr="00ED01FA">
        <w:rPr>
          <w:rFonts w:asciiTheme="minorBidi" w:hAnsiTheme="minorBidi" w:cstheme="minorBidi"/>
          <w:noProof/>
        </w:rPr>
        <mc:AlternateContent>
          <mc:Choice Requires="wps">
            <w:drawing>
              <wp:anchor distT="0" distB="0" distL="0" distR="0" simplePos="0" relativeHeight="251686912" behindDoc="1" locked="0" layoutInCell="1" allowOverlap="1" wp14:anchorId="05EC2CB0" wp14:editId="63863B1A">
                <wp:simplePos x="0" y="0"/>
                <wp:positionH relativeFrom="page">
                  <wp:posOffset>457200</wp:posOffset>
                </wp:positionH>
                <wp:positionV relativeFrom="paragraph">
                  <wp:posOffset>-50435</wp:posOffset>
                </wp:positionV>
                <wp:extent cx="6858000" cy="4773295"/>
                <wp:effectExtent l="0" t="0" r="0" b="8255"/>
                <wp:wrapNone/>
                <wp:docPr id="513" name="Graphic 5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4773295"/>
                        </a:xfrm>
                        <a:custGeom>
                          <a:avLst/>
                          <a:gdLst/>
                          <a:ahLst/>
                          <a:cxnLst/>
                          <a:rect l="l" t="t" r="r" b="b"/>
                          <a:pathLst>
                            <a:path w="6858000" h="4773295">
                              <a:moveTo>
                                <a:pt x="6743700" y="0"/>
                              </a:moveTo>
                              <a:lnTo>
                                <a:pt x="114300" y="0"/>
                              </a:lnTo>
                              <a:lnTo>
                                <a:pt x="69806" y="8981"/>
                              </a:lnTo>
                              <a:lnTo>
                                <a:pt x="33475" y="33475"/>
                              </a:lnTo>
                              <a:lnTo>
                                <a:pt x="8981" y="69806"/>
                              </a:lnTo>
                              <a:lnTo>
                                <a:pt x="0" y="114300"/>
                              </a:lnTo>
                              <a:lnTo>
                                <a:pt x="0" y="4658868"/>
                              </a:lnTo>
                              <a:lnTo>
                                <a:pt x="8981" y="4703361"/>
                              </a:lnTo>
                              <a:lnTo>
                                <a:pt x="33475" y="4739692"/>
                              </a:lnTo>
                              <a:lnTo>
                                <a:pt x="69806" y="4764186"/>
                              </a:lnTo>
                              <a:lnTo>
                                <a:pt x="114300" y="4773168"/>
                              </a:lnTo>
                              <a:lnTo>
                                <a:pt x="6743700" y="4773168"/>
                              </a:lnTo>
                              <a:lnTo>
                                <a:pt x="6788193" y="4764186"/>
                              </a:lnTo>
                              <a:lnTo>
                                <a:pt x="6824524" y="4739692"/>
                              </a:lnTo>
                              <a:lnTo>
                                <a:pt x="6849018" y="4703361"/>
                              </a:lnTo>
                              <a:lnTo>
                                <a:pt x="6858000" y="4658868"/>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a:graphicData>
                </a:graphic>
              </wp:anchor>
            </w:drawing>
          </mc:Choice>
          <mc:Fallback>
            <w:pict>
              <v:shape w14:anchorId="0C0E48BC" id="Graphic 513" o:spid="_x0000_s1026" alt="&quot;&quot;" style="position:absolute;margin-left:36pt;margin-top:-3.95pt;width:540pt;height:375.85pt;z-index:-251629568;visibility:visible;mso-wrap-style:square;mso-wrap-distance-left:0;mso-wrap-distance-top:0;mso-wrap-distance-right:0;mso-wrap-distance-bottom:0;mso-position-horizontal:absolute;mso-position-horizontal-relative:page;mso-position-vertical:absolute;mso-position-vertical-relative:text;v-text-anchor:top" coordsize="6858000,4773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" path="m6743700,l114300,,69806,8981,33475,33475,8981,69806,,114300,,4658868r8981,44493l33475,4739692r36331,24494l114300,4773168r6629400,l6788193,4764186r36331,-24494l6849018,4703361r8982,-44493l6858000,114300r-8982,-44494l6824524,33475,6788193,8981,6743700,xe" fillcolor="#e0e7e6" stroked="f">
                <v:path arrowok="t"/>
                <w10:wrap anchorx="page"/>
              </v:shape>
            </w:pict>
          </mc:Fallback>
        </mc:AlternateContent>
      </w:r>
      <w:r w:rsidRPr="00ED01FA">
        <w:rPr>
          <w:rFonts w:asciiTheme="minorBidi" w:hAnsiTheme="minorBidi" w:cstheme="minorBidi"/>
          <w:color w:val="414042"/>
          <w:spacing w:val="-2"/>
          <w:w w:val="105"/>
        </w:rPr>
        <w:t>Key</w:t>
      </w:r>
      <w:r w:rsidRPr="00ED01FA">
        <w:rPr>
          <w:rFonts w:asciiTheme="minorBidi" w:hAnsiTheme="minorBidi" w:cstheme="minorBidi"/>
          <w:color w:val="414042"/>
          <w:spacing w:val="-15"/>
          <w:w w:val="105"/>
        </w:rPr>
        <w:t xml:space="preserve"> </w:t>
      </w:r>
      <w:r w:rsidRPr="00ED01FA">
        <w:rPr>
          <w:rFonts w:asciiTheme="minorBidi" w:hAnsiTheme="minorBidi" w:cstheme="minorBidi"/>
          <w:color w:val="414042"/>
          <w:spacing w:val="-2"/>
          <w:w w:val="115"/>
        </w:rPr>
        <w:t>barrier:</w:t>
      </w:r>
    </w:p>
    <w:p w14:paraId="3F8CEF7C" w14:textId="77777777" w:rsidR="003E3FF3" w:rsidRPr="00ED01FA" w:rsidRDefault="00000000" w:rsidP="00B607B8">
      <w:pPr>
        <w:pStyle w:val="BodyText"/>
        <w:ind w:left="900"/>
        <w:rPr>
          <w:rFonts w:asciiTheme="minorBidi" w:hAnsiTheme="minorBidi" w:cstheme="minorBidi"/>
        </w:rPr>
      </w:pPr>
      <w:r w:rsidRPr="00ED01FA">
        <w:rPr>
          <w:rFonts w:asciiTheme="minorBidi" w:hAnsiTheme="minorBidi" w:cstheme="minorBidi"/>
          <w:color w:val="414042"/>
          <w:spacing w:val="2"/>
        </w:rPr>
        <w:t>Preference</w:t>
      </w:r>
      <w:r w:rsidRPr="00ED01FA">
        <w:rPr>
          <w:rFonts w:asciiTheme="minorBidi" w:hAnsiTheme="minorBidi" w:cstheme="minorBidi"/>
          <w:color w:val="414042"/>
          <w:spacing w:val="48"/>
        </w:rPr>
        <w:t xml:space="preserve"> </w:t>
      </w:r>
      <w:r w:rsidRPr="00ED01FA">
        <w:rPr>
          <w:rFonts w:asciiTheme="minorBidi" w:hAnsiTheme="minorBidi" w:cstheme="minorBidi"/>
          <w:color w:val="414042"/>
          <w:spacing w:val="2"/>
        </w:rPr>
        <w:t>for</w:t>
      </w:r>
      <w:r w:rsidRPr="00ED01FA">
        <w:rPr>
          <w:rFonts w:asciiTheme="minorBidi" w:hAnsiTheme="minorBidi" w:cstheme="minorBidi"/>
          <w:color w:val="414042"/>
          <w:spacing w:val="48"/>
        </w:rPr>
        <w:t xml:space="preserve"> </w:t>
      </w:r>
      <w:r w:rsidRPr="00ED01FA">
        <w:rPr>
          <w:rFonts w:asciiTheme="minorBidi" w:hAnsiTheme="minorBidi" w:cstheme="minorBidi"/>
          <w:color w:val="414042"/>
          <w:spacing w:val="2"/>
        </w:rPr>
        <w:t>incumbents/large</w:t>
      </w:r>
      <w:r w:rsidRPr="00ED01FA">
        <w:rPr>
          <w:rFonts w:asciiTheme="minorBidi" w:hAnsiTheme="minorBidi" w:cstheme="minorBidi"/>
          <w:color w:val="414042"/>
          <w:spacing w:val="48"/>
        </w:rPr>
        <w:t xml:space="preserve"> </w:t>
      </w:r>
      <w:r w:rsidRPr="00ED01FA">
        <w:rPr>
          <w:rFonts w:asciiTheme="minorBidi" w:hAnsiTheme="minorBidi" w:cstheme="minorBidi"/>
          <w:color w:val="414042"/>
          <w:spacing w:val="-2"/>
        </w:rPr>
        <w:t>suppliers.</w:t>
      </w:r>
    </w:p>
    <w:p w14:paraId="1CCC3FA4" w14:textId="77777777" w:rsidR="003E3FF3" w:rsidRPr="00ED01FA" w:rsidRDefault="003E3FF3">
      <w:pPr>
        <w:pStyle w:val="BodyText"/>
        <w:spacing w:before="18"/>
        <w:rPr>
          <w:rFonts w:asciiTheme="minorBidi" w:hAnsiTheme="minorBidi" w:cstheme="minorBidi"/>
        </w:rPr>
      </w:pPr>
    </w:p>
    <w:p w14:paraId="62B23704"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20"/>
        </w:rPr>
        <w:t>type:</w:t>
      </w:r>
    </w:p>
    <w:p w14:paraId="69F57662" w14:textId="77777777" w:rsidR="003E3FF3" w:rsidRPr="00ED01FA" w:rsidRDefault="00000000" w:rsidP="00B607B8">
      <w:pPr>
        <w:pStyle w:val="BodyText"/>
        <w:ind w:left="899"/>
        <w:rPr>
          <w:rFonts w:asciiTheme="minorBidi" w:hAnsiTheme="minorBidi" w:cstheme="minorBidi"/>
        </w:rPr>
      </w:pPr>
      <w:r w:rsidRPr="00ED01FA">
        <w:rPr>
          <w:rFonts w:asciiTheme="minorBidi" w:hAnsiTheme="minorBidi" w:cstheme="minorBidi"/>
          <w:color w:val="414042"/>
          <w:spacing w:val="2"/>
        </w:rPr>
        <w:t>Organizational</w:t>
      </w:r>
      <w:r w:rsidRPr="00ED01FA">
        <w:rPr>
          <w:rFonts w:asciiTheme="minorBidi" w:hAnsiTheme="minorBidi" w:cstheme="minorBidi"/>
          <w:color w:val="414042"/>
          <w:spacing w:val="38"/>
        </w:rPr>
        <w:t xml:space="preserve"> </w:t>
      </w:r>
      <w:r w:rsidRPr="00ED01FA">
        <w:rPr>
          <w:rFonts w:asciiTheme="minorBidi" w:hAnsiTheme="minorBidi" w:cstheme="minorBidi"/>
          <w:color w:val="414042"/>
          <w:spacing w:val="2"/>
        </w:rPr>
        <w:t>and</w:t>
      </w:r>
      <w:r w:rsidRPr="00ED01FA">
        <w:rPr>
          <w:rFonts w:asciiTheme="minorBidi" w:hAnsiTheme="minorBidi" w:cstheme="minorBidi"/>
          <w:color w:val="414042"/>
          <w:spacing w:val="40"/>
        </w:rPr>
        <w:t xml:space="preserve"> </w:t>
      </w:r>
      <w:r w:rsidRPr="00ED01FA">
        <w:rPr>
          <w:rFonts w:asciiTheme="minorBidi" w:hAnsiTheme="minorBidi" w:cstheme="minorBidi"/>
          <w:color w:val="414042"/>
          <w:spacing w:val="-2"/>
        </w:rPr>
        <w:t>Attitudinal</w:t>
      </w:r>
    </w:p>
    <w:p w14:paraId="08CB76F4" w14:textId="77777777" w:rsidR="003E3FF3" w:rsidRPr="00ED01FA" w:rsidRDefault="003E3FF3">
      <w:pPr>
        <w:pStyle w:val="BodyText"/>
        <w:spacing w:before="18"/>
        <w:rPr>
          <w:rFonts w:asciiTheme="minorBidi" w:hAnsiTheme="minorBidi" w:cstheme="minorBidi"/>
        </w:rPr>
      </w:pPr>
    </w:p>
    <w:p w14:paraId="009F30F5"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Who</w:t>
      </w:r>
      <w:r w:rsidRPr="00ED01FA">
        <w:rPr>
          <w:rFonts w:asciiTheme="minorBidi" w:hAnsiTheme="minorBidi" w:cstheme="minorBidi"/>
          <w:color w:val="414042"/>
          <w:spacing w:val="-24"/>
          <w:w w:val="115"/>
        </w:rPr>
        <w:t xml:space="preserve"> </w:t>
      </w:r>
      <w:r w:rsidRPr="00ED01FA">
        <w:rPr>
          <w:rFonts w:asciiTheme="minorBidi" w:hAnsiTheme="minorBidi" w:cstheme="minorBidi"/>
          <w:color w:val="414042"/>
          <w:spacing w:val="-2"/>
          <w:w w:val="115"/>
        </w:rPr>
        <w:t>is</w:t>
      </w:r>
      <w:r w:rsidRPr="00ED01FA">
        <w:rPr>
          <w:rFonts w:asciiTheme="minorBidi" w:hAnsiTheme="minorBidi" w:cstheme="minorBidi"/>
          <w:color w:val="414042"/>
          <w:spacing w:val="-23"/>
          <w:w w:val="115"/>
        </w:rPr>
        <w:t xml:space="preserve"> </w:t>
      </w:r>
      <w:r w:rsidRPr="00ED01FA">
        <w:rPr>
          <w:rFonts w:asciiTheme="minorBidi" w:hAnsiTheme="minorBidi" w:cstheme="minorBidi"/>
          <w:color w:val="414042"/>
          <w:spacing w:val="-2"/>
          <w:w w:val="115"/>
        </w:rPr>
        <w:t>Involved:</w:t>
      </w:r>
    </w:p>
    <w:p w14:paraId="23CE62C8" w14:textId="566748D2" w:rsidR="003E3FF3" w:rsidRPr="00ED01FA" w:rsidRDefault="00000000" w:rsidP="00B607B8">
      <w:pPr>
        <w:pStyle w:val="BodyText"/>
        <w:ind w:left="899"/>
        <w:rPr>
          <w:rFonts w:asciiTheme="minorBidi" w:hAnsiTheme="minorBidi" w:cstheme="minorBidi"/>
        </w:rPr>
      </w:pPr>
      <w:r w:rsidRPr="00ED01FA">
        <w:rPr>
          <w:rFonts w:asciiTheme="minorBidi" w:hAnsiTheme="minorBidi" w:cstheme="minorBidi"/>
          <w:color w:val="414042"/>
        </w:rPr>
        <w:t>Internal</w:t>
      </w:r>
      <w:r w:rsidRPr="00ED01FA">
        <w:rPr>
          <w:rFonts w:asciiTheme="minorBidi" w:hAnsiTheme="minorBidi" w:cstheme="minorBidi"/>
          <w:color w:val="414042"/>
          <w:spacing w:val="44"/>
        </w:rPr>
        <w:t xml:space="preserve"> </w:t>
      </w:r>
      <w:r w:rsidRPr="00ED01FA">
        <w:rPr>
          <w:rFonts w:asciiTheme="minorBidi" w:hAnsiTheme="minorBidi" w:cstheme="minorBidi"/>
          <w:color w:val="414042"/>
        </w:rPr>
        <w:t>buyer</w:t>
      </w:r>
      <w:r w:rsidRPr="00ED01FA">
        <w:rPr>
          <w:rFonts w:asciiTheme="minorBidi" w:hAnsiTheme="minorBidi" w:cstheme="minorBidi"/>
          <w:color w:val="414042"/>
          <w:spacing w:val="45"/>
        </w:rPr>
        <w:t xml:space="preserve"> </w:t>
      </w:r>
      <w:r w:rsidRPr="00ED01FA">
        <w:rPr>
          <w:rFonts w:asciiTheme="minorBidi" w:hAnsiTheme="minorBidi" w:cstheme="minorBidi"/>
          <w:color w:val="414042"/>
        </w:rPr>
        <w:t>for</w:t>
      </w:r>
      <w:r w:rsidRPr="00ED01FA">
        <w:rPr>
          <w:rFonts w:asciiTheme="minorBidi" w:hAnsiTheme="minorBidi" w:cstheme="minorBidi"/>
          <w:color w:val="414042"/>
          <w:spacing w:val="45"/>
        </w:rPr>
        <w:t xml:space="preserve"> </w:t>
      </w:r>
      <w:r w:rsidRPr="00ED01FA">
        <w:rPr>
          <w:rFonts w:asciiTheme="minorBidi" w:hAnsiTheme="minorBidi" w:cstheme="minorBidi"/>
          <w:color w:val="414042"/>
        </w:rPr>
        <w:t>specific</w:t>
      </w:r>
      <w:r w:rsidRPr="00ED01FA">
        <w:rPr>
          <w:rFonts w:asciiTheme="minorBidi" w:hAnsiTheme="minorBidi" w:cstheme="minorBidi"/>
          <w:color w:val="414042"/>
          <w:spacing w:val="45"/>
        </w:rPr>
        <w:t xml:space="preserve"> </w:t>
      </w:r>
      <w:r w:rsidRPr="00ED01FA">
        <w:rPr>
          <w:rFonts w:asciiTheme="minorBidi" w:hAnsiTheme="minorBidi" w:cstheme="minorBidi"/>
          <w:color w:val="414042"/>
          <w:spacing w:val="-2"/>
        </w:rPr>
        <w:t>department</w:t>
      </w:r>
      <w:r w:rsidR="006A07D7" w:rsidRPr="00ED01FA">
        <w:rPr>
          <w:rFonts w:asciiTheme="minorBidi" w:hAnsiTheme="minorBidi" w:cstheme="minorBidi"/>
        </w:rPr>
        <w:t xml:space="preserve"> </w:t>
      </w:r>
      <w:r w:rsidRPr="00ED01FA">
        <w:rPr>
          <w:rFonts w:asciiTheme="minorBidi" w:hAnsiTheme="minorBidi" w:cstheme="minorBidi"/>
          <w:color w:val="414042"/>
          <w:w w:val="110"/>
        </w:rPr>
        <w:t>within the organization. According to the research,</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most</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of</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work</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is</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done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without</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the involvement of procurement officers.</w:t>
      </w:r>
    </w:p>
    <w:p w14:paraId="3FB069F3" w14:textId="77777777" w:rsidR="003E3FF3" w:rsidRPr="00ED01FA" w:rsidRDefault="00000000">
      <w:pPr>
        <w:pStyle w:val="Heading4"/>
        <w:spacing w:before="167"/>
        <w:rPr>
          <w:rFonts w:asciiTheme="minorBidi" w:hAnsiTheme="minorBidi" w:cstheme="minorBidi"/>
        </w:rPr>
      </w:pPr>
      <w:r w:rsidRPr="00ED01FA">
        <w:rPr>
          <w:rFonts w:asciiTheme="minorBidi" w:hAnsiTheme="minorBidi" w:cstheme="minorBidi"/>
          <w:color w:val="414042"/>
          <w:spacing w:val="-2"/>
          <w:w w:val="115"/>
        </w:rPr>
        <w:t>What</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happens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in</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this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step:</w:t>
      </w:r>
    </w:p>
    <w:p w14:paraId="6DDD5A34" w14:textId="77777777" w:rsidR="003E3FF3" w:rsidRPr="00ED01FA" w:rsidRDefault="00000000" w:rsidP="00B607B8">
      <w:pPr>
        <w:pStyle w:val="BodyText"/>
        <w:spacing w:line="340" w:lineRule="auto"/>
        <w:ind w:left="900"/>
        <w:rPr>
          <w:rFonts w:asciiTheme="minorBidi" w:hAnsiTheme="minorBidi" w:cstheme="minorBidi"/>
        </w:rPr>
      </w:pPr>
      <w:r w:rsidRPr="00ED01FA">
        <w:rPr>
          <w:rFonts w:asciiTheme="minorBidi" w:hAnsiTheme="minorBidi" w:cstheme="minorBidi"/>
          <w:color w:val="414042"/>
          <w:w w:val="110"/>
        </w:rPr>
        <w:t>The</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buyer</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seeks</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approval</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 xml:space="preserve">presents management with a rationale for the need, timing, risks, budget estimates, and other particulars. Management reviews the </w:t>
      </w:r>
      <w:r w:rsidRPr="00ED01FA">
        <w:rPr>
          <w:rFonts w:asciiTheme="minorBidi" w:hAnsiTheme="minorBidi" w:cstheme="minorBidi"/>
          <w:color w:val="414042"/>
        </w:rPr>
        <w:t>procurement needs and approves the budget.</w:t>
      </w:r>
      <w:r w:rsidRPr="00ED01FA">
        <w:rPr>
          <w:rFonts w:asciiTheme="minorBidi" w:hAnsiTheme="minorBidi" w:cstheme="minorBidi"/>
          <w:color w:val="414042"/>
          <w:spacing w:val="80"/>
          <w:w w:val="110"/>
        </w:rPr>
        <w:t xml:space="preserve"> </w:t>
      </w:r>
      <w:r w:rsidRPr="00ED01FA">
        <w:rPr>
          <w:rFonts w:asciiTheme="minorBidi" w:hAnsiTheme="minorBidi" w:cstheme="minorBidi"/>
          <w:color w:val="414042"/>
          <w:w w:val="110"/>
        </w:rPr>
        <w:t>This will include key requirements for the department to do business with the successful supplier.</w:t>
      </w:r>
    </w:p>
    <w:p w14:paraId="5FDA6F4E" w14:textId="77777777" w:rsidR="003E3FF3" w:rsidRPr="00ED01FA" w:rsidRDefault="00000000">
      <w:pPr>
        <w:pStyle w:val="Heading4"/>
        <w:spacing w:before="73"/>
        <w:ind w:left="722"/>
        <w:rPr>
          <w:rFonts w:asciiTheme="minorBidi" w:hAnsiTheme="minorBidi" w:cstheme="minorBidi"/>
        </w:rPr>
      </w:pPr>
      <w:r w:rsidRPr="00ED01FA">
        <w:rPr>
          <w:rFonts w:asciiTheme="minorBidi" w:hAnsiTheme="minorBidi" w:cstheme="minorBidi"/>
        </w:rPr>
        <w:br w:type="column"/>
      </w:r>
      <w:r w:rsidRPr="00ED01FA">
        <w:rPr>
          <w:rFonts w:asciiTheme="minorBidi" w:hAnsiTheme="minorBidi" w:cstheme="minorBidi"/>
          <w:color w:val="414042"/>
          <w:w w:val="115"/>
        </w:rPr>
        <w:t>How</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the</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works:</w:t>
      </w:r>
    </w:p>
    <w:p w14:paraId="59ECEB43" w14:textId="77777777" w:rsidR="003E3FF3" w:rsidRPr="00ED01FA" w:rsidRDefault="00000000" w:rsidP="00B607B8">
      <w:pPr>
        <w:pStyle w:val="BodyText"/>
        <w:spacing w:line="340" w:lineRule="auto"/>
        <w:ind w:left="722" w:right="979"/>
        <w:rPr>
          <w:rFonts w:asciiTheme="minorBidi" w:hAnsiTheme="minorBidi" w:cstheme="minorBidi"/>
        </w:rPr>
      </w:pPr>
      <w:r w:rsidRPr="00ED01FA">
        <w:rPr>
          <w:rFonts w:asciiTheme="minorBidi" w:hAnsiTheme="minorBidi" w:cstheme="minorBidi"/>
          <w:color w:val="414042"/>
          <w:w w:val="105"/>
        </w:rPr>
        <w:t>The</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buyer</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presents</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a</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short</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list</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of</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companies they prefer as part of the business case to leadership including incumbent suppliers.</w:t>
      </w:r>
    </w:p>
    <w:p w14:paraId="710A40B4" w14:textId="77777777" w:rsidR="003E3FF3" w:rsidRPr="00ED01FA" w:rsidRDefault="00000000">
      <w:pPr>
        <w:pStyle w:val="BodyText"/>
        <w:spacing w:before="2" w:line="340" w:lineRule="auto"/>
        <w:ind w:left="722" w:right="906"/>
        <w:rPr>
          <w:rFonts w:asciiTheme="minorBidi" w:hAnsiTheme="minorBidi" w:cstheme="minorBidi"/>
        </w:rPr>
      </w:pPr>
      <w:r w:rsidRPr="00ED01FA">
        <w:rPr>
          <w:rFonts w:asciiTheme="minorBidi" w:hAnsiTheme="minorBidi" w:cstheme="minorBidi"/>
          <w:color w:val="414042"/>
          <w:w w:val="105"/>
        </w:rPr>
        <w:t>They will consciously or unconsciously favour or</w:t>
      </w:r>
      <w:r w:rsidRPr="00ED01FA">
        <w:rPr>
          <w:rFonts w:asciiTheme="minorBidi" w:hAnsiTheme="minorBidi" w:cstheme="minorBidi"/>
          <w:color w:val="414042"/>
          <w:spacing w:val="38"/>
          <w:w w:val="105"/>
        </w:rPr>
        <w:t xml:space="preserve"> </w:t>
      </w:r>
      <w:r w:rsidRPr="00ED01FA">
        <w:rPr>
          <w:rFonts w:asciiTheme="minorBidi" w:hAnsiTheme="minorBidi" w:cstheme="minorBidi"/>
          <w:color w:val="414042"/>
          <w:w w:val="105"/>
        </w:rPr>
        <w:t>prefer</w:t>
      </w:r>
      <w:r w:rsidRPr="00ED01FA">
        <w:rPr>
          <w:rFonts w:asciiTheme="minorBidi" w:hAnsiTheme="minorBidi" w:cstheme="minorBidi"/>
          <w:color w:val="414042"/>
          <w:spacing w:val="38"/>
          <w:w w:val="105"/>
        </w:rPr>
        <w:t xml:space="preserve"> </w:t>
      </w:r>
      <w:r w:rsidRPr="00ED01FA">
        <w:rPr>
          <w:rFonts w:asciiTheme="minorBidi" w:hAnsiTheme="minorBidi" w:cstheme="minorBidi"/>
          <w:color w:val="414042"/>
          <w:w w:val="105"/>
        </w:rPr>
        <w:t>one</w:t>
      </w:r>
      <w:r w:rsidRPr="00ED01FA">
        <w:rPr>
          <w:rFonts w:asciiTheme="minorBidi" w:hAnsiTheme="minorBidi" w:cstheme="minorBidi"/>
          <w:color w:val="414042"/>
          <w:spacing w:val="38"/>
          <w:w w:val="105"/>
        </w:rPr>
        <w:t xml:space="preserve"> </w:t>
      </w:r>
      <w:r w:rsidRPr="00ED01FA">
        <w:rPr>
          <w:rFonts w:asciiTheme="minorBidi" w:hAnsiTheme="minorBidi" w:cstheme="minorBidi"/>
          <w:color w:val="414042"/>
          <w:w w:val="105"/>
        </w:rPr>
        <w:t>of</w:t>
      </w:r>
      <w:r w:rsidRPr="00ED01FA">
        <w:rPr>
          <w:rFonts w:asciiTheme="minorBidi" w:hAnsiTheme="minorBidi" w:cstheme="minorBidi"/>
          <w:color w:val="414042"/>
          <w:spacing w:val="38"/>
          <w:w w:val="105"/>
        </w:rPr>
        <w:t xml:space="preserve"> </w:t>
      </w:r>
      <w:r w:rsidRPr="00ED01FA">
        <w:rPr>
          <w:rFonts w:asciiTheme="minorBidi" w:hAnsiTheme="minorBidi" w:cstheme="minorBidi"/>
          <w:color w:val="414042"/>
          <w:w w:val="105"/>
        </w:rPr>
        <w:t>these</w:t>
      </w:r>
      <w:r w:rsidRPr="00ED01FA">
        <w:rPr>
          <w:rFonts w:asciiTheme="minorBidi" w:hAnsiTheme="minorBidi" w:cstheme="minorBidi"/>
          <w:color w:val="414042"/>
          <w:spacing w:val="38"/>
          <w:w w:val="105"/>
        </w:rPr>
        <w:t xml:space="preserve"> </w:t>
      </w:r>
      <w:r w:rsidRPr="00ED01FA">
        <w:rPr>
          <w:rFonts w:asciiTheme="minorBidi" w:hAnsiTheme="minorBidi" w:cstheme="minorBidi"/>
          <w:color w:val="414042"/>
          <w:w w:val="105"/>
        </w:rPr>
        <w:t>suppliers</w:t>
      </w:r>
      <w:r w:rsidRPr="00ED01FA">
        <w:rPr>
          <w:rFonts w:asciiTheme="minorBidi" w:hAnsiTheme="minorBidi" w:cstheme="minorBidi"/>
          <w:color w:val="414042"/>
          <w:spacing w:val="38"/>
          <w:w w:val="105"/>
        </w:rPr>
        <w:t xml:space="preserve"> </w:t>
      </w:r>
      <w:r w:rsidRPr="00ED01FA">
        <w:rPr>
          <w:rFonts w:asciiTheme="minorBidi" w:hAnsiTheme="minorBidi" w:cstheme="minorBidi"/>
          <w:color w:val="414042"/>
          <w:w w:val="105"/>
        </w:rPr>
        <w:t>over</w:t>
      </w:r>
      <w:r w:rsidRPr="00ED01FA">
        <w:rPr>
          <w:rFonts w:asciiTheme="minorBidi" w:hAnsiTheme="minorBidi" w:cstheme="minorBidi"/>
          <w:color w:val="414042"/>
          <w:spacing w:val="38"/>
          <w:w w:val="105"/>
        </w:rPr>
        <w:t xml:space="preserve"> </w:t>
      </w:r>
      <w:r w:rsidRPr="00ED01FA">
        <w:rPr>
          <w:rFonts w:asciiTheme="minorBidi" w:hAnsiTheme="minorBidi" w:cstheme="minorBidi"/>
          <w:color w:val="414042"/>
          <w:w w:val="105"/>
        </w:rPr>
        <w:t>finding an unproven new (diverse/small) supplier. The case will be made most typically to select a group of suppliers with whom they are familiar.</w:t>
      </w:r>
    </w:p>
    <w:p w14:paraId="316131A7" w14:textId="77777777" w:rsidR="003E3FF3" w:rsidRPr="00ED01FA" w:rsidRDefault="00000000">
      <w:pPr>
        <w:pStyle w:val="Heading4"/>
        <w:spacing w:before="168"/>
        <w:ind w:left="722"/>
        <w:rPr>
          <w:rFonts w:asciiTheme="minorBidi" w:hAnsiTheme="minorBidi" w:cstheme="minorBidi"/>
        </w:rPr>
      </w:pPr>
      <w:r w:rsidRPr="00ED01FA">
        <w:rPr>
          <w:rFonts w:asciiTheme="minorBidi" w:hAnsiTheme="minorBidi" w:cstheme="minorBidi"/>
          <w:color w:val="414042"/>
          <w:spacing w:val="-4"/>
          <w:w w:val="115"/>
        </w:rPr>
        <w:t>Special</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characteristics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of</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this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barrier:</w:t>
      </w:r>
    </w:p>
    <w:p w14:paraId="78BA9BAC" w14:textId="77777777" w:rsidR="003E3FF3" w:rsidRPr="00ED01FA" w:rsidRDefault="00000000" w:rsidP="00B607B8">
      <w:pPr>
        <w:pStyle w:val="BodyText"/>
        <w:spacing w:line="340" w:lineRule="auto"/>
        <w:ind w:left="722" w:right="979"/>
        <w:rPr>
          <w:rFonts w:asciiTheme="minorBidi" w:hAnsiTheme="minorBidi" w:cstheme="minorBidi"/>
        </w:rPr>
      </w:pPr>
      <w:r w:rsidRPr="00ED01FA">
        <w:rPr>
          <w:rFonts w:asciiTheme="minorBidi" w:hAnsiTheme="minorBidi" w:cstheme="minorBidi"/>
          <w:color w:val="414042"/>
          <w:w w:val="105"/>
        </w:rPr>
        <w:t>This source barrier reflects the company's strategy to reduce the overall supplier count and manage risk as well as suppliers with broader capability sets and resources.</w:t>
      </w:r>
    </w:p>
    <w:p w14:paraId="29F304AE"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18" w:space="40"/>
            <w:col w:w="6482"/>
          </w:cols>
        </w:sectPr>
      </w:pPr>
    </w:p>
    <w:p w14:paraId="6B074FF7" w14:textId="77777777" w:rsidR="003E3FF3" w:rsidRPr="00ED01FA" w:rsidRDefault="00000000">
      <w:pPr>
        <w:pStyle w:val="Heading3"/>
        <w:rPr>
          <w:rFonts w:asciiTheme="minorBidi" w:hAnsiTheme="minorBidi" w:cstheme="minorBidi"/>
        </w:rPr>
      </w:pPr>
      <w:r w:rsidRPr="00ED01FA">
        <w:rPr>
          <w:rFonts w:asciiTheme="minorBidi" w:hAnsiTheme="minorBidi" w:cstheme="minorBidi"/>
          <w:color w:val="1B1F33"/>
          <w:spacing w:val="-16"/>
        </w:rPr>
        <w:lastRenderedPageBreak/>
        <w:t>Buyer</w:t>
      </w:r>
      <w:r w:rsidRPr="00ED01FA">
        <w:rPr>
          <w:rFonts w:asciiTheme="minorBidi" w:hAnsiTheme="minorBidi" w:cstheme="minorBidi"/>
          <w:color w:val="1B1F33"/>
          <w:spacing w:val="-34"/>
        </w:rPr>
        <w:t xml:space="preserve"> </w:t>
      </w:r>
      <w:r w:rsidRPr="00ED01FA">
        <w:rPr>
          <w:rFonts w:asciiTheme="minorBidi" w:hAnsiTheme="minorBidi" w:cstheme="minorBidi"/>
          <w:color w:val="1B1F33"/>
          <w:spacing w:val="-2"/>
        </w:rPr>
        <w:t>Preparation</w:t>
      </w:r>
    </w:p>
    <w:p w14:paraId="12939EE2" w14:textId="490C1130" w:rsidR="003E3FF3" w:rsidRDefault="00ED01FA">
      <w:pPr>
        <w:pStyle w:val="BodyText"/>
        <w:spacing w:before="114"/>
        <w:rPr>
          <w:rFonts w:ascii="Verdana"/>
          <w:sz w:val="20"/>
        </w:rPr>
      </w:pPr>
      <w:r w:rsidRPr="00ED01FA">
        <w:rPr>
          <w:rFonts w:asciiTheme="minorBidi" w:hAnsiTheme="minorBidi" w:cstheme="minorBidi"/>
          <w:noProof/>
        </w:rPr>
        <mc:AlternateContent>
          <mc:Choice Requires="wps">
            <w:drawing>
              <wp:anchor distT="0" distB="0" distL="0" distR="0" simplePos="0" relativeHeight="251688960" behindDoc="1" locked="0" layoutInCell="1" allowOverlap="1" wp14:anchorId="1EDCA6B9" wp14:editId="32A513B9">
                <wp:simplePos x="0" y="0"/>
                <wp:positionH relativeFrom="page">
                  <wp:posOffset>457199</wp:posOffset>
                </wp:positionH>
                <wp:positionV relativeFrom="page">
                  <wp:posOffset>1227667</wp:posOffset>
                </wp:positionV>
                <wp:extent cx="6917267" cy="7752715"/>
                <wp:effectExtent l="0" t="0" r="0" b="635"/>
                <wp:wrapNone/>
                <wp:docPr id="514" name="Graphic 5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17267" cy="7752715"/>
                        </a:xfrm>
                        <a:custGeom>
                          <a:avLst/>
                          <a:gdLst/>
                          <a:ahLst/>
                          <a:cxnLst/>
                          <a:rect l="l" t="t" r="r" b="b"/>
                          <a:pathLst>
                            <a:path w="6858000" h="7752715">
                              <a:moveTo>
                                <a:pt x="6743700" y="0"/>
                              </a:moveTo>
                              <a:lnTo>
                                <a:pt x="114300" y="0"/>
                              </a:lnTo>
                              <a:lnTo>
                                <a:pt x="69812" y="8983"/>
                              </a:lnTo>
                              <a:lnTo>
                                <a:pt x="33480" y="33480"/>
                              </a:lnTo>
                              <a:lnTo>
                                <a:pt x="8983" y="69812"/>
                              </a:lnTo>
                              <a:lnTo>
                                <a:pt x="0" y="114300"/>
                              </a:lnTo>
                              <a:lnTo>
                                <a:pt x="0" y="7637907"/>
                              </a:lnTo>
                              <a:lnTo>
                                <a:pt x="8983" y="7682394"/>
                              </a:lnTo>
                              <a:lnTo>
                                <a:pt x="33480" y="7718726"/>
                              </a:lnTo>
                              <a:lnTo>
                                <a:pt x="69812" y="7743223"/>
                              </a:lnTo>
                              <a:lnTo>
                                <a:pt x="114300" y="7752207"/>
                              </a:lnTo>
                              <a:lnTo>
                                <a:pt x="6743700" y="7752207"/>
                              </a:lnTo>
                              <a:lnTo>
                                <a:pt x="6788187" y="7743223"/>
                              </a:lnTo>
                              <a:lnTo>
                                <a:pt x="6824519" y="7718726"/>
                              </a:lnTo>
                              <a:lnTo>
                                <a:pt x="6849016" y="7682394"/>
                              </a:lnTo>
                              <a:lnTo>
                                <a:pt x="6858000" y="7637907"/>
                              </a:lnTo>
                              <a:lnTo>
                                <a:pt x="6858000" y="114300"/>
                              </a:lnTo>
                              <a:lnTo>
                                <a:pt x="6849016" y="69812"/>
                              </a:lnTo>
                              <a:lnTo>
                                <a:pt x="6824519" y="33480"/>
                              </a:lnTo>
                              <a:lnTo>
                                <a:pt x="6788187" y="8983"/>
                              </a:lnTo>
                              <a:lnTo>
                                <a:pt x="6743700" y="0"/>
                              </a:lnTo>
                              <a:close/>
                            </a:path>
                          </a:pathLst>
                        </a:custGeom>
                        <a:solidFill>
                          <a:srgbClr val="E0E7E6"/>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C77FD2C" id="Graphic 514" o:spid="_x0000_s1026" alt="&quot;&quot;" style="position:absolute;margin-left:36pt;margin-top:96.65pt;width:544.65pt;height:610.45pt;z-index:-25162752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coordsize="6858000,7752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" path="m6743700,l114300,,69812,8983,33480,33480,8983,69812,,114300,,7637907r8983,44487l33480,7718726r36332,24497l114300,7752207r6629400,l6788187,7743223r36332,-24497l6849016,7682394r8984,-44487l6858000,114300r-8984,-44488l6824519,33480,6788187,8983,6743700,xe" fillcolor="#e0e7e6" stroked="f">
                <v:path arrowok="t"/>
                <w10:wrap anchorx="page" anchory="page"/>
              </v:shape>
            </w:pict>
          </mc:Fallback>
        </mc:AlternateContent>
      </w:r>
    </w:p>
    <w:p w14:paraId="44430A29"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5AE99A5D" w14:textId="4713435D" w:rsidR="003E3FF3" w:rsidRPr="00ED01FA" w:rsidRDefault="00000000">
      <w:pPr>
        <w:pStyle w:val="Heading4"/>
        <w:spacing w:before="73"/>
        <w:rPr>
          <w:rFonts w:asciiTheme="minorBidi" w:hAnsiTheme="minorBidi" w:cstheme="minorBidi"/>
        </w:rPr>
      </w:pPr>
      <w:r w:rsidRPr="00ED01FA">
        <w:rPr>
          <w:rFonts w:asciiTheme="minorBidi" w:hAnsiTheme="minorBidi" w:cstheme="minorBidi"/>
          <w:color w:val="414042"/>
          <w:spacing w:val="-2"/>
          <w:w w:val="105"/>
        </w:rPr>
        <w:t>Key</w:t>
      </w:r>
      <w:r w:rsidRPr="00ED01FA">
        <w:rPr>
          <w:rFonts w:asciiTheme="minorBidi" w:hAnsiTheme="minorBidi" w:cstheme="minorBidi"/>
          <w:color w:val="414042"/>
          <w:spacing w:val="-15"/>
          <w:w w:val="105"/>
        </w:rPr>
        <w:t xml:space="preserve"> </w:t>
      </w:r>
      <w:r w:rsidRPr="00ED01FA">
        <w:rPr>
          <w:rFonts w:asciiTheme="minorBidi" w:hAnsiTheme="minorBidi" w:cstheme="minorBidi"/>
          <w:color w:val="414042"/>
          <w:spacing w:val="-2"/>
          <w:w w:val="115"/>
        </w:rPr>
        <w:t>barrier:</w:t>
      </w:r>
    </w:p>
    <w:p w14:paraId="4ED3C8F6" w14:textId="77777777" w:rsidR="003E3FF3" w:rsidRPr="00ED01FA" w:rsidRDefault="00000000" w:rsidP="00B607B8">
      <w:pPr>
        <w:pStyle w:val="BodyText"/>
        <w:ind w:left="900"/>
        <w:rPr>
          <w:rFonts w:asciiTheme="minorBidi" w:hAnsiTheme="minorBidi" w:cstheme="minorBidi"/>
        </w:rPr>
      </w:pPr>
      <w:r w:rsidRPr="00ED01FA">
        <w:rPr>
          <w:rFonts w:asciiTheme="minorBidi" w:hAnsiTheme="minorBidi" w:cstheme="minorBidi"/>
          <w:color w:val="414042"/>
          <w:w w:val="105"/>
        </w:rPr>
        <w:t>Lack</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of</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awareness</w:t>
      </w:r>
      <w:r w:rsidRPr="00ED01FA">
        <w:rPr>
          <w:rFonts w:asciiTheme="minorBidi" w:hAnsiTheme="minorBidi" w:cstheme="minorBidi"/>
          <w:color w:val="414042"/>
          <w:spacing w:val="-10"/>
          <w:w w:val="105"/>
        </w:rPr>
        <w:t xml:space="preserve"> </w:t>
      </w:r>
      <w:r w:rsidRPr="00ED01FA">
        <w:rPr>
          <w:rFonts w:asciiTheme="minorBidi" w:hAnsiTheme="minorBidi" w:cstheme="minorBidi"/>
          <w:color w:val="414042"/>
          <w:w w:val="105"/>
        </w:rPr>
        <w:t>of</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diverse</w:t>
      </w:r>
      <w:r w:rsidRPr="00ED01FA">
        <w:rPr>
          <w:rFonts w:asciiTheme="minorBidi" w:hAnsiTheme="minorBidi" w:cstheme="minorBidi"/>
          <w:color w:val="414042"/>
          <w:spacing w:val="-10"/>
          <w:w w:val="105"/>
        </w:rPr>
        <w:t xml:space="preserve"> </w:t>
      </w:r>
      <w:r w:rsidRPr="00ED01FA">
        <w:rPr>
          <w:rFonts w:asciiTheme="minorBidi" w:hAnsiTheme="minorBidi" w:cstheme="minorBidi"/>
          <w:color w:val="414042"/>
          <w:spacing w:val="-2"/>
          <w:w w:val="105"/>
        </w:rPr>
        <w:t>suppliers.</w:t>
      </w:r>
    </w:p>
    <w:p w14:paraId="2DD163C7" w14:textId="77777777" w:rsidR="003E3FF3" w:rsidRPr="00ED01FA" w:rsidRDefault="003E3FF3">
      <w:pPr>
        <w:pStyle w:val="BodyText"/>
        <w:spacing w:before="18"/>
        <w:rPr>
          <w:rFonts w:asciiTheme="minorBidi" w:hAnsiTheme="minorBidi" w:cstheme="minorBidi"/>
        </w:rPr>
      </w:pPr>
    </w:p>
    <w:p w14:paraId="54ED9E09"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20"/>
        </w:rPr>
        <w:t>type:</w:t>
      </w:r>
    </w:p>
    <w:p w14:paraId="3AD4A9D1" w14:textId="77777777" w:rsidR="003E3FF3" w:rsidRPr="00ED01FA" w:rsidRDefault="00000000" w:rsidP="00B607B8">
      <w:pPr>
        <w:pStyle w:val="BodyText"/>
        <w:ind w:left="899"/>
        <w:rPr>
          <w:rFonts w:asciiTheme="minorBidi" w:hAnsiTheme="minorBidi" w:cstheme="minorBidi"/>
        </w:rPr>
      </w:pPr>
      <w:r w:rsidRPr="00ED01FA">
        <w:rPr>
          <w:rFonts w:asciiTheme="minorBidi" w:hAnsiTheme="minorBidi" w:cstheme="minorBidi"/>
          <w:color w:val="414042"/>
          <w:spacing w:val="-2"/>
          <w:w w:val="105"/>
        </w:rPr>
        <w:t>Organizational</w:t>
      </w:r>
    </w:p>
    <w:p w14:paraId="0B839C02" w14:textId="77777777" w:rsidR="003E3FF3" w:rsidRPr="00ED01FA" w:rsidRDefault="003E3FF3">
      <w:pPr>
        <w:pStyle w:val="BodyText"/>
        <w:spacing w:before="18"/>
        <w:rPr>
          <w:rFonts w:asciiTheme="minorBidi" w:hAnsiTheme="minorBidi" w:cstheme="minorBidi"/>
        </w:rPr>
      </w:pPr>
    </w:p>
    <w:p w14:paraId="5304AD7A"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Who</w:t>
      </w:r>
      <w:r w:rsidRPr="00ED01FA">
        <w:rPr>
          <w:rFonts w:asciiTheme="minorBidi" w:hAnsiTheme="minorBidi" w:cstheme="minorBidi"/>
          <w:color w:val="414042"/>
          <w:spacing w:val="-24"/>
          <w:w w:val="115"/>
        </w:rPr>
        <w:t xml:space="preserve"> </w:t>
      </w:r>
      <w:r w:rsidRPr="00ED01FA">
        <w:rPr>
          <w:rFonts w:asciiTheme="minorBidi" w:hAnsiTheme="minorBidi" w:cstheme="minorBidi"/>
          <w:color w:val="414042"/>
          <w:spacing w:val="-2"/>
          <w:w w:val="115"/>
        </w:rPr>
        <w:t>is</w:t>
      </w:r>
      <w:r w:rsidRPr="00ED01FA">
        <w:rPr>
          <w:rFonts w:asciiTheme="minorBidi" w:hAnsiTheme="minorBidi" w:cstheme="minorBidi"/>
          <w:color w:val="414042"/>
          <w:spacing w:val="-23"/>
          <w:w w:val="115"/>
        </w:rPr>
        <w:t xml:space="preserve"> </w:t>
      </w:r>
      <w:r w:rsidRPr="00ED01FA">
        <w:rPr>
          <w:rFonts w:asciiTheme="minorBidi" w:hAnsiTheme="minorBidi" w:cstheme="minorBidi"/>
          <w:color w:val="414042"/>
          <w:spacing w:val="-2"/>
          <w:w w:val="115"/>
        </w:rPr>
        <w:t>Involved:</w:t>
      </w:r>
    </w:p>
    <w:p w14:paraId="491B2DD8" w14:textId="5245BDC4" w:rsidR="003E3FF3" w:rsidRPr="00ED01FA" w:rsidRDefault="00000000" w:rsidP="00B607B8">
      <w:pPr>
        <w:pStyle w:val="BodyText"/>
        <w:spacing w:line="340" w:lineRule="auto"/>
        <w:ind w:left="900" w:right="-5"/>
        <w:rPr>
          <w:rFonts w:asciiTheme="minorBidi" w:hAnsiTheme="minorBidi" w:cstheme="minorBidi"/>
        </w:rPr>
      </w:pPr>
      <w:r w:rsidRPr="00ED01FA">
        <w:rPr>
          <w:rFonts w:asciiTheme="minorBidi" w:hAnsiTheme="minorBidi" w:cstheme="minorBidi"/>
          <w:color w:val="414042"/>
          <w:w w:val="110"/>
        </w:rPr>
        <w:t>Internal</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buyers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for</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specific</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departments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within the</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organization</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sometimes</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procurement advisors.</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At</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this</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point,</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buyers</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can</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avoid working with procurement personnel</w:t>
      </w:r>
      <w:r w:rsidR="006A07D7" w:rsidRPr="00ED01FA">
        <w:rPr>
          <w:rFonts w:asciiTheme="minorBidi" w:hAnsiTheme="minorBidi" w:cstheme="minorBidi"/>
        </w:rPr>
        <w:t xml:space="preserve"> </w:t>
      </w:r>
      <w:r w:rsidRPr="00ED01FA">
        <w:rPr>
          <w:rFonts w:asciiTheme="minorBidi" w:hAnsiTheme="minorBidi" w:cstheme="minorBidi"/>
          <w:color w:val="414042"/>
          <w:w w:val="110"/>
        </w:rPr>
        <w:t xml:space="preserve">to identify potential suppliers. From the interviews, the involvement of procurement </w:t>
      </w:r>
      <w:r w:rsidRPr="00ED01FA">
        <w:rPr>
          <w:rFonts w:asciiTheme="minorBidi" w:hAnsiTheme="minorBidi" w:cstheme="minorBidi"/>
          <w:color w:val="414042"/>
        </w:rPr>
        <w:t>personnel was often viewed as something that</w:t>
      </w:r>
      <w:r w:rsidRPr="00ED01FA">
        <w:rPr>
          <w:rFonts w:asciiTheme="minorBidi" w:hAnsiTheme="minorBidi" w:cstheme="minorBidi"/>
          <w:color w:val="414042"/>
          <w:spacing w:val="80"/>
          <w:w w:val="110"/>
        </w:rPr>
        <w:t xml:space="preserve"> </w:t>
      </w:r>
      <w:r w:rsidRPr="00ED01FA">
        <w:rPr>
          <w:rFonts w:asciiTheme="minorBidi" w:hAnsiTheme="minorBidi" w:cstheme="minorBidi"/>
          <w:color w:val="414042"/>
          <w:w w:val="110"/>
        </w:rPr>
        <w:t>could disrupt the buying teams’ intentions to use</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specific</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suppliers.,</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products</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or</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services.</w:t>
      </w:r>
    </w:p>
    <w:p w14:paraId="39A1DE2A" w14:textId="560EA057" w:rsidR="003E3FF3" w:rsidRPr="00ED01FA" w:rsidRDefault="00000000" w:rsidP="006A07D7">
      <w:pPr>
        <w:pStyle w:val="BodyText"/>
        <w:spacing w:before="4" w:line="340" w:lineRule="auto"/>
        <w:ind w:left="900" w:right="451"/>
        <w:rPr>
          <w:rFonts w:asciiTheme="minorBidi" w:hAnsiTheme="minorBidi" w:cstheme="minorBidi"/>
        </w:rPr>
      </w:pPr>
      <w:r w:rsidRPr="00ED01FA">
        <w:rPr>
          <w:rFonts w:asciiTheme="minorBidi" w:hAnsiTheme="minorBidi" w:cstheme="minorBidi"/>
          <w:color w:val="414042"/>
          <w:w w:val="110"/>
        </w:rPr>
        <w:t xml:space="preserve">Therefore, according to the corporate interviews, it could lead to buyers trying </w:t>
      </w:r>
      <w:r w:rsidRPr="00ED01FA">
        <w:rPr>
          <w:rFonts w:asciiTheme="minorBidi" w:hAnsiTheme="minorBidi" w:cstheme="minorBidi"/>
          <w:color w:val="414042"/>
          <w:spacing w:val="-2"/>
          <w:w w:val="110"/>
        </w:rPr>
        <w:t>to</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bypass</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or</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minimize</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the</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involvement</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of</w:t>
      </w:r>
      <w:r w:rsidR="006A07D7" w:rsidRPr="00ED01FA">
        <w:rPr>
          <w:rFonts w:asciiTheme="minorBidi" w:hAnsiTheme="minorBidi" w:cstheme="minorBidi"/>
        </w:rPr>
        <w:t xml:space="preserve"> </w:t>
      </w:r>
      <w:r w:rsidRPr="00ED01FA">
        <w:rPr>
          <w:rFonts w:asciiTheme="minorBidi" w:hAnsiTheme="minorBidi" w:cstheme="minorBidi"/>
          <w:color w:val="414042"/>
          <w:w w:val="110"/>
        </w:rPr>
        <w:t>procurement</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staff</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in</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preparation</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stage.</w:t>
      </w:r>
    </w:p>
    <w:p w14:paraId="11D4D657" w14:textId="77777777" w:rsidR="003E3FF3" w:rsidRPr="00ED01FA" w:rsidRDefault="003E3FF3">
      <w:pPr>
        <w:pStyle w:val="BodyText"/>
        <w:spacing w:before="19"/>
        <w:rPr>
          <w:rFonts w:asciiTheme="minorBidi" w:hAnsiTheme="minorBidi" w:cstheme="minorBidi"/>
        </w:rPr>
      </w:pPr>
    </w:p>
    <w:p w14:paraId="2D2F7C5B"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What</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happens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in</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this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step:</w:t>
      </w:r>
    </w:p>
    <w:p w14:paraId="6E52B980" w14:textId="0849044C" w:rsidR="003E3FF3" w:rsidRPr="00ED01FA" w:rsidRDefault="00000000" w:rsidP="00B607B8">
      <w:pPr>
        <w:pStyle w:val="BodyText"/>
        <w:spacing w:line="340" w:lineRule="auto"/>
        <w:ind w:left="900" w:right="39"/>
        <w:rPr>
          <w:rFonts w:asciiTheme="minorBidi" w:hAnsiTheme="minorBidi" w:cstheme="minorBidi"/>
        </w:rPr>
      </w:pPr>
      <w:r w:rsidRPr="00ED01FA">
        <w:rPr>
          <w:rFonts w:asciiTheme="minorBidi" w:hAnsiTheme="minorBidi" w:cstheme="minorBidi"/>
          <w:color w:val="414042"/>
          <w:w w:val="105"/>
        </w:rPr>
        <w:t>The buyer undertakes market research to identify</w:t>
      </w:r>
      <w:r w:rsidRPr="00ED01FA">
        <w:rPr>
          <w:rFonts w:asciiTheme="minorBidi" w:hAnsiTheme="minorBidi" w:cstheme="minorBidi"/>
          <w:color w:val="414042"/>
          <w:spacing w:val="40"/>
          <w:w w:val="105"/>
        </w:rPr>
        <w:t xml:space="preserve"> </w:t>
      </w:r>
      <w:r w:rsidRPr="00ED01FA">
        <w:rPr>
          <w:rFonts w:asciiTheme="minorBidi" w:hAnsiTheme="minorBidi" w:cstheme="minorBidi"/>
          <w:color w:val="414042"/>
          <w:w w:val="105"/>
        </w:rPr>
        <w:t>specifics</w:t>
      </w:r>
      <w:r w:rsidRPr="00ED01FA">
        <w:rPr>
          <w:rFonts w:asciiTheme="minorBidi" w:hAnsiTheme="minorBidi" w:cstheme="minorBidi"/>
          <w:color w:val="414042"/>
          <w:spacing w:val="40"/>
          <w:w w:val="105"/>
        </w:rPr>
        <w:t xml:space="preserve"> </w:t>
      </w:r>
      <w:r w:rsidRPr="00ED01FA">
        <w:rPr>
          <w:rFonts w:asciiTheme="minorBidi" w:hAnsiTheme="minorBidi" w:cstheme="minorBidi"/>
          <w:color w:val="414042"/>
          <w:w w:val="105"/>
        </w:rPr>
        <w:t>around</w:t>
      </w:r>
      <w:r w:rsidRPr="00ED01FA">
        <w:rPr>
          <w:rFonts w:asciiTheme="minorBidi" w:hAnsiTheme="minorBidi" w:cstheme="minorBidi"/>
          <w:color w:val="414042"/>
          <w:spacing w:val="40"/>
          <w:w w:val="105"/>
        </w:rPr>
        <w:t xml:space="preserve"> </w:t>
      </w:r>
      <w:r w:rsidRPr="00ED01FA">
        <w:rPr>
          <w:rFonts w:asciiTheme="minorBidi" w:hAnsiTheme="minorBidi" w:cstheme="minorBidi"/>
          <w:color w:val="414042"/>
          <w:w w:val="105"/>
        </w:rPr>
        <w:t>the</w:t>
      </w:r>
      <w:r w:rsidRPr="00ED01FA">
        <w:rPr>
          <w:rFonts w:asciiTheme="minorBidi" w:hAnsiTheme="minorBidi" w:cstheme="minorBidi"/>
          <w:color w:val="414042"/>
          <w:spacing w:val="40"/>
          <w:w w:val="105"/>
        </w:rPr>
        <w:t xml:space="preserve"> </w:t>
      </w:r>
      <w:r w:rsidRPr="00ED01FA">
        <w:rPr>
          <w:rFonts w:asciiTheme="minorBidi" w:hAnsiTheme="minorBidi" w:cstheme="minorBidi"/>
          <w:color w:val="414042"/>
          <w:w w:val="105"/>
        </w:rPr>
        <w:t>product</w:t>
      </w:r>
      <w:r w:rsidRPr="00ED01FA">
        <w:rPr>
          <w:rFonts w:asciiTheme="minorBidi" w:hAnsiTheme="minorBidi" w:cstheme="minorBidi"/>
          <w:color w:val="414042"/>
          <w:spacing w:val="40"/>
          <w:w w:val="105"/>
        </w:rPr>
        <w:t xml:space="preserve"> </w:t>
      </w:r>
      <w:r w:rsidRPr="00ED01FA">
        <w:rPr>
          <w:rFonts w:asciiTheme="minorBidi" w:hAnsiTheme="minorBidi" w:cstheme="minorBidi"/>
          <w:color w:val="414042"/>
          <w:w w:val="105"/>
        </w:rPr>
        <w:t>or service</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they</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want</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to</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purchase.</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This</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will</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include possible vendors, specific product or service brands, and pricing research. A further action in this step is creating a buyer document package including specifications for the</w:t>
      </w:r>
      <w:r w:rsidR="006A07D7" w:rsidRPr="00ED01FA">
        <w:rPr>
          <w:rFonts w:asciiTheme="minorBidi" w:hAnsiTheme="minorBidi" w:cstheme="minorBidi"/>
        </w:rPr>
        <w:t xml:space="preserve"> </w:t>
      </w:r>
      <w:r w:rsidRPr="00ED01FA">
        <w:rPr>
          <w:rFonts w:asciiTheme="minorBidi" w:hAnsiTheme="minorBidi" w:cstheme="minorBidi"/>
          <w:color w:val="414042"/>
          <w:w w:val="110"/>
        </w:rPr>
        <w:t>thing being procured, budgets, and some terms</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conditions</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from</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 xml:space="preserve">department (timing, delivery, and some procurement </w:t>
      </w:r>
      <w:r w:rsidRPr="00ED01FA">
        <w:rPr>
          <w:rFonts w:asciiTheme="minorBidi" w:hAnsiTheme="minorBidi" w:cstheme="minorBidi"/>
          <w:color w:val="414042"/>
          <w:spacing w:val="-2"/>
          <w:w w:val="110"/>
        </w:rPr>
        <w:t>requirements).</w:t>
      </w:r>
    </w:p>
    <w:p w14:paraId="76A35E74" w14:textId="77777777" w:rsidR="003E3FF3" w:rsidRPr="00ED01FA" w:rsidRDefault="00000000">
      <w:pPr>
        <w:pStyle w:val="Heading4"/>
        <w:spacing w:before="73"/>
        <w:ind w:left="687"/>
        <w:rPr>
          <w:rFonts w:asciiTheme="minorBidi" w:hAnsiTheme="minorBidi" w:cstheme="minorBidi"/>
        </w:rPr>
      </w:pPr>
      <w:r w:rsidRPr="00ED01FA">
        <w:rPr>
          <w:rFonts w:asciiTheme="minorBidi" w:hAnsiTheme="minorBidi" w:cstheme="minorBidi"/>
        </w:rPr>
        <w:br w:type="column"/>
      </w:r>
      <w:r w:rsidRPr="00ED01FA">
        <w:rPr>
          <w:rFonts w:asciiTheme="minorBidi" w:hAnsiTheme="minorBidi" w:cstheme="minorBidi"/>
          <w:color w:val="414042"/>
          <w:w w:val="115"/>
        </w:rPr>
        <w:t>How</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the</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works:</w:t>
      </w:r>
    </w:p>
    <w:p w14:paraId="746B8B30" w14:textId="77777777" w:rsidR="003E3FF3" w:rsidRPr="00ED01FA" w:rsidRDefault="00000000" w:rsidP="00B607B8">
      <w:pPr>
        <w:pStyle w:val="BodyText"/>
        <w:spacing w:line="340" w:lineRule="auto"/>
        <w:ind w:left="687" w:right="1338"/>
        <w:rPr>
          <w:rFonts w:asciiTheme="minorBidi" w:hAnsiTheme="minorBidi" w:cstheme="minorBidi"/>
        </w:rPr>
      </w:pPr>
      <w:r w:rsidRPr="00ED01FA">
        <w:rPr>
          <w:rFonts w:asciiTheme="minorBidi" w:hAnsiTheme="minorBidi" w:cstheme="minorBidi"/>
          <w:color w:val="414042"/>
          <w:w w:val="110"/>
        </w:rPr>
        <w:t>The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buyer</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is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often</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uninterested</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in</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time it</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takes</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to</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identify</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diverse</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suppliers</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or</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are unaware of diverse suppliers altogether.</w:t>
      </w:r>
    </w:p>
    <w:p w14:paraId="5CC7A4CD" w14:textId="77777777" w:rsidR="003E3FF3" w:rsidRPr="00ED01FA" w:rsidRDefault="00000000">
      <w:pPr>
        <w:pStyle w:val="BodyText"/>
        <w:spacing w:before="2" w:line="340" w:lineRule="auto"/>
        <w:ind w:left="687" w:right="1265"/>
        <w:rPr>
          <w:rFonts w:asciiTheme="minorBidi" w:hAnsiTheme="minorBidi" w:cstheme="minorBidi"/>
        </w:rPr>
      </w:pPr>
      <w:r w:rsidRPr="00ED01FA">
        <w:rPr>
          <w:rFonts w:asciiTheme="minorBidi" w:hAnsiTheme="minorBidi" w:cstheme="minorBidi"/>
          <w:color w:val="414042"/>
          <w:w w:val="105"/>
        </w:rPr>
        <w:t>Further, they (buyers) often lack the tools and resources to easily find them (diverse suppliers) in the organization’s databases. DEI offices which are often the custodians</w:t>
      </w:r>
      <w:r w:rsidRPr="00ED01FA">
        <w:rPr>
          <w:rFonts w:asciiTheme="minorBidi" w:hAnsiTheme="minorBidi" w:cstheme="minorBidi"/>
          <w:color w:val="414042"/>
          <w:spacing w:val="40"/>
          <w:w w:val="105"/>
        </w:rPr>
        <w:t xml:space="preserve"> </w:t>
      </w:r>
      <w:r w:rsidRPr="00ED01FA">
        <w:rPr>
          <w:rFonts w:asciiTheme="minorBidi" w:hAnsiTheme="minorBidi" w:cstheme="minorBidi"/>
          <w:color w:val="414042"/>
          <w:w w:val="105"/>
        </w:rPr>
        <w:t>of the diverse supplier program, struggle to</w:t>
      </w:r>
    </w:p>
    <w:p w14:paraId="720A29C1" w14:textId="77777777" w:rsidR="003E3FF3" w:rsidRPr="00ED01FA" w:rsidRDefault="00000000">
      <w:pPr>
        <w:pStyle w:val="BodyText"/>
        <w:spacing w:before="4" w:line="340" w:lineRule="auto"/>
        <w:ind w:left="687"/>
        <w:rPr>
          <w:rFonts w:asciiTheme="minorBidi" w:hAnsiTheme="minorBidi" w:cstheme="minorBidi"/>
        </w:rPr>
      </w:pPr>
      <w:r w:rsidRPr="00ED01FA">
        <w:rPr>
          <w:rFonts w:asciiTheme="minorBidi" w:hAnsiTheme="minorBidi" w:cstheme="minorBidi"/>
          <w:color w:val="414042"/>
          <w:w w:val="110"/>
        </w:rPr>
        <w:t>integrate</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that</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list</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into</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formal</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procurement processes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systems.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Further,</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buyer</w:t>
      </w:r>
    </w:p>
    <w:p w14:paraId="0AF0D6CA" w14:textId="77777777" w:rsidR="003E3FF3" w:rsidRPr="00ED01FA" w:rsidRDefault="00000000">
      <w:pPr>
        <w:pStyle w:val="BodyText"/>
        <w:spacing w:before="1" w:line="340" w:lineRule="auto"/>
        <w:ind w:left="687" w:right="1291"/>
        <w:jc w:val="both"/>
        <w:rPr>
          <w:rFonts w:asciiTheme="minorBidi" w:hAnsiTheme="minorBidi" w:cstheme="minorBidi"/>
        </w:rPr>
      </w:pPr>
      <w:r w:rsidRPr="00ED01FA">
        <w:rPr>
          <w:rFonts w:asciiTheme="minorBidi" w:hAnsiTheme="minorBidi" w:cstheme="minorBidi"/>
          <w:color w:val="414042"/>
          <w:w w:val="110"/>
        </w:rPr>
        <w:t>can</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often</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exclude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procurement</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from</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 xml:space="preserve">being </w:t>
      </w:r>
      <w:r w:rsidRPr="00ED01FA">
        <w:rPr>
          <w:rFonts w:asciiTheme="minorBidi" w:hAnsiTheme="minorBidi" w:cstheme="minorBidi"/>
          <w:color w:val="414042"/>
        </w:rPr>
        <w:t xml:space="preserve">involved in market research, fully excluding </w:t>
      </w:r>
      <w:r w:rsidRPr="00ED01FA">
        <w:rPr>
          <w:rFonts w:asciiTheme="minorBidi" w:hAnsiTheme="minorBidi" w:cstheme="minorBidi"/>
          <w:color w:val="414042"/>
          <w:w w:val="110"/>
        </w:rPr>
        <w:t>diverse suppliers from the opportunity.</w:t>
      </w:r>
    </w:p>
    <w:p w14:paraId="546CB8A8" w14:textId="77777777" w:rsidR="003E3FF3" w:rsidRPr="00ED01FA" w:rsidRDefault="00000000">
      <w:pPr>
        <w:pStyle w:val="BodyText"/>
        <w:spacing w:before="222" w:line="340" w:lineRule="auto"/>
        <w:ind w:left="687" w:right="864"/>
        <w:rPr>
          <w:rFonts w:asciiTheme="minorBidi" w:hAnsiTheme="minorBidi" w:cstheme="minorBidi"/>
        </w:rPr>
      </w:pPr>
      <w:r w:rsidRPr="00ED01FA">
        <w:rPr>
          <w:rFonts w:asciiTheme="minorBidi" w:hAnsiTheme="minorBidi" w:cstheme="minorBidi"/>
          <w:color w:val="414042"/>
          <w:w w:val="105"/>
        </w:rPr>
        <w:t>Interestingly, data from the research suggests that involvement of diverse suppliers in small purchases</w:t>
      </w:r>
      <w:r w:rsidRPr="00ED01FA">
        <w:rPr>
          <w:rFonts w:asciiTheme="minorBidi" w:hAnsiTheme="minorBidi" w:cstheme="minorBidi"/>
          <w:color w:val="414042"/>
          <w:spacing w:val="-7"/>
          <w:w w:val="105"/>
        </w:rPr>
        <w:t xml:space="preserve"> </w:t>
      </w:r>
      <w:r w:rsidRPr="00ED01FA">
        <w:rPr>
          <w:rFonts w:asciiTheme="minorBidi" w:hAnsiTheme="minorBidi" w:cstheme="minorBidi"/>
          <w:color w:val="414042"/>
          <w:w w:val="105"/>
        </w:rPr>
        <w:t>(purchasing</w:t>
      </w:r>
      <w:r w:rsidRPr="00ED01FA">
        <w:rPr>
          <w:rFonts w:asciiTheme="minorBidi" w:hAnsiTheme="minorBidi" w:cstheme="minorBidi"/>
          <w:color w:val="414042"/>
          <w:spacing w:val="-7"/>
          <w:w w:val="105"/>
        </w:rPr>
        <w:t xml:space="preserve"> </w:t>
      </w:r>
      <w:r w:rsidRPr="00ED01FA">
        <w:rPr>
          <w:rFonts w:asciiTheme="minorBidi" w:hAnsiTheme="minorBidi" w:cstheme="minorBidi"/>
          <w:color w:val="414042"/>
          <w:w w:val="105"/>
        </w:rPr>
        <w:t>cards,</w:t>
      </w:r>
      <w:r w:rsidRPr="00ED01FA">
        <w:rPr>
          <w:rFonts w:asciiTheme="minorBidi" w:hAnsiTheme="minorBidi" w:cstheme="minorBidi"/>
          <w:color w:val="414042"/>
          <w:spacing w:val="-7"/>
          <w:w w:val="105"/>
        </w:rPr>
        <w:t xml:space="preserve"> </w:t>
      </w:r>
      <w:r w:rsidRPr="00ED01FA">
        <w:rPr>
          <w:rFonts w:asciiTheme="minorBidi" w:hAnsiTheme="minorBidi" w:cstheme="minorBidi"/>
          <w:color w:val="414042"/>
          <w:w w:val="105"/>
        </w:rPr>
        <w:t>restricted</w:t>
      </w:r>
      <w:r w:rsidRPr="00ED01FA">
        <w:rPr>
          <w:rFonts w:asciiTheme="minorBidi" w:hAnsiTheme="minorBidi" w:cstheme="minorBidi"/>
          <w:color w:val="414042"/>
          <w:spacing w:val="-7"/>
          <w:w w:val="105"/>
        </w:rPr>
        <w:t xml:space="preserve"> </w:t>
      </w:r>
      <w:r w:rsidRPr="00ED01FA">
        <w:rPr>
          <w:rFonts w:asciiTheme="minorBidi" w:hAnsiTheme="minorBidi" w:cstheme="minorBidi"/>
          <w:color w:val="414042"/>
          <w:w w:val="105"/>
        </w:rPr>
        <w:t>RFPs, sole source) represents the single largest opportunity for diverse suppliers to work with large organizations, as these purchases often involve services and goods that are easily delivered by small suppliers – marketing, training, consulting, etc.</w:t>
      </w:r>
    </w:p>
    <w:p w14:paraId="69F4E47D" w14:textId="77777777" w:rsidR="003E3FF3" w:rsidRPr="00ED01FA" w:rsidRDefault="00000000">
      <w:pPr>
        <w:pStyle w:val="Heading4"/>
        <w:spacing w:before="172"/>
        <w:ind w:left="687"/>
        <w:jc w:val="both"/>
        <w:rPr>
          <w:rFonts w:asciiTheme="minorBidi" w:hAnsiTheme="minorBidi" w:cstheme="minorBidi"/>
        </w:rPr>
      </w:pPr>
      <w:r w:rsidRPr="00ED01FA">
        <w:rPr>
          <w:rFonts w:asciiTheme="minorBidi" w:hAnsiTheme="minorBidi" w:cstheme="minorBidi"/>
          <w:color w:val="414042"/>
          <w:spacing w:val="-4"/>
          <w:w w:val="115"/>
        </w:rPr>
        <w:t>Special</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characteristics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of</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this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barrier:</w:t>
      </w:r>
    </w:p>
    <w:p w14:paraId="72EE78FB" w14:textId="77777777" w:rsidR="003E3FF3" w:rsidRDefault="00000000" w:rsidP="006B1420">
      <w:pPr>
        <w:pStyle w:val="BodyText"/>
        <w:spacing w:line="340" w:lineRule="auto"/>
        <w:ind w:left="687" w:right="864"/>
      </w:pPr>
      <w:r w:rsidRPr="00ED01FA">
        <w:rPr>
          <w:rFonts w:asciiTheme="minorBidi" w:hAnsiTheme="minorBidi" w:cstheme="minorBidi"/>
          <w:color w:val="414042"/>
          <w:w w:val="110"/>
        </w:rPr>
        <w:t>Speaks</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to</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a</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lack</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of</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communication</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 xml:space="preserve">and </w:t>
      </w:r>
      <w:r w:rsidRPr="00ED01FA">
        <w:rPr>
          <w:rFonts w:asciiTheme="minorBidi" w:hAnsiTheme="minorBidi" w:cstheme="minorBidi"/>
          <w:color w:val="414042"/>
          <w:spacing w:val="-2"/>
          <w:w w:val="110"/>
        </w:rPr>
        <w:t>coordination</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between</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procurement</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and</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 xml:space="preserve">buyer </w:t>
      </w:r>
      <w:r w:rsidRPr="00ED01FA">
        <w:rPr>
          <w:rFonts w:asciiTheme="minorBidi" w:hAnsiTheme="minorBidi" w:cstheme="minorBidi"/>
          <w:color w:val="414042"/>
          <w:w w:val="110"/>
        </w:rPr>
        <w:t xml:space="preserve">team. This can be commonly attributed to a </w:t>
      </w:r>
      <w:r w:rsidRPr="00ED01FA">
        <w:rPr>
          <w:rFonts w:asciiTheme="minorBidi" w:hAnsiTheme="minorBidi" w:cstheme="minorBidi"/>
          <w:color w:val="414042"/>
        </w:rPr>
        <w:t>centralized DEI office that is difficult to access,</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lack</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of</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communication</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between</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 xml:space="preserve">departments, </w:t>
      </w:r>
      <w:r w:rsidRPr="00ED01FA">
        <w:rPr>
          <w:rFonts w:asciiTheme="minorBidi" w:hAnsiTheme="minorBidi" w:cstheme="minorBidi"/>
          <w:color w:val="414042"/>
          <w:w w:val="110"/>
        </w:rPr>
        <w:t xml:space="preserve">lack of coordination and inefficient tools as potential hurdles amongst other internal </w:t>
      </w:r>
      <w:r w:rsidRPr="00ED01FA">
        <w:rPr>
          <w:rFonts w:asciiTheme="minorBidi" w:hAnsiTheme="minorBidi" w:cstheme="minorBidi"/>
          <w:color w:val="414042"/>
          <w:spacing w:val="-2"/>
          <w:w w:val="110"/>
        </w:rPr>
        <w:t>challenges</w:t>
      </w:r>
      <w:r>
        <w:rPr>
          <w:color w:val="414042"/>
          <w:spacing w:val="-2"/>
          <w:w w:val="110"/>
        </w:rPr>
        <w:t>.</w:t>
      </w:r>
    </w:p>
    <w:p w14:paraId="41A432C3"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53" w:space="40"/>
            <w:col w:w="6447"/>
          </w:cols>
        </w:sectPr>
      </w:pPr>
    </w:p>
    <w:p w14:paraId="533C4D2A" w14:textId="77777777" w:rsidR="003E3FF3" w:rsidRDefault="00000000">
      <w:pPr>
        <w:pStyle w:val="Heading3"/>
      </w:pPr>
      <w:r>
        <w:rPr>
          <w:color w:val="1B1F33"/>
          <w:spacing w:val="-7"/>
        </w:rPr>
        <w:lastRenderedPageBreak/>
        <w:t>RFP</w:t>
      </w:r>
      <w:r>
        <w:rPr>
          <w:color w:val="1B1F33"/>
          <w:spacing w:val="-33"/>
        </w:rPr>
        <w:t xml:space="preserve"> </w:t>
      </w:r>
      <w:r>
        <w:rPr>
          <w:color w:val="1B1F33"/>
          <w:spacing w:val="-2"/>
        </w:rPr>
        <w:t>Preparation</w:t>
      </w:r>
    </w:p>
    <w:p w14:paraId="4B69146E" w14:textId="77777777" w:rsidR="003E3FF3" w:rsidRDefault="003E3FF3">
      <w:pPr>
        <w:pStyle w:val="BodyText"/>
        <w:spacing w:before="114"/>
        <w:rPr>
          <w:rFonts w:ascii="Verdana"/>
          <w:sz w:val="20"/>
        </w:rPr>
      </w:pPr>
    </w:p>
    <w:p w14:paraId="1941A771"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06C1479C" w14:textId="77777777" w:rsidR="003E3FF3" w:rsidRPr="00ED01FA" w:rsidRDefault="00000000">
      <w:pPr>
        <w:pStyle w:val="Heading4"/>
        <w:spacing w:before="73"/>
        <w:rPr>
          <w:rFonts w:asciiTheme="minorBidi" w:hAnsiTheme="minorBidi" w:cstheme="minorBidi"/>
        </w:rPr>
      </w:pPr>
      <w:r w:rsidRPr="00ED01FA">
        <w:rPr>
          <w:rFonts w:asciiTheme="minorBidi" w:hAnsiTheme="minorBidi" w:cstheme="minorBidi"/>
          <w:noProof/>
        </w:rPr>
        <mc:AlternateContent>
          <mc:Choice Requires="wps">
            <w:drawing>
              <wp:anchor distT="0" distB="0" distL="0" distR="0" simplePos="0" relativeHeight="251691008" behindDoc="1" locked="0" layoutInCell="1" allowOverlap="1" wp14:anchorId="74CFFB90" wp14:editId="4C808435">
                <wp:simplePos x="0" y="0"/>
                <wp:positionH relativeFrom="page">
                  <wp:posOffset>457200</wp:posOffset>
                </wp:positionH>
                <wp:positionV relativeFrom="paragraph">
                  <wp:posOffset>36921</wp:posOffset>
                </wp:positionV>
                <wp:extent cx="6858000" cy="5371465"/>
                <wp:effectExtent l="0" t="0" r="0" b="635"/>
                <wp:wrapNone/>
                <wp:docPr id="515" name="Graphic 5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5371465"/>
                        </a:xfrm>
                        <a:custGeom>
                          <a:avLst/>
                          <a:gdLst/>
                          <a:ahLst/>
                          <a:cxnLst/>
                          <a:rect l="l" t="t" r="r" b="b"/>
                          <a:pathLst>
                            <a:path w="6858000" h="5371465">
                              <a:moveTo>
                                <a:pt x="6743700" y="0"/>
                              </a:moveTo>
                              <a:lnTo>
                                <a:pt x="114300" y="0"/>
                              </a:lnTo>
                              <a:lnTo>
                                <a:pt x="69806" y="8981"/>
                              </a:lnTo>
                              <a:lnTo>
                                <a:pt x="33475" y="33475"/>
                              </a:lnTo>
                              <a:lnTo>
                                <a:pt x="8981" y="69806"/>
                              </a:lnTo>
                              <a:lnTo>
                                <a:pt x="0" y="114300"/>
                              </a:lnTo>
                              <a:lnTo>
                                <a:pt x="0" y="5257038"/>
                              </a:lnTo>
                              <a:lnTo>
                                <a:pt x="8981" y="5301531"/>
                              </a:lnTo>
                              <a:lnTo>
                                <a:pt x="33475" y="5337862"/>
                              </a:lnTo>
                              <a:lnTo>
                                <a:pt x="69806" y="5362356"/>
                              </a:lnTo>
                              <a:lnTo>
                                <a:pt x="114300" y="5371338"/>
                              </a:lnTo>
                              <a:lnTo>
                                <a:pt x="6743700" y="5371338"/>
                              </a:lnTo>
                              <a:lnTo>
                                <a:pt x="6788193" y="5362356"/>
                              </a:lnTo>
                              <a:lnTo>
                                <a:pt x="6824524" y="5337862"/>
                              </a:lnTo>
                              <a:lnTo>
                                <a:pt x="6849018" y="5301531"/>
                              </a:lnTo>
                              <a:lnTo>
                                <a:pt x="6858000" y="5257038"/>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a:graphicData>
                </a:graphic>
              </wp:anchor>
            </w:drawing>
          </mc:Choice>
          <mc:Fallback>
            <w:pict>
              <v:shape w14:anchorId="05B2D547" id="Graphic 515" o:spid="_x0000_s1026" alt="&quot;&quot;" style="position:absolute;margin-left:36pt;margin-top:2.9pt;width:540pt;height:422.95pt;z-index:-251625472;visibility:visible;mso-wrap-style:square;mso-wrap-distance-left:0;mso-wrap-distance-top:0;mso-wrap-distance-right:0;mso-wrap-distance-bottom:0;mso-position-horizontal:absolute;mso-position-horizontal-relative:page;mso-position-vertical:absolute;mso-position-vertical-relative:text;v-text-anchor:top" coordsize="6858000,537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" path="m6743700,l114300,,69806,8981,33475,33475,8981,69806,,114300,,5257038r8981,44493l33475,5337862r36331,24494l114300,5371338r6629400,l6788193,5362356r36331,-24494l6849018,5301531r8982,-44493l6858000,114300r-8982,-44494l6824524,33475,6788193,8981,6743700,xe" fillcolor="#e0e7e6" stroked="f">
                <v:path arrowok="t"/>
                <w10:wrap anchorx="page"/>
              </v:shape>
            </w:pict>
          </mc:Fallback>
        </mc:AlternateContent>
      </w:r>
      <w:r w:rsidRPr="00ED01FA">
        <w:rPr>
          <w:rFonts w:asciiTheme="minorBidi" w:hAnsiTheme="minorBidi" w:cstheme="minorBidi"/>
          <w:color w:val="414042"/>
          <w:spacing w:val="-2"/>
          <w:w w:val="105"/>
        </w:rPr>
        <w:t>Key</w:t>
      </w:r>
      <w:r w:rsidRPr="00ED01FA">
        <w:rPr>
          <w:rFonts w:asciiTheme="minorBidi" w:hAnsiTheme="minorBidi" w:cstheme="minorBidi"/>
          <w:color w:val="414042"/>
          <w:spacing w:val="-15"/>
          <w:w w:val="105"/>
        </w:rPr>
        <w:t xml:space="preserve"> </w:t>
      </w:r>
      <w:r w:rsidRPr="00ED01FA">
        <w:rPr>
          <w:rFonts w:asciiTheme="minorBidi" w:hAnsiTheme="minorBidi" w:cstheme="minorBidi"/>
          <w:color w:val="414042"/>
          <w:spacing w:val="-2"/>
          <w:w w:val="115"/>
        </w:rPr>
        <w:t>barrier:</w:t>
      </w:r>
    </w:p>
    <w:p w14:paraId="3FE4EFEF" w14:textId="77777777" w:rsidR="003E3FF3" w:rsidRPr="00ED01FA" w:rsidRDefault="00000000">
      <w:pPr>
        <w:pStyle w:val="BodyText"/>
        <w:spacing w:before="95"/>
        <w:ind w:left="900"/>
        <w:rPr>
          <w:rFonts w:asciiTheme="minorBidi" w:hAnsiTheme="minorBidi" w:cstheme="minorBidi"/>
        </w:rPr>
      </w:pPr>
      <w:r w:rsidRPr="00ED01FA">
        <w:rPr>
          <w:rFonts w:asciiTheme="minorBidi" w:hAnsiTheme="minorBidi" w:cstheme="minorBidi"/>
          <w:color w:val="414042"/>
          <w:w w:val="105"/>
        </w:rPr>
        <w:t>Lack</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of</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awareness</w:t>
      </w:r>
      <w:r w:rsidRPr="00ED01FA">
        <w:rPr>
          <w:rFonts w:asciiTheme="minorBidi" w:hAnsiTheme="minorBidi" w:cstheme="minorBidi"/>
          <w:color w:val="414042"/>
          <w:spacing w:val="-10"/>
          <w:w w:val="105"/>
        </w:rPr>
        <w:t xml:space="preserve"> </w:t>
      </w:r>
      <w:r w:rsidRPr="00ED01FA">
        <w:rPr>
          <w:rFonts w:asciiTheme="minorBidi" w:hAnsiTheme="minorBidi" w:cstheme="minorBidi"/>
          <w:color w:val="414042"/>
          <w:w w:val="105"/>
        </w:rPr>
        <w:t>of</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diverse</w:t>
      </w:r>
      <w:r w:rsidRPr="00ED01FA">
        <w:rPr>
          <w:rFonts w:asciiTheme="minorBidi" w:hAnsiTheme="minorBidi" w:cstheme="minorBidi"/>
          <w:color w:val="414042"/>
          <w:spacing w:val="-10"/>
          <w:w w:val="105"/>
        </w:rPr>
        <w:t xml:space="preserve"> </w:t>
      </w:r>
      <w:r w:rsidRPr="00ED01FA">
        <w:rPr>
          <w:rFonts w:asciiTheme="minorBidi" w:hAnsiTheme="minorBidi" w:cstheme="minorBidi"/>
          <w:color w:val="414042"/>
          <w:spacing w:val="-2"/>
          <w:w w:val="105"/>
        </w:rPr>
        <w:t>suppliers.</w:t>
      </w:r>
    </w:p>
    <w:p w14:paraId="4CD56982" w14:textId="77777777" w:rsidR="003E3FF3" w:rsidRPr="00ED01FA" w:rsidRDefault="003E3FF3">
      <w:pPr>
        <w:pStyle w:val="BodyText"/>
        <w:spacing w:before="18"/>
        <w:rPr>
          <w:rFonts w:asciiTheme="minorBidi" w:hAnsiTheme="minorBidi" w:cstheme="minorBidi"/>
        </w:rPr>
      </w:pPr>
    </w:p>
    <w:p w14:paraId="323D7738"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20"/>
        </w:rPr>
        <w:t>type:</w:t>
      </w:r>
    </w:p>
    <w:p w14:paraId="7B1374C2" w14:textId="77777777" w:rsidR="003E3FF3" w:rsidRPr="00ED01FA" w:rsidRDefault="00000000">
      <w:pPr>
        <w:pStyle w:val="BodyText"/>
        <w:spacing w:before="95"/>
        <w:ind w:left="899"/>
        <w:rPr>
          <w:rFonts w:asciiTheme="minorBidi" w:hAnsiTheme="minorBidi" w:cstheme="minorBidi"/>
        </w:rPr>
      </w:pPr>
      <w:r w:rsidRPr="00ED01FA">
        <w:rPr>
          <w:rFonts w:asciiTheme="minorBidi" w:hAnsiTheme="minorBidi" w:cstheme="minorBidi"/>
          <w:color w:val="414042"/>
          <w:spacing w:val="-2"/>
          <w:w w:val="105"/>
        </w:rPr>
        <w:t>Cognitive</w:t>
      </w:r>
    </w:p>
    <w:p w14:paraId="34733961" w14:textId="77777777" w:rsidR="003E3FF3" w:rsidRPr="00ED01FA" w:rsidRDefault="003E3FF3">
      <w:pPr>
        <w:pStyle w:val="BodyText"/>
        <w:spacing w:before="18"/>
        <w:rPr>
          <w:rFonts w:asciiTheme="minorBidi" w:hAnsiTheme="minorBidi" w:cstheme="minorBidi"/>
        </w:rPr>
      </w:pPr>
    </w:p>
    <w:p w14:paraId="436CFE4D" w14:textId="77777777" w:rsidR="003E3FF3" w:rsidRDefault="00000000">
      <w:pPr>
        <w:pStyle w:val="Heading4"/>
        <w:rPr>
          <w:rFonts w:asciiTheme="minorBidi" w:hAnsiTheme="minorBidi" w:cstheme="minorBidi"/>
          <w:color w:val="414042"/>
          <w:spacing w:val="-2"/>
          <w:w w:val="115"/>
        </w:rPr>
      </w:pPr>
      <w:r w:rsidRPr="00ED01FA">
        <w:rPr>
          <w:rFonts w:asciiTheme="minorBidi" w:hAnsiTheme="minorBidi" w:cstheme="minorBidi"/>
          <w:color w:val="414042"/>
          <w:spacing w:val="-2"/>
          <w:w w:val="115"/>
        </w:rPr>
        <w:t>Who</w:t>
      </w:r>
      <w:r w:rsidRPr="00ED01FA">
        <w:rPr>
          <w:rFonts w:asciiTheme="minorBidi" w:hAnsiTheme="minorBidi" w:cstheme="minorBidi"/>
          <w:color w:val="414042"/>
          <w:spacing w:val="-24"/>
          <w:w w:val="115"/>
        </w:rPr>
        <w:t xml:space="preserve"> </w:t>
      </w:r>
      <w:r w:rsidRPr="00ED01FA">
        <w:rPr>
          <w:rFonts w:asciiTheme="minorBidi" w:hAnsiTheme="minorBidi" w:cstheme="minorBidi"/>
          <w:color w:val="414042"/>
          <w:spacing w:val="-2"/>
          <w:w w:val="115"/>
        </w:rPr>
        <w:t>is</w:t>
      </w:r>
      <w:r w:rsidRPr="00ED01FA">
        <w:rPr>
          <w:rFonts w:asciiTheme="minorBidi" w:hAnsiTheme="minorBidi" w:cstheme="minorBidi"/>
          <w:color w:val="414042"/>
          <w:spacing w:val="-23"/>
          <w:w w:val="115"/>
        </w:rPr>
        <w:t xml:space="preserve"> </w:t>
      </w:r>
      <w:r w:rsidRPr="00ED01FA">
        <w:rPr>
          <w:rFonts w:asciiTheme="minorBidi" w:hAnsiTheme="minorBidi" w:cstheme="minorBidi"/>
          <w:color w:val="414042"/>
          <w:spacing w:val="-2"/>
          <w:w w:val="115"/>
        </w:rPr>
        <w:t>Involved:</w:t>
      </w:r>
    </w:p>
    <w:p w14:paraId="40A44F2D" w14:textId="6B1A8814" w:rsidR="006B1420" w:rsidRPr="006B1420" w:rsidRDefault="006B1420">
      <w:pPr>
        <w:pStyle w:val="Heading4"/>
        <w:rPr>
          <w:rFonts w:asciiTheme="minorBidi" w:eastAsia="Arial" w:hAnsiTheme="minorBidi" w:cstheme="minorBidi"/>
          <w:color w:val="414042"/>
          <w:w w:val="110"/>
          <w:sz w:val="22"/>
          <w:szCs w:val="22"/>
        </w:rPr>
      </w:pPr>
      <w:r w:rsidRPr="006B1420">
        <w:rPr>
          <w:rFonts w:asciiTheme="minorBidi" w:eastAsia="Arial" w:hAnsiTheme="minorBidi" w:cstheme="minorBidi"/>
          <w:color w:val="414042"/>
          <w:w w:val="110"/>
          <w:sz w:val="22"/>
          <w:szCs w:val="22"/>
        </w:rPr>
        <w:t>Internal buyers, procurement, and legal teams are involved. Procurement is now directly helping with RFP templates and forms, which are often difficult to use and understand, with support from legal advisors.</w:t>
      </w:r>
    </w:p>
    <w:p w14:paraId="7D90EE2F" w14:textId="6C1AD977" w:rsidR="003E3FF3" w:rsidRPr="00ED01FA" w:rsidRDefault="00000000" w:rsidP="006B1420">
      <w:pPr>
        <w:pStyle w:val="Heading4"/>
        <w:spacing w:before="240"/>
        <w:ind w:left="180" w:firstLine="720"/>
        <w:rPr>
          <w:rFonts w:asciiTheme="minorBidi" w:hAnsiTheme="minorBidi" w:cstheme="minorBidi"/>
        </w:rPr>
      </w:pPr>
      <w:r w:rsidRPr="00ED01FA">
        <w:rPr>
          <w:rFonts w:asciiTheme="minorBidi" w:hAnsiTheme="minorBidi" w:cstheme="minorBidi"/>
          <w:color w:val="414042"/>
          <w:spacing w:val="-2"/>
          <w:w w:val="115"/>
        </w:rPr>
        <w:t>What</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happens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in</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this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step:</w:t>
      </w:r>
    </w:p>
    <w:p w14:paraId="3C0E8E3D" w14:textId="77777777" w:rsidR="003E3FF3" w:rsidRPr="00ED01FA" w:rsidRDefault="00000000" w:rsidP="006B1420">
      <w:pPr>
        <w:pStyle w:val="BodyText"/>
        <w:spacing w:line="340" w:lineRule="auto"/>
        <w:ind w:left="900" w:right="315"/>
        <w:rPr>
          <w:rFonts w:asciiTheme="minorBidi" w:hAnsiTheme="minorBidi" w:cstheme="minorBidi"/>
        </w:rPr>
      </w:pPr>
      <w:r w:rsidRPr="00ED01FA">
        <w:rPr>
          <w:rFonts w:asciiTheme="minorBidi" w:hAnsiTheme="minorBidi" w:cstheme="minorBidi"/>
          <w:color w:val="414042"/>
          <w:w w:val="110"/>
        </w:rPr>
        <w:t>The</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buyer</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must</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now</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use</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RFP</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 xml:space="preserve">templates created by procurement and legal departments within the corporation. The </w:t>
      </w:r>
      <w:r w:rsidRPr="00ED01FA">
        <w:rPr>
          <w:rFonts w:asciiTheme="minorBidi" w:hAnsiTheme="minorBidi" w:cstheme="minorBidi"/>
          <w:color w:val="414042"/>
        </w:rPr>
        <w:t xml:space="preserve">RFP templates and boilerplate contracts are </w:t>
      </w:r>
      <w:r w:rsidRPr="00ED01FA">
        <w:rPr>
          <w:rFonts w:asciiTheme="minorBidi" w:hAnsiTheme="minorBidi" w:cstheme="minorBidi"/>
          <w:color w:val="414042"/>
          <w:w w:val="110"/>
        </w:rPr>
        <w:t>designed to limit the organization's risk, meet regulatory/legislative compliance</w:t>
      </w:r>
    </w:p>
    <w:p w14:paraId="15739C18" w14:textId="77777777" w:rsidR="003E3FF3" w:rsidRPr="00ED01FA" w:rsidRDefault="00000000">
      <w:pPr>
        <w:pStyle w:val="BodyText"/>
        <w:spacing w:before="4" w:line="340" w:lineRule="auto"/>
        <w:ind w:left="900"/>
        <w:rPr>
          <w:rFonts w:asciiTheme="minorBidi" w:hAnsiTheme="minorBidi" w:cstheme="minorBidi"/>
        </w:rPr>
      </w:pPr>
      <w:r w:rsidRPr="00ED01FA">
        <w:rPr>
          <w:rFonts w:asciiTheme="minorBidi" w:hAnsiTheme="minorBidi" w:cstheme="minorBidi"/>
          <w:color w:val="414042"/>
          <w:w w:val="110"/>
        </w:rPr>
        <w:t>requirements,</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ensure</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a</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fair</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unbiased process.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templates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are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often</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 xml:space="preserve">accessed </w:t>
      </w:r>
      <w:r w:rsidRPr="00ED01FA">
        <w:rPr>
          <w:rFonts w:asciiTheme="minorBidi" w:hAnsiTheme="minorBidi" w:cstheme="minorBidi"/>
          <w:color w:val="414042"/>
        </w:rPr>
        <w:t xml:space="preserve">from internal systems, which could include ERP </w:t>
      </w:r>
      <w:r w:rsidRPr="00ED01FA">
        <w:rPr>
          <w:rFonts w:asciiTheme="minorBidi" w:hAnsiTheme="minorBidi" w:cstheme="minorBidi"/>
          <w:color w:val="414042"/>
          <w:w w:val="110"/>
        </w:rPr>
        <w:t>systems or company intranets.</w:t>
      </w:r>
    </w:p>
    <w:p w14:paraId="0F3807B5" w14:textId="77777777" w:rsidR="003E3FF3" w:rsidRPr="00ED01FA" w:rsidRDefault="00000000">
      <w:pPr>
        <w:pStyle w:val="Heading4"/>
        <w:spacing w:before="73"/>
        <w:ind w:left="679"/>
        <w:rPr>
          <w:rFonts w:asciiTheme="minorBidi" w:hAnsiTheme="minorBidi" w:cstheme="minorBidi"/>
        </w:rPr>
      </w:pPr>
      <w:r w:rsidRPr="00ED01FA">
        <w:rPr>
          <w:rFonts w:asciiTheme="minorBidi" w:hAnsiTheme="minorBidi" w:cstheme="minorBidi"/>
        </w:rPr>
        <w:br w:type="column"/>
      </w:r>
      <w:r w:rsidRPr="00ED01FA">
        <w:rPr>
          <w:rFonts w:asciiTheme="minorBidi" w:hAnsiTheme="minorBidi" w:cstheme="minorBidi"/>
          <w:color w:val="414042"/>
          <w:w w:val="115"/>
        </w:rPr>
        <w:t>How</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the</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works:</w:t>
      </w:r>
    </w:p>
    <w:p w14:paraId="738C6D10" w14:textId="77777777" w:rsidR="003E3FF3" w:rsidRPr="00ED01FA" w:rsidRDefault="00000000" w:rsidP="006B1420">
      <w:pPr>
        <w:pStyle w:val="BodyText"/>
        <w:spacing w:line="340" w:lineRule="auto"/>
        <w:ind w:left="679" w:right="1044"/>
        <w:rPr>
          <w:rFonts w:asciiTheme="minorBidi" w:hAnsiTheme="minorBidi" w:cstheme="minorBidi"/>
        </w:rPr>
      </w:pPr>
      <w:r w:rsidRPr="00ED01FA">
        <w:rPr>
          <w:rFonts w:asciiTheme="minorBidi" w:hAnsiTheme="minorBidi" w:cstheme="minorBidi"/>
          <w:color w:val="414042"/>
          <w:w w:val="110"/>
        </w:rPr>
        <w:t xml:space="preserve">For people with disabilities involved in this </w:t>
      </w:r>
      <w:r w:rsidRPr="00ED01FA">
        <w:rPr>
          <w:rFonts w:asciiTheme="minorBidi" w:hAnsiTheme="minorBidi" w:cstheme="minorBidi"/>
          <w:color w:val="414042"/>
        </w:rPr>
        <w:t>process</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step,</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the</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templates</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are</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often</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 xml:space="preserve">difficult </w:t>
      </w:r>
      <w:r w:rsidRPr="00ED01FA">
        <w:rPr>
          <w:rFonts w:asciiTheme="minorBidi" w:hAnsiTheme="minorBidi" w:cstheme="minorBidi"/>
          <w:color w:val="414042"/>
          <w:w w:val="110"/>
        </w:rPr>
        <w:t>to</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use</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very</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complex.</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Often,</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system hosting</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templates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can</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use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forms</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that</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are not accessibly designed or do not allow for doing</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work</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in</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stages,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allowing</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work</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to</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be saved along the way.</w:t>
      </w:r>
    </w:p>
    <w:p w14:paraId="6D40F57F" w14:textId="77777777" w:rsidR="003E3FF3" w:rsidRPr="00ED01FA" w:rsidRDefault="00000000">
      <w:pPr>
        <w:pStyle w:val="Heading4"/>
        <w:spacing w:before="169"/>
        <w:ind w:left="679"/>
        <w:rPr>
          <w:rFonts w:asciiTheme="minorBidi" w:hAnsiTheme="minorBidi" w:cstheme="minorBidi"/>
        </w:rPr>
      </w:pPr>
      <w:r w:rsidRPr="00ED01FA">
        <w:rPr>
          <w:rFonts w:asciiTheme="minorBidi" w:hAnsiTheme="minorBidi" w:cstheme="minorBidi"/>
          <w:color w:val="414042"/>
          <w:spacing w:val="-4"/>
          <w:w w:val="115"/>
        </w:rPr>
        <w:t>Special</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4"/>
          <w:w w:val="115"/>
        </w:rPr>
        <w:t>characteristics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of</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this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barrier:</w:t>
      </w:r>
    </w:p>
    <w:p w14:paraId="7016FE8C" w14:textId="77777777" w:rsidR="003E3FF3" w:rsidRDefault="00000000">
      <w:pPr>
        <w:pStyle w:val="BodyText"/>
        <w:spacing w:before="95" w:line="340" w:lineRule="auto"/>
        <w:ind w:left="679" w:right="1083"/>
      </w:pPr>
      <w:r w:rsidRPr="00ED01FA">
        <w:rPr>
          <w:rFonts w:asciiTheme="minorBidi" w:hAnsiTheme="minorBidi" w:cstheme="minorBidi"/>
          <w:color w:val="414042"/>
          <w:w w:val="110"/>
        </w:rPr>
        <w:t xml:space="preserve">It affects the design of documents not only for technical accessibility but also for the </w:t>
      </w:r>
      <w:r w:rsidRPr="00ED01FA">
        <w:rPr>
          <w:rFonts w:asciiTheme="minorBidi" w:hAnsiTheme="minorBidi" w:cstheme="minorBidi"/>
          <w:color w:val="414042"/>
        </w:rPr>
        <w:t>complexity of the language and tasks involved</w:t>
      </w:r>
      <w:r w:rsidRPr="00ED01FA">
        <w:rPr>
          <w:rFonts w:asciiTheme="minorBidi" w:hAnsiTheme="minorBidi" w:cstheme="minorBidi"/>
          <w:color w:val="414042"/>
          <w:spacing w:val="80"/>
          <w:w w:val="110"/>
        </w:rPr>
        <w:t xml:space="preserve"> </w:t>
      </w:r>
      <w:r w:rsidRPr="00ED01FA">
        <w:rPr>
          <w:rFonts w:asciiTheme="minorBidi" w:hAnsiTheme="minorBidi" w:cstheme="minorBidi"/>
          <w:color w:val="414042"/>
          <w:w w:val="110"/>
        </w:rPr>
        <w:t>in</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producing</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RFP</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document</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package</w:t>
      </w:r>
      <w:r>
        <w:rPr>
          <w:color w:val="414042"/>
          <w:w w:val="110"/>
        </w:rPr>
        <w:t>.</w:t>
      </w:r>
    </w:p>
    <w:p w14:paraId="3D3032FA"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61" w:space="40"/>
            <w:col w:w="6439"/>
          </w:cols>
        </w:sectPr>
      </w:pPr>
    </w:p>
    <w:p w14:paraId="7D206CDE" w14:textId="2C4EBDE0" w:rsidR="003E3FF3" w:rsidRDefault="007977E0">
      <w:pPr>
        <w:pStyle w:val="BodyText"/>
        <w:rPr>
          <w:sz w:val="48"/>
        </w:rPr>
      </w:pPr>
      <w:r>
        <w:rPr>
          <w:noProof/>
        </w:rPr>
        <w:lastRenderedPageBreak/>
        <mc:AlternateContent>
          <mc:Choice Requires="wpg">
            <w:drawing>
              <wp:anchor distT="0" distB="0" distL="0" distR="0" simplePos="0" relativeHeight="251625472" behindDoc="0" locked="0" layoutInCell="1" allowOverlap="1" wp14:anchorId="1EEAABCE" wp14:editId="50035E35">
                <wp:simplePos x="0" y="0"/>
                <wp:positionH relativeFrom="page">
                  <wp:posOffset>0</wp:posOffset>
                </wp:positionH>
                <wp:positionV relativeFrom="paragraph">
                  <wp:posOffset>228600</wp:posOffset>
                </wp:positionV>
                <wp:extent cx="7772400" cy="1033780"/>
                <wp:effectExtent l="0" t="0" r="0" b="0"/>
                <wp:wrapNone/>
                <wp:docPr id="516" name="Group 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33780"/>
                          <a:chOff x="0" y="0"/>
                          <a:chExt cx="7772400" cy="1033780"/>
                        </a:xfrm>
                      </wpg:grpSpPr>
                      <wps:wsp>
                        <wps:cNvPr id="517" name="Graphic 517">
                          <a:extLst>
                            <a:ext uri="{C183D7F6-B498-43B3-948B-1728B52AA6E4}">
                              <adec:decorative xmlns:adec="http://schemas.microsoft.com/office/drawing/2017/decorative" val="1"/>
                            </a:ext>
                          </a:extLst>
                        </wps:cNvPr>
                        <wps:cNvSpPr/>
                        <wps:spPr>
                          <a:xfrm>
                            <a:off x="0" y="0"/>
                            <a:ext cx="7772400" cy="1033780"/>
                          </a:xfrm>
                          <a:custGeom>
                            <a:avLst/>
                            <a:gdLst/>
                            <a:ahLst/>
                            <a:cxnLst/>
                            <a:rect l="l" t="t" r="r" b="b"/>
                            <a:pathLst>
                              <a:path w="7772400" h="1033780">
                                <a:moveTo>
                                  <a:pt x="7772400" y="0"/>
                                </a:moveTo>
                                <a:lnTo>
                                  <a:pt x="0" y="0"/>
                                </a:lnTo>
                                <a:lnTo>
                                  <a:pt x="0" y="1033272"/>
                                </a:lnTo>
                                <a:lnTo>
                                  <a:pt x="7772400" y="1033272"/>
                                </a:lnTo>
                                <a:lnTo>
                                  <a:pt x="7772400" y="0"/>
                                </a:lnTo>
                                <a:close/>
                              </a:path>
                            </a:pathLst>
                          </a:custGeom>
                          <a:solidFill>
                            <a:srgbClr val="1B1F33"/>
                          </a:solidFill>
                        </wps:spPr>
                        <wps:bodyPr wrap="square" lIns="0" tIns="0" rIns="0" bIns="0" rtlCol="0">
                          <a:prstTxWarp prst="textNoShape">
                            <a:avLst/>
                          </a:prstTxWarp>
                          <a:noAutofit/>
                        </wps:bodyPr>
                      </wps:wsp>
                      <wps:wsp>
                        <wps:cNvPr id="518" name="Textbox 518"/>
                        <wps:cNvSpPr txBox="1"/>
                        <wps:spPr>
                          <a:xfrm>
                            <a:off x="0" y="0"/>
                            <a:ext cx="7477125" cy="1033780"/>
                          </a:xfrm>
                          <a:prstGeom prst="rect">
                            <a:avLst/>
                          </a:prstGeom>
                        </wps:spPr>
                        <wps:txbx>
                          <w:txbxContent>
                            <w:p w14:paraId="041B43E7" w14:textId="77777777" w:rsidR="003E3FF3" w:rsidRDefault="00000000">
                              <w:pPr>
                                <w:spacing w:before="262" w:line="223" w:lineRule="auto"/>
                                <w:ind w:left="720" w:right="3082"/>
                                <w:outlineLvl w:val="1"/>
                                <w:rPr>
                                  <w:sz w:val="60"/>
                                </w:rPr>
                              </w:pPr>
                              <w:r>
                                <w:rPr>
                                  <w:color w:val="FFFFFF"/>
                                  <w:sz w:val="60"/>
                                </w:rPr>
                                <w:t>Stage</w:t>
                              </w:r>
                              <w:r>
                                <w:rPr>
                                  <w:color w:val="FFFFFF"/>
                                  <w:spacing w:val="-26"/>
                                  <w:sz w:val="60"/>
                                </w:rPr>
                                <w:t xml:space="preserve"> </w:t>
                              </w:r>
                              <w:r>
                                <w:rPr>
                                  <w:color w:val="FFFFFF"/>
                                  <w:sz w:val="60"/>
                                </w:rPr>
                                <w:t>2</w:t>
                              </w:r>
                              <w:r>
                                <w:rPr>
                                  <w:color w:val="FFFFFF"/>
                                  <w:spacing w:val="-26"/>
                                  <w:sz w:val="60"/>
                                </w:rPr>
                                <w:t xml:space="preserve"> </w:t>
                              </w:r>
                              <w:r>
                                <w:rPr>
                                  <w:color w:val="FFFFFF"/>
                                  <w:sz w:val="60"/>
                                </w:rPr>
                                <w:t>–</w:t>
                              </w:r>
                              <w:r>
                                <w:rPr>
                                  <w:color w:val="FFFFFF"/>
                                  <w:spacing w:val="-26"/>
                                  <w:sz w:val="60"/>
                                </w:rPr>
                                <w:t xml:space="preserve"> </w:t>
                              </w:r>
                              <w:r>
                                <w:rPr>
                                  <w:color w:val="FFFFFF"/>
                                  <w:sz w:val="60"/>
                                </w:rPr>
                                <w:t>Public</w:t>
                              </w:r>
                              <w:r>
                                <w:rPr>
                                  <w:color w:val="FFFFFF"/>
                                  <w:spacing w:val="-26"/>
                                  <w:sz w:val="60"/>
                                </w:rPr>
                                <w:t xml:space="preserve"> </w:t>
                              </w:r>
                              <w:r>
                                <w:rPr>
                                  <w:color w:val="FFFFFF"/>
                                  <w:sz w:val="60"/>
                                </w:rPr>
                                <w:t>RFP</w:t>
                              </w:r>
                              <w:r>
                                <w:rPr>
                                  <w:color w:val="FFFFFF"/>
                                  <w:spacing w:val="-26"/>
                                  <w:sz w:val="60"/>
                                </w:rPr>
                                <w:t xml:space="preserve"> </w:t>
                              </w:r>
                              <w:r>
                                <w:rPr>
                                  <w:color w:val="FFFFFF"/>
                                  <w:sz w:val="60"/>
                                </w:rPr>
                                <w:t>Access and Response</w:t>
                              </w:r>
                            </w:p>
                          </w:txbxContent>
                        </wps:txbx>
                        <wps:bodyPr wrap="square" lIns="0" tIns="0" rIns="0" bIns="0" rtlCol="0">
                          <a:noAutofit/>
                        </wps:bodyPr>
                      </wps:wsp>
                    </wpg:wgp>
                  </a:graphicData>
                </a:graphic>
              </wp:anchor>
            </w:drawing>
          </mc:Choice>
          <mc:Fallback>
            <w:pict>
              <v:group w14:anchorId="1EEAABCE" id="Group 516" o:spid="_x0000_s1211" style="position:absolute;margin-left:0;margin-top:18pt;width:612pt;height:81.4pt;z-index:251625472;mso-wrap-distance-left:0;mso-wrap-distance-right:0;mso-position-horizontal-relative:page;mso-position-vertical-relative:text" coordsize="77724,103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">
                <v:shape id="Graphic 517" o:spid="_x0000_s1212" alt="&quot;&quot;" style="position:absolute;width:77724;height:10337;visibility:visible;mso-wrap-style:square;v-text-anchor:top" coordsize="7772400,1033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" path="m7772400,l,,,1033272r7772400,l7772400,xe" fillcolor="#1b1f33" stroked="f">
                  <v:path arrowok="t"/>
                </v:shape>
                <v:shape id="Textbox 518" o:spid="_x0000_s1213" type="#_x0000_t202" alt="&quot;&quot;" style="position:absolute;width:74771;height:103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" filled="f" stroked="f">
                  <v:textbox inset="0,0,0,0">
                    <w:txbxContent>
                      <w:p w14:paraId="041B43E7" w14:textId="77777777" w:rsidR="003E3FF3" w:rsidRDefault="00000000">
                        <w:pPr>
                          <w:spacing w:before="262" w:line="223" w:lineRule="auto"/>
                          <w:ind w:left="720" w:right="3082"/>
                          <w:outlineLvl w:val="1"/>
                          <w:rPr>
                            <w:sz w:val="60"/>
                          </w:rPr>
                        </w:pPr>
                        <w:r>
                          <w:rPr>
                            <w:color w:val="FFFFFF"/>
                            <w:sz w:val="60"/>
                          </w:rPr>
                          <w:t>Stage</w:t>
                        </w:r>
                        <w:r>
                          <w:rPr>
                            <w:color w:val="FFFFFF"/>
                            <w:spacing w:val="-26"/>
                            <w:sz w:val="60"/>
                          </w:rPr>
                          <w:t xml:space="preserve"> </w:t>
                        </w:r>
                        <w:r>
                          <w:rPr>
                            <w:color w:val="FFFFFF"/>
                            <w:sz w:val="60"/>
                          </w:rPr>
                          <w:t>2</w:t>
                        </w:r>
                        <w:r>
                          <w:rPr>
                            <w:color w:val="FFFFFF"/>
                            <w:spacing w:val="-26"/>
                            <w:sz w:val="60"/>
                          </w:rPr>
                          <w:t xml:space="preserve"> </w:t>
                        </w:r>
                        <w:r>
                          <w:rPr>
                            <w:color w:val="FFFFFF"/>
                            <w:sz w:val="60"/>
                          </w:rPr>
                          <w:t>–</w:t>
                        </w:r>
                        <w:r>
                          <w:rPr>
                            <w:color w:val="FFFFFF"/>
                            <w:spacing w:val="-26"/>
                            <w:sz w:val="60"/>
                          </w:rPr>
                          <w:t xml:space="preserve"> </w:t>
                        </w:r>
                        <w:r>
                          <w:rPr>
                            <w:color w:val="FFFFFF"/>
                            <w:sz w:val="60"/>
                          </w:rPr>
                          <w:t>Public</w:t>
                        </w:r>
                        <w:r>
                          <w:rPr>
                            <w:color w:val="FFFFFF"/>
                            <w:spacing w:val="-26"/>
                            <w:sz w:val="60"/>
                          </w:rPr>
                          <w:t xml:space="preserve"> </w:t>
                        </w:r>
                        <w:r>
                          <w:rPr>
                            <w:color w:val="FFFFFF"/>
                            <w:sz w:val="60"/>
                          </w:rPr>
                          <w:t>RFP</w:t>
                        </w:r>
                        <w:r>
                          <w:rPr>
                            <w:color w:val="FFFFFF"/>
                            <w:spacing w:val="-26"/>
                            <w:sz w:val="60"/>
                          </w:rPr>
                          <w:t xml:space="preserve"> </w:t>
                        </w:r>
                        <w:r>
                          <w:rPr>
                            <w:color w:val="FFFFFF"/>
                            <w:sz w:val="60"/>
                          </w:rPr>
                          <w:t>Access and Response</w:t>
                        </w:r>
                      </w:p>
                    </w:txbxContent>
                  </v:textbox>
                </v:shape>
                <w10:wrap anchorx="page"/>
              </v:group>
            </w:pict>
          </mc:Fallback>
        </mc:AlternateContent>
      </w:r>
    </w:p>
    <w:p w14:paraId="5FFD8EDC" w14:textId="77777777" w:rsidR="003E3FF3" w:rsidRDefault="003E3FF3">
      <w:pPr>
        <w:pStyle w:val="BodyText"/>
        <w:rPr>
          <w:sz w:val="48"/>
        </w:rPr>
      </w:pPr>
    </w:p>
    <w:p w14:paraId="1D5E84D6" w14:textId="77777777" w:rsidR="003E3FF3" w:rsidRDefault="003E3FF3">
      <w:pPr>
        <w:pStyle w:val="BodyText"/>
        <w:rPr>
          <w:sz w:val="48"/>
        </w:rPr>
      </w:pPr>
    </w:p>
    <w:p w14:paraId="4E1AC355" w14:textId="77777777" w:rsidR="003E3FF3" w:rsidRDefault="003E3FF3">
      <w:pPr>
        <w:pStyle w:val="BodyText"/>
        <w:spacing w:before="266"/>
        <w:rPr>
          <w:sz w:val="48"/>
        </w:rPr>
      </w:pPr>
    </w:p>
    <w:p w14:paraId="73C4798E" w14:textId="1F5C2045" w:rsidR="003E3FF3" w:rsidRDefault="00000000">
      <w:pPr>
        <w:pStyle w:val="Heading3"/>
        <w:spacing w:before="0"/>
      </w:pPr>
      <w:bookmarkStart w:id="30" w:name="Stage_2_–_Public_RFP_Access_and_Response"/>
      <w:bookmarkEnd w:id="30"/>
      <w:r>
        <w:rPr>
          <w:color w:val="1B1F33"/>
          <w:spacing w:val="-16"/>
        </w:rPr>
        <w:t>Tender</w:t>
      </w:r>
      <w:r>
        <w:rPr>
          <w:color w:val="1B1F33"/>
          <w:spacing w:val="-36"/>
        </w:rPr>
        <w:t xml:space="preserve"> </w:t>
      </w:r>
      <w:r>
        <w:rPr>
          <w:color w:val="1B1F33"/>
          <w:spacing w:val="-16"/>
        </w:rPr>
        <w:t>Goes</w:t>
      </w:r>
      <w:r>
        <w:rPr>
          <w:color w:val="1B1F33"/>
          <w:spacing w:val="-36"/>
        </w:rPr>
        <w:t xml:space="preserve"> </w:t>
      </w:r>
      <w:r>
        <w:rPr>
          <w:color w:val="1B1F33"/>
          <w:spacing w:val="-16"/>
        </w:rPr>
        <w:t>Live</w:t>
      </w:r>
      <w:r>
        <w:rPr>
          <w:color w:val="1B1F33"/>
          <w:spacing w:val="-35"/>
        </w:rPr>
        <w:t xml:space="preserve"> </w:t>
      </w:r>
      <w:r>
        <w:rPr>
          <w:color w:val="1B1F33"/>
          <w:spacing w:val="-16"/>
        </w:rPr>
        <w:t>on</w:t>
      </w:r>
      <w:r>
        <w:rPr>
          <w:color w:val="1B1F33"/>
          <w:spacing w:val="-36"/>
        </w:rPr>
        <w:t xml:space="preserve"> </w:t>
      </w:r>
      <w:r>
        <w:rPr>
          <w:color w:val="1B1F33"/>
          <w:spacing w:val="-16"/>
        </w:rPr>
        <w:t>Third-Party</w:t>
      </w:r>
      <w:r>
        <w:rPr>
          <w:color w:val="1B1F33"/>
          <w:spacing w:val="-35"/>
        </w:rPr>
        <w:t xml:space="preserve"> </w:t>
      </w:r>
      <w:r>
        <w:rPr>
          <w:color w:val="1B1F33"/>
          <w:spacing w:val="-16"/>
        </w:rPr>
        <w:t>Platform</w:t>
      </w:r>
    </w:p>
    <w:p w14:paraId="53782915" w14:textId="0E49624D" w:rsidR="003E3FF3" w:rsidRDefault="00316344">
      <w:pPr>
        <w:pStyle w:val="BodyText"/>
        <w:spacing w:before="114"/>
        <w:rPr>
          <w:rFonts w:ascii="Verdana"/>
          <w:sz w:val="20"/>
        </w:rPr>
      </w:pPr>
      <w:r>
        <w:rPr>
          <w:noProof/>
        </w:rPr>
        <mc:AlternateContent>
          <mc:Choice Requires="wps">
            <w:drawing>
              <wp:anchor distT="0" distB="0" distL="0" distR="0" simplePos="0" relativeHeight="251631616" behindDoc="1" locked="0" layoutInCell="1" allowOverlap="1" wp14:anchorId="11B58696" wp14:editId="516A9CCD">
                <wp:simplePos x="0" y="0"/>
                <wp:positionH relativeFrom="page">
                  <wp:posOffset>466165</wp:posOffset>
                </wp:positionH>
                <wp:positionV relativeFrom="paragraph">
                  <wp:posOffset>183440</wp:posOffset>
                </wp:positionV>
                <wp:extent cx="6858000" cy="5970494"/>
                <wp:effectExtent l="0" t="0" r="0" b="0"/>
                <wp:wrapNone/>
                <wp:docPr id="519" name="Graphic 5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5970494"/>
                        </a:xfrm>
                        <a:custGeom>
                          <a:avLst/>
                          <a:gdLst/>
                          <a:ahLst/>
                          <a:cxnLst/>
                          <a:rect l="l" t="t" r="r" b="b"/>
                          <a:pathLst>
                            <a:path w="6858000" h="5822950">
                              <a:moveTo>
                                <a:pt x="6743700" y="0"/>
                              </a:moveTo>
                              <a:lnTo>
                                <a:pt x="114300" y="0"/>
                              </a:lnTo>
                              <a:lnTo>
                                <a:pt x="69806" y="8981"/>
                              </a:lnTo>
                              <a:lnTo>
                                <a:pt x="33475" y="33475"/>
                              </a:lnTo>
                              <a:lnTo>
                                <a:pt x="8981" y="69806"/>
                              </a:lnTo>
                              <a:lnTo>
                                <a:pt x="0" y="114300"/>
                              </a:lnTo>
                              <a:lnTo>
                                <a:pt x="0" y="5708142"/>
                              </a:lnTo>
                              <a:lnTo>
                                <a:pt x="8981" y="5752635"/>
                              </a:lnTo>
                              <a:lnTo>
                                <a:pt x="33475" y="5788966"/>
                              </a:lnTo>
                              <a:lnTo>
                                <a:pt x="69806" y="5813460"/>
                              </a:lnTo>
                              <a:lnTo>
                                <a:pt x="114300" y="5822442"/>
                              </a:lnTo>
                              <a:lnTo>
                                <a:pt x="6743700" y="5822442"/>
                              </a:lnTo>
                              <a:lnTo>
                                <a:pt x="6788193" y="5813460"/>
                              </a:lnTo>
                              <a:lnTo>
                                <a:pt x="6824524" y="5788966"/>
                              </a:lnTo>
                              <a:lnTo>
                                <a:pt x="6849018" y="5752635"/>
                              </a:lnTo>
                              <a:lnTo>
                                <a:pt x="6858000" y="5708142"/>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C49DD19" id="Graphic 519" o:spid="_x0000_s1026" alt="&quot;&quot;" style="position:absolute;margin-left:36.7pt;margin-top:14.45pt;width:540pt;height:470.1pt;z-index:-25168486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58000,58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" path="m6743700,l114300,,69806,8981,33475,33475,8981,69806,,114300,,5708142r8981,44493l33475,5788966r36331,24494l114300,5822442r6629400,l6788193,5813460r36331,-24494l6849018,5752635r8982,-44493l6858000,114300r-8982,-44494l6824524,33475,6788193,8981,6743700,xe" fillcolor="#e0e7e6" stroked="f">
                <v:path arrowok="t"/>
                <w10:wrap anchorx="page"/>
              </v:shape>
            </w:pict>
          </mc:Fallback>
        </mc:AlternateContent>
      </w:r>
    </w:p>
    <w:p w14:paraId="43CCE511"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267CA03C" w14:textId="5B8B6909" w:rsidR="003E3FF3" w:rsidRPr="00ED01FA" w:rsidRDefault="00000000">
      <w:pPr>
        <w:pStyle w:val="Heading4"/>
        <w:spacing w:before="73"/>
        <w:rPr>
          <w:rFonts w:asciiTheme="minorBidi" w:hAnsiTheme="minorBidi" w:cstheme="minorBidi"/>
        </w:rPr>
      </w:pPr>
      <w:r w:rsidRPr="00ED01FA">
        <w:rPr>
          <w:rFonts w:asciiTheme="minorBidi" w:hAnsiTheme="minorBidi" w:cstheme="minorBidi"/>
          <w:color w:val="414042"/>
          <w:spacing w:val="-2"/>
          <w:w w:val="105"/>
        </w:rPr>
        <w:t>Key</w:t>
      </w:r>
      <w:r w:rsidRPr="00ED01FA">
        <w:rPr>
          <w:rFonts w:asciiTheme="minorBidi" w:hAnsiTheme="minorBidi" w:cstheme="minorBidi"/>
          <w:color w:val="414042"/>
          <w:spacing w:val="-15"/>
          <w:w w:val="105"/>
        </w:rPr>
        <w:t xml:space="preserve"> </w:t>
      </w:r>
      <w:r w:rsidRPr="00ED01FA">
        <w:rPr>
          <w:rFonts w:asciiTheme="minorBidi" w:hAnsiTheme="minorBidi" w:cstheme="minorBidi"/>
          <w:color w:val="414042"/>
          <w:spacing w:val="-2"/>
          <w:w w:val="115"/>
        </w:rPr>
        <w:t>barrier:</w:t>
      </w:r>
    </w:p>
    <w:p w14:paraId="161BD639" w14:textId="77777777" w:rsidR="003E3FF3" w:rsidRPr="00ED01FA" w:rsidRDefault="00000000">
      <w:pPr>
        <w:pStyle w:val="BodyText"/>
        <w:spacing w:before="95"/>
        <w:ind w:left="900"/>
        <w:rPr>
          <w:rFonts w:asciiTheme="minorBidi" w:hAnsiTheme="minorBidi" w:cstheme="minorBidi"/>
        </w:rPr>
      </w:pPr>
      <w:r w:rsidRPr="00ED01FA">
        <w:rPr>
          <w:rFonts w:asciiTheme="minorBidi" w:hAnsiTheme="minorBidi" w:cstheme="minorBidi"/>
          <w:color w:val="414042"/>
        </w:rPr>
        <w:t>Third-party</w:t>
      </w:r>
      <w:r w:rsidRPr="00ED01FA">
        <w:rPr>
          <w:rFonts w:asciiTheme="minorBidi" w:hAnsiTheme="minorBidi" w:cstheme="minorBidi"/>
          <w:color w:val="414042"/>
          <w:spacing w:val="11"/>
        </w:rPr>
        <w:t xml:space="preserve"> </w:t>
      </w:r>
      <w:r w:rsidRPr="00ED01FA">
        <w:rPr>
          <w:rFonts w:asciiTheme="minorBidi" w:hAnsiTheme="minorBidi" w:cstheme="minorBidi"/>
          <w:color w:val="414042"/>
        </w:rPr>
        <w:t>paywall</w:t>
      </w:r>
      <w:r w:rsidRPr="00ED01FA">
        <w:rPr>
          <w:rFonts w:asciiTheme="minorBidi" w:hAnsiTheme="minorBidi" w:cstheme="minorBidi"/>
          <w:color w:val="414042"/>
          <w:spacing w:val="11"/>
        </w:rPr>
        <w:t xml:space="preserve"> </w:t>
      </w:r>
      <w:r w:rsidRPr="00ED01FA">
        <w:rPr>
          <w:rFonts w:asciiTheme="minorBidi" w:hAnsiTheme="minorBidi" w:cstheme="minorBidi"/>
          <w:color w:val="414042"/>
        </w:rPr>
        <w:t>to</w:t>
      </w:r>
      <w:r w:rsidRPr="00ED01FA">
        <w:rPr>
          <w:rFonts w:asciiTheme="minorBidi" w:hAnsiTheme="minorBidi" w:cstheme="minorBidi"/>
          <w:color w:val="414042"/>
          <w:spacing w:val="12"/>
        </w:rPr>
        <w:t xml:space="preserve"> </w:t>
      </w:r>
      <w:r w:rsidRPr="00ED01FA">
        <w:rPr>
          <w:rFonts w:asciiTheme="minorBidi" w:hAnsiTheme="minorBidi" w:cstheme="minorBidi"/>
          <w:color w:val="414042"/>
        </w:rPr>
        <w:t>access</w:t>
      </w:r>
      <w:r w:rsidRPr="00ED01FA">
        <w:rPr>
          <w:rFonts w:asciiTheme="minorBidi" w:hAnsiTheme="minorBidi" w:cstheme="minorBidi"/>
          <w:color w:val="414042"/>
          <w:spacing w:val="11"/>
        </w:rPr>
        <w:t xml:space="preserve"> </w:t>
      </w:r>
      <w:r w:rsidRPr="00ED01FA">
        <w:rPr>
          <w:rFonts w:asciiTheme="minorBidi" w:hAnsiTheme="minorBidi" w:cstheme="minorBidi"/>
          <w:color w:val="414042"/>
        </w:rPr>
        <w:t>RFP</w:t>
      </w:r>
      <w:r w:rsidRPr="00ED01FA">
        <w:rPr>
          <w:rFonts w:asciiTheme="minorBidi" w:hAnsiTheme="minorBidi" w:cstheme="minorBidi"/>
          <w:color w:val="414042"/>
          <w:spacing w:val="11"/>
        </w:rPr>
        <w:t xml:space="preserve"> </w:t>
      </w:r>
      <w:r w:rsidRPr="00ED01FA">
        <w:rPr>
          <w:rFonts w:asciiTheme="minorBidi" w:hAnsiTheme="minorBidi" w:cstheme="minorBidi"/>
          <w:color w:val="414042"/>
          <w:spacing w:val="-2"/>
        </w:rPr>
        <w:t>documents.</w:t>
      </w:r>
    </w:p>
    <w:p w14:paraId="44F5F391" w14:textId="77777777" w:rsidR="003E3FF3" w:rsidRPr="00ED01FA" w:rsidRDefault="003E3FF3">
      <w:pPr>
        <w:pStyle w:val="BodyText"/>
        <w:spacing w:before="18"/>
        <w:rPr>
          <w:rFonts w:asciiTheme="minorBidi" w:hAnsiTheme="minorBidi" w:cstheme="minorBidi"/>
        </w:rPr>
      </w:pPr>
    </w:p>
    <w:p w14:paraId="2A8DD79F"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20"/>
        </w:rPr>
        <w:t>type:</w:t>
      </w:r>
    </w:p>
    <w:p w14:paraId="1E95AF5A" w14:textId="77777777" w:rsidR="003E3FF3" w:rsidRPr="00ED01FA" w:rsidRDefault="00000000">
      <w:pPr>
        <w:pStyle w:val="BodyText"/>
        <w:spacing w:before="95"/>
        <w:ind w:left="899"/>
        <w:rPr>
          <w:rFonts w:asciiTheme="minorBidi" w:hAnsiTheme="minorBidi" w:cstheme="minorBidi"/>
        </w:rPr>
      </w:pPr>
      <w:r w:rsidRPr="00ED01FA">
        <w:rPr>
          <w:rFonts w:asciiTheme="minorBidi" w:hAnsiTheme="minorBidi" w:cstheme="minorBidi"/>
          <w:color w:val="414042"/>
          <w:spacing w:val="-2"/>
          <w:w w:val="105"/>
        </w:rPr>
        <w:t>Organizational</w:t>
      </w:r>
    </w:p>
    <w:p w14:paraId="6F74D933" w14:textId="77777777" w:rsidR="003E3FF3" w:rsidRPr="00ED01FA" w:rsidRDefault="003E3FF3">
      <w:pPr>
        <w:pStyle w:val="BodyText"/>
        <w:spacing w:before="18"/>
        <w:rPr>
          <w:rFonts w:asciiTheme="minorBidi" w:hAnsiTheme="minorBidi" w:cstheme="minorBidi"/>
        </w:rPr>
      </w:pPr>
    </w:p>
    <w:p w14:paraId="70BD5AA2"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Who</w:t>
      </w:r>
      <w:r w:rsidRPr="00ED01FA">
        <w:rPr>
          <w:rFonts w:asciiTheme="minorBidi" w:hAnsiTheme="minorBidi" w:cstheme="minorBidi"/>
          <w:color w:val="414042"/>
          <w:spacing w:val="-24"/>
          <w:w w:val="115"/>
        </w:rPr>
        <w:t xml:space="preserve"> </w:t>
      </w:r>
      <w:r w:rsidRPr="00ED01FA">
        <w:rPr>
          <w:rFonts w:asciiTheme="minorBidi" w:hAnsiTheme="minorBidi" w:cstheme="minorBidi"/>
          <w:color w:val="414042"/>
          <w:spacing w:val="-2"/>
          <w:w w:val="115"/>
        </w:rPr>
        <w:t>is</w:t>
      </w:r>
      <w:r w:rsidRPr="00ED01FA">
        <w:rPr>
          <w:rFonts w:asciiTheme="minorBidi" w:hAnsiTheme="minorBidi" w:cstheme="minorBidi"/>
          <w:color w:val="414042"/>
          <w:spacing w:val="-23"/>
          <w:w w:val="115"/>
        </w:rPr>
        <w:t xml:space="preserve"> </w:t>
      </w:r>
      <w:r w:rsidRPr="00ED01FA">
        <w:rPr>
          <w:rFonts w:asciiTheme="minorBidi" w:hAnsiTheme="minorBidi" w:cstheme="minorBidi"/>
          <w:color w:val="414042"/>
          <w:spacing w:val="-2"/>
          <w:w w:val="115"/>
        </w:rPr>
        <w:t>Involved:</w:t>
      </w:r>
    </w:p>
    <w:p w14:paraId="2B4AE247" w14:textId="77777777" w:rsidR="003E3FF3" w:rsidRPr="00ED01FA" w:rsidRDefault="00000000">
      <w:pPr>
        <w:pStyle w:val="BodyText"/>
        <w:spacing w:before="80" w:line="333" w:lineRule="auto"/>
        <w:ind w:left="899"/>
        <w:rPr>
          <w:rFonts w:asciiTheme="minorBidi" w:hAnsiTheme="minorBidi" w:cstheme="minorBidi"/>
        </w:rPr>
      </w:pPr>
      <w:r w:rsidRPr="00ED01FA">
        <w:rPr>
          <w:rFonts w:asciiTheme="minorBidi" w:hAnsiTheme="minorBidi" w:cstheme="minorBidi"/>
          <w:color w:val="414042"/>
          <w:w w:val="105"/>
        </w:rPr>
        <w:t>Procurement</w:t>
      </w:r>
      <w:r w:rsidRPr="00ED01FA">
        <w:rPr>
          <w:rFonts w:asciiTheme="minorBidi" w:hAnsiTheme="minorBidi" w:cstheme="minorBidi"/>
          <w:color w:val="414042"/>
          <w:spacing w:val="-2"/>
          <w:w w:val="105"/>
        </w:rPr>
        <w:t xml:space="preserve"> </w:t>
      </w:r>
      <w:r w:rsidRPr="00ED01FA">
        <w:rPr>
          <w:rFonts w:asciiTheme="minorBidi" w:hAnsiTheme="minorBidi" w:cstheme="minorBidi"/>
          <w:color w:val="414042"/>
          <w:w w:val="105"/>
        </w:rPr>
        <w:t>now</w:t>
      </w:r>
      <w:r w:rsidRPr="00ED01FA">
        <w:rPr>
          <w:rFonts w:asciiTheme="minorBidi" w:hAnsiTheme="minorBidi" w:cstheme="minorBidi"/>
          <w:color w:val="414042"/>
          <w:spacing w:val="-2"/>
          <w:w w:val="105"/>
        </w:rPr>
        <w:t xml:space="preserve"> </w:t>
      </w:r>
      <w:r w:rsidRPr="00ED01FA">
        <w:rPr>
          <w:rFonts w:asciiTheme="minorBidi" w:hAnsiTheme="minorBidi" w:cstheme="minorBidi"/>
          <w:color w:val="414042"/>
          <w:w w:val="105"/>
        </w:rPr>
        <w:t>manages</w:t>
      </w:r>
      <w:r w:rsidRPr="00ED01FA">
        <w:rPr>
          <w:rFonts w:asciiTheme="minorBidi" w:hAnsiTheme="minorBidi" w:cstheme="minorBidi"/>
          <w:color w:val="414042"/>
          <w:spacing w:val="-2"/>
          <w:w w:val="105"/>
        </w:rPr>
        <w:t xml:space="preserve"> </w:t>
      </w:r>
      <w:r w:rsidRPr="00ED01FA">
        <w:rPr>
          <w:rFonts w:asciiTheme="minorBidi" w:hAnsiTheme="minorBidi" w:cstheme="minorBidi"/>
          <w:color w:val="414042"/>
          <w:w w:val="105"/>
        </w:rPr>
        <w:t>the</w:t>
      </w:r>
      <w:r w:rsidRPr="00ED01FA">
        <w:rPr>
          <w:rFonts w:asciiTheme="minorBidi" w:hAnsiTheme="minorBidi" w:cstheme="minorBidi"/>
          <w:color w:val="414042"/>
          <w:spacing w:val="-2"/>
          <w:w w:val="105"/>
        </w:rPr>
        <w:t xml:space="preserve"> </w:t>
      </w:r>
      <w:r w:rsidRPr="00ED01FA">
        <w:rPr>
          <w:rFonts w:asciiTheme="minorBidi" w:hAnsiTheme="minorBidi" w:cstheme="minorBidi"/>
          <w:color w:val="414042"/>
          <w:w w:val="105"/>
        </w:rPr>
        <w:t>process</w:t>
      </w:r>
      <w:r w:rsidRPr="00ED01FA">
        <w:rPr>
          <w:rFonts w:asciiTheme="minorBidi" w:hAnsiTheme="minorBidi" w:cstheme="minorBidi"/>
          <w:color w:val="414042"/>
          <w:spacing w:val="-2"/>
          <w:w w:val="105"/>
        </w:rPr>
        <w:t xml:space="preserve"> </w:t>
      </w:r>
      <w:r w:rsidRPr="00ED01FA">
        <w:rPr>
          <w:rFonts w:asciiTheme="minorBidi" w:hAnsiTheme="minorBidi" w:cstheme="minorBidi"/>
          <w:color w:val="414042"/>
          <w:w w:val="105"/>
        </w:rPr>
        <w:t>fully, separating the internal client and suppliers responding to the RFP.</w:t>
      </w:r>
    </w:p>
    <w:p w14:paraId="72D78725" w14:textId="77777777" w:rsidR="003E3FF3" w:rsidRPr="00ED01FA" w:rsidRDefault="00000000">
      <w:pPr>
        <w:pStyle w:val="Heading4"/>
        <w:spacing w:before="174"/>
        <w:rPr>
          <w:rFonts w:asciiTheme="minorBidi" w:hAnsiTheme="minorBidi" w:cstheme="minorBidi"/>
        </w:rPr>
      </w:pPr>
      <w:r w:rsidRPr="00ED01FA">
        <w:rPr>
          <w:rFonts w:asciiTheme="minorBidi" w:hAnsiTheme="minorBidi" w:cstheme="minorBidi"/>
          <w:color w:val="414042"/>
          <w:spacing w:val="-2"/>
          <w:w w:val="115"/>
        </w:rPr>
        <w:t>What</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happens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in</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this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step:</w:t>
      </w:r>
    </w:p>
    <w:p w14:paraId="33683546" w14:textId="6CB6D1DF" w:rsidR="003E3FF3" w:rsidRPr="00ED01FA" w:rsidRDefault="00000000" w:rsidP="004F0249">
      <w:pPr>
        <w:pStyle w:val="BodyText"/>
        <w:spacing w:before="79" w:line="326" w:lineRule="auto"/>
        <w:ind w:left="900" w:right="384"/>
        <w:rPr>
          <w:rFonts w:asciiTheme="minorBidi" w:hAnsiTheme="minorBidi" w:cstheme="minorBidi"/>
        </w:rPr>
      </w:pPr>
      <w:r w:rsidRPr="00ED01FA">
        <w:rPr>
          <w:rFonts w:asciiTheme="minorBidi" w:hAnsiTheme="minorBidi" w:cstheme="minorBidi"/>
          <w:color w:val="414042"/>
          <w:w w:val="105"/>
        </w:rPr>
        <w:t>The RFP is published using a third-party platform like MERX, which charges a fee to</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access</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the</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documents.</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A</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procurement manager sets up the public RFP post on</w:t>
      </w:r>
      <w:r w:rsidR="004F0249" w:rsidRPr="00ED01FA">
        <w:rPr>
          <w:rFonts w:asciiTheme="minorBidi" w:hAnsiTheme="minorBidi" w:cstheme="minorBidi"/>
        </w:rPr>
        <w:t xml:space="preserve"> </w:t>
      </w:r>
      <w:r w:rsidRPr="00ED01FA">
        <w:rPr>
          <w:rFonts w:asciiTheme="minorBidi" w:hAnsiTheme="minorBidi" w:cstheme="minorBidi"/>
          <w:color w:val="414042"/>
          <w:w w:val="105"/>
        </w:rPr>
        <w:t>MERX, adding documents, a summary, and a closing</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date.</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A</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summary</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of</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the</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RFP</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is</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publicly available without the fee. Still, the summary often lacks details to enable a decision to bid or pass on bidding.</w:t>
      </w:r>
    </w:p>
    <w:p w14:paraId="3FD094E6" w14:textId="77777777" w:rsidR="003E3FF3" w:rsidRPr="00ED01FA" w:rsidRDefault="00000000">
      <w:pPr>
        <w:pStyle w:val="Heading4"/>
        <w:spacing w:before="73"/>
        <w:ind w:left="823"/>
        <w:rPr>
          <w:rFonts w:asciiTheme="minorBidi" w:hAnsiTheme="minorBidi" w:cstheme="minorBidi"/>
        </w:rPr>
      </w:pPr>
      <w:r w:rsidRPr="00ED01FA">
        <w:rPr>
          <w:rFonts w:asciiTheme="minorBidi" w:hAnsiTheme="minorBidi" w:cstheme="minorBidi"/>
        </w:rPr>
        <w:br w:type="column"/>
      </w:r>
      <w:r w:rsidRPr="00ED01FA">
        <w:rPr>
          <w:rFonts w:asciiTheme="minorBidi" w:hAnsiTheme="minorBidi" w:cstheme="minorBidi"/>
          <w:color w:val="414042"/>
          <w:w w:val="115"/>
        </w:rPr>
        <w:t>How</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the</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works:</w:t>
      </w:r>
    </w:p>
    <w:p w14:paraId="03216EF9" w14:textId="3A8108F8" w:rsidR="003E3FF3" w:rsidRPr="00ED01FA" w:rsidRDefault="00000000" w:rsidP="004F0249">
      <w:pPr>
        <w:pStyle w:val="BodyText"/>
        <w:spacing w:before="80" w:line="326" w:lineRule="auto"/>
        <w:ind w:left="823" w:right="837"/>
        <w:rPr>
          <w:rFonts w:asciiTheme="minorBidi" w:hAnsiTheme="minorBidi" w:cstheme="minorBidi"/>
        </w:rPr>
      </w:pPr>
      <w:r w:rsidRPr="00ED01FA">
        <w:rPr>
          <w:rFonts w:asciiTheme="minorBidi" w:hAnsiTheme="minorBidi" w:cstheme="minorBidi"/>
          <w:color w:val="414042"/>
          <w:w w:val="105"/>
        </w:rPr>
        <w:t>Third-party platforms like MERX create a paywall</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to</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access</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public</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RFPs.</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The</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fee</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has varied over time but can be limiting for diverse suppliers who already struggle with cash</w:t>
      </w:r>
      <w:r w:rsidR="004F0249" w:rsidRPr="00ED01FA">
        <w:rPr>
          <w:rFonts w:asciiTheme="minorBidi" w:hAnsiTheme="minorBidi" w:cstheme="minorBidi"/>
        </w:rPr>
        <w:t xml:space="preserve"> </w:t>
      </w:r>
      <w:r w:rsidRPr="00ED01FA">
        <w:rPr>
          <w:rFonts w:asciiTheme="minorBidi" w:hAnsiTheme="minorBidi" w:cstheme="minorBidi"/>
          <w:color w:val="414042"/>
          <w:w w:val="105"/>
        </w:rPr>
        <w:t>flow</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and</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expenses.</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Further,</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due</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to</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the</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lack</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of detail</w:t>
      </w:r>
      <w:r w:rsidRPr="00ED01FA">
        <w:rPr>
          <w:rFonts w:asciiTheme="minorBidi" w:hAnsiTheme="minorBidi" w:cstheme="minorBidi"/>
          <w:color w:val="414042"/>
          <w:spacing w:val="-8"/>
          <w:w w:val="105"/>
        </w:rPr>
        <w:t xml:space="preserve"> </w:t>
      </w:r>
      <w:r w:rsidRPr="00ED01FA">
        <w:rPr>
          <w:rFonts w:asciiTheme="minorBidi" w:hAnsiTheme="minorBidi" w:cstheme="minorBidi"/>
          <w:color w:val="414042"/>
          <w:w w:val="105"/>
        </w:rPr>
        <w:t>in</w:t>
      </w:r>
      <w:r w:rsidRPr="00ED01FA">
        <w:rPr>
          <w:rFonts w:asciiTheme="minorBidi" w:hAnsiTheme="minorBidi" w:cstheme="minorBidi"/>
          <w:color w:val="414042"/>
          <w:spacing w:val="-8"/>
          <w:w w:val="105"/>
        </w:rPr>
        <w:t xml:space="preserve"> </w:t>
      </w:r>
      <w:r w:rsidRPr="00ED01FA">
        <w:rPr>
          <w:rFonts w:asciiTheme="minorBidi" w:hAnsiTheme="minorBidi" w:cstheme="minorBidi"/>
          <w:color w:val="414042"/>
          <w:w w:val="105"/>
        </w:rPr>
        <w:t>the</w:t>
      </w:r>
      <w:r w:rsidRPr="00ED01FA">
        <w:rPr>
          <w:rFonts w:asciiTheme="minorBidi" w:hAnsiTheme="minorBidi" w:cstheme="minorBidi"/>
          <w:color w:val="414042"/>
          <w:spacing w:val="-8"/>
          <w:w w:val="105"/>
        </w:rPr>
        <w:t xml:space="preserve"> </w:t>
      </w:r>
      <w:r w:rsidRPr="00ED01FA">
        <w:rPr>
          <w:rFonts w:asciiTheme="minorBidi" w:hAnsiTheme="minorBidi" w:cstheme="minorBidi"/>
          <w:color w:val="414042"/>
          <w:w w:val="105"/>
        </w:rPr>
        <w:t>free-to-view</w:t>
      </w:r>
      <w:r w:rsidRPr="00ED01FA">
        <w:rPr>
          <w:rFonts w:asciiTheme="minorBidi" w:hAnsiTheme="minorBidi" w:cstheme="minorBidi"/>
          <w:color w:val="414042"/>
          <w:spacing w:val="-8"/>
          <w:w w:val="105"/>
        </w:rPr>
        <w:t xml:space="preserve"> </w:t>
      </w:r>
      <w:r w:rsidRPr="00ED01FA">
        <w:rPr>
          <w:rFonts w:asciiTheme="minorBidi" w:hAnsiTheme="minorBidi" w:cstheme="minorBidi"/>
          <w:color w:val="414042"/>
          <w:w w:val="105"/>
        </w:rPr>
        <w:t>RFP</w:t>
      </w:r>
      <w:r w:rsidRPr="00ED01FA">
        <w:rPr>
          <w:rFonts w:asciiTheme="minorBidi" w:hAnsiTheme="minorBidi" w:cstheme="minorBidi"/>
          <w:color w:val="414042"/>
          <w:spacing w:val="-8"/>
          <w:w w:val="105"/>
        </w:rPr>
        <w:t xml:space="preserve"> </w:t>
      </w:r>
      <w:r w:rsidRPr="00ED01FA">
        <w:rPr>
          <w:rFonts w:asciiTheme="minorBidi" w:hAnsiTheme="minorBidi" w:cstheme="minorBidi"/>
          <w:color w:val="414042"/>
          <w:w w:val="105"/>
        </w:rPr>
        <w:t>summary,</w:t>
      </w:r>
      <w:r w:rsidRPr="00ED01FA">
        <w:rPr>
          <w:rFonts w:asciiTheme="minorBidi" w:hAnsiTheme="minorBidi" w:cstheme="minorBidi"/>
          <w:color w:val="414042"/>
          <w:spacing w:val="-8"/>
          <w:w w:val="105"/>
        </w:rPr>
        <w:t xml:space="preserve"> </w:t>
      </w:r>
      <w:r w:rsidRPr="00ED01FA">
        <w:rPr>
          <w:rFonts w:asciiTheme="minorBidi" w:hAnsiTheme="minorBidi" w:cstheme="minorBidi"/>
          <w:color w:val="414042"/>
          <w:w w:val="105"/>
        </w:rPr>
        <w:t>when disabled suppliers do pay to access the RFP documents, the RFP is often not applicable</w:t>
      </w:r>
      <w:r w:rsidRPr="00ED01FA">
        <w:rPr>
          <w:rFonts w:asciiTheme="minorBidi" w:hAnsiTheme="minorBidi" w:cstheme="minorBidi"/>
          <w:color w:val="414042"/>
          <w:spacing w:val="80"/>
          <w:w w:val="105"/>
        </w:rPr>
        <w:t xml:space="preserve"> </w:t>
      </w:r>
      <w:r w:rsidRPr="00ED01FA">
        <w:rPr>
          <w:rFonts w:asciiTheme="minorBidi" w:hAnsiTheme="minorBidi" w:cstheme="minorBidi"/>
          <w:color w:val="414042"/>
          <w:w w:val="105"/>
        </w:rPr>
        <w:t>to them or has terms they cannot meet. This means the money they spent on accessing the</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RFP</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documents</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is</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now</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gone,</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and</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there</w:t>
      </w:r>
      <w:r w:rsidRPr="00ED01FA">
        <w:rPr>
          <w:rFonts w:asciiTheme="minorBidi" w:hAnsiTheme="minorBidi" w:cstheme="minorBidi"/>
          <w:color w:val="414042"/>
          <w:spacing w:val="-6"/>
          <w:w w:val="105"/>
        </w:rPr>
        <w:t xml:space="preserve"> </w:t>
      </w:r>
      <w:r w:rsidRPr="00ED01FA">
        <w:rPr>
          <w:rFonts w:asciiTheme="minorBidi" w:hAnsiTheme="minorBidi" w:cstheme="minorBidi"/>
          <w:color w:val="414042"/>
          <w:w w:val="105"/>
        </w:rPr>
        <w:t>is nothing to show for it.</w:t>
      </w:r>
    </w:p>
    <w:p w14:paraId="34AB03D3" w14:textId="77777777" w:rsidR="003E3FF3" w:rsidRPr="00ED01FA" w:rsidRDefault="00000000">
      <w:pPr>
        <w:pStyle w:val="Heading4"/>
        <w:spacing w:before="181"/>
        <w:ind w:left="823"/>
        <w:rPr>
          <w:rFonts w:asciiTheme="minorBidi" w:hAnsiTheme="minorBidi" w:cstheme="minorBidi"/>
        </w:rPr>
      </w:pPr>
      <w:r w:rsidRPr="00ED01FA">
        <w:rPr>
          <w:rFonts w:asciiTheme="minorBidi" w:hAnsiTheme="minorBidi" w:cstheme="minorBidi"/>
          <w:color w:val="414042"/>
          <w:spacing w:val="-4"/>
          <w:w w:val="115"/>
        </w:rPr>
        <w:t>Special</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characteristics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of</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this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barrier:</w:t>
      </w:r>
    </w:p>
    <w:p w14:paraId="6B37ED18" w14:textId="1ECE08A2" w:rsidR="003E3FF3" w:rsidRDefault="00000000" w:rsidP="004F0249">
      <w:pPr>
        <w:pStyle w:val="BodyText"/>
        <w:spacing w:before="80" w:line="326" w:lineRule="auto"/>
        <w:ind w:left="823" w:right="1027"/>
      </w:pPr>
      <w:r w:rsidRPr="00ED01FA">
        <w:rPr>
          <w:rFonts w:asciiTheme="minorBidi" w:hAnsiTheme="minorBidi" w:cstheme="minorBidi"/>
          <w:color w:val="414042"/>
          <w:w w:val="105"/>
        </w:rPr>
        <w:t>This</w:t>
      </w:r>
      <w:r w:rsidRPr="00ED01FA">
        <w:rPr>
          <w:rFonts w:asciiTheme="minorBidi" w:hAnsiTheme="minorBidi" w:cstheme="minorBidi"/>
          <w:color w:val="414042"/>
          <w:spacing w:val="-9"/>
          <w:w w:val="105"/>
        </w:rPr>
        <w:t xml:space="preserve"> </w:t>
      </w:r>
      <w:r w:rsidRPr="00ED01FA">
        <w:rPr>
          <w:rFonts w:asciiTheme="minorBidi" w:hAnsiTheme="minorBidi" w:cstheme="minorBidi"/>
          <w:color w:val="414042"/>
          <w:w w:val="105"/>
        </w:rPr>
        <w:t>barrier</w:t>
      </w:r>
      <w:r w:rsidRPr="00ED01FA">
        <w:rPr>
          <w:rFonts w:asciiTheme="minorBidi" w:hAnsiTheme="minorBidi" w:cstheme="minorBidi"/>
          <w:color w:val="414042"/>
          <w:spacing w:val="-9"/>
          <w:w w:val="105"/>
        </w:rPr>
        <w:t xml:space="preserve"> </w:t>
      </w:r>
      <w:r w:rsidRPr="00ED01FA">
        <w:rPr>
          <w:rFonts w:asciiTheme="minorBidi" w:hAnsiTheme="minorBidi" w:cstheme="minorBidi"/>
          <w:color w:val="414042"/>
          <w:w w:val="105"/>
        </w:rPr>
        <w:t>exists</w:t>
      </w:r>
      <w:r w:rsidRPr="00ED01FA">
        <w:rPr>
          <w:rFonts w:asciiTheme="minorBidi" w:hAnsiTheme="minorBidi" w:cstheme="minorBidi"/>
          <w:color w:val="414042"/>
          <w:spacing w:val="-9"/>
          <w:w w:val="105"/>
        </w:rPr>
        <w:t xml:space="preserve"> </w:t>
      </w:r>
      <w:r w:rsidRPr="00ED01FA">
        <w:rPr>
          <w:rFonts w:asciiTheme="minorBidi" w:hAnsiTheme="minorBidi" w:cstheme="minorBidi"/>
          <w:color w:val="414042"/>
          <w:w w:val="105"/>
        </w:rPr>
        <w:t>for</w:t>
      </w:r>
      <w:r w:rsidRPr="00ED01FA">
        <w:rPr>
          <w:rFonts w:asciiTheme="minorBidi" w:hAnsiTheme="minorBidi" w:cstheme="minorBidi"/>
          <w:color w:val="414042"/>
          <w:spacing w:val="-9"/>
          <w:w w:val="105"/>
        </w:rPr>
        <w:t xml:space="preserve"> </w:t>
      </w:r>
      <w:r w:rsidRPr="00ED01FA">
        <w:rPr>
          <w:rFonts w:asciiTheme="minorBidi" w:hAnsiTheme="minorBidi" w:cstheme="minorBidi"/>
          <w:color w:val="414042"/>
          <w:w w:val="105"/>
        </w:rPr>
        <w:t>several</w:t>
      </w:r>
      <w:r w:rsidRPr="00ED01FA">
        <w:rPr>
          <w:rFonts w:asciiTheme="minorBidi" w:hAnsiTheme="minorBidi" w:cstheme="minorBidi"/>
          <w:color w:val="414042"/>
          <w:spacing w:val="-9"/>
          <w:w w:val="105"/>
        </w:rPr>
        <w:t xml:space="preserve"> </w:t>
      </w:r>
      <w:r w:rsidRPr="00ED01FA">
        <w:rPr>
          <w:rFonts w:asciiTheme="minorBidi" w:hAnsiTheme="minorBidi" w:cstheme="minorBidi"/>
          <w:color w:val="414042"/>
          <w:w w:val="105"/>
        </w:rPr>
        <w:t>possible</w:t>
      </w:r>
      <w:r w:rsidRPr="00ED01FA">
        <w:rPr>
          <w:rFonts w:asciiTheme="minorBidi" w:hAnsiTheme="minorBidi" w:cstheme="minorBidi"/>
          <w:color w:val="414042"/>
          <w:spacing w:val="-9"/>
          <w:w w:val="105"/>
        </w:rPr>
        <w:t xml:space="preserve"> </w:t>
      </w:r>
      <w:r w:rsidRPr="00ED01FA">
        <w:rPr>
          <w:rFonts w:asciiTheme="minorBidi" w:hAnsiTheme="minorBidi" w:cstheme="minorBidi"/>
          <w:color w:val="414042"/>
          <w:w w:val="105"/>
        </w:rPr>
        <w:t>reasons including public procurement organizations</w:t>
      </w:r>
      <w:r w:rsidRPr="00ED01FA">
        <w:rPr>
          <w:rFonts w:asciiTheme="minorBidi" w:hAnsiTheme="minorBidi" w:cstheme="minorBidi"/>
          <w:color w:val="414042"/>
          <w:spacing w:val="40"/>
          <w:w w:val="105"/>
        </w:rPr>
        <w:t xml:space="preserve"> </w:t>
      </w:r>
      <w:r w:rsidRPr="00ED01FA">
        <w:rPr>
          <w:rFonts w:asciiTheme="minorBidi" w:hAnsiTheme="minorBidi" w:cstheme="minorBidi"/>
          <w:color w:val="414042"/>
          <w:w w:val="105"/>
        </w:rPr>
        <w:t>are required to use MERX, a third-party technology platform, for any RFPS over</w:t>
      </w:r>
      <w:r w:rsidR="004F0249" w:rsidRPr="00ED01FA">
        <w:rPr>
          <w:rFonts w:asciiTheme="minorBidi" w:hAnsiTheme="minorBidi" w:cstheme="minorBidi"/>
        </w:rPr>
        <w:t xml:space="preserve"> </w:t>
      </w:r>
      <w:r w:rsidRPr="00ED01FA">
        <w:rPr>
          <w:rFonts w:asciiTheme="minorBidi" w:hAnsiTheme="minorBidi" w:cstheme="minorBidi"/>
          <w:color w:val="414042"/>
          <w:w w:val="110"/>
        </w:rPr>
        <w:t>$500,000.</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Other</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feedback</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from</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 xml:space="preserve">interviews </w:t>
      </w:r>
      <w:r w:rsidRPr="00ED01FA">
        <w:rPr>
          <w:rFonts w:asciiTheme="minorBidi" w:hAnsiTheme="minorBidi" w:cstheme="minorBidi"/>
          <w:color w:val="414042"/>
          <w:spacing w:val="-2"/>
          <w:w w:val="110"/>
        </w:rPr>
        <w:t>suggested</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that</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third</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party</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platforms</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were</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 xml:space="preserve">easy </w:t>
      </w:r>
      <w:r w:rsidRPr="00ED01FA">
        <w:rPr>
          <w:rFonts w:asciiTheme="minorBidi" w:hAnsiTheme="minorBidi" w:cstheme="minorBidi"/>
          <w:color w:val="414042"/>
          <w:w w:val="110"/>
        </w:rPr>
        <w:t xml:space="preserve">for the procurement organization to use to </w:t>
      </w:r>
      <w:r w:rsidRPr="00ED01FA">
        <w:rPr>
          <w:rFonts w:asciiTheme="minorBidi" w:hAnsiTheme="minorBidi" w:cstheme="minorBidi"/>
          <w:color w:val="414042"/>
        </w:rPr>
        <w:t>reach the biggest possible market of suppliers.</w:t>
      </w:r>
      <w:r w:rsidRPr="00ED01FA">
        <w:rPr>
          <w:rFonts w:asciiTheme="minorBidi" w:hAnsiTheme="minorBidi" w:cstheme="minorBidi"/>
          <w:color w:val="414042"/>
          <w:spacing w:val="80"/>
          <w:w w:val="110"/>
        </w:rPr>
        <w:t xml:space="preserve"> </w:t>
      </w:r>
      <w:r w:rsidRPr="00ED01FA">
        <w:rPr>
          <w:rFonts w:asciiTheme="minorBidi" w:hAnsiTheme="minorBidi" w:cstheme="minorBidi"/>
          <w:color w:val="414042"/>
          <w:spacing w:val="-2"/>
          <w:w w:val="110"/>
        </w:rPr>
        <w:t>The</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spacing w:val="-2"/>
          <w:w w:val="110"/>
        </w:rPr>
        <w:t>research</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spacing w:val="-2"/>
          <w:w w:val="110"/>
        </w:rPr>
        <w:t>indicated</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spacing w:val="-2"/>
          <w:w w:val="110"/>
        </w:rPr>
        <w:t>that</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spacing w:val="-2"/>
          <w:w w:val="110"/>
        </w:rPr>
        <w:t>fees</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spacing w:val="-2"/>
          <w:w w:val="110"/>
        </w:rPr>
        <w:t>for</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spacing w:val="-2"/>
          <w:w w:val="110"/>
        </w:rPr>
        <w:t xml:space="preserve">accessing </w:t>
      </w:r>
      <w:r w:rsidRPr="00ED01FA">
        <w:rPr>
          <w:rFonts w:asciiTheme="minorBidi" w:hAnsiTheme="minorBidi" w:cstheme="minorBidi"/>
          <w:color w:val="414042"/>
          <w:w w:val="110"/>
        </w:rPr>
        <w:t>procurement opportunities are at the sole discretion of the third-party platforms</w:t>
      </w:r>
      <w:r>
        <w:rPr>
          <w:color w:val="414042"/>
          <w:w w:val="110"/>
        </w:rPr>
        <w:t>.</w:t>
      </w:r>
    </w:p>
    <w:p w14:paraId="5B8FA854" w14:textId="77777777" w:rsidR="003E3FF3" w:rsidRDefault="003E3FF3">
      <w:pPr>
        <w:pStyle w:val="BodyText"/>
        <w:spacing w:line="326" w:lineRule="auto"/>
        <w:sectPr w:rsidR="003E3FF3">
          <w:type w:val="continuous"/>
          <w:pgSz w:w="12240" w:h="15840"/>
          <w:pgMar w:top="1820" w:right="0" w:bottom="280" w:left="0" w:header="360" w:footer="301" w:gutter="0"/>
          <w:cols w:num="2" w:space="720" w:equalWidth="0">
            <w:col w:w="5617" w:space="40"/>
            <w:col w:w="6583"/>
          </w:cols>
        </w:sectPr>
      </w:pPr>
    </w:p>
    <w:p w14:paraId="31398D09" w14:textId="77777777" w:rsidR="003E3FF3" w:rsidRPr="00ED01FA" w:rsidRDefault="00000000">
      <w:pPr>
        <w:pStyle w:val="Heading3"/>
        <w:rPr>
          <w:rFonts w:asciiTheme="minorBidi" w:hAnsiTheme="minorBidi" w:cstheme="minorBidi"/>
        </w:rPr>
      </w:pPr>
      <w:r w:rsidRPr="00ED01FA">
        <w:rPr>
          <w:rFonts w:asciiTheme="minorBidi" w:hAnsiTheme="minorBidi" w:cstheme="minorBidi"/>
          <w:color w:val="1B1F33"/>
          <w:w w:val="90"/>
        </w:rPr>
        <w:lastRenderedPageBreak/>
        <w:t>Diverse</w:t>
      </w:r>
      <w:r w:rsidRPr="00ED01FA">
        <w:rPr>
          <w:rFonts w:asciiTheme="minorBidi" w:hAnsiTheme="minorBidi" w:cstheme="minorBidi"/>
          <w:color w:val="1B1F33"/>
          <w:spacing w:val="15"/>
        </w:rPr>
        <w:t xml:space="preserve"> </w:t>
      </w:r>
      <w:r w:rsidRPr="00ED01FA">
        <w:rPr>
          <w:rFonts w:asciiTheme="minorBidi" w:hAnsiTheme="minorBidi" w:cstheme="minorBidi"/>
          <w:color w:val="1B1F33"/>
          <w:w w:val="90"/>
        </w:rPr>
        <w:t>Suppliers</w:t>
      </w:r>
      <w:r w:rsidRPr="00ED01FA">
        <w:rPr>
          <w:rFonts w:asciiTheme="minorBidi" w:hAnsiTheme="minorBidi" w:cstheme="minorBidi"/>
          <w:color w:val="1B1F33"/>
          <w:spacing w:val="15"/>
        </w:rPr>
        <w:t xml:space="preserve"> </w:t>
      </w:r>
      <w:r w:rsidRPr="00ED01FA">
        <w:rPr>
          <w:rFonts w:asciiTheme="minorBidi" w:hAnsiTheme="minorBidi" w:cstheme="minorBidi"/>
          <w:color w:val="1B1F33"/>
          <w:w w:val="90"/>
        </w:rPr>
        <w:t>Find</w:t>
      </w:r>
      <w:r w:rsidRPr="00ED01FA">
        <w:rPr>
          <w:rFonts w:asciiTheme="minorBidi" w:hAnsiTheme="minorBidi" w:cstheme="minorBidi"/>
          <w:color w:val="1B1F33"/>
          <w:spacing w:val="15"/>
        </w:rPr>
        <w:t xml:space="preserve"> </w:t>
      </w:r>
      <w:r w:rsidRPr="00ED01FA">
        <w:rPr>
          <w:rFonts w:asciiTheme="minorBidi" w:hAnsiTheme="minorBidi" w:cstheme="minorBidi"/>
          <w:color w:val="1B1F33"/>
          <w:spacing w:val="-5"/>
          <w:w w:val="90"/>
        </w:rPr>
        <w:t>RFP</w:t>
      </w:r>
    </w:p>
    <w:p w14:paraId="07E4690A" w14:textId="77777777" w:rsidR="003E3FF3" w:rsidRDefault="003E3FF3">
      <w:pPr>
        <w:pStyle w:val="BodyText"/>
        <w:spacing w:before="114"/>
        <w:rPr>
          <w:rFonts w:ascii="Verdana"/>
          <w:sz w:val="20"/>
        </w:rPr>
      </w:pPr>
    </w:p>
    <w:p w14:paraId="609E6525"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379B2558" w14:textId="77777777" w:rsidR="003E3FF3" w:rsidRPr="00ED01FA" w:rsidRDefault="00000000">
      <w:pPr>
        <w:pStyle w:val="Heading4"/>
        <w:spacing w:before="73"/>
        <w:rPr>
          <w:rFonts w:asciiTheme="minorBidi" w:hAnsiTheme="minorBidi" w:cstheme="minorBidi"/>
        </w:rPr>
      </w:pPr>
      <w:r w:rsidRPr="00ED01FA">
        <w:rPr>
          <w:rFonts w:asciiTheme="minorBidi" w:hAnsiTheme="minorBidi" w:cstheme="minorBidi"/>
          <w:noProof/>
        </w:rPr>
        <mc:AlternateContent>
          <mc:Choice Requires="wps">
            <w:drawing>
              <wp:anchor distT="0" distB="0" distL="0" distR="0" simplePos="0" relativeHeight="251694080" behindDoc="1" locked="0" layoutInCell="1" allowOverlap="1" wp14:anchorId="142CF581" wp14:editId="2754014E">
                <wp:simplePos x="0" y="0"/>
                <wp:positionH relativeFrom="page">
                  <wp:posOffset>457200</wp:posOffset>
                </wp:positionH>
                <wp:positionV relativeFrom="paragraph">
                  <wp:posOffset>-50435</wp:posOffset>
                </wp:positionV>
                <wp:extent cx="6858000" cy="5327015"/>
                <wp:effectExtent l="0" t="0" r="0" b="6985"/>
                <wp:wrapNone/>
                <wp:docPr id="520" name="Graphic 5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5327015"/>
                        </a:xfrm>
                        <a:custGeom>
                          <a:avLst/>
                          <a:gdLst/>
                          <a:ahLst/>
                          <a:cxnLst/>
                          <a:rect l="l" t="t" r="r" b="b"/>
                          <a:pathLst>
                            <a:path w="6858000" h="5327015">
                              <a:moveTo>
                                <a:pt x="6743700" y="0"/>
                              </a:moveTo>
                              <a:lnTo>
                                <a:pt x="114300" y="0"/>
                              </a:lnTo>
                              <a:lnTo>
                                <a:pt x="69806" y="8981"/>
                              </a:lnTo>
                              <a:lnTo>
                                <a:pt x="33475" y="33475"/>
                              </a:lnTo>
                              <a:lnTo>
                                <a:pt x="8981" y="69806"/>
                              </a:lnTo>
                              <a:lnTo>
                                <a:pt x="0" y="114300"/>
                              </a:lnTo>
                              <a:lnTo>
                                <a:pt x="0" y="5212499"/>
                              </a:lnTo>
                              <a:lnTo>
                                <a:pt x="8981" y="5256986"/>
                              </a:lnTo>
                              <a:lnTo>
                                <a:pt x="33475" y="5293318"/>
                              </a:lnTo>
                              <a:lnTo>
                                <a:pt x="69806" y="5317815"/>
                              </a:lnTo>
                              <a:lnTo>
                                <a:pt x="114300" y="5326799"/>
                              </a:lnTo>
                              <a:lnTo>
                                <a:pt x="6743700" y="5326799"/>
                              </a:lnTo>
                              <a:lnTo>
                                <a:pt x="6788193" y="5317815"/>
                              </a:lnTo>
                              <a:lnTo>
                                <a:pt x="6824524" y="5293318"/>
                              </a:lnTo>
                              <a:lnTo>
                                <a:pt x="6849018" y="5256986"/>
                              </a:lnTo>
                              <a:lnTo>
                                <a:pt x="6858000" y="5212499"/>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a:graphicData>
                </a:graphic>
              </wp:anchor>
            </w:drawing>
          </mc:Choice>
          <mc:Fallback>
            <w:pict>
              <v:shape w14:anchorId="43214AFD" id="Graphic 520" o:spid="_x0000_s1026" alt="&quot;&quot;" style="position:absolute;margin-left:36pt;margin-top:-3.95pt;width:540pt;height:419.45pt;z-index:-251622400;visibility:visible;mso-wrap-style:square;mso-wrap-distance-left:0;mso-wrap-distance-top:0;mso-wrap-distance-right:0;mso-wrap-distance-bottom:0;mso-position-horizontal:absolute;mso-position-horizontal-relative:page;mso-position-vertical:absolute;mso-position-vertical-relative:text;v-text-anchor:top" coordsize="6858000,532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" path="m6743700,l114300,,69806,8981,33475,33475,8981,69806,,114300,,5212499r8981,44487l33475,5293318r36331,24497l114300,5326799r6629400,l6788193,5317815r36331,-24497l6849018,5256986r8982,-44487l6858000,114300r-8982,-44494l6824524,33475,6788193,8981,6743700,xe" fillcolor="#e0e7e6" stroked="f">
                <v:path arrowok="t"/>
                <w10:wrap anchorx="page"/>
              </v:shape>
            </w:pict>
          </mc:Fallback>
        </mc:AlternateContent>
      </w:r>
      <w:r w:rsidRPr="00ED01FA">
        <w:rPr>
          <w:rFonts w:asciiTheme="minorBidi" w:hAnsiTheme="minorBidi" w:cstheme="minorBidi"/>
          <w:color w:val="414042"/>
          <w:spacing w:val="-2"/>
          <w:w w:val="105"/>
        </w:rPr>
        <w:t>Key</w:t>
      </w:r>
      <w:r w:rsidRPr="00ED01FA">
        <w:rPr>
          <w:rFonts w:asciiTheme="minorBidi" w:hAnsiTheme="minorBidi" w:cstheme="minorBidi"/>
          <w:color w:val="414042"/>
          <w:spacing w:val="-15"/>
          <w:w w:val="105"/>
        </w:rPr>
        <w:t xml:space="preserve"> </w:t>
      </w:r>
      <w:r w:rsidRPr="00ED01FA">
        <w:rPr>
          <w:rFonts w:asciiTheme="minorBidi" w:hAnsiTheme="minorBidi" w:cstheme="minorBidi"/>
          <w:color w:val="414042"/>
          <w:spacing w:val="-2"/>
          <w:w w:val="115"/>
        </w:rPr>
        <w:t>barrier:</w:t>
      </w:r>
    </w:p>
    <w:p w14:paraId="55F45FD5" w14:textId="77777777" w:rsidR="003E3FF3" w:rsidRPr="00ED01FA" w:rsidRDefault="00000000">
      <w:pPr>
        <w:pStyle w:val="BodyText"/>
        <w:spacing w:before="95" w:line="340" w:lineRule="auto"/>
        <w:ind w:left="900"/>
        <w:rPr>
          <w:rFonts w:asciiTheme="minorBidi" w:hAnsiTheme="minorBidi" w:cstheme="minorBidi"/>
        </w:rPr>
      </w:pPr>
      <w:r w:rsidRPr="00ED01FA">
        <w:rPr>
          <w:rFonts w:asciiTheme="minorBidi" w:hAnsiTheme="minorBidi" w:cstheme="minorBidi"/>
          <w:color w:val="414042"/>
        </w:rPr>
        <w:t xml:space="preserve">Lack of awareness of procurement </w:t>
      </w:r>
      <w:r w:rsidRPr="00ED01FA">
        <w:rPr>
          <w:rFonts w:asciiTheme="minorBidi" w:hAnsiTheme="minorBidi" w:cstheme="minorBidi"/>
          <w:color w:val="414042"/>
          <w:spacing w:val="-2"/>
          <w:w w:val="110"/>
        </w:rPr>
        <w:t>opportunities.</w:t>
      </w:r>
    </w:p>
    <w:p w14:paraId="1B0D576E" w14:textId="77777777" w:rsidR="003E3FF3" w:rsidRPr="00ED01FA" w:rsidRDefault="00000000">
      <w:pPr>
        <w:pStyle w:val="Heading4"/>
        <w:spacing w:before="166"/>
        <w:rPr>
          <w:rFonts w:asciiTheme="minorBidi" w:hAnsiTheme="minorBidi" w:cstheme="minorBidi"/>
        </w:rPr>
      </w:pPr>
      <w:r w:rsidRPr="00ED01FA">
        <w:rPr>
          <w:rFonts w:asciiTheme="minorBidi" w:hAnsiTheme="minorBidi" w:cstheme="minorBidi"/>
          <w:color w:val="414042"/>
          <w:spacing w:val="-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20"/>
        </w:rPr>
        <w:t>type:</w:t>
      </w:r>
    </w:p>
    <w:p w14:paraId="69DFE3C3" w14:textId="77777777" w:rsidR="003E3FF3" w:rsidRPr="00ED01FA" w:rsidRDefault="00000000">
      <w:pPr>
        <w:pStyle w:val="BodyText"/>
        <w:spacing w:before="94"/>
        <w:ind w:left="899"/>
        <w:rPr>
          <w:rFonts w:asciiTheme="minorBidi" w:hAnsiTheme="minorBidi" w:cstheme="minorBidi"/>
        </w:rPr>
      </w:pPr>
      <w:r w:rsidRPr="00ED01FA">
        <w:rPr>
          <w:rFonts w:asciiTheme="minorBidi" w:hAnsiTheme="minorBidi" w:cstheme="minorBidi"/>
          <w:color w:val="414042"/>
          <w:spacing w:val="-2"/>
          <w:w w:val="105"/>
        </w:rPr>
        <w:t>Cognitive</w:t>
      </w:r>
    </w:p>
    <w:p w14:paraId="4D3190A6" w14:textId="77777777" w:rsidR="003E3FF3" w:rsidRPr="00ED01FA" w:rsidRDefault="003E3FF3">
      <w:pPr>
        <w:pStyle w:val="BodyText"/>
        <w:spacing w:before="18"/>
        <w:rPr>
          <w:rFonts w:asciiTheme="minorBidi" w:hAnsiTheme="minorBidi" w:cstheme="minorBidi"/>
        </w:rPr>
      </w:pPr>
    </w:p>
    <w:p w14:paraId="0186FDDC"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Who</w:t>
      </w:r>
      <w:r w:rsidRPr="00ED01FA">
        <w:rPr>
          <w:rFonts w:asciiTheme="minorBidi" w:hAnsiTheme="minorBidi" w:cstheme="minorBidi"/>
          <w:color w:val="414042"/>
          <w:spacing w:val="-24"/>
          <w:w w:val="115"/>
        </w:rPr>
        <w:t xml:space="preserve"> </w:t>
      </w:r>
      <w:r w:rsidRPr="00ED01FA">
        <w:rPr>
          <w:rFonts w:asciiTheme="minorBidi" w:hAnsiTheme="minorBidi" w:cstheme="minorBidi"/>
          <w:color w:val="414042"/>
          <w:spacing w:val="-2"/>
          <w:w w:val="115"/>
        </w:rPr>
        <w:t>is</w:t>
      </w:r>
      <w:r w:rsidRPr="00ED01FA">
        <w:rPr>
          <w:rFonts w:asciiTheme="minorBidi" w:hAnsiTheme="minorBidi" w:cstheme="minorBidi"/>
          <w:color w:val="414042"/>
          <w:spacing w:val="-23"/>
          <w:w w:val="115"/>
        </w:rPr>
        <w:t xml:space="preserve"> </w:t>
      </w:r>
      <w:r w:rsidRPr="00ED01FA">
        <w:rPr>
          <w:rFonts w:asciiTheme="minorBidi" w:hAnsiTheme="minorBidi" w:cstheme="minorBidi"/>
          <w:color w:val="414042"/>
          <w:spacing w:val="-2"/>
          <w:w w:val="115"/>
        </w:rPr>
        <w:t>Involved:</w:t>
      </w:r>
    </w:p>
    <w:p w14:paraId="32C59453" w14:textId="77777777" w:rsidR="003E3FF3" w:rsidRPr="00ED01FA" w:rsidRDefault="00000000">
      <w:pPr>
        <w:pStyle w:val="BodyText"/>
        <w:spacing w:before="95" w:line="340" w:lineRule="auto"/>
        <w:ind w:left="899"/>
        <w:rPr>
          <w:rFonts w:asciiTheme="minorBidi" w:hAnsiTheme="minorBidi" w:cstheme="minorBidi"/>
        </w:rPr>
      </w:pPr>
      <w:r w:rsidRPr="00ED01FA">
        <w:rPr>
          <w:rFonts w:asciiTheme="minorBidi" w:hAnsiTheme="minorBidi" w:cstheme="minorBidi"/>
          <w:color w:val="414042"/>
          <w:w w:val="105"/>
        </w:rPr>
        <w:t>Diverse suppliers and sometimes supplier diversity councils.</w:t>
      </w:r>
    </w:p>
    <w:p w14:paraId="60D7FEDB" w14:textId="77777777" w:rsidR="003E3FF3" w:rsidRPr="00ED01FA" w:rsidRDefault="00000000">
      <w:pPr>
        <w:pStyle w:val="Heading4"/>
        <w:spacing w:before="166"/>
        <w:rPr>
          <w:rFonts w:asciiTheme="minorBidi" w:hAnsiTheme="minorBidi" w:cstheme="minorBidi"/>
        </w:rPr>
      </w:pPr>
      <w:r w:rsidRPr="00ED01FA">
        <w:rPr>
          <w:rFonts w:asciiTheme="minorBidi" w:hAnsiTheme="minorBidi" w:cstheme="minorBidi"/>
          <w:color w:val="414042"/>
          <w:spacing w:val="-2"/>
          <w:w w:val="115"/>
        </w:rPr>
        <w:t>What</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happens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in</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this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step:</w:t>
      </w:r>
    </w:p>
    <w:p w14:paraId="59590092" w14:textId="77777777" w:rsidR="003E3FF3" w:rsidRPr="00ED01FA" w:rsidRDefault="00000000">
      <w:pPr>
        <w:pStyle w:val="BodyText"/>
        <w:spacing w:before="94" w:line="340" w:lineRule="auto"/>
        <w:ind w:left="900"/>
        <w:rPr>
          <w:rFonts w:asciiTheme="minorBidi" w:hAnsiTheme="minorBidi" w:cstheme="minorBidi"/>
        </w:rPr>
      </w:pPr>
      <w:r w:rsidRPr="00ED01FA">
        <w:rPr>
          <w:rFonts w:asciiTheme="minorBidi" w:hAnsiTheme="minorBidi" w:cstheme="minorBidi"/>
          <w:color w:val="414042"/>
          <w:spacing w:val="-2"/>
          <w:w w:val="110"/>
        </w:rPr>
        <w:t>The</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spacing w:val="-2"/>
          <w:w w:val="110"/>
        </w:rPr>
        <w:t>diverse</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spacing w:val="-2"/>
          <w:w w:val="110"/>
        </w:rPr>
        <w:t>supplier</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spacing w:val="-2"/>
          <w:w w:val="110"/>
        </w:rPr>
        <w:t>finds</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spacing w:val="-2"/>
          <w:w w:val="110"/>
        </w:rPr>
        <w:t>the</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spacing w:val="-2"/>
          <w:w w:val="110"/>
        </w:rPr>
        <w:t>opportunity</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spacing w:val="-2"/>
          <w:w w:val="110"/>
        </w:rPr>
        <w:t xml:space="preserve">on </w:t>
      </w:r>
      <w:r w:rsidRPr="00ED01FA">
        <w:rPr>
          <w:rFonts w:asciiTheme="minorBidi" w:hAnsiTheme="minorBidi" w:cstheme="minorBidi"/>
          <w:color w:val="414042"/>
          <w:w w:val="110"/>
        </w:rPr>
        <w:t>the</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third-party</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platform</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needs</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to</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decide whether to pay to access the documents to read</w:t>
      </w:r>
      <w:r w:rsidRPr="00ED01FA">
        <w:rPr>
          <w:rFonts w:asciiTheme="minorBidi" w:hAnsiTheme="minorBidi" w:cstheme="minorBidi"/>
          <w:color w:val="414042"/>
          <w:spacing w:val="-1"/>
          <w:w w:val="110"/>
        </w:rPr>
        <w:t xml:space="preserve"> </w:t>
      </w:r>
      <w:r w:rsidRPr="00ED01FA">
        <w:rPr>
          <w:rFonts w:asciiTheme="minorBidi" w:hAnsiTheme="minorBidi" w:cstheme="minorBidi"/>
          <w:color w:val="414042"/>
          <w:w w:val="110"/>
        </w:rPr>
        <w:t>detailed</w:t>
      </w:r>
      <w:r w:rsidRPr="00ED01FA">
        <w:rPr>
          <w:rFonts w:asciiTheme="minorBidi" w:hAnsiTheme="minorBidi" w:cstheme="minorBidi"/>
          <w:color w:val="414042"/>
          <w:spacing w:val="-1"/>
          <w:w w:val="110"/>
        </w:rPr>
        <w:t xml:space="preserve"> </w:t>
      </w:r>
      <w:r w:rsidRPr="00ED01FA">
        <w:rPr>
          <w:rFonts w:asciiTheme="minorBidi" w:hAnsiTheme="minorBidi" w:cstheme="minorBidi"/>
          <w:color w:val="414042"/>
          <w:w w:val="110"/>
        </w:rPr>
        <w:t>scope,</w:t>
      </w:r>
      <w:r w:rsidRPr="00ED01FA">
        <w:rPr>
          <w:rFonts w:asciiTheme="minorBidi" w:hAnsiTheme="minorBidi" w:cstheme="minorBidi"/>
          <w:color w:val="414042"/>
          <w:spacing w:val="-1"/>
          <w:w w:val="110"/>
        </w:rPr>
        <w:t xml:space="preserve"> </w:t>
      </w:r>
      <w:r w:rsidRPr="00ED01FA">
        <w:rPr>
          <w:rFonts w:asciiTheme="minorBidi" w:hAnsiTheme="minorBidi" w:cstheme="minorBidi"/>
          <w:color w:val="414042"/>
          <w:w w:val="110"/>
        </w:rPr>
        <w:t>requirements,</w:t>
      </w:r>
      <w:r w:rsidRPr="00ED01FA">
        <w:rPr>
          <w:rFonts w:asciiTheme="minorBidi" w:hAnsiTheme="minorBidi" w:cstheme="minorBidi"/>
          <w:color w:val="414042"/>
          <w:spacing w:val="-1"/>
          <w:w w:val="110"/>
        </w:rPr>
        <w:t xml:space="preserve"> </w:t>
      </w:r>
      <w:r w:rsidRPr="00ED01FA">
        <w:rPr>
          <w:rFonts w:asciiTheme="minorBidi" w:hAnsiTheme="minorBidi" w:cstheme="minorBidi"/>
          <w:color w:val="414042"/>
          <w:w w:val="110"/>
        </w:rPr>
        <w:t>etc.</w:t>
      </w:r>
    </w:p>
    <w:p w14:paraId="4677BD80" w14:textId="77777777" w:rsidR="003E3FF3" w:rsidRPr="00ED01FA" w:rsidRDefault="00000000">
      <w:pPr>
        <w:pStyle w:val="Heading4"/>
        <w:spacing w:before="167"/>
        <w:rPr>
          <w:rFonts w:asciiTheme="minorBidi" w:hAnsiTheme="minorBidi" w:cstheme="minorBidi"/>
        </w:rPr>
      </w:pPr>
      <w:r w:rsidRPr="00ED01FA">
        <w:rPr>
          <w:rFonts w:asciiTheme="minorBidi" w:hAnsiTheme="minorBidi" w:cstheme="minorBidi"/>
          <w:color w:val="414042"/>
          <w:w w:val="115"/>
        </w:rPr>
        <w:t>How</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the</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works:</w:t>
      </w:r>
    </w:p>
    <w:p w14:paraId="7AADB6E1" w14:textId="77777777" w:rsidR="003E3FF3" w:rsidRPr="00ED01FA" w:rsidRDefault="00000000">
      <w:pPr>
        <w:pStyle w:val="BodyText"/>
        <w:spacing w:before="95" w:line="340" w:lineRule="auto"/>
        <w:ind w:left="899"/>
        <w:rPr>
          <w:rFonts w:asciiTheme="minorBidi" w:hAnsiTheme="minorBidi" w:cstheme="minorBidi"/>
        </w:rPr>
      </w:pPr>
      <w:r w:rsidRPr="00ED01FA">
        <w:rPr>
          <w:rFonts w:asciiTheme="minorBidi" w:hAnsiTheme="minorBidi" w:cstheme="minorBidi"/>
          <w:color w:val="414042"/>
          <w:w w:val="110"/>
        </w:rPr>
        <w:t>The</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w w:val="110"/>
        </w:rPr>
        <w:t>diverse</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w w:val="110"/>
        </w:rPr>
        <w:t>supplier</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w w:val="110"/>
        </w:rPr>
        <w:t>finds</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w w:val="110"/>
        </w:rPr>
        <w:t>public</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w w:val="110"/>
        </w:rPr>
        <w:t>RFP through</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active</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searches</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referrals</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from other sources like a supplier community, business</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network,</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or</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diversity</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council.</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 xml:space="preserve">The smaller diverse supplier does not have </w:t>
      </w:r>
      <w:r w:rsidRPr="00ED01FA">
        <w:rPr>
          <w:rFonts w:asciiTheme="minorBidi" w:hAnsiTheme="minorBidi" w:cstheme="minorBidi"/>
          <w:color w:val="414042"/>
        </w:rPr>
        <w:t>dedicated</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resources</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like</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large</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suppliers</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that</w:t>
      </w:r>
    </w:p>
    <w:p w14:paraId="20E1D962" w14:textId="56093A87" w:rsidR="003E3FF3" w:rsidRPr="00ED01FA" w:rsidRDefault="00000000" w:rsidP="004F0249">
      <w:pPr>
        <w:pStyle w:val="BodyText"/>
        <w:spacing w:before="129" w:line="340" w:lineRule="auto"/>
        <w:ind w:left="880" w:right="1214"/>
        <w:rPr>
          <w:rFonts w:asciiTheme="minorBidi" w:hAnsiTheme="minorBidi" w:cstheme="minorBidi"/>
        </w:rPr>
      </w:pPr>
      <w:r w:rsidRPr="00ED01FA">
        <w:rPr>
          <w:rFonts w:asciiTheme="minorBidi" w:hAnsiTheme="minorBidi" w:cstheme="minorBidi"/>
        </w:rPr>
        <w:br w:type="column"/>
      </w:r>
      <w:r w:rsidRPr="00ED01FA">
        <w:rPr>
          <w:rFonts w:asciiTheme="minorBidi" w:hAnsiTheme="minorBidi" w:cstheme="minorBidi"/>
          <w:color w:val="414042"/>
          <w:w w:val="105"/>
        </w:rPr>
        <w:t>are able to constantly identify and respond to</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numerous</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public</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RFPs.</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So,</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it</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is</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a</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question of choice for the diverse supplier and a</w:t>
      </w:r>
      <w:r w:rsidR="004F0249" w:rsidRPr="00ED01FA">
        <w:rPr>
          <w:rFonts w:asciiTheme="minorBidi" w:hAnsiTheme="minorBidi" w:cstheme="minorBidi"/>
        </w:rPr>
        <w:t xml:space="preserve"> </w:t>
      </w:r>
      <w:r w:rsidRPr="00ED01FA">
        <w:rPr>
          <w:rFonts w:asciiTheme="minorBidi" w:hAnsiTheme="minorBidi" w:cstheme="minorBidi"/>
          <w:color w:val="414042"/>
          <w:w w:val="105"/>
        </w:rPr>
        <w:t>risk of time and resources if they choose</w:t>
      </w:r>
      <w:r w:rsidRPr="00ED01FA">
        <w:rPr>
          <w:rFonts w:asciiTheme="minorBidi" w:hAnsiTheme="minorBidi" w:cstheme="minorBidi"/>
          <w:color w:val="414042"/>
          <w:spacing w:val="80"/>
          <w:w w:val="105"/>
        </w:rPr>
        <w:t xml:space="preserve"> </w:t>
      </w:r>
      <w:r w:rsidRPr="00ED01FA">
        <w:rPr>
          <w:rFonts w:asciiTheme="minorBidi" w:hAnsiTheme="minorBidi" w:cstheme="minorBidi"/>
          <w:color w:val="414042"/>
          <w:w w:val="105"/>
        </w:rPr>
        <w:t>to</w:t>
      </w:r>
      <w:r w:rsidRPr="00ED01FA">
        <w:rPr>
          <w:rFonts w:asciiTheme="minorBidi" w:hAnsiTheme="minorBidi" w:cstheme="minorBidi"/>
          <w:color w:val="414042"/>
          <w:spacing w:val="12"/>
          <w:w w:val="105"/>
        </w:rPr>
        <w:t xml:space="preserve"> </w:t>
      </w:r>
      <w:r w:rsidRPr="00ED01FA">
        <w:rPr>
          <w:rFonts w:asciiTheme="minorBidi" w:hAnsiTheme="minorBidi" w:cstheme="minorBidi"/>
          <w:color w:val="414042"/>
          <w:w w:val="105"/>
        </w:rPr>
        <w:t>reply,</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which</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limits</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their</w:t>
      </w:r>
      <w:r w:rsidRPr="00ED01FA">
        <w:rPr>
          <w:rFonts w:asciiTheme="minorBidi" w:hAnsiTheme="minorBidi" w:cstheme="minorBidi"/>
          <w:color w:val="414042"/>
          <w:spacing w:val="12"/>
          <w:w w:val="105"/>
        </w:rPr>
        <w:t xml:space="preserve"> </w:t>
      </w:r>
      <w:r w:rsidRPr="00ED01FA">
        <w:rPr>
          <w:rFonts w:asciiTheme="minorBidi" w:hAnsiTheme="minorBidi" w:cstheme="minorBidi"/>
          <w:color w:val="414042"/>
          <w:w w:val="105"/>
        </w:rPr>
        <w:t>ability</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w w:val="105"/>
        </w:rPr>
        <w:t>to</w:t>
      </w:r>
      <w:r w:rsidRPr="00ED01FA">
        <w:rPr>
          <w:rFonts w:asciiTheme="minorBidi" w:hAnsiTheme="minorBidi" w:cstheme="minorBidi"/>
          <w:color w:val="414042"/>
          <w:spacing w:val="13"/>
          <w:w w:val="105"/>
        </w:rPr>
        <w:t xml:space="preserve"> </w:t>
      </w:r>
      <w:r w:rsidRPr="00ED01FA">
        <w:rPr>
          <w:rFonts w:asciiTheme="minorBidi" w:hAnsiTheme="minorBidi" w:cstheme="minorBidi"/>
          <w:color w:val="414042"/>
          <w:spacing w:val="-2"/>
          <w:w w:val="105"/>
        </w:rPr>
        <w:t>pursue</w:t>
      </w:r>
      <w:r w:rsidR="004F0249" w:rsidRPr="00ED01FA">
        <w:rPr>
          <w:rFonts w:asciiTheme="minorBidi" w:hAnsiTheme="minorBidi" w:cstheme="minorBidi"/>
        </w:rPr>
        <w:t xml:space="preserve"> </w:t>
      </w:r>
      <w:r w:rsidRPr="00ED01FA">
        <w:rPr>
          <w:rFonts w:asciiTheme="minorBidi" w:hAnsiTheme="minorBidi" w:cstheme="minorBidi"/>
          <w:color w:val="414042"/>
        </w:rPr>
        <w:t>other, potentially more favourable business</w:t>
      </w:r>
      <w:r w:rsidRPr="00ED01FA">
        <w:rPr>
          <w:rFonts w:asciiTheme="minorBidi" w:hAnsiTheme="minorBidi" w:cstheme="minorBidi"/>
          <w:color w:val="414042"/>
          <w:spacing w:val="40"/>
          <w:w w:val="110"/>
        </w:rPr>
        <w:t xml:space="preserve"> </w:t>
      </w:r>
      <w:r w:rsidRPr="00ED01FA">
        <w:rPr>
          <w:rFonts w:asciiTheme="minorBidi" w:hAnsiTheme="minorBidi" w:cstheme="minorBidi"/>
          <w:color w:val="414042"/>
          <w:spacing w:val="-2"/>
          <w:w w:val="110"/>
        </w:rPr>
        <w:t>opportunities.</w:t>
      </w:r>
    </w:p>
    <w:p w14:paraId="135D38E8" w14:textId="77777777" w:rsidR="003E3FF3" w:rsidRPr="00ED01FA" w:rsidRDefault="00000000">
      <w:pPr>
        <w:pStyle w:val="Heading4"/>
        <w:spacing w:before="166"/>
        <w:ind w:left="880"/>
        <w:rPr>
          <w:rFonts w:asciiTheme="minorBidi" w:hAnsiTheme="minorBidi" w:cstheme="minorBidi"/>
        </w:rPr>
      </w:pPr>
      <w:r w:rsidRPr="00ED01FA">
        <w:rPr>
          <w:rFonts w:asciiTheme="minorBidi" w:hAnsiTheme="minorBidi" w:cstheme="minorBidi"/>
          <w:color w:val="414042"/>
          <w:spacing w:val="-4"/>
          <w:w w:val="115"/>
        </w:rPr>
        <w:t>Special</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characteristics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of</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this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barrier:</w:t>
      </w:r>
    </w:p>
    <w:p w14:paraId="7A5CC783" w14:textId="77777777" w:rsidR="003E3FF3" w:rsidRPr="00ED01FA" w:rsidRDefault="00000000">
      <w:pPr>
        <w:pStyle w:val="BodyText"/>
        <w:spacing w:before="95" w:line="340" w:lineRule="auto"/>
        <w:ind w:left="880" w:right="1032"/>
        <w:rPr>
          <w:rFonts w:asciiTheme="minorBidi" w:hAnsiTheme="minorBidi" w:cstheme="minorBidi"/>
        </w:rPr>
      </w:pPr>
      <w:r w:rsidRPr="00ED01FA">
        <w:rPr>
          <w:rFonts w:asciiTheme="minorBidi" w:hAnsiTheme="minorBidi" w:cstheme="minorBidi"/>
          <w:color w:val="414042"/>
          <w:w w:val="110"/>
        </w:rPr>
        <w:t>This is one of the most common barriers to participation for small businesses in large procurement opportunities. Due to the extensive number of procurement platforms (third-party and within the organizations) amplified</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by</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large</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volume</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of</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public</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RFPs available</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in</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market,</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it</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is</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very</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difficult</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 xml:space="preserve">and time-consuming to identify what is relevant </w:t>
      </w:r>
      <w:r w:rsidRPr="00ED01FA">
        <w:rPr>
          <w:rFonts w:asciiTheme="minorBidi" w:hAnsiTheme="minorBidi" w:cstheme="minorBidi"/>
          <w:color w:val="414042"/>
          <w:spacing w:val="-2"/>
          <w:w w:val="110"/>
        </w:rPr>
        <w:t>and</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what</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is</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not.</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Further,</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third-party</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 xml:space="preserve">platforms </w:t>
      </w:r>
      <w:r w:rsidRPr="00ED01FA">
        <w:rPr>
          <w:rFonts w:asciiTheme="minorBidi" w:hAnsiTheme="minorBidi" w:cstheme="minorBidi"/>
          <w:color w:val="414042"/>
          <w:w w:val="110"/>
        </w:rPr>
        <w:t>lack the technological ability to effectively personalize or narrow down the relevant procurement opportunities specific to a supplier. In other words, it’s difficult to find relevant opportunities for small suppliers.</w:t>
      </w:r>
    </w:p>
    <w:p w14:paraId="545EE560"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560" w:space="40"/>
            <w:col w:w="6640"/>
          </w:cols>
        </w:sectPr>
      </w:pPr>
    </w:p>
    <w:p w14:paraId="57926638" w14:textId="77777777" w:rsidR="003E3FF3" w:rsidRPr="00ED01FA" w:rsidRDefault="00000000">
      <w:pPr>
        <w:pStyle w:val="Heading3"/>
        <w:spacing w:before="361"/>
        <w:rPr>
          <w:rFonts w:asciiTheme="minorBidi" w:hAnsiTheme="minorBidi" w:cstheme="minorBidi"/>
        </w:rPr>
      </w:pPr>
      <w:r w:rsidRPr="00ED01FA">
        <w:rPr>
          <w:rFonts w:asciiTheme="minorBidi" w:hAnsiTheme="minorBidi" w:cstheme="minorBidi"/>
          <w:color w:val="1B1F33"/>
          <w:w w:val="90"/>
        </w:rPr>
        <w:lastRenderedPageBreak/>
        <w:t>Diverse</w:t>
      </w:r>
      <w:r w:rsidRPr="00ED01FA">
        <w:rPr>
          <w:rFonts w:asciiTheme="minorBidi" w:hAnsiTheme="minorBidi" w:cstheme="minorBidi"/>
          <w:color w:val="1B1F33"/>
          <w:spacing w:val="8"/>
        </w:rPr>
        <w:t xml:space="preserve"> </w:t>
      </w:r>
      <w:r w:rsidRPr="00ED01FA">
        <w:rPr>
          <w:rFonts w:asciiTheme="minorBidi" w:hAnsiTheme="minorBidi" w:cstheme="minorBidi"/>
          <w:color w:val="1B1F33"/>
          <w:w w:val="90"/>
        </w:rPr>
        <w:t>Suppliers</w:t>
      </w:r>
      <w:r w:rsidRPr="00ED01FA">
        <w:rPr>
          <w:rFonts w:asciiTheme="minorBidi" w:hAnsiTheme="minorBidi" w:cstheme="minorBidi"/>
          <w:color w:val="1B1F33"/>
          <w:spacing w:val="8"/>
        </w:rPr>
        <w:t xml:space="preserve"> </w:t>
      </w:r>
      <w:r w:rsidRPr="00ED01FA">
        <w:rPr>
          <w:rFonts w:asciiTheme="minorBidi" w:hAnsiTheme="minorBidi" w:cstheme="minorBidi"/>
          <w:color w:val="1B1F33"/>
          <w:w w:val="90"/>
        </w:rPr>
        <w:t>Assess</w:t>
      </w:r>
      <w:r w:rsidRPr="00ED01FA">
        <w:rPr>
          <w:rFonts w:asciiTheme="minorBidi" w:hAnsiTheme="minorBidi" w:cstheme="minorBidi"/>
          <w:color w:val="1B1F33"/>
          <w:spacing w:val="8"/>
        </w:rPr>
        <w:t xml:space="preserve"> </w:t>
      </w:r>
      <w:r w:rsidRPr="00ED01FA">
        <w:rPr>
          <w:rFonts w:asciiTheme="minorBidi" w:hAnsiTheme="minorBidi" w:cstheme="minorBidi"/>
          <w:color w:val="1B1F33"/>
          <w:w w:val="90"/>
        </w:rPr>
        <w:t>the</w:t>
      </w:r>
      <w:r w:rsidRPr="00ED01FA">
        <w:rPr>
          <w:rFonts w:asciiTheme="minorBidi" w:hAnsiTheme="minorBidi" w:cstheme="minorBidi"/>
          <w:color w:val="1B1F33"/>
          <w:spacing w:val="8"/>
        </w:rPr>
        <w:t xml:space="preserve"> </w:t>
      </w:r>
      <w:r w:rsidRPr="00ED01FA">
        <w:rPr>
          <w:rFonts w:asciiTheme="minorBidi" w:hAnsiTheme="minorBidi" w:cstheme="minorBidi"/>
          <w:color w:val="1B1F33"/>
          <w:spacing w:val="-5"/>
          <w:w w:val="90"/>
        </w:rPr>
        <w:t>RFP</w:t>
      </w:r>
    </w:p>
    <w:p w14:paraId="26686416" w14:textId="65C09AAE" w:rsidR="003E3FF3" w:rsidRDefault="004F0249">
      <w:pPr>
        <w:pStyle w:val="BodyText"/>
        <w:spacing w:before="114"/>
        <w:rPr>
          <w:rFonts w:ascii="Verdana"/>
          <w:sz w:val="20"/>
        </w:rPr>
      </w:pPr>
      <w:r>
        <w:rPr>
          <w:noProof/>
        </w:rPr>
        <mc:AlternateContent>
          <mc:Choice Requires="wps">
            <w:drawing>
              <wp:anchor distT="0" distB="0" distL="0" distR="0" simplePos="0" relativeHeight="251623424" behindDoc="1" locked="0" layoutInCell="1" allowOverlap="1" wp14:anchorId="0990267D" wp14:editId="4B84315A">
                <wp:simplePos x="0" y="0"/>
                <wp:positionH relativeFrom="page">
                  <wp:posOffset>457200</wp:posOffset>
                </wp:positionH>
                <wp:positionV relativeFrom="page">
                  <wp:posOffset>1230085</wp:posOffset>
                </wp:positionV>
                <wp:extent cx="6858000" cy="8425543"/>
                <wp:effectExtent l="0" t="0" r="0" b="0"/>
                <wp:wrapNone/>
                <wp:docPr id="521" name="Graphic 5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8425543"/>
                        </a:xfrm>
                        <a:custGeom>
                          <a:avLst/>
                          <a:gdLst/>
                          <a:ahLst/>
                          <a:cxnLst/>
                          <a:rect l="l" t="t" r="r" b="b"/>
                          <a:pathLst>
                            <a:path w="6858000" h="8229600">
                              <a:moveTo>
                                <a:pt x="6743700" y="0"/>
                              </a:moveTo>
                              <a:lnTo>
                                <a:pt x="114300" y="0"/>
                              </a:lnTo>
                              <a:lnTo>
                                <a:pt x="69806" y="8981"/>
                              </a:lnTo>
                              <a:lnTo>
                                <a:pt x="33475" y="33475"/>
                              </a:lnTo>
                              <a:lnTo>
                                <a:pt x="8981" y="69806"/>
                              </a:lnTo>
                              <a:lnTo>
                                <a:pt x="0" y="114300"/>
                              </a:lnTo>
                              <a:lnTo>
                                <a:pt x="0" y="8114880"/>
                              </a:lnTo>
                              <a:lnTo>
                                <a:pt x="8981" y="8159373"/>
                              </a:lnTo>
                              <a:lnTo>
                                <a:pt x="33475" y="8195705"/>
                              </a:lnTo>
                              <a:lnTo>
                                <a:pt x="69806" y="8220199"/>
                              </a:lnTo>
                              <a:lnTo>
                                <a:pt x="114300" y="8229180"/>
                              </a:lnTo>
                              <a:lnTo>
                                <a:pt x="6743700" y="8229180"/>
                              </a:lnTo>
                              <a:lnTo>
                                <a:pt x="6788193" y="8220199"/>
                              </a:lnTo>
                              <a:lnTo>
                                <a:pt x="6824524" y="8195705"/>
                              </a:lnTo>
                              <a:lnTo>
                                <a:pt x="6849018" y="8159373"/>
                              </a:lnTo>
                              <a:lnTo>
                                <a:pt x="6858000" y="8114880"/>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4E34EDD" id="Graphic 521" o:spid="_x0000_s1026" alt="&quot;&quot;" style="position:absolute;margin-left:36pt;margin-top:96.85pt;width:540pt;height:663.45pt;z-index:-25169305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6858000,8229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" path="m6743700,l114300,,69806,8981,33475,33475,8981,69806,,114300,,8114880r8981,44493l33475,8195705r36331,24494l114300,8229180r6629400,l6788193,8220199r36331,-24494l6849018,8159373r8982,-44493l6858000,114300r-8982,-44494l6824524,33475,6788193,8981,6743700,xe" fillcolor="#e0e7e6" stroked="f">
                <v:path arrowok="t"/>
                <w10:wrap anchorx="page" anchory="page"/>
              </v:shape>
            </w:pict>
          </mc:Fallback>
        </mc:AlternateContent>
      </w:r>
    </w:p>
    <w:p w14:paraId="0DD46F7F"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29C603E6" w14:textId="58F262AE" w:rsidR="003E3FF3" w:rsidRPr="00ED01FA" w:rsidRDefault="00000000">
      <w:pPr>
        <w:pStyle w:val="Heading4"/>
        <w:spacing w:before="73"/>
        <w:rPr>
          <w:rFonts w:asciiTheme="minorBidi" w:hAnsiTheme="minorBidi" w:cstheme="minorBidi"/>
        </w:rPr>
      </w:pPr>
      <w:r w:rsidRPr="00ED01FA">
        <w:rPr>
          <w:rFonts w:asciiTheme="minorBidi" w:hAnsiTheme="minorBidi" w:cstheme="minorBidi"/>
          <w:color w:val="414042"/>
          <w:spacing w:val="-2"/>
          <w:w w:val="105"/>
        </w:rPr>
        <w:t>Key</w:t>
      </w:r>
      <w:r w:rsidRPr="00ED01FA">
        <w:rPr>
          <w:rFonts w:asciiTheme="minorBidi" w:hAnsiTheme="minorBidi" w:cstheme="minorBidi"/>
          <w:color w:val="414042"/>
          <w:spacing w:val="-15"/>
          <w:w w:val="105"/>
        </w:rPr>
        <w:t xml:space="preserve"> </w:t>
      </w:r>
      <w:r w:rsidRPr="00ED01FA">
        <w:rPr>
          <w:rFonts w:asciiTheme="minorBidi" w:hAnsiTheme="minorBidi" w:cstheme="minorBidi"/>
          <w:color w:val="414042"/>
          <w:spacing w:val="-2"/>
          <w:w w:val="115"/>
        </w:rPr>
        <w:t>barrier:</w:t>
      </w:r>
    </w:p>
    <w:p w14:paraId="2C906134" w14:textId="77777777" w:rsidR="003E3FF3" w:rsidRPr="00ED01FA" w:rsidRDefault="00000000">
      <w:pPr>
        <w:pStyle w:val="BodyText"/>
        <w:spacing w:before="80" w:line="326" w:lineRule="auto"/>
        <w:ind w:left="900"/>
        <w:rPr>
          <w:rFonts w:asciiTheme="minorBidi" w:hAnsiTheme="minorBidi" w:cstheme="minorBidi"/>
        </w:rPr>
      </w:pPr>
      <w:r w:rsidRPr="00ED01FA">
        <w:rPr>
          <w:rFonts w:asciiTheme="minorBidi" w:hAnsiTheme="minorBidi" w:cstheme="minorBidi"/>
          <w:color w:val="414042"/>
          <w:w w:val="110"/>
        </w:rPr>
        <w:t>Requirements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are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too</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strict/tough</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or</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do</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not match the procurement level.</w:t>
      </w:r>
    </w:p>
    <w:p w14:paraId="39EDC8C7" w14:textId="77777777" w:rsidR="003E3FF3" w:rsidRPr="00ED01FA" w:rsidRDefault="00000000">
      <w:pPr>
        <w:pStyle w:val="Heading4"/>
        <w:spacing w:before="181"/>
        <w:rPr>
          <w:rFonts w:asciiTheme="minorBidi" w:hAnsiTheme="minorBidi" w:cstheme="minorBidi"/>
        </w:rPr>
      </w:pPr>
      <w:r w:rsidRPr="00ED01FA">
        <w:rPr>
          <w:rFonts w:asciiTheme="minorBidi" w:hAnsiTheme="minorBidi" w:cstheme="minorBidi"/>
          <w:color w:val="414042"/>
          <w:spacing w:val="-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20"/>
        </w:rPr>
        <w:t>type:</w:t>
      </w:r>
    </w:p>
    <w:p w14:paraId="723C5FAB" w14:textId="77777777" w:rsidR="003E3FF3" w:rsidRPr="00ED01FA" w:rsidRDefault="00000000">
      <w:pPr>
        <w:pStyle w:val="BodyText"/>
        <w:spacing w:before="95"/>
        <w:ind w:left="899"/>
        <w:rPr>
          <w:rFonts w:asciiTheme="minorBidi" w:hAnsiTheme="minorBidi" w:cstheme="minorBidi"/>
        </w:rPr>
      </w:pPr>
      <w:r w:rsidRPr="00ED01FA">
        <w:rPr>
          <w:rFonts w:asciiTheme="minorBidi" w:hAnsiTheme="minorBidi" w:cstheme="minorBidi"/>
          <w:color w:val="414042"/>
          <w:spacing w:val="-2"/>
          <w:w w:val="105"/>
        </w:rPr>
        <w:t>Organizational</w:t>
      </w:r>
    </w:p>
    <w:p w14:paraId="112F1A1C" w14:textId="77777777" w:rsidR="003E3FF3" w:rsidRPr="00ED01FA" w:rsidRDefault="003E3FF3">
      <w:pPr>
        <w:pStyle w:val="BodyText"/>
        <w:spacing w:before="18"/>
        <w:rPr>
          <w:rFonts w:asciiTheme="minorBidi" w:hAnsiTheme="minorBidi" w:cstheme="minorBidi"/>
        </w:rPr>
      </w:pPr>
    </w:p>
    <w:p w14:paraId="570968BB"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Who</w:t>
      </w:r>
      <w:r w:rsidRPr="00ED01FA">
        <w:rPr>
          <w:rFonts w:asciiTheme="minorBidi" w:hAnsiTheme="minorBidi" w:cstheme="minorBidi"/>
          <w:color w:val="414042"/>
          <w:spacing w:val="-24"/>
          <w:w w:val="115"/>
        </w:rPr>
        <w:t xml:space="preserve"> </w:t>
      </w:r>
      <w:r w:rsidRPr="00ED01FA">
        <w:rPr>
          <w:rFonts w:asciiTheme="minorBidi" w:hAnsiTheme="minorBidi" w:cstheme="minorBidi"/>
          <w:color w:val="414042"/>
          <w:spacing w:val="-2"/>
          <w:w w:val="115"/>
        </w:rPr>
        <w:t>is</w:t>
      </w:r>
      <w:r w:rsidRPr="00ED01FA">
        <w:rPr>
          <w:rFonts w:asciiTheme="minorBidi" w:hAnsiTheme="minorBidi" w:cstheme="minorBidi"/>
          <w:color w:val="414042"/>
          <w:spacing w:val="-23"/>
          <w:w w:val="115"/>
        </w:rPr>
        <w:t xml:space="preserve"> </w:t>
      </w:r>
      <w:r w:rsidRPr="00ED01FA">
        <w:rPr>
          <w:rFonts w:asciiTheme="minorBidi" w:hAnsiTheme="minorBidi" w:cstheme="minorBidi"/>
          <w:color w:val="414042"/>
          <w:spacing w:val="-2"/>
          <w:w w:val="115"/>
        </w:rPr>
        <w:t>Involved:</w:t>
      </w:r>
    </w:p>
    <w:p w14:paraId="1F03AF7E" w14:textId="77777777" w:rsidR="003E3FF3" w:rsidRPr="00ED01FA" w:rsidRDefault="00000000">
      <w:pPr>
        <w:pStyle w:val="BodyText"/>
        <w:spacing w:before="79" w:line="326" w:lineRule="auto"/>
        <w:ind w:left="899" w:right="547"/>
        <w:rPr>
          <w:rFonts w:asciiTheme="minorBidi" w:hAnsiTheme="minorBidi" w:cstheme="minorBidi"/>
        </w:rPr>
      </w:pPr>
      <w:r w:rsidRPr="00ED01FA">
        <w:rPr>
          <w:rFonts w:asciiTheme="minorBidi" w:hAnsiTheme="minorBidi" w:cstheme="minorBidi"/>
          <w:color w:val="414042"/>
          <w:w w:val="110"/>
        </w:rPr>
        <w:t>Diverse</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suppliers,</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internal</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buyer,</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 xml:space="preserve">and procurement. While the diverse supplier </w:t>
      </w:r>
      <w:r w:rsidRPr="00ED01FA">
        <w:rPr>
          <w:rFonts w:asciiTheme="minorBidi" w:hAnsiTheme="minorBidi" w:cstheme="minorBidi"/>
          <w:color w:val="414042"/>
        </w:rPr>
        <w:t>is responsible for the decision to respond,</w:t>
      </w:r>
      <w:r w:rsidRPr="00ED01FA">
        <w:rPr>
          <w:rFonts w:asciiTheme="minorBidi" w:hAnsiTheme="minorBidi" w:cstheme="minorBidi"/>
          <w:color w:val="414042"/>
          <w:spacing w:val="40"/>
          <w:w w:val="110"/>
        </w:rPr>
        <w:t xml:space="preserve"> </w:t>
      </w:r>
      <w:r w:rsidRPr="00ED01FA">
        <w:rPr>
          <w:rFonts w:asciiTheme="minorBidi" w:hAnsiTheme="minorBidi" w:cstheme="minorBidi"/>
          <w:color w:val="414042"/>
          <w:w w:val="110"/>
        </w:rPr>
        <w:t>the internal buyer and procurement set</w:t>
      </w:r>
    </w:p>
    <w:p w14:paraId="6B703B47" w14:textId="77777777" w:rsidR="003E3FF3" w:rsidRPr="00ED01FA" w:rsidRDefault="00000000">
      <w:pPr>
        <w:pStyle w:val="BodyText"/>
        <w:spacing w:before="4" w:line="326" w:lineRule="auto"/>
        <w:ind w:left="899"/>
        <w:rPr>
          <w:rFonts w:asciiTheme="minorBidi" w:hAnsiTheme="minorBidi" w:cstheme="minorBidi"/>
        </w:rPr>
      </w:pPr>
      <w:r w:rsidRPr="00ED01FA">
        <w:rPr>
          <w:rFonts w:asciiTheme="minorBidi" w:hAnsiTheme="minorBidi" w:cstheme="minorBidi"/>
          <w:color w:val="414042"/>
          <w:w w:val="110"/>
        </w:rPr>
        <w:t>the</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requirements</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that</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may</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limit</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or</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 xml:space="preserve">prevent </w:t>
      </w:r>
      <w:r w:rsidRPr="00ED01FA">
        <w:rPr>
          <w:rFonts w:asciiTheme="minorBidi" w:hAnsiTheme="minorBidi" w:cstheme="minorBidi"/>
          <w:color w:val="414042"/>
          <w:spacing w:val="-2"/>
          <w:w w:val="110"/>
        </w:rPr>
        <w:t>participation.</w:t>
      </w:r>
    </w:p>
    <w:p w14:paraId="4B9F1013" w14:textId="77777777" w:rsidR="003E3FF3" w:rsidRPr="00ED01FA" w:rsidRDefault="00000000">
      <w:pPr>
        <w:pStyle w:val="Heading4"/>
        <w:spacing w:before="181"/>
        <w:rPr>
          <w:rFonts w:asciiTheme="minorBidi" w:hAnsiTheme="minorBidi" w:cstheme="minorBidi"/>
        </w:rPr>
      </w:pPr>
      <w:r w:rsidRPr="00ED01FA">
        <w:rPr>
          <w:rFonts w:asciiTheme="minorBidi" w:hAnsiTheme="minorBidi" w:cstheme="minorBidi"/>
          <w:color w:val="414042"/>
          <w:spacing w:val="-2"/>
          <w:w w:val="115"/>
        </w:rPr>
        <w:t>What</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happens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in</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this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step:</w:t>
      </w:r>
    </w:p>
    <w:p w14:paraId="0147985B" w14:textId="04ED5EBD" w:rsidR="003E3FF3" w:rsidRPr="00ED01FA" w:rsidRDefault="00000000" w:rsidP="004F0249">
      <w:pPr>
        <w:pStyle w:val="BodyText"/>
        <w:spacing w:before="80" w:line="326" w:lineRule="auto"/>
        <w:ind w:left="900" w:right="102"/>
        <w:rPr>
          <w:rFonts w:asciiTheme="minorBidi" w:hAnsiTheme="minorBidi" w:cstheme="minorBidi"/>
        </w:rPr>
      </w:pPr>
      <w:r w:rsidRPr="00ED01FA">
        <w:rPr>
          <w:rFonts w:asciiTheme="minorBidi" w:hAnsiTheme="minorBidi" w:cstheme="minorBidi"/>
          <w:color w:val="414042"/>
          <w:w w:val="110"/>
        </w:rPr>
        <w:t>The</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diverse</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supplier</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has</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decided</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to</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pay</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 xml:space="preserve">for </w:t>
      </w:r>
      <w:r w:rsidRPr="00ED01FA">
        <w:rPr>
          <w:rFonts w:asciiTheme="minorBidi" w:hAnsiTheme="minorBidi" w:cstheme="minorBidi"/>
          <w:color w:val="414042"/>
        </w:rPr>
        <w:t>access to the complete set of RFP documents</w:t>
      </w:r>
      <w:r w:rsidRPr="00ED01FA">
        <w:rPr>
          <w:rFonts w:asciiTheme="minorBidi" w:hAnsiTheme="minorBidi" w:cstheme="minorBidi"/>
          <w:color w:val="414042"/>
          <w:spacing w:val="40"/>
          <w:w w:val="110"/>
        </w:rPr>
        <w:t xml:space="preserve"> </w:t>
      </w:r>
      <w:r w:rsidRPr="00ED01FA">
        <w:rPr>
          <w:rFonts w:asciiTheme="minorBidi" w:hAnsiTheme="minorBidi" w:cstheme="minorBidi"/>
          <w:color w:val="414042"/>
          <w:spacing w:val="-2"/>
          <w:w w:val="110"/>
        </w:rPr>
        <w:t>to</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review</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and</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then</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decide</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whether</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to</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 xml:space="preserve">develop </w:t>
      </w:r>
      <w:r w:rsidRPr="00ED01FA">
        <w:rPr>
          <w:rFonts w:asciiTheme="minorBidi" w:hAnsiTheme="minorBidi" w:cstheme="minorBidi"/>
          <w:color w:val="414042"/>
          <w:w w:val="110"/>
        </w:rPr>
        <w:t>a</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proposal</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in</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response.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RFP</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document set</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is</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extensive</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includes</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rules</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 xml:space="preserve">governing </w:t>
      </w:r>
      <w:r w:rsidRPr="00ED01FA">
        <w:rPr>
          <w:rFonts w:asciiTheme="minorBidi" w:hAnsiTheme="minorBidi" w:cstheme="minorBidi"/>
          <w:color w:val="414042"/>
        </w:rPr>
        <w:t>the</w:t>
      </w:r>
      <w:r w:rsidRPr="00ED01FA">
        <w:rPr>
          <w:rFonts w:asciiTheme="minorBidi" w:hAnsiTheme="minorBidi" w:cstheme="minorBidi"/>
          <w:color w:val="414042"/>
          <w:spacing w:val="53"/>
        </w:rPr>
        <w:t xml:space="preserve"> </w:t>
      </w:r>
      <w:r w:rsidRPr="00ED01FA">
        <w:rPr>
          <w:rFonts w:asciiTheme="minorBidi" w:hAnsiTheme="minorBidi" w:cstheme="minorBidi"/>
          <w:color w:val="414042"/>
        </w:rPr>
        <w:t>procurement,</w:t>
      </w:r>
      <w:r w:rsidRPr="00ED01FA">
        <w:rPr>
          <w:rFonts w:asciiTheme="minorBidi" w:hAnsiTheme="minorBidi" w:cstheme="minorBidi"/>
          <w:color w:val="414042"/>
          <w:spacing w:val="53"/>
        </w:rPr>
        <w:t xml:space="preserve"> </w:t>
      </w:r>
      <w:r w:rsidRPr="00ED01FA">
        <w:rPr>
          <w:rFonts w:asciiTheme="minorBidi" w:hAnsiTheme="minorBidi" w:cstheme="minorBidi"/>
          <w:color w:val="414042"/>
        </w:rPr>
        <w:t>the</w:t>
      </w:r>
      <w:r w:rsidRPr="00ED01FA">
        <w:rPr>
          <w:rFonts w:asciiTheme="minorBidi" w:hAnsiTheme="minorBidi" w:cstheme="minorBidi"/>
          <w:color w:val="414042"/>
          <w:spacing w:val="53"/>
        </w:rPr>
        <w:t xml:space="preserve"> </w:t>
      </w:r>
      <w:r w:rsidRPr="00ED01FA">
        <w:rPr>
          <w:rFonts w:asciiTheme="minorBidi" w:hAnsiTheme="minorBidi" w:cstheme="minorBidi"/>
          <w:color w:val="414042"/>
        </w:rPr>
        <w:t>proposal,</w:t>
      </w:r>
      <w:r w:rsidRPr="00ED01FA">
        <w:rPr>
          <w:rFonts w:asciiTheme="minorBidi" w:hAnsiTheme="minorBidi" w:cstheme="minorBidi"/>
          <w:color w:val="414042"/>
          <w:spacing w:val="53"/>
        </w:rPr>
        <w:t xml:space="preserve"> </w:t>
      </w:r>
      <w:r w:rsidRPr="00ED01FA">
        <w:rPr>
          <w:rFonts w:asciiTheme="minorBidi" w:hAnsiTheme="minorBidi" w:cstheme="minorBidi"/>
          <w:color w:val="414042"/>
          <w:spacing w:val="-2"/>
        </w:rPr>
        <w:t>requirements,</w:t>
      </w:r>
      <w:r w:rsidR="004F0249" w:rsidRPr="00ED01FA">
        <w:rPr>
          <w:rFonts w:asciiTheme="minorBidi" w:hAnsiTheme="minorBidi" w:cstheme="minorBidi"/>
        </w:rPr>
        <w:t xml:space="preserve"> </w:t>
      </w:r>
      <w:r w:rsidRPr="00ED01FA">
        <w:rPr>
          <w:rFonts w:asciiTheme="minorBidi" w:hAnsiTheme="minorBidi" w:cstheme="minorBidi"/>
          <w:color w:val="414042"/>
          <w:w w:val="105"/>
        </w:rPr>
        <w:t>scope</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of</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work,</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schedules</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and</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templates,</w:t>
      </w:r>
      <w:r w:rsidRPr="00ED01FA">
        <w:rPr>
          <w:rFonts w:asciiTheme="minorBidi" w:hAnsiTheme="minorBidi" w:cstheme="minorBidi"/>
          <w:color w:val="414042"/>
          <w:spacing w:val="-1"/>
          <w:w w:val="105"/>
        </w:rPr>
        <w:t xml:space="preserve"> </w:t>
      </w:r>
      <w:r w:rsidRPr="00ED01FA">
        <w:rPr>
          <w:rFonts w:asciiTheme="minorBidi" w:hAnsiTheme="minorBidi" w:cstheme="minorBidi"/>
          <w:color w:val="414042"/>
          <w:w w:val="105"/>
        </w:rPr>
        <w:t>terms and conditions, and a sample legal contract.</w:t>
      </w:r>
    </w:p>
    <w:p w14:paraId="32AC9AAD" w14:textId="77777777" w:rsidR="003E3FF3" w:rsidRPr="00ED01FA" w:rsidRDefault="00000000">
      <w:pPr>
        <w:pStyle w:val="BodyText"/>
        <w:spacing w:before="2" w:line="340" w:lineRule="auto"/>
        <w:ind w:left="900"/>
        <w:rPr>
          <w:rFonts w:asciiTheme="minorBidi" w:hAnsiTheme="minorBidi" w:cstheme="minorBidi"/>
        </w:rPr>
      </w:pPr>
      <w:r w:rsidRPr="00ED01FA">
        <w:rPr>
          <w:rFonts w:asciiTheme="minorBidi" w:hAnsiTheme="minorBidi" w:cstheme="minorBidi"/>
          <w:color w:val="414042"/>
          <w:w w:val="105"/>
        </w:rPr>
        <w:t>Based</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on</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the</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research,</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this</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is</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a</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typical</w:t>
      </w:r>
      <w:r w:rsidRPr="00ED01FA">
        <w:rPr>
          <w:rFonts w:asciiTheme="minorBidi" w:hAnsiTheme="minorBidi" w:cstheme="minorBidi"/>
          <w:color w:val="414042"/>
          <w:spacing w:val="-11"/>
          <w:w w:val="105"/>
        </w:rPr>
        <w:t xml:space="preserve"> </w:t>
      </w:r>
      <w:r w:rsidRPr="00ED01FA">
        <w:rPr>
          <w:rFonts w:asciiTheme="minorBidi" w:hAnsiTheme="minorBidi" w:cstheme="minorBidi"/>
          <w:color w:val="414042"/>
          <w:w w:val="105"/>
        </w:rPr>
        <w:t>package of RFP documents.</w:t>
      </w:r>
    </w:p>
    <w:p w14:paraId="22B69A7E" w14:textId="77777777" w:rsidR="003E3FF3" w:rsidRPr="00ED01FA" w:rsidRDefault="00000000">
      <w:pPr>
        <w:pStyle w:val="Heading4"/>
        <w:spacing w:before="166"/>
        <w:rPr>
          <w:rFonts w:asciiTheme="minorBidi" w:hAnsiTheme="minorBidi" w:cstheme="minorBidi"/>
        </w:rPr>
      </w:pPr>
      <w:r w:rsidRPr="00ED01FA">
        <w:rPr>
          <w:rFonts w:asciiTheme="minorBidi" w:hAnsiTheme="minorBidi" w:cstheme="minorBidi"/>
          <w:color w:val="414042"/>
          <w:w w:val="115"/>
        </w:rPr>
        <w:t>How</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the</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works:</w:t>
      </w:r>
    </w:p>
    <w:p w14:paraId="2B2E9381" w14:textId="23152FDF" w:rsidR="003E3FF3" w:rsidRPr="00ED01FA" w:rsidRDefault="00000000" w:rsidP="004F0249">
      <w:pPr>
        <w:pStyle w:val="BodyText"/>
        <w:spacing w:before="80" w:line="326" w:lineRule="auto"/>
        <w:ind w:left="899" w:right="547"/>
        <w:rPr>
          <w:rFonts w:asciiTheme="minorBidi" w:hAnsiTheme="minorBidi" w:cstheme="minorBidi"/>
        </w:rPr>
      </w:pPr>
      <w:r w:rsidRPr="00ED01FA">
        <w:rPr>
          <w:rFonts w:asciiTheme="minorBidi" w:hAnsiTheme="minorBidi" w:cstheme="minorBidi"/>
          <w:color w:val="414042"/>
          <w:spacing w:val="-2"/>
          <w:w w:val="110"/>
        </w:rPr>
        <w:t>While</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there</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are</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numerous</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other</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 xml:space="preserve">barriers </w:t>
      </w:r>
      <w:r w:rsidRPr="00ED01FA">
        <w:rPr>
          <w:rFonts w:asciiTheme="minorBidi" w:hAnsiTheme="minorBidi" w:cstheme="minorBidi"/>
          <w:color w:val="414042"/>
        </w:rPr>
        <w:t xml:space="preserve">in RFP document packages, this specific </w:t>
      </w:r>
      <w:r w:rsidRPr="00ED01FA">
        <w:rPr>
          <w:rFonts w:asciiTheme="minorBidi" w:hAnsiTheme="minorBidi" w:cstheme="minorBidi"/>
          <w:color w:val="414042"/>
          <w:w w:val="110"/>
        </w:rPr>
        <w:t>case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study</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is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focused</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on</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mandatory</w:t>
      </w:r>
      <w:r w:rsidR="004F0249" w:rsidRPr="00ED01FA">
        <w:rPr>
          <w:rFonts w:asciiTheme="minorBidi" w:hAnsiTheme="minorBidi" w:cstheme="minorBidi"/>
        </w:rPr>
        <w:t xml:space="preserve"> </w:t>
      </w:r>
      <w:r w:rsidRPr="00ED01FA">
        <w:rPr>
          <w:rFonts w:asciiTheme="minorBidi" w:hAnsiTheme="minorBidi" w:cstheme="minorBidi"/>
          <w:color w:val="414042"/>
          <w:w w:val="110"/>
        </w:rPr>
        <w:t>requirements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supplier</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must</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meet</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to</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do business with the procuring organization. A key insight from the research identified that requirements are often applied as a blanket set of general requirements and are</w:t>
      </w:r>
      <w:r w:rsidRPr="00ED01FA">
        <w:rPr>
          <w:rFonts w:asciiTheme="minorBidi" w:hAnsiTheme="minorBidi" w:cstheme="minorBidi"/>
          <w:color w:val="414042"/>
          <w:spacing w:val="-2"/>
          <w:w w:val="110"/>
        </w:rPr>
        <w:t xml:space="preserve"> </w:t>
      </w:r>
      <w:r w:rsidRPr="00ED01FA">
        <w:rPr>
          <w:rFonts w:asciiTheme="minorBidi" w:hAnsiTheme="minorBidi" w:cstheme="minorBidi"/>
          <w:color w:val="414042"/>
          <w:w w:val="110"/>
        </w:rPr>
        <w:t>not</w:t>
      </w:r>
      <w:r w:rsidRPr="00ED01FA">
        <w:rPr>
          <w:rFonts w:asciiTheme="minorBidi" w:hAnsiTheme="minorBidi" w:cstheme="minorBidi"/>
          <w:color w:val="414042"/>
          <w:spacing w:val="-2"/>
          <w:w w:val="110"/>
        </w:rPr>
        <w:t xml:space="preserve"> </w:t>
      </w:r>
      <w:r w:rsidRPr="00ED01FA">
        <w:rPr>
          <w:rFonts w:asciiTheme="minorBidi" w:hAnsiTheme="minorBidi" w:cstheme="minorBidi"/>
          <w:color w:val="414042"/>
          <w:w w:val="110"/>
        </w:rPr>
        <w:t>associated</w:t>
      </w:r>
      <w:r w:rsidRPr="00ED01FA">
        <w:rPr>
          <w:rFonts w:asciiTheme="minorBidi" w:hAnsiTheme="minorBidi" w:cstheme="minorBidi"/>
          <w:color w:val="414042"/>
          <w:spacing w:val="-2"/>
          <w:w w:val="110"/>
        </w:rPr>
        <w:t xml:space="preserve"> </w:t>
      </w:r>
      <w:r w:rsidRPr="00ED01FA">
        <w:rPr>
          <w:rFonts w:asciiTheme="minorBidi" w:hAnsiTheme="minorBidi" w:cstheme="minorBidi"/>
          <w:color w:val="414042"/>
          <w:w w:val="110"/>
        </w:rPr>
        <w:t>with</w:t>
      </w:r>
      <w:r w:rsidRPr="00ED01FA">
        <w:rPr>
          <w:rFonts w:asciiTheme="minorBidi" w:hAnsiTheme="minorBidi" w:cstheme="minorBidi"/>
          <w:color w:val="414042"/>
          <w:spacing w:val="-2"/>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2"/>
          <w:w w:val="110"/>
        </w:rPr>
        <w:t xml:space="preserve"> </w:t>
      </w:r>
      <w:r w:rsidRPr="00ED01FA">
        <w:rPr>
          <w:rFonts w:asciiTheme="minorBidi" w:hAnsiTheme="minorBidi" w:cstheme="minorBidi"/>
          <w:color w:val="414042"/>
          <w:w w:val="110"/>
        </w:rPr>
        <w:t>level</w:t>
      </w:r>
      <w:r w:rsidRPr="00ED01FA">
        <w:rPr>
          <w:rFonts w:asciiTheme="minorBidi" w:hAnsiTheme="minorBidi" w:cstheme="minorBidi"/>
          <w:color w:val="414042"/>
          <w:spacing w:val="-2"/>
          <w:w w:val="110"/>
        </w:rPr>
        <w:t xml:space="preserve"> </w:t>
      </w:r>
      <w:r w:rsidRPr="00ED01FA">
        <w:rPr>
          <w:rFonts w:asciiTheme="minorBidi" w:hAnsiTheme="minorBidi" w:cstheme="minorBidi"/>
          <w:color w:val="414042"/>
          <w:w w:val="110"/>
        </w:rPr>
        <w:t>or</w:t>
      </w:r>
      <w:r w:rsidRPr="00ED01FA">
        <w:rPr>
          <w:rFonts w:asciiTheme="minorBidi" w:hAnsiTheme="minorBidi" w:cstheme="minorBidi"/>
          <w:color w:val="414042"/>
          <w:spacing w:val="-2"/>
          <w:w w:val="110"/>
        </w:rPr>
        <w:t xml:space="preserve"> </w:t>
      </w:r>
      <w:r w:rsidRPr="00ED01FA">
        <w:rPr>
          <w:rFonts w:asciiTheme="minorBidi" w:hAnsiTheme="minorBidi" w:cstheme="minorBidi"/>
          <w:color w:val="414042"/>
          <w:w w:val="110"/>
        </w:rPr>
        <w:t xml:space="preserve">value </w:t>
      </w:r>
      <w:r w:rsidRPr="00ED01FA">
        <w:rPr>
          <w:rFonts w:asciiTheme="minorBidi" w:hAnsiTheme="minorBidi" w:cstheme="minorBidi"/>
          <w:color w:val="414042"/>
          <w:spacing w:val="-2"/>
          <w:w w:val="110"/>
        </w:rPr>
        <w:t>of</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procurement.</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Further,</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this</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generic</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set</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of</w:t>
      </w:r>
      <w:r w:rsidR="004F0249" w:rsidRPr="00ED01FA">
        <w:rPr>
          <w:rFonts w:asciiTheme="minorBidi" w:hAnsiTheme="minorBidi" w:cstheme="minorBidi"/>
        </w:rPr>
        <w:t xml:space="preserve"> </w:t>
      </w:r>
      <w:r w:rsidRPr="00ED01FA">
        <w:rPr>
          <w:rFonts w:asciiTheme="minorBidi" w:hAnsiTheme="minorBidi" w:cstheme="minorBidi"/>
          <w:color w:val="414042"/>
          <w:spacing w:val="-2"/>
          <w:w w:val="110"/>
        </w:rPr>
        <w:t>requirements</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is</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based</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on</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large</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 xml:space="preserve">procurement </w:t>
      </w:r>
      <w:r w:rsidRPr="00ED01FA">
        <w:rPr>
          <w:rFonts w:asciiTheme="minorBidi" w:hAnsiTheme="minorBidi" w:cstheme="minorBidi"/>
          <w:color w:val="414042"/>
          <w:w w:val="110"/>
        </w:rPr>
        <w:t xml:space="preserve">contracts with large suppliers and is not aligned with doing business with small </w:t>
      </w:r>
      <w:r w:rsidRPr="00ED01FA">
        <w:rPr>
          <w:rFonts w:asciiTheme="minorBidi" w:hAnsiTheme="minorBidi" w:cstheme="minorBidi"/>
          <w:color w:val="414042"/>
          <w:spacing w:val="-2"/>
          <w:w w:val="110"/>
        </w:rPr>
        <w:t>suppliers.</w:t>
      </w:r>
    </w:p>
    <w:p w14:paraId="34DD83DF" w14:textId="77777777" w:rsidR="003E3FF3" w:rsidRPr="00ED01FA" w:rsidRDefault="00000000">
      <w:pPr>
        <w:pStyle w:val="BodyText"/>
        <w:spacing w:before="224"/>
        <w:ind w:left="690"/>
        <w:rPr>
          <w:rFonts w:asciiTheme="minorBidi" w:hAnsiTheme="minorBidi" w:cstheme="minorBidi"/>
        </w:rPr>
      </w:pPr>
      <w:r w:rsidRPr="00ED01FA">
        <w:rPr>
          <w:rFonts w:asciiTheme="minorBidi" w:hAnsiTheme="minorBidi" w:cstheme="minorBidi"/>
          <w:color w:val="414042"/>
        </w:rPr>
        <w:t>Examples</w:t>
      </w:r>
      <w:r w:rsidRPr="00ED01FA">
        <w:rPr>
          <w:rFonts w:asciiTheme="minorBidi" w:hAnsiTheme="minorBidi" w:cstheme="minorBidi"/>
          <w:color w:val="414042"/>
          <w:spacing w:val="46"/>
        </w:rPr>
        <w:t xml:space="preserve"> </w:t>
      </w:r>
      <w:r w:rsidRPr="00ED01FA">
        <w:rPr>
          <w:rFonts w:asciiTheme="minorBidi" w:hAnsiTheme="minorBidi" w:cstheme="minorBidi"/>
          <w:color w:val="414042"/>
        </w:rPr>
        <w:t>of</w:t>
      </w:r>
      <w:r w:rsidRPr="00ED01FA">
        <w:rPr>
          <w:rFonts w:asciiTheme="minorBidi" w:hAnsiTheme="minorBidi" w:cstheme="minorBidi"/>
          <w:color w:val="414042"/>
          <w:spacing w:val="46"/>
        </w:rPr>
        <w:t xml:space="preserve"> </w:t>
      </w:r>
      <w:r w:rsidRPr="00ED01FA">
        <w:rPr>
          <w:rFonts w:asciiTheme="minorBidi" w:hAnsiTheme="minorBidi" w:cstheme="minorBidi"/>
          <w:color w:val="414042"/>
        </w:rPr>
        <w:t>requirements</w:t>
      </w:r>
      <w:r w:rsidRPr="00ED01FA">
        <w:rPr>
          <w:rFonts w:asciiTheme="minorBidi" w:hAnsiTheme="minorBidi" w:cstheme="minorBidi"/>
          <w:color w:val="414042"/>
          <w:spacing w:val="46"/>
        </w:rPr>
        <w:t xml:space="preserve"> </w:t>
      </w:r>
      <w:r w:rsidRPr="00ED01FA">
        <w:rPr>
          <w:rFonts w:asciiTheme="minorBidi" w:hAnsiTheme="minorBidi" w:cstheme="minorBidi"/>
          <w:color w:val="414042"/>
          <w:spacing w:val="-4"/>
        </w:rPr>
        <w:t>are:</w:t>
      </w:r>
    </w:p>
    <w:p w14:paraId="3118CAD8" w14:textId="77777777" w:rsidR="003E3FF3" w:rsidRPr="00ED01FA" w:rsidRDefault="003E3FF3">
      <w:pPr>
        <w:pStyle w:val="BodyText"/>
        <w:spacing w:before="99"/>
        <w:rPr>
          <w:rFonts w:asciiTheme="minorBidi" w:hAnsiTheme="minorBidi" w:cstheme="minorBidi"/>
        </w:rPr>
      </w:pPr>
    </w:p>
    <w:p w14:paraId="1F2A893A" w14:textId="77777777" w:rsidR="003E3FF3" w:rsidRPr="00ED01FA" w:rsidRDefault="00000000">
      <w:pPr>
        <w:pStyle w:val="ListParagraph"/>
        <w:numPr>
          <w:ilvl w:val="0"/>
          <w:numId w:val="9"/>
        </w:numPr>
        <w:tabs>
          <w:tab w:val="left" w:pos="1050"/>
          <w:tab w:val="left" w:pos="1410"/>
        </w:tabs>
        <w:spacing w:before="0" w:line="326" w:lineRule="auto"/>
        <w:ind w:right="1058" w:hanging="1"/>
        <w:rPr>
          <w:rFonts w:asciiTheme="minorBidi" w:hAnsiTheme="minorBidi" w:cstheme="minorBidi"/>
        </w:rPr>
      </w:pPr>
      <w:r w:rsidRPr="00ED01FA">
        <w:rPr>
          <w:rFonts w:asciiTheme="minorBidi" w:hAnsiTheme="minorBidi" w:cstheme="minorBidi"/>
          <w:color w:val="414042"/>
          <w:w w:val="110"/>
        </w:rPr>
        <w:t>Security</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clearances</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that</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take</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 xml:space="preserve">months to secure and often require that a </w:t>
      </w:r>
      <w:r w:rsidRPr="00ED01FA">
        <w:rPr>
          <w:rFonts w:asciiTheme="minorBidi" w:hAnsiTheme="minorBidi" w:cstheme="minorBidi"/>
          <w:color w:val="414042"/>
        </w:rPr>
        <w:t>“sponsoring” company must be in place at</w:t>
      </w:r>
      <w:r w:rsidRPr="00ED01FA">
        <w:rPr>
          <w:rFonts w:asciiTheme="minorBidi" w:hAnsiTheme="minorBidi" w:cstheme="minorBidi"/>
          <w:color w:val="414042"/>
          <w:spacing w:val="40"/>
          <w:w w:val="110"/>
        </w:rPr>
        <w:t xml:space="preserve"> </w:t>
      </w:r>
      <w:r w:rsidRPr="00ED01FA">
        <w:rPr>
          <w:rFonts w:asciiTheme="minorBidi" w:hAnsiTheme="minorBidi" w:cstheme="minorBidi"/>
          <w:color w:val="414042"/>
          <w:w w:val="110"/>
        </w:rPr>
        <w:t>the time of proposal submission.</w:t>
      </w:r>
    </w:p>
    <w:p w14:paraId="3DDF37DC" w14:textId="77777777" w:rsidR="003E3FF3" w:rsidRPr="00ED01FA" w:rsidRDefault="00000000">
      <w:pPr>
        <w:pStyle w:val="ListParagraph"/>
        <w:numPr>
          <w:ilvl w:val="0"/>
          <w:numId w:val="9"/>
        </w:numPr>
        <w:tabs>
          <w:tab w:val="left" w:pos="1410"/>
        </w:tabs>
        <w:spacing w:before="94" w:line="326" w:lineRule="auto"/>
        <w:ind w:right="1005" w:firstLine="0"/>
        <w:rPr>
          <w:rFonts w:asciiTheme="minorBidi" w:hAnsiTheme="minorBidi" w:cstheme="minorBidi"/>
        </w:rPr>
      </w:pPr>
      <w:r w:rsidRPr="00ED01FA">
        <w:rPr>
          <w:rFonts w:asciiTheme="minorBidi" w:hAnsiTheme="minorBidi" w:cstheme="minorBidi"/>
          <w:color w:val="414042"/>
        </w:rPr>
        <w:t xml:space="preserve">Liability insurance coverage far beyond </w:t>
      </w:r>
      <w:r w:rsidRPr="00ED01FA">
        <w:rPr>
          <w:rFonts w:asciiTheme="minorBidi" w:hAnsiTheme="minorBidi" w:cstheme="minorBidi"/>
          <w:color w:val="414042"/>
          <w:w w:val="110"/>
        </w:rPr>
        <w:t xml:space="preserve">what is required for the level or value of </w:t>
      </w:r>
      <w:r w:rsidRPr="00ED01FA">
        <w:rPr>
          <w:rFonts w:asciiTheme="minorBidi" w:hAnsiTheme="minorBidi" w:cstheme="minorBidi"/>
          <w:color w:val="414042"/>
          <w:spacing w:val="-2"/>
          <w:w w:val="110"/>
        </w:rPr>
        <w:t>procurement.</w:t>
      </w:r>
    </w:p>
    <w:p w14:paraId="1AF50E7D" w14:textId="77777777" w:rsidR="004F0249" w:rsidRPr="00ED01FA" w:rsidRDefault="00000000" w:rsidP="004F0249">
      <w:pPr>
        <w:pStyle w:val="ListParagraph"/>
        <w:numPr>
          <w:ilvl w:val="0"/>
          <w:numId w:val="9"/>
        </w:numPr>
        <w:tabs>
          <w:tab w:val="left" w:pos="1410"/>
        </w:tabs>
        <w:spacing w:before="2" w:line="333" w:lineRule="auto"/>
        <w:ind w:right="762" w:firstLine="0"/>
        <w:rPr>
          <w:rFonts w:asciiTheme="minorBidi" w:hAnsiTheme="minorBidi" w:cstheme="minorBidi"/>
        </w:rPr>
      </w:pPr>
      <w:r w:rsidRPr="00ED01FA">
        <w:rPr>
          <w:rFonts w:asciiTheme="minorBidi" w:hAnsiTheme="minorBidi" w:cstheme="minorBidi"/>
          <w:color w:val="414042"/>
        </w:rPr>
        <w:t>Unrealistic number of references</w:t>
      </w:r>
      <w:r w:rsidRPr="00ED01FA">
        <w:rPr>
          <w:rFonts w:asciiTheme="minorBidi" w:hAnsiTheme="minorBidi" w:cstheme="minorBidi"/>
          <w:color w:val="414042"/>
          <w:spacing w:val="40"/>
          <w:w w:val="110"/>
        </w:rPr>
        <w:t xml:space="preserve"> </w:t>
      </w:r>
      <w:r w:rsidRPr="00ED01FA">
        <w:rPr>
          <w:rFonts w:asciiTheme="minorBidi" w:hAnsiTheme="minorBidi" w:cstheme="minorBidi"/>
          <w:color w:val="414042"/>
          <w:spacing w:val="-2"/>
          <w:w w:val="110"/>
        </w:rPr>
        <w:t>or</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years</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of</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experience</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in</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the</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bidding</w:t>
      </w:r>
      <w:r w:rsidR="004F0249" w:rsidRPr="00ED01FA">
        <w:rPr>
          <w:rFonts w:asciiTheme="minorBidi" w:hAnsiTheme="minorBidi" w:cstheme="minorBidi"/>
        </w:rPr>
        <w:t xml:space="preserve"> </w:t>
      </w:r>
      <w:r w:rsidRPr="00ED01FA">
        <w:rPr>
          <w:rFonts w:asciiTheme="minorBidi" w:hAnsiTheme="minorBidi" w:cstheme="minorBidi"/>
          <w:color w:val="414042"/>
          <w:w w:val="110"/>
        </w:rPr>
        <w:t xml:space="preserve">company doing very similar things for a </w:t>
      </w:r>
      <w:r w:rsidRPr="00ED01FA">
        <w:rPr>
          <w:rFonts w:asciiTheme="minorBidi" w:hAnsiTheme="minorBidi" w:cstheme="minorBidi"/>
          <w:color w:val="414042"/>
        </w:rPr>
        <w:t xml:space="preserve">narrow band of clients (example: a specific </w:t>
      </w:r>
      <w:r w:rsidRPr="00ED01FA">
        <w:rPr>
          <w:rFonts w:asciiTheme="minorBidi" w:hAnsiTheme="minorBidi" w:cstheme="minorBidi"/>
          <w:color w:val="414042"/>
          <w:w w:val="110"/>
        </w:rPr>
        <w:t>federal government department).</w:t>
      </w:r>
    </w:p>
    <w:p w14:paraId="29792562" w14:textId="77777777" w:rsidR="004F0249" w:rsidRPr="00ED01FA" w:rsidRDefault="004F0249" w:rsidP="004F0249">
      <w:pPr>
        <w:pStyle w:val="ListParagraph"/>
        <w:numPr>
          <w:ilvl w:val="0"/>
          <w:numId w:val="9"/>
        </w:numPr>
        <w:tabs>
          <w:tab w:val="left" w:pos="1410"/>
        </w:tabs>
        <w:spacing w:before="2" w:line="333" w:lineRule="auto"/>
        <w:ind w:right="762" w:firstLine="0"/>
        <w:rPr>
          <w:rFonts w:asciiTheme="minorBidi" w:hAnsiTheme="minorBidi" w:cstheme="minorBidi"/>
        </w:rPr>
      </w:pPr>
    </w:p>
    <w:p w14:paraId="54EC26BE" w14:textId="463990E9" w:rsidR="003E3FF3" w:rsidRPr="00ED01FA" w:rsidRDefault="00000000" w:rsidP="004F0249">
      <w:pPr>
        <w:tabs>
          <w:tab w:val="left" w:pos="1410"/>
        </w:tabs>
        <w:spacing w:before="2" w:line="333" w:lineRule="auto"/>
        <w:ind w:left="1050" w:right="762"/>
        <w:rPr>
          <w:rFonts w:asciiTheme="minorBidi" w:hAnsiTheme="minorBidi" w:cstheme="minorBidi"/>
        </w:rPr>
      </w:pPr>
      <w:r w:rsidRPr="00ED01FA">
        <w:rPr>
          <w:rFonts w:asciiTheme="minorBidi" w:hAnsiTheme="minorBidi" w:cstheme="minorBidi"/>
          <w:color w:val="414042"/>
          <w:w w:val="110"/>
        </w:rPr>
        <w:t>In addition, our interviews revealed that the ability for bidders to ask questions is often</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very</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frustrating</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unhelpful,</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as</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the</w:t>
      </w:r>
      <w:r w:rsidR="004F0249" w:rsidRPr="00ED01FA">
        <w:rPr>
          <w:rFonts w:asciiTheme="minorBidi" w:hAnsiTheme="minorBidi" w:cstheme="minorBidi"/>
        </w:rPr>
        <w:t xml:space="preserve"> </w:t>
      </w:r>
      <w:r w:rsidRPr="00ED01FA">
        <w:rPr>
          <w:rFonts w:asciiTheme="minorBidi" w:hAnsiTheme="minorBidi" w:cstheme="minorBidi"/>
          <w:color w:val="414042"/>
          <w:w w:val="110"/>
        </w:rPr>
        <w:t>procurement manager's answer is often very generic</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or</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points</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back</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to</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RFP</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 xml:space="preserve">documents </w:t>
      </w:r>
      <w:r w:rsidRPr="00ED01FA">
        <w:rPr>
          <w:rFonts w:asciiTheme="minorBidi" w:hAnsiTheme="minorBidi" w:cstheme="minorBidi"/>
          <w:color w:val="414042"/>
        </w:rPr>
        <w:t>which may in turn be confusing matters. A lack</w:t>
      </w:r>
      <w:r w:rsidRPr="00ED01FA">
        <w:rPr>
          <w:rFonts w:asciiTheme="minorBidi" w:hAnsiTheme="minorBidi" w:cstheme="minorBidi"/>
          <w:color w:val="414042"/>
          <w:spacing w:val="80"/>
          <w:w w:val="110"/>
        </w:rPr>
        <w:t xml:space="preserve"> </w:t>
      </w:r>
      <w:r w:rsidRPr="00ED01FA">
        <w:rPr>
          <w:rFonts w:asciiTheme="minorBidi" w:hAnsiTheme="minorBidi" w:cstheme="minorBidi"/>
          <w:color w:val="414042"/>
          <w:w w:val="110"/>
        </w:rPr>
        <w:t>of</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accessible</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alternatives</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for</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feedback</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and communication can compound this barrier.</w:t>
      </w:r>
    </w:p>
    <w:p w14:paraId="0297347F" w14:textId="77777777" w:rsidR="003E3FF3" w:rsidRPr="00ED01FA" w:rsidRDefault="00000000">
      <w:pPr>
        <w:pStyle w:val="Heading4"/>
        <w:spacing w:before="184"/>
        <w:ind w:left="690"/>
        <w:rPr>
          <w:rFonts w:asciiTheme="minorBidi" w:hAnsiTheme="minorBidi" w:cstheme="minorBidi"/>
        </w:rPr>
      </w:pPr>
      <w:r w:rsidRPr="00ED01FA">
        <w:rPr>
          <w:rFonts w:asciiTheme="minorBidi" w:hAnsiTheme="minorBidi" w:cstheme="minorBidi"/>
          <w:color w:val="414042"/>
          <w:spacing w:val="-4"/>
          <w:w w:val="115"/>
        </w:rPr>
        <w:t>Special</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characteristics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of</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this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barrier:</w:t>
      </w:r>
    </w:p>
    <w:p w14:paraId="7DC5AE12" w14:textId="77777777" w:rsidR="003E3FF3" w:rsidRDefault="00000000">
      <w:pPr>
        <w:pStyle w:val="BodyText"/>
        <w:spacing w:before="80" w:line="326" w:lineRule="auto"/>
        <w:ind w:left="690" w:right="762"/>
      </w:pPr>
      <w:r w:rsidRPr="00ED01FA">
        <w:rPr>
          <w:rFonts w:asciiTheme="minorBidi" w:hAnsiTheme="minorBidi" w:cstheme="minorBidi"/>
          <w:color w:val="414042"/>
          <w:w w:val="110"/>
        </w:rPr>
        <w:t xml:space="preserve">Requirements for doing business with a supplier is one of the few barriers that is relatively easy to remediate by ensuring the </w:t>
      </w:r>
      <w:r w:rsidRPr="00ED01FA">
        <w:rPr>
          <w:rFonts w:asciiTheme="minorBidi" w:hAnsiTheme="minorBidi" w:cstheme="minorBidi"/>
          <w:color w:val="414042"/>
          <w:spacing w:val="-2"/>
          <w:w w:val="110"/>
        </w:rPr>
        <w:t>requirements</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match</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the</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level</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of</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 xml:space="preserve">procurement. </w:t>
      </w:r>
      <w:r w:rsidRPr="00ED01FA">
        <w:rPr>
          <w:rFonts w:asciiTheme="minorBidi" w:hAnsiTheme="minorBidi" w:cstheme="minorBidi"/>
          <w:color w:val="414042"/>
          <w:w w:val="110"/>
        </w:rPr>
        <w:t>This</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could</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increase</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participation</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of</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 xml:space="preserve">diverse suppliers in lower-risk procurement </w:t>
      </w:r>
      <w:r>
        <w:rPr>
          <w:color w:val="414042"/>
          <w:spacing w:val="-2"/>
          <w:w w:val="110"/>
        </w:rPr>
        <w:t>opportunities.</w:t>
      </w:r>
    </w:p>
    <w:p w14:paraId="23B3E2C0" w14:textId="77777777" w:rsidR="003E3FF3" w:rsidRDefault="003E3FF3">
      <w:pPr>
        <w:pStyle w:val="BodyText"/>
        <w:spacing w:line="326" w:lineRule="auto"/>
        <w:sectPr w:rsidR="003E3FF3">
          <w:type w:val="continuous"/>
          <w:pgSz w:w="12240" w:h="15840"/>
          <w:pgMar w:top="1820" w:right="0" w:bottom="280" w:left="0" w:header="360" w:footer="301" w:gutter="0"/>
          <w:cols w:num="2" w:space="720" w:equalWidth="0">
            <w:col w:w="5750" w:space="40"/>
            <w:col w:w="6450"/>
          </w:cols>
        </w:sectPr>
      </w:pPr>
    </w:p>
    <w:p w14:paraId="470EB40B" w14:textId="77777777" w:rsidR="003E3FF3" w:rsidRPr="00ED01FA" w:rsidRDefault="00000000">
      <w:pPr>
        <w:pStyle w:val="Heading3"/>
        <w:spacing w:line="247" w:lineRule="auto"/>
        <w:ind w:right="3082"/>
        <w:rPr>
          <w:rFonts w:asciiTheme="minorBidi" w:hAnsiTheme="minorBidi" w:cstheme="minorBidi"/>
        </w:rPr>
      </w:pPr>
      <w:r w:rsidRPr="00ED01FA">
        <w:rPr>
          <w:rFonts w:asciiTheme="minorBidi" w:hAnsiTheme="minorBidi" w:cstheme="minorBidi"/>
          <w:color w:val="1B1F33"/>
          <w:spacing w:val="-14"/>
        </w:rPr>
        <w:lastRenderedPageBreak/>
        <w:t>Application</w:t>
      </w:r>
      <w:r w:rsidRPr="00ED01FA">
        <w:rPr>
          <w:rFonts w:asciiTheme="minorBidi" w:hAnsiTheme="minorBidi" w:cstheme="minorBidi"/>
          <w:color w:val="1B1F33"/>
          <w:spacing w:val="-36"/>
        </w:rPr>
        <w:t xml:space="preserve"> </w:t>
      </w:r>
      <w:r w:rsidRPr="00ED01FA">
        <w:rPr>
          <w:rFonts w:asciiTheme="minorBidi" w:hAnsiTheme="minorBidi" w:cstheme="minorBidi"/>
          <w:color w:val="1B1F33"/>
          <w:spacing w:val="-14"/>
        </w:rPr>
        <w:t>–</w:t>
      </w:r>
      <w:r w:rsidRPr="00ED01FA">
        <w:rPr>
          <w:rFonts w:asciiTheme="minorBidi" w:hAnsiTheme="minorBidi" w:cstheme="minorBidi"/>
          <w:color w:val="1B1F33"/>
          <w:spacing w:val="-36"/>
        </w:rPr>
        <w:t xml:space="preserve"> </w:t>
      </w:r>
      <w:r w:rsidRPr="00ED01FA">
        <w:rPr>
          <w:rFonts w:asciiTheme="minorBidi" w:hAnsiTheme="minorBidi" w:cstheme="minorBidi"/>
          <w:color w:val="1B1F33"/>
          <w:spacing w:val="-14"/>
        </w:rPr>
        <w:t>Proposal</w:t>
      </w:r>
      <w:r w:rsidRPr="00ED01FA">
        <w:rPr>
          <w:rFonts w:asciiTheme="minorBidi" w:hAnsiTheme="minorBidi" w:cstheme="minorBidi"/>
          <w:color w:val="1B1F33"/>
          <w:spacing w:val="-36"/>
        </w:rPr>
        <w:t xml:space="preserve"> </w:t>
      </w:r>
      <w:r w:rsidRPr="00ED01FA">
        <w:rPr>
          <w:rFonts w:asciiTheme="minorBidi" w:hAnsiTheme="minorBidi" w:cstheme="minorBidi"/>
          <w:color w:val="1B1F33"/>
          <w:spacing w:val="-14"/>
        </w:rPr>
        <w:t>Submission</w:t>
      </w:r>
      <w:r w:rsidRPr="00ED01FA">
        <w:rPr>
          <w:rFonts w:asciiTheme="minorBidi" w:hAnsiTheme="minorBidi" w:cstheme="minorBidi"/>
          <w:color w:val="1B1F33"/>
          <w:spacing w:val="-36"/>
        </w:rPr>
        <w:t xml:space="preserve"> </w:t>
      </w:r>
      <w:r w:rsidRPr="00ED01FA">
        <w:rPr>
          <w:rFonts w:asciiTheme="minorBidi" w:hAnsiTheme="minorBidi" w:cstheme="minorBidi"/>
          <w:color w:val="1B1F33"/>
          <w:spacing w:val="-14"/>
        </w:rPr>
        <w:t xml:space="preserve">by </w:t>
      </w:r>
      <w:r w:rsidRPr="00ED01FA">
        <w:rPr>
          <w:rFonts w:asciiTheme="minorBidi" w:hAnsiTheme="minorBidi" w:cstheme="minorBidi"/>
          <w:color w:val="1B1F33"/>
          <w:spacing w:val="-6"/>
        </w:rPr>
        <w:t>Diverse</w:t>
      </w:r>
      <w:r w:rsidRPr="00ED01FA">
        <w:rPr>
          <w:rFonts w:asciiTheme="minorBidi" w:hAnsiTheme="minorBidi" w:cstheme="minorBidi"/>
          <w:color w:val="1B1F33"/>
          <w:spacing w:val="-37"/>
        </w:rPr>
        <w:t xml:space="preserve"> </w:t>
      </w:r>
      <w:r w:rsidRPr="00ED01FA">
        <w:rPr>
          <w:rFonts w:asciiTheme="minorBidi" w:hAnsiTheme="minorBidi" w:cstheme="minorBidi"/>
          <w:color w:val="1B1F33"/>
          <w:spacing w:val="-6"/>
        </w:rPr>
        <w:t>Supplier</w:t>
      </w:r>
    </w:p>
    <w:p w14:paraId="1A1DF11A" w14:textId="592F23C1" w:rsidR="003E3FF3" w:rsidRDefault="00ED01FA">
      <w:pPr>
        <w:pStyle w:val="BodyText"/>
        <w:spacing w:before="96"/>
        <w:rPr>
          <w:rFonts w:ascii="Verdana"/>
          <w:sz w:val="20"/>
        </w:rPr>
      </w:pPr>
      <w:r w:rsidRPr="00ED01FA">
        <w:rPr>
          <w:rFonts w:asciiTheme="minorBidi" w:hAnsiTheme="minorBidi" w:cstheme="minorBidi"/>
          <w:noProof/>
        </w:rPr>
        <mc:AlternateContent>
          <mc:Choice Requires="wps">
            <w:drawing>
              <wp:anchor distT="0" distB="0" distL="0" distR="0" simplePos="0" relativeHeight="251696128" behindDoc="1" locked="0" layoutInCell="1" allowOverlap="1" wp14:anchorId="68FE5890" wp14:editId="3A0F1355">
                <wp:simplePos x="0" y="0"/>
                <wp:positionH relativeFrom="page">
                  <wp:posOffset>457200</wp:posOffset>
                </wp:positionH>
                <wp:positionV relativeFrom="paragraph">
                  <wp:posOffset>161078</wp:posOffset>
                </wp:positionV>
                <wp:extent cx="6934200" cy="7002145"/>
                <wp:effectExtent l="0" t="0" r="0" b="8255"/>
                <wp:wrapNone/>
                <wp:docPr id="522" name="Graphic 5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4200" cy="7002145"/>
                        </a:xfrm>
                        <a:custGeom>
                          <a:avLst/>
                          <a:gdLst/>
                          <a:ahLst/>
                          <a:cxnLst/>
                          <a:rect l="l" t="t" r="r" b="b"/>
                          <a:pathLst>
                            <a:path w="6858000" h="7002145">
                              <a:moveTo>
                                <a:pt x="6743700" y="0"/>
                              </a:moveTo>
                              <a:lnTo>
                                <a:pt x="114300" y="0"/>
                              </a:lnTo>
                              <a:lnTo>
                                <a:pt x="69806" y="8981"/>
                              </a:lnTo>
                              <a:lnTo>
                                <a:pt x="33475" y="33475"/>
                              </a:lnTo>
                              <a:lnTo>
                                <a:pt x="8981" y="69806"/>
                              </a:lnTo>
                              <a:lnTo>
                                <a:pt x="0" y="114300"/>
                              </a:lnTo>
                              <a:lnTo>
                                <a:pt x="0" y="6887718"/>
                              </a:lnTo>
                              <a:lnTo>
                                <a:pt x="8981" y="6932211"/>
                              </a:lnTo>
                              <a:lnTo>
                                <a:pt x="33475" y="6968542"/>
                              </a:lnTo>
                              <a:lnTo>
                                <a:pt x="69806" y="6993036"/>
                              </a:lnTo>
                              <a:lnTo>
                                <a:pt x="114300" y="7002018"/>
                              </a:lnTo>
                              <a:lnTo>
                                <a:pt x="6743700" y="7002018"/>
                              </a:lnTo>
                              <a:lnTo>
                                <a:pt x="6788193" y="6993036"/>
                              </a:lnTo>
                              <a:lnTo>
                                <a:pt x="6824524" y="6968542"/>
                              </a:lnTo>
                              <a:lnTo>
                                <a:pt x="6849018" y="6932211"/>
                              </a:lnTo>
                              <a:lnTo>
                                <a:pt x="6858000" y="6887718"/>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95720E7" id="Graphic 522" o:spid="_x0000_s1026" alt="&quot;&quot;" style="position:absolute;margin-left:36pt;margin-top:12.7pt;width:546pt;height:551.35pt;z-index:-25162035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6858000,7002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" path="m6743700,l114300,,69806,8981,33475,33475,8981,69806,,114300,,6887718r8981,44493l33475,6968542r36331,24494l114300,7002018r6629400,l6788193,6993036r36331,-24494l6849018,6932211r8982,-44493l6858000,114300r-8982,-44494l6824524,33475,6788193,8981,6743700,xe" fillcolor="#e0e7e6" stroked="f">
                <v:path arrowok="t"/>
                <w10:wrap anchorx="page"/>
              </v:shape>
            </w:pict>
          </mc:Fallback>
        </mc:AlternateContent>
      </w:r>
    </w:p>
    <w:p w14:paraId="09B72387"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51DAA48B" w14:textId="2F688E7D" w:rsidR="003E3FF3" w:rsidRPr="00ED01FA" w:rsidRDefault="00000000">
      <w:pPr>
        <w:pStyle w:val="Heading4"/>
        <w:spacing w:before="73"/>
        <w:rPr>
          <w:rFonts w:asciiTheme="minorBidi" w:hAnsiTheme="minorBidi" w:cstheme="minorBidi"/>
        </w:rPr>
      </w:pPr>
      <w:r w:rsidRPr="00ED01FA">
        <w:rPr>
          <w:rFonts w:asciiTheme="minorBidi" w:hAnsiTheme="minorBidi" w:cstheme="minorBidi"/>
          <w:color w:val="414042"/>
          <w:spacing w:val="-2"/>
          <w:w w:val="105"/>
        </w:rPr>
        <w:t>Key</w:t>
      </w:r>
      <w:r w:rsidRPr="00ED01FA">
        <w:rPr>
          <w:rFonts w:asciiTheme="minorBidi" w:hAnsiTheme="minorBidi" w:cstheme="minorBidi"/>
          <w:color w:val="414042"/>
          <w:spacing w:val="-15"/>
          <w:w w:val="105"/>
        </w:rPr>
        <w:t xml:space="preserve"> </w:t>
      </w:r>
      <w:r w:rsidRPr="00ED01FA">
        <w:rPr>
          <w:rFonts w:asciiTheme="minorBidi" w:hAnsiTheme="minorBidi" w:cstheme="minorBidi"/>
          <w:color w:val="414042"/>
          <w:spacing w:val="-2"/>
          <w:w w:val="115"/>
        </w:rPr>
        <w:t>barrier:</w:t>
      </w:r>
    </w:p>
    <w:p w14:paraId="4BE752AB" w14:textId="77777777" w:rsidR="003E3FF3" w:rsidRPr="00ED01FA" w:rsidRDefault="00000000">
      <w:pPr>
        <w:pStyle w:val="BodyText"/>
        <w:spacing w:before="95" w:line="340" w:lineRule="auto"/>
        <w:ind w:left="900"/>
        <w:rPr>
          <w:rFonts w:asciiTheme="minorBidi" w:hAnsiTheme="minorBidi" w:cstheme="minorBidi"/>
        </w:rPr>
      </w:pPr>
      <w:r w:rsidRPr="00ED01FA">
        <w:rPr>
          <w:rFonts w:asciiTheme="minorBidi" w:hAnsiTheme="minorBidi" w:cstheme="minorBidi"/>
          <w:color w:val="414042"/>
          <w:spacing w:val="-2"/>
          <w:w w:val="110"/>
        </w:rPr>
        <w:t>Poor</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to</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no</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transparency/communication</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in</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spacing w:val="-2"/>
          <w:w w:val="110"/>
        </w:rPr>
        <w:t xml:space="preserve">the </w:t>
      </w:r>
      <w:r w:rsidRPr="00ED01FA">
        <w:rPr>
          <w:rFonts w:asciiTheme="minorBidi" w:hAnsiTheme="minorBidi" w:cstheme="minorBidi"/>
          <w:color w:val="414042"/>
          <w:w w:val="110"/>
        </w:rPr>
        <w:t>decision-making process.</w:t>
      </w:r>
    </w:p>
    <w:p w14:paraId="045B52BA" w14:textId="77777777" w:rsidR="003E3FF3" w:rsidRPr="00ED01FA" w:rsidRDefault="00000000">
      <w:pPr>
        <w:pStyle w:val="Heading4"/>
        <w:spacing w:before="165"/>
        <w:rPr>
          <w:rFonts w:asciiTheme="minorBidi" w:hAnsiTheme="minorBidi" w:cstheme="minorBidi"/>
        </w:rPr>
      </w:pPr>
      <w:r w:rsidRPr="00ED01FA">
        <w:rPr>
          <w:rFonts w:asciiTheme="minorBidi" w:hAnsiTheme="minorBidi" w:cstheme="minorBidi"/>
          <w:color w:val="414042"/>
          <w:spacing w:val="-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20"/>
        </w:rPr>
        <w:t>type:</w:t>
      </w:r>
    </w:p>
    <w:p w14:paraId="3E814C90" w14:textId="77777777" w:rsidR="003E3FF3" w:rsidRPr="00ED01FA" w:rsidRDefault="00000000">
      <w:pPr>
        <w:pStyle w:val="BodyText"/>
        <w:spacing w:before="95"/>
        <w:ind w:left="899"/>
        <w:rPr>
          <w:rFonts w:asciiTheme="minorBidi" w:hAnsiTheme="minorBidi" w:cstheme="minorBidi"/>
        </w:rPr>
      </w:pPr>
      <w:r w:rsidRPr="00ED01FA">
        <w:rPr>
          <w:rFonts w:asciiTheme="minorBidi" w:hAnsiTheme="minorBidi" w:cstheme="minorBidi"/>
          <w:color w:val="414042"/>
          <w:spacing w:val="-2"/>
          <w:w w:val="105"/>
        </w:rPr>
        <w:t>Emotional</w:t>
      </w:r>
    </w:p>
    <w:p w14:paraId="0163037D" w14:textId="77777777" w:rsidR="003E3FF3" w:rsidRPr="00ED01FA" w:rsidRDefault="003E3FF3">
      <w:pPr>
        <w:pStyle w:val="BodyText"/>
        <w:spacing w:before="18"/>
        <w:rPr>
          <w:rFonts w:asciiTheme="minorBidi" w:hAnsiTheme="minorBidi" w:cstheme="minorBidi"/>
        </w:rPr>
      </w:pPr>
    </w:p>
    <w:p w14:paraId="4E897759"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Who</w:t>
      </w:r>
      <w:r w:rsidRPr="00ED01FA">
        <w:rPr>
          <w:rFonts w:asciiTheme="minorBidi" w:hAnsiTheme="minorBidi" w:cstheme="minorBidi"/>
          <w:color w:val="414042"/>
          <w:spacing w:val="-24"/>
          <w:w w:val="115"/>
        </w:rPr>
        <w:t xml:space="preserve"> </w:t>
      </w:r>
      <w:r w:rsidRPr="00ED01FA">
        <w:rPr>
          <w:rFonts w:asciiTheme="minorBidi" w:hAnsiTheme="minorBidi" w:cstheme="minorBidi"/>
          <w:color w:val="414042"/>
          <w:spacing w:val="-2"/>
          <w:w w:val="115"/>
        </w:rPr>
        <w:t>is</w:t>
      </w:r>
      <w:r w:rsidRPr="00ED01FA">
        <w:rPr>
          <w:rFonts w:asciiTheme="minorBidi" w:hAnsiTheme="minorBidi" w:cstheme="minorBidi"/>
          <w:color w:val="414042"/>
          <w:spacing w:val="-23"/>
          <w:w w:val="115"/>
        </w:rPr>
        <w:t xml:space="preserve"> </w:t>
      </w:r>
      <w:r w:rsidRPr="00ED01FA">
        <w:rPr>
          <w:rFonts w:asciiTheme="minorBidi" w:hAnsiTheme="minorBidi" w:cstheme="minorBidi"/>
          <w:color w:val="414042"/>
          <w:spacing w:val="-2"/>
          <w:w w:val="115"/>
        </w:rPr>
        <w:t>Involved:</w:t>
      </w:r>
    </w:p>
    <w:p w14:paraId="0AB4803B" w14:textId="77777777" w:rsidR="003E3FF3" w:rsidRPr="00ED01FA" w:rsidRDefault="00000000">
      <w:pPr>
        <w:pStyle w:val="BodyText"/>
        <w:spacing w:before="95" w:line="340" w:lineRule="auto"/>
        <w:ind w:left="899"/>
        <w:rPr>
          <w:rFonts w:asciiTheme="minorBidi" w:hAnsiTheme="minorBidi" w:cstheme="minorBidi"/>
        </w:rPr>
      </w:pPr>
      <w:r w:rsidRPr="00ED01FA">
        <w:rPr>
          <w:rFonts w:asciiTheme="minorBidi" w:hAnsiTheme="minorBidi" w:cstheme="minorBidi"/>
          <w:color w:val="414042"/>
          <w:w w:val="110"/>
        </w:rPr>
        <w:t>Diverse</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supplier</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procurement</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 xml:space="preserve">manager. Often, there is no human contact, and the </w:t>
      </w:r>
      <w:r w:rsidRPr="00ED01FA">
        <w:rPr>
          <w:rFonts w:asciiTheme="minorBidi" w:hAnsiTheme="minorBidi" w:cstheme="minorBidi"/>
          <w:color w:val="414042"/>
        </w:rPr>
        <w:t>application process/proposal submission relies</w:t>
      </w:r>
      <w:r w:rsidRPr="00ED01FA">
        <w:rPr>
          <w:rFonts w:asciiTheme="minorBidi" w:hAnsiTheme="minorBidi" w:cstheme="minorBidi"/>
          <w:color w:val="414042"/>
          <w:spacing w:val="80"/>
          <w:w w:val="110"/>
        </w:rPr>
        <w:t xml:space="preserve"> </w:t>
      </w:r>
      <w:r w:rsidRPr="00ED01FA">
        <w:rPr>
          <w:rFonts w:asciiTheme="minorBidi" w:hAnsiTheme="minorBidi" w:cstheme="minorBidi"/>
          <w:color w:val="414042"/>
          <w:w w:val="110"/>
        </w:rPr>
        <w:t xml:space="preserve">entirely on the procurement </w:t>
      </w:r>
      <w:r w:rsidRPr="00ED01FA">
        <w:rPr>
          <w:rFonts w:asciiTheme="minorBidi" w:hAnsiTheme="minorBidi" w:cstheme="minorBidi"/>
          <w:color w:val="414042"/>
          <w:spacing w:val="-2"/>
          <w:w w:val="110"/>
        </w:rPr>
        <w:t>technology/platform.</w:t>
      </w:r>
    </w:p>
    <w:p w14:paraId="49A80FC8" w14:textId="77777777" w:rsidR="003E3FF3" w:rsidRPr="00ED01FA" w:rsidRDefault="00000000">
      <w:pPr>
        <w:pStyle w:val="Heading4"/>
        <w:spacing w:before="168"/>
        <w:rPr>
          <w:rFonts w:asciiTheme="minorBidi" w:hAnsiTheme="minorBidi" w:cstheme="minorBidi"/>
        </w:rPr>
      </w:pPr>
      <w:r w:rsidRPr="00ED01FA">
        <w:rPr>
          <w:rFonts w:asciiTheme="minorBidi" w:hAnsiTheme="minorBidi" w:cstheme="minorBidi"/>
          <w:color w:val="414042"/>
          <w:spacing w:val="-2"/>
          <w:w w:val="115"/>
        </w:rPr>
        <w:t>What</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happens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in</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this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step:</w:t>
      </w:r>
    </w:p>
    <w:p w14:paraId="6B8B05B5" w14:textId="3D768E6F" w:rsidR="003E3FF3" w:rsidRPr="00ED01FA" w:rsidRDefault="00000000" w:rsidP="004F0249">
      <w:pPr>
        <w:pStyle w:val="BodyText"/>
        <w:spacing w:before="94" w:line="340" w:lineRule="auto"/>
        <w:ind w:left="900" w:right="224"/>
        <w:rPr>
          <w:rFonts w:asciiTheme="minorBidi" w:hAnsiTheme="minorBidi" w:cstheme="minorBidi"/>
        </w:rPr>
      </w:pPr>
      <w:r w:rsidRPr="00ED01FA">
        <w:rPr>
          <w:rFonts w:asciiTheme="minorBidi" w:hAnsiTheme="minorBidi" w:cstheme="minorBidi"/>
          <w:color w:val="414042"/>
          <w:w w:val="110"/>
        </w:rPr>
        <w:t>The</w:t>
      </w:r>
      <w:r w:rsidRPr="00ED01FA">
        <w:rPr>
          <w:rFonts w:asciiTheme="minorBidi" w:hAnsiTheme="minorBidi" w:cstheme="minorBidi"/>
          <w:color w:val="414042"/>
          <w:spacing w:val="-4"/>
          <w:w w:val="110"/>
        </w:rPr>
        <w:t xml:space="preserve"> </w:t>
      </w:r>
      <w:r w:rsidRPr="00ED01FA">
        <w:rPr>
          <w:rFonts w:asciiTheme="minorBidi" w:hAnsiTheme="minorBidi" w:cstheme="minorBidi"/>
          <w:color w:val="414042"/>
          <w:w w:val="110"/>
        </w:rPr>
        <w:t>diverse</w:t>
      </w:r>
      <w:r w:rsidRPr="00ED01FA">
        <w:rPr>
          <w:rFonts w:asciiTheme="minorBidi" w:hAnsiTheme="minorBidi" w:cstheme="minorBidi"/>
          <w:color w:val="414042"/>
          <w:spacing w:val="-4"/>
          <w:w w:val="110"/>
        </w:rPr>
        <w:t xml:space="preserve"> </w:t>
      </w:r>
      <w:r w:rsidRPr="00ED01FA">
        <w:rPr>
          <w:rFonts w:asciiTheme="minorBidi" w:hAnsiTheme="minorBidi" w:cstheme="minorBidi"/>
          <w:color w:val="414042"/>
          <w:w w:val="110"/>
        </w:rPr>
        <w:t>supplier</w:t>
      </w:r>
      <w:r w:rsidRPr="00ED01FA">
        <w:rPr>
          <w:rFonts w:asciiTheme="minorBidi" w:hAnsiTheme="minorBidi" w:cstheme="minorBidi"/>
          <w:color w:val="414042"/>
          <w:spacing w:val="-4"/>
          <w:w w:val="110"/>
        </w:rPr>
        <w:t xml:space="preserve"> </w:t>
      </w:r>
      <w:r w:rsidRPr="00ED01FA">
        <w:rPr>
          <w:rFonts w:asciiTheme="minorBidi" w:hAnsiTheme="minorBidi" w:cstheme="minorBidi"/>
          <w:color w:val="414042"/>
          <w:w w:val="110"/>
        </w:rPr>
        <w:t>uploads</w:t>
      </w:r>
      <w:r w:rsidRPr="00ED01FA">
        <w:rPr>
          <w:rFonts w:asciiTheme="minorBidi" w:hAnsiTheme="minorBidi" w:cstheme="minorBidi"/>
          <w:color w:val="414042"/>
          <w:spacing w:val="-4"/>
          <w:w w:val="110"/>
        </w:rPr>
        <w:t xml:space="preserve"> </w:t>
      </w:r>
      <w:r w:rsidRPr="00ED01FA">
        <w:rPr>
          <w:rFonts w:asciiTheme="minorBidi" w:hAnsiTheme="minorBidi" w:cstheme="minorBidi"/>
          <w:color w:val="414042"/>
          <w:w w:val="110"/>
        </w:rPr>
        <w:t>a</w:t>
      </w:r>
      <w:r w:rsidRPr="00ED01FA">
        <w:rPr>
          <w:rFonts w:asciiTheme="minorBidi" w:hAnsiTheme="minorBidi" w:cstheme="minorBidi"/>
          <w:color w:val="414042"/>
          <w:spacing w:val="-4"/>
          <w:w w:val="110"/>
        </w:rPr>
        <w:t xml:space="preserve"> </w:t>
      </w:r>
      <w:r w:rsidRPr="00ED01FA">
        <w:rPr>
          <w:rFonts w:asciiTheme="minorBidi" w:hAnsiTheme="minorBidi" w:cstheme="minorBidi"/>
          <w:color w:val="414042"/>
          <w:w w:val="110"/>
        </w:rPr>
        <w:t>proposal and supporting documentation into the procurement</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system.</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system</w:t>
      </w:r>
      <w:r w:rsidRPr="00ED01FA">
        <w:rPr>
          <w:rFonts w:asciiTheme="minorBidi" w:hAnsiTheme="minorBidi" w:cstheme="minorBidi"/>
          <w:color w:val="414042"/>
          <w:spacing w:val="-12"/>
          <w:w w:val="110"/>
        </w:rPr>
        <w:t xml:space="preserve"> </w:t>
      </w:r>
      <w:r w:rsidRPr="00ED01FA">
        <w:rPr>
          <w:rFonts w:asciiTheme="minorBidi" w:hAnsiTheme="minorBidi" w:cstheme="minorBidi"/>
          <w:color w:val="414042"/>
          <w:w w:val="110"/>
        </w:rPr>
        <w:t xml:space="preserve">creates </w:t>
      </w:r>
      <w:r w:rsidRPr="00ED01FA">
        <w:rPr>
          <w:rFonts w:asciiTheme="minorBidi" w:hAnsiTheme="minorBidi" w:cstheme="minorBidi"/>
          <w:color w:val="414042"/>
        </w:rPr>
        <w:t>an automated message to acknowledge the</w:t>
      </w:r>
      <w:r w:rsidRPr="00ED01FA">
        <w:rPr>
          <w:rFonts w:asciiTheme="minorBidi" w:hAnsiTheme="minorBidi" w:cstheme="minorBidi"/>
          <w:color w:val="414042"/>
          <w:spacing w:val="40"/>
          <w:w w:val="110"/>
        </w:rPr>
        <w:t xml:space="preserve"> </w:t>
      </w:r>
      <w:r w:rsidRPr="00ED01FA">
        <w:rPr>
          <w:rFonts w:asciiTheme="minorBidi" w:hAnsiTheme="minorBidi" w:cstheme="minorBidi"/>
          <w:color w:val="414042"/>
          <w:w w:val="110"/>
        </w:rPr>
        <w:t>submission.</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After</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this,</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diverse</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supplier waits until a decision is made to either disqualify them for not meeting mandatory or other requirements, possibly receive a request</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for</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further</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information,</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announce</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a</w:t>
      </w:r>
      <w:r w:rsidR="004F0249" w:rsidRPr="00ED01FA">
        <w:rPr>
          <w:rFonts w:asciiTheme="minorBidi" w:hAnsiTheme="minorBidi" w:cstheme="minorBidi"/>
        </w:rPr>
        <w:t xml:space="preserve"> </w:t>
      </w:r>
      <w:r w:rsidRPr="00ED01FA">
        <w:rPr>
          <w:rFonts w:asciiTheme="minorBidi" w:hAnsiTheme="minorBidi" w:cstheme="minorBidi"/>
          <w:color w:val="414042"/>
          <w:spacing w:val="-2"/>
          <w:w w:val="110"/>
        </w:rPr>
        <w:t>winner,</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or</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announce</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a</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hold/cancellation</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spacing w:val="-2"/>
          <w:w w:val="110"/>
        </w:rPr>
        <w:t>of</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spacing w:val="-2"/>
          <w:w w:val="110"/>
        </w:rPr>
        <w:t xml:space="preserve">the </w:t>
      </w:r>
      <w:r w:rsidRPr="00ED01FA">
        <w:rPr>
          <w:rFonts w:asciiTheme="minorBidi" w:hAnsiTheme="minorBidi" w:cstheme="minorBidi"/>
          <w:color w:val="414042"/>
          <w:w w:val="110"/>
        </w:rPr>
        <w:t>procurement opportunity.</w:t>
      </w:r>
    </w:p>
    <w:p w14:paraId="4F66D755" w14:textId="77777777" w:rsidR="003E3FF3" w:rsidRPr="00ED01FA" w:rsidRDefault="00000000">
      <w:pPr>
        <w:pStyle w:val="Heading4"/>
        <w:spacing w:before="73"/>
        <w:ind w:left="701"/>
        <w:rPr>
          <w:rFonts w:asciiTheme="minorBidi" w:hAnsiTheme="minorBidi" w:cstheme="minorBidi"/>
        </w:rPr>
      </w:pPr>
      <w:r w:rsidRPr="00ED01FA">
        <w:rPr>
          <w:rFonts w:asciiTheme="minorBidi" w:hAnsiTheme="minorBidi" w:cstheme="minorBidi"/>
        </w:rPr>
        <w:br w:type="column"/>
      </w:r>
      <w:r w:rsidRPr="00ED01FA">
        <w:rPr>
          <w:rFonts w:asciiTheme="minorBidi" w:hAnsiTheme="minorBidi" w:cstheme="minorBidi"/>
          <w:color w:val="414042"/>
          <w:w w:val="115"/>
        </w:rPr>
        <w:t>How</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the</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works:</w:t>
      </w:r>
    </w:p>
    <w:p w14:paraId="6BB19CED" w14:textId="065870FD" w:rsidR="003E3FF3" w:rsidRPr="00ED01FA" w:rsidRDefault="00000000" w:rsidP="004F0249">
      <w:pPr>
        <w:pStyle w:val="BodyText"/>
        <w:spacing w:before="95" w:line="340" w:lineRule="auto"/>
        <w:ind w:left="701" w:right="948"/>
        <w:rPr>
          <w:rFonts w:asciiTheme="minorBidi" w:hAnsiTheme="minorBidi" w:cstheme="minorBidi"/>
        </w:rPr>
      </w:pPr>
      <w:r w:rsidRPr="00ED01FA">
        <w:rPr>
          <w:rFonts w:asciiTheme="minorBidi" w:hAnsiTheme="minorBidi" w:cstheme="minorBidi"/>
          <w:color w:val="414042"/>
          <w:w w:val="110"/>
        </w:rPr>
        <w:t>From</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research,</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it</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seems</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to</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be</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standard policy</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to</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not</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communicate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at</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all</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with</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suppliers during</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this</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decision-making</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process.</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The deadlines for decisions are often pushed</w:t>
      </w:r>
      <w:r w:rsidR="004F0249" w:rsidRPr="00ED01FA">
        <w:rPr>
          <w:rFonts w:asciiTheme="minorBidi" w:hAnsiTheme="minorBidi" w:cstheme="minorBidi"/>
        </w:rPr>
        <w:t xml:space="preserve"> </w:t>
      </w:r>
      <w:r w:rsidRPr="00ED01FA">
        <w:rPr>
          <w:rFonts w:asciiTheme="minorBidi" w:hAnsiTheme="minorBidi" w:cstheme="minorBidi"/>
          <w:color w:val="414042"/>
          <w:w w:val="110"/>
        </w:rPr>
        <w:t>out, or the procurement gets put on hold without communicating this to the diverse supplier.</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No</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progress</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reports</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are</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issued</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 xml:space="preserve">to help suppliers consider forward planning or to keep the prospective project delivery </w:t>
      </w:r>
      <w:r w:rsidRPr="00ED01FA">
        <w:rPr>
          <w:rFonts w:asciiTheme="minorBidi" w:hAnsiTheme="minorBidi" w:cstheme="minorBidi"/>
          <w:color w:val="414042"/>
        </w:rPr>
        <w:t>team intact. This barrier creates a sustained</w:t>
      </w:r>
      <w:r w:rsidRPr="00ED01FA">
        <w:rPr>
          <w:rFonts w:asciiTheme="minorBidi" w:hAnsiTheme="minorBidi" w:cstheme="minorBidi"/>
          <w:color w:val="414042"/>
          <w:w w:val="110"/>
        </w:rPr>
        <w:t xml:space="preserve"> </w:t>
      </w:r>
      <w:r w:rsidRPr="00ED01FA">
        <w:rPr>
          <w:rFonts w:asciiTheme="minorBidi" w:hAnsiTheme="minorBidi" w:cstheme="minorBidi"/>
          <w:color w:val="414042"/>
          <w:spacing w:val="-2"/>
          <w:w w:val="110"/>
        </w:rPr>
        <w:t>negative</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spacing w:val="-2"/>
          <w:w w:val="110"/>
        </w:rPr>
        <w:t>emotional</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spacing w:val="-2"/>
          <w:w w:val="110"/>
        </w:rPr>
        <w:t>response</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spacing w:val="-2"/>
          <w:w w:val="110"/>
        </w:rPr>
        <w:t>in</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spacing w:val="-2"/>
          <w:w w:val="110"/>
        </w:rPr>
        <w:t>the</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spacing w:val="-2"/>
          <w:w w:val="110"/>
        </w:rPr>
        <w:t xml:space="preserve">diverse </w:t>
      </w:r>
      <w:r w:rsidRPr="00ED01FA">
        <w:rPr>
          <w:rFonts w:asciiTheme="minorBidi" w:hAnsiTheme="minorBidi" w:cstheme="minorBidi"/>
          <w:color w:val="414042"/>
          <w:w w:val="110"/>
        </w:rPr>
        <w:t>supplier</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who</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sacrificed</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time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resources</w:t>
      </w:r>
      <w:r w:rsidR="004F0249" w:rsidRPr="00ED01FA">
        <w:rPr>
          <w:rFonts w:asciiTheme="minorBidi" w:hAnsiTheme="minorBidi" w:cstheme="minorBidi"/>
        </w:rPr>
        <w:t xml:space="preserve"> </w:t>
      </w:r>
      <w:r w:rsidRPr="00ED01FA">
        <w:rPr>
          <w:rFonts w:asciiTheme="minorBidi" w:hAnsiTheme="minorBidi" w:cstheme="minorBidi"/>
          <w:color w:val="414042"/>
          <w:w w:val="110"/>
        </w:rPr>
        <w:t>to respond to this opportunity. On its face, it lacks</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humanity,</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disrespects</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people</w:t>
      </w:r>
      <w:r w:rsidRPr="00ED01FA">
        <w:rPr>
          <w:rFonts w:asciiTheme="minorBidi" w:hAnsiTheme="minorBidi" w:cstheme="minorBidi"/>
          <w:color w:val="414042"/>
          <w:spacing w:val="-6"/>
          <w:w w:val="110"/>
        </w:rPr>
        <w:t xml:space="preserve"> </w:t>
      </w:r>
      <w:r w:rsidRPr="00ED01FA">
        <w:rPr>
          <w:rFonts w:asciiTheme="minorBidi" w:hAnsiTheme="minorBidi" w:cstheme="minorBidi"/>
          <w:color w:val="414042"/>
          <w:w w:val="110"/>
        </w:rPr>
        <w:t>who have</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invested</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in</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responding,</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ignores</w:t>
      </w:r>
      <w:r w:rsidRPr="00ED01FA">
        <w:rPr>
          <w:rFonts w:asciiTheme="minorBidi" w:hAnsiTheme="minorBidi" w:cstheme="minorBidi"/>
          <w:color w:val="414042"/>
          <w:spacing w:val="-3"/>
          <w:w w:val="110"/>
        </w:rPr>
        <w:t xml:space="preserve"> </w:t>
      </w:r>
      <w:r w:rsidRPr="00ED01FA">
        <w:rPr>
          <w:rFonts w:asciiTheme="minorBidi" w:hAnsiTheme="minorBidi" w:cstheme="minorBidi"/>
          <w:color w:val="414042"/>
          <w:w w:val="110"/>
        </w:rPr>
        <w:t xml:space="preserve">the </w:t>
      </w:r>
      <w:r w:rsidRPr="00ED01FA">
        <w:rPr>
          <w:rFonts w:asciiTheme="minorBidi" w:hAnsiTheme="minorBidi" w:cstheme="minorBidi"/>
          <w:color w:val="414042"/>
          <w:spacing w:val="-2"/>
          <w:w w:val="110"/>
        </w:rPr>
        <w:t>cost</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of</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holding</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project</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delivery</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teams</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 xml:space="preserve">together </w:t>
      </w:r>
      <w:r w:rsidRPr="00ED01FA">
        <w:rPr>
          <w:rFonts w:asciiTheme="minorBidi" w:hAnsiTheme="minorBidi" w:cstheme="minorBidi"/>
          <w:color w:val="414042"/>
        </w:rPr>
        <w:t>awaiting an answer. Over time, this barrier can</w:t>
      </w:r>
      <w:r w:rsidRPr="00ED01FA">
        <w:rPr>
          <w:rFonts w:asciiTheme="minorBidi" w:hAnsiTheme="minorBidi" w:cstheme="minorBidi"/>
          <w:color w:val="414042"/>
          <w:spacing w:val="40"/>
          <w:w w:val="110"/>
        </w:rPr>
        <w:t xml:space="preserve"> </w:t>
      </w:r>
      <w:r w:rsidRPr="00ED01FA">
        <w:rPr>
          <w:rFonts w:asciiTheme="minorBidi" w:hAnsiTheme="minorBidi" w:cstheme="minorBidi"/>
          <w:color w:val="414042"/>
          <w:w w:val="110"/>
        </w:rPr>
        <w:t>have a cumulative effect on driving down the participation of diverse suppliers as they do not</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believe</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opportunities</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are</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real</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or</w:t>
      </w:r>
      <w:r w:rsidRPr="00ED01FA">
        <w:rPr>
          <w:rFonts w:asciiTheme="minorBidi" w:hAnsiTheme="minorBidi" w:cstheme="minorBidi"/>
          <w:color w:val="414042"/>
          <w:spacing w:val="-9"/>
          <w:w w:val="110"/>
        </w:rPr>
        <w:t xml:space="preserve"> </w:t>
      </w:r>
      <w:r w:rsidRPr="00ED01FA">
        <w:rPr>
          <w:rFonts w:asciiTheme="minorBidi" w:hAnsiTheme="minorBidi" w:cstheme="minorBidi"/>
          <w:color w:val="414042"/>
          <w:w w:val="110"/>
        </w:rPr>
        <w:t>worth the</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w w:val="110"/>
        </w:rPr>
        <w:t>time.</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w w:val="110"/>
        </w:rPr>
        <w:t>A</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w w:val="110"/>
        </w:rPr>
        <w:t>lack</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w w:val="110"/>
        </w:rPr>
        <w:t>of</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w w:val="110"/>
        </w:rPr>
        <w:t>accessible</w:t>
      </w:r>
      <w:r w:rsidRPr="00ED01FA">
        <w:rPr>
          <w:rFonts w:asciiTheme="minorBidi" w:hAnsiTheme="minorBidi" w:cstheme="minorBidi"/>
          <w:color w:val="414042"/>
          <w:spacing w:val="-14"/>
          <w:w w:val="110"/>
        </w:rPr>
        <w:t xml:space="preserve"> </w:t>
      </w:r>
      <w:r w:rsidRPr="00ED01FA">
        <w:rPr>
          <w:rFonts w:asciiTheme="minorBidi" w:hAnsiTheme="minorBidi" w:cstheme="minorBidi"/>
          <w:color w:val="414042"/>
          <w:w w:val="110"/>
        </w:rPr>
        <w:t>communication/ feedback methods can compound this.</w:t>
      </w:r>
    </w:p>
    <w:p w14:paraId="17DE31CD" w14:textId="77777777" w:rsidR="003E3FF3" w:rsidRPr="00ED01FA" w:rsidRDefault="00000000">
      <w:pPr>
        <w:pStyle w:val="Heading4"/>
        <w:spacing w:before="173"/>
        <w:ind w:left="701"/>
        <w:rPr>
          <w:rFonts w:asciiTheme="minorBidi" w:hAnsiTheme="minorBidi" w:cstheme="minorBidi"/>
        </w:rPr>
      </w:pPr>
      <w:r w:rsidRPr="00ED01FA">
        <w:rPr>
          <w:rFonts w:asciiTheme="minorBidi" w:hAnsiTheme="minorBidi" w:cstheme="minorBidi"/>
          <w:color w:val="414042"/>
          <w:spacing w:val="-4"/>
          <w:w w:val="115"/>
        </w:rPr>
        <w:t>Special</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characteristics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of</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this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barrier:</w:t>
      </w:r>
    </w:p>
    <w:p w14:paraId="42294922" w14:textId="77777777" w:rsidR="003E3FF3" w:rsidRPr="00ED01FA" w:rsidRDefault="00000000">
      <w:pPr>
        <w:pStyle w:val="BodyText"/>
        <w:spacing w:before="94" w:line="340" w:lineRule="auto"/>
        <w:ind w:left="701" w:right="961"/>
        <w:rPr>
          <w:rFonts w:asciiTheme="minorBidi" w:hAnsiTheme="minorBidi" w:cstheme="minorBidi"/>
        </w:rPr>
      </w:pPr>
      <w:r w:rsidRPr="00ED01FA">
        <w:rPr>
          <w:rFonts w:asciiTheme="minorBidi" w:hAnsiTheme="minorBidi" w:cstheme="minorBidi"/>
          <w:color w:val="414042"/>
        </w:rPr>
        <w:t>This is a uniquely human barrier based on one</w:t>
      </w:r>
      <w:r w:rsidRPr="00ED01FA">
        <w:rPr>
          <w:rFonts w:asciiTheme="minorBidi" w:hAnsiTheme="minorBidi" w:cstheme="minorBidi"/>
          <w:color w:val="414042"/>
          <w:spacing w:val="40"/>
          <w:w w:val="110"/>
        </w:rPr>
        <w:t xml:space="preserve"> </w:t>
      </w:r>
      <w:r w:rsidRPr="00ED01FA">
        <w:rPr>
          <w:rFonts w:asciiTheme="minorBidi" w:hAnsiTheme="minorBidi" w:cstheme="minorBidi"/>
          <w:color w:val="414042"/>
          <w:w w:val="110"/>
        </w:rPr>
        <w:t>party’s</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lack</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of</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communication</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or</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openness</w:t>
      </w:r>
      <w:r w:rsidRPr="00ED01FA">
        <w:rPr>
          <w:rFonts w:asciiTheme="minorBidi" w:hAnsiTheme="minorBidi" w:cstheme="minorBidi"/>
          <w:color w:val="414042"/>
          <w:spacing w:val="-15"/>
          <w:w w:val="110"/>
        </w:rPr>
        <w:t xml:space="preserve"> </w:t>
      </w:r>
      <w:r w:rsidRPr="00ED01FA">
        <w:rPr>
          <w:rFonts w:asciiTheme="minorBidi" w:hAnsiTheme="minorBidi" w:cstheme="minorBidi"/>
          <w:color w:val="414042"/>
          <w:w w:val="110"/>
        </w:rPr>
        <w:t>of the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process.</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It</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can</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border</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on</w:t>
      </w:r>
      <w:r w:rsidRPr="00ED01FA">
        <w:rPr>
          <w:rFonts w:asciiTheme="minorBidi" w:hAnsiTheme="minorBidi" w:cstheme="minorBidi"/>
          <w:color w:val="414042"/>
          <w:spacing w:val="-16"/>
          <w:w w:val="110"/>
        </w:rPr>
        <w:t xml:space="preserve"> </w:t>
      </w:r>
      <w:r w:rsidRPr="00ED01FA">
        <w:rPr>
          <w:rFonts w:asciiTheme="minorBidi" w:hAnsiTheme="minorBidi" w:cstheme="minorBidi"/>
          <w:color w:val="414042"/>
          <w:w w:val="110"/>
        </w:rPr>
        <w:t>disrespect</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when a</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procuring</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organization</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cancels,</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delays,</w:t>
      </w:r>
      <w:r w:rsidRPr="00ED01FA">
        <w:rPr>
          <w:rFonts w:asciiTheme="minorBidi" w:hAnsiTheme="minorBidi" w:cstheme="minorBidi"/>
          <w:color w:val="414042"/>
          <w:spacing w:val="-5"/>
          <w:w w:val="110"/>
        </w:rPr>
        <w:t xml:space="preserve"> </w:t>
      </w:r>
      <w:r w:rsidRPr="00ED01FA">
        <w:rPr>
          <w:rFonts w:asciiTheme="minorBidi" w:hAnsiTheme="minorBidi" w:cstheme="minorBidi"/>
          <w:color w:val="414042"/>
          <w:w w:val="110"/>
        </w:rPr>
        <w:t>or changes a procurement opportunity.</w:t>
      </w:r>
    </w:p>
    <w:p w14:paraId="44E77804"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39" w:space="40"/>
            <w:col w:w="6461"/>
          </w:cols>
        </w:sectPr>
      </w:pPr>
    </w:p>
    <w:p w14:paraId="7EF4030C" w14:textId="77777777" w:rsidR="003E3FF3" w:rsidRPr="00ED01FA" w:rsidRDefault="00000000">
      <w:pPr>
        <w:pStyle w:val="Heading3"/>
        <w:spacing w:before="356"/>
        <w:rPr>
          <w:rFonts w:asciiTheme="minorBidi" w:hAnsiTheme="minorBidi" w:cstheme="minorBidi"/>
        </w:rPr>
      </w:pPr>
      <w:r w:rsidRPr="00ED01FA">
        <w:rPr>
          <w:rFonts w:asciiTheme="minorBidi" w:hAnsiTheme="minorBidi" w:cstheme="minorBidi"/>
          <w:color w:val="1B1F33"/>
          <w:spacing w:val="-8"/>
        </w:rPr>
        <w:lastRenderedPageBreak/>
        <w:t>Proposal</w:t>
      </w:r>
      <w:r w:rsidRPr="00ED01FA">
        <w:rPr>
          <w:rFonts w:asciiTheme="minorBidi" w:hAnsiTheme="minorBidi" w:cstheme="minorBidi"/>
          <w:color w:val="1B1F33"/>
          <w:spacing w:val="-29"/>
        </w:rPr>
        <w:t xml:space="preserve"> </w:t>
      </w:r>
      <w:r w:rsidRPr="00ED01FA">
        <w:rPr>
          <w:rFonts w:asciiTheme="minorBidi" w:hAnsiTheme="minorBidi" w:cstheme="minorBidi"/>
          <w:color w:val="1B1F33"/>
          <w:spacing w:val="-2"/>
        </w:rPr>
        <w:t>Assessment</w:t>
      </w:r>
    </w:p>
    <w:p w14:paraId="7225DC24" w14:textId="77777777" w:rsidR="003E3FF3" w:rsidRDefault="003E3FF3">
      <w:pPr>
        <w:pStyle w:val="BodyText"/>
        <w:spacing w:before="114"/>
        <w:rPr>
          <w:rFonts w:ascii="Verdana"/>
          <w:sz w:val="20"/>
        </w:rPr>
      </w:pPr>
    </w:p>
    <w:p w14:paraId="317B49CA"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61CA95D5" w14:textId="77777777" w:rsidR="003E3FF3" w:rsidRPr="00ED01FA" w:rsidRDefault="00000000">
      <w:pPr>
        <w:pStyle w:val="Heading4"/>
        <w:spacing w:before="73"/>
        <w:rPr>
          <w:rFonts w:asciiTheme="minorBidi" w:hAnsiTheme="minorBidi" w:cstheme="minorBidi"/>
        </w:rPr>
      </w:pPr>
      <w:r w:rsidRPr="00ED01FA">
        <w:rPr>
          <w:rFonts w:asciiTheme="minorBidi" w:hAnsiTheme="minorBidi" w:cstheme="minorBidi"/>
          <w:noProof/>
        </w:rPr>
        <mc:AlternateContent>
          <mc:Choice Requires="wps">
            <w:drawing>
              <wp:anchor distT="0" distB="0" distL="0" distR="0" simplePos="0" relativeHeight="251697152" behindDoc="1" locked="0" layoutInCell="1" allowOverlap="1" wp14:anchorId="778CF309" wp14:editId="6F6584C2">
                <wp:simplePos x="0" y="0"/>
                <wp:positionH relativeFrom="page">
                  <wp:posOffset>457200</wp:posOffset>
                </wp:positionH>
                <wp:positionV relativeFrom="paragraph">
                  <wp:posOffset>-50566</wp:posOffset>
                </wp:positionV>
                <wp:extent cx="6858000" cy="5147945"/>
                <wp:effectExtent l="0" t="0" r="0" b="0"/>
                <wp:wrapNone/>
                <wp:docPr id="523" name="Graphic 5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5147945"/>
                        </a:xfrm>
                        <a:custGeom>
                          <a:avLst/>
                          <a:gdLst/>
                          <a:ahLst/>
                          <a:cxnLst/>
                          <a:rect l="l" t="t" r="r" b="b"/>
                          <a:pathLst>
                            <a:path w="6858000" h="5147945">
                              <a:moveTo>
                                <a:pt x="6743700" y="0"/>
                              </a:moveTo>
                              <a:lnTo>
                                <a:pt x="114300" y="0"/>
                              </a:lnTo>
                              <a:lnTo>
                                <a:pt x="69806" y="8981"/>
                              </a:lnTo>
                              <a:lnTo>
                                <a:pt x="33475" y="33475"/>
                              </a:lnTo>
                              <a:lnTo>
                                <a:pt x="8981" y="69806"/>
                              </a:lnTo>
                              <a:lnTo>
                                <a:pt x="0" y="114300"/>
                              </a:lnTo>
                              <a:lnTo>
                                <a:pt x="0" y="5033365"/>
                              </a:lnTo>
                              <a:lnTo>
                                <a:pt x="8981" y="5077853"/>
                              </a:lnTo>
                              <a:lnTo>
                                <a:pt x="33475" y="5114185"/>
                              </a:lnTo>
                              <a:lnTo>
                                <a:pt x="69806" y="5138682"/>
                              </a:lnTo>
                              <a:lnTo>
                                <a:pt x="114300" y="5147665"/>
                              </a:lnTo>
                              <a:lnTo>
                                <a:pt x="6743700" y="5147665"/>
                              </a:lnTo>
                              <a:lnTo>
                                <a:pt x="6788193" y="5138682"/>
                              </a:lnTo>
                              <a:lnTo>
                                <a:pt x="6824524" y="5114185"/>
                              </a:lnTo>
                              <a:lnTo>
                                <a:pt x="6849018" y="5077853"/>
                              </a:lnTo>
                              <a:lnTo>
                                <a:pt x="6858000" y="5033365"/>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a:graphicData>
                </a:graphic>
              </wp:anchor>
            </w:drawing>
          </mc:Choice>
          <mc:Fallback>
            <w:pict>
              <v:shape w14:anchorId="5FA57D95" id="Graphic 523" o:spid="_x0000_s1026" alt="&quot;&quot;" style="position:absolute;margin-left:36pt;margin-top:-4pt;width:540pt;height:405.35pt;z-index:-251619328;visibility:visible;mso-wrap-style:square;mso-wrap-distance-left:0;mso-wrap-distance-top:0;mso-wrap-distance-right:0;mso-wrap-distance-bottom:0;mso-position-horizontal:absolute;mso-position-horizontal-relative:page;mso-position-vertical:absolute;mso-position-vertical-relative:text;v-text-anchor:top" coordsize="6858000,5147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" path="m6743700,l114300,,69806,8981,33475,33475,8981,69806,,114300,,5033365r8981,44488l33475,5114185r36331,24497l114300,5147665r6629400,l6788193,5138682r36331,-24497l6849018,5077853r8982,-44488l6858000,114300r-8982,-44494l6824524,33475,6788193,8981,6743700,xe" fillcolor="#e0e7e6" stroked="f">
                <v:path arrowok="t"/>
                <w10:wrap anchorx="page"/>
              </v:shape>
            </w:pict>
          </mc:Fallback>
        </mc:AlternateContent>
      </w:r>
      <w:r w:rsidRPr="00ED01FA">
        <w:rPr>
          <w:rFonts w:asciiTheme="minorBidi" w:hAnsiTheme="minorBidi" w:cstheme="minorBidi"/>
          <w:color w:val="414042"/>
          <w:spacing w:val="-2"/>
          <w:w w:val="105"/>
        </w:rPr>
        <w:t>Key</w:t>
      </w:r>
      <w:r w:rsidRPr="00ED01FA">
        <w:rPr>
          <w:rFonts w:asciiTheme="minorBidi" w:hAnsiTheme="minorBidi" w:cstheme="minorBidi"/>
          <w:color w:val="414042"/>
          <w:spacing w:val="-15"/>
          <w:w w:val="105"/>
        </w:rPr>
        <w:t xml:space="preserve"> </w:t>
      </w:r>
      <w:r w:rsidRPr="00ED01FA">
        <w:rPr>
          <w:rFonts w:asciiTheme="minorBidi" w:hAnsiTheme="minorBidi" w:cstheme="minorBidi"/>
          <w:color w:val="414042"/>
          <w:spacing w:val="-2"/>
          <w:w w:val="115"/>
        </w:rPr>
        <w:t>barrier:</w:t>
      </w:r>
    </w:p>
    <w:p w14:paraId="27E5279F" w14:textId="72111DC6" w:rsidR="003E3FF3" w:rsidRPr="00ED01FA" w:rsidRDefault="00000000" w:rsidP="004F0249">
      <w:pPr>
        <w:pStyle w:val="BodyText"/>
        <w:spacing w:before="95"/>
        <w:ind w:left="900"/>
        <w:rPr>
          <w:rFonts w:asciiTheme="minorBidi" w:hAnsiTheme="minorBidi" w:cstheme="minorBidi"/>
        </w:rPr>
      </w:pPr>
      <w:r w:rsidRPr="00ED01FA">
        <w:rPr>
          <w:rFonts w:asciiTheme="minorBidi" w:hAnsiTheme="minorBidi" w:cstheme="minorBidi"/>
          <w:color w:val="414042"/>
          <w:w w:val="105"/>
        </w:rPr>
        <w:t>Evaluation/scoring</w:t>
      </w:r>
      <w:r w:rsidRPr="00ED01FA">
        <w:rPr>
          <w:rFonts w:asciiTheme="minorBidi" w:hAnsiTheme="minorBidi" w:cstheme="minorBidi"/>
          <w:color w:val="414042"/>
          <w:spacing w:val="20"/>
          <w:w w:val="105"/>
        </w:rPr>
        <w:t xml:space="preserve"> </w:t>
      </w:r>
      <w:r w:rsidRPr="00ED01FA">
        <w:rPr>
          <w:rFonts w:asciiTheme="minorBidi" w:hAnsiTheme="minorBidi" w:cstheme="minorBidi"/>
          <w:color w:val="414042"/>
          <w:w w:val="105"/>
        </w:rPr>
        <w:t>methodology</w:t>
      </w:r>
      <w:r w:rsidRPr="00ED01FA">
        <w:rPr>
          <w:rFonts w:asciiTheme="minorBidi" w:hAnsiTheme="minorBidi" w:cstheme="minorBidi"/>
          <w:color w:val="414042"/>
          <w:spacing w:val="20"/>
          <w:w w:val="105"/>
        </w:rPr>
        <w:t xml:space="preserve"> </w:t>
      </w:r>
      <w:r w:rsidRPr="00ED01FA">
        <w:rPr>
          <w:rFonts w:asciiTheme="minorBidi" w:hAnsiTheme="minorBidi" w:cstheme="minorBidi"/>
          <w:color w:val="414042"/>
          <w:w w:val="105"/>
        </w:rPr>
        <w:t>is</w:t>
      </w:r>
      <w:r w:rsidRPr="00ED01FA">
        <w:rPr>
          <w:rFonts w:asciiTheme="minorBidi" w:hAnsiTheme="minorBidi" w:cstheme="minorBidi"/>
          <w:color w:val="414042"/>
          <w:spacing w:val="20"/>
          <w:w w:val="105"/>
        </w:rPr>
        <w:t xml:space="preserve"> </w:t>
      </w:r>
      <w:r w:rsidRPr="00ED01FA">
        <w:rPr>
          <w:rFonts w:asciiTheme="minorBidi" w:hAnsiTheme="minorBidi" w:cstheme="minorBidi"/>
          <w:color w:val="414042"/>
          <w:spacing w:val="-2"/>
          <w:w w:val="105"/>
        </w:rPr>
        <w:t>difficult</w:t>
      </w:r>
      <w:r w:rsidR="004F0249" w:rsidRPr="00ED01FA">
        <w:rPr>
          <w:rFonts w:asciiTheme="minorBidi" w:hAnsiTheme="minorBidi" w:cstheme="minorBidi"/>
        </w:rPr>
        <w:t xml:space="preserve"> t</w:t>
      </w:r>
      <w:r w:rsidRPr="00ED01FA">
        <w:rPr>
          <w:rFonts w:asciiTheme="minorBidi" w:hAnsiTheme="minorBidi" w:cstheme="minorBidi"/>
          <w:color w:val="414042"/>
          <w:w w:val="110"/>
        </w:rPr>
        <w:t>o</w:t>
      </w:r>
      <w:r w:rsidRPr="00ED01FA">
        <w:rPr>
          <w:rFonts w:asciiTheme="minorBidi" w:hAnsiTheme="minorBidi" w:cstheme="minorBidi"/>
          <w:color w:val="414042"/>
          <w:spacing w:val="-1"/>
          <w:w w:val="110"/>
        </w:rPr>
        <w:t xml:space="preserve"> </w:t>
      </w:r>
      <w:r w:rsidRPr="00ED01FA">
        <w:rPr>
          <w:rFonts w:asciiTheme="minorBidi" w:hAnsiTheme="minorBidi" w:cstheme="minorBidi"/>
          <w:color w:val="414042"/>
          <w:spacing w:val="-2"/>
          <w:w w:val="110"/>
        </w:rPr>
        <w:t>understand.</w:t>
      </w:r>
    </w:p>
    <w:p w14:paraId="1D2DD1C9" w14:textId="77777777" w:rsidR="003E3FF3" w:rsidRPr="00ED01FA" w:rsidRDefault="003E3FF3">
      <w:pPr>
        <w:pStyle w:val="BodyText"/>
        <w:spacing w:before="18"/>
        <w:rPr>
          <w:rFonts w:asciiTheme="minorBidi" w:hAnsiTheme="minorBidi" w:cstheme="minorBidi"/>
        </w:rPr>
      </w:pPr>
    </w:p>
    <w:p w14:paraId="01D5C964"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20"/>
        </w:rPr>
        <w:t>type:</w:t>
      </w:r>
    </w:p>
    <w:p w14:paraId="019BABBE" w14:textId="77777777" w:rsidR="003E3FF3" w:rsidRPr="00ED01FA" w:rsidRDefault="00000000">
      <w:pPr>
        <w:pStyle w:val="BodyText"/>
        <w:spacing w:before="95"/>
        <w:ind w:left="899"/>
        <w:rPr>
          <w:rFonts w:asciiTheme="minorBidi" w:hAnsiTheme="minorBidi" w:cstheme="minorBidi"/>
        </w:rPr>
      </w:pPr>
      <w:r w:rsidRPr="00ED01FA">
        <w:rPr>
          <w:rFonts w:asciiTheme="minorBidi" w:hAnsiTheme="minorBidi" w:cstheme="minorBidi"/>
          <w:color w:val="414042"/>
          <w:spacing w:val="-2"/>
          <w:w w:val="105"/>
        </w:rPr>
        <w:t>Cognitive</w:t>
      </w:r>
    </w:p>
    <w:p w14:paraId="4C184428" w14:textId="77777777" w:rsidR="003E3FF3" w:rsidRPr="00ED01FA" w:rsidRDefault="003E3FF3">
      <w:pPr>
        <w:pStyle w:val="BodyText"/>
        <w:spacing w:before="18"/>
        <w:rPr>
          <w:rFonts w:asciiTheme="minorBidi" w:hAnsiTheme="minorBidi" w:cstheme="minorBidi"/>
        </w:rPr>
      </w:pPr>
    </w:p>
    <w:p w14:paraId="59FBA2D7"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Who</w:t>
      </w:r>
      <w:r w:rsidRPr="00ED01FA">
        <w:rPr>
          <w:rFonts w:asciiTheme="minorBidi" w:hAnsiTheme="minorBidi" w:cstheme="minorBidi"/>
          <w:color w:val="414042"/>
          <w:spacing w:val="-24"/>
          <w:w w:val="115"/>
        </w:rPr>
        <w:t xml:space="preserve"> </w:t>
      </w:r>
      <w:r w:rsidRPr="00ED01FA">
        <w:rPr>
          <w:rFonts w:asciiTheme="minorBidi" w:hAnsiTheme="minorBidi" w:cstheme="minorBidi"/>
          <w:color w:val="414042"/>
          <w:spacing w:val="-2"/>
          <w:w w:val="115"/>
        </w:rPr>
        <w:t>is</w:t>
      </w:r>
      <w:r w:rsidRPr="00ED01FA">
        <w:rPr>
          <w:rFonts w:asciiTheme="minorBidi" w:hAnsiTheme="minorBidi" w:cstheme="minorBidi"/>
          <w:color w:val="414042"/>
          <w:spacing w:val="-23"/>
          <w:w w:val="115"/>
        </w:rPr>
        <w:t xml:space="preserve"> </w:t>
      </w:r>
      <w:r w:rsidRPr="00ED01FA">
        <w:rPr>
          <w:rFonts w:asciiTheme="minorBidi" w:hAnsiTheme="minorBidi" w:cstheme="minorBidi"/>
          <w:color w:val="414042"/>
          <w:spacing w:val="-2"/>
          <w:w w:val="115"/>
        </w:rPr>
        <w:t>Involved:</w:t>
      </w:r>
    </w:p>
    <w:p w14:paraId="7AC040DA" w14:textId="246EC59D" w:rsidR="003E3FF3" w:rsidRPr="00ED01FA" w:rsidRDefault="00000000" w:rsidP="004F0249">
      <w:pPr>
        <w:pStyle w:val="BodyText"/>
        <w:spacing w:before="94" w:line="340" w:lineRule="auto"/>
        <w:ind w:left="899" w:right="161"/>
        <w:rPr>
          <w:rFonts w:asciiTheme="minorBidi" w:hAnsiTheme="minorBidi" w:cstheme="minorBidi"/>
        </w:rPr>
      </w:pPr>
      <w:r w:rsidRPr="00ED01FA">
        <w:rPr>
          <w:rFonts w:asciiTheme="minorBidi" w:hAnsiTheme="minorBidi" w:cstheme="minorBidi"/>
          <w:color w:val="414042"/>
          <w:w w:val="110"/>
        </w:rPr>
        <w:t xml:space="preserve">Internal buyer team and procurement. Procurement works with the buyer team to </w:t>
      </w:r>
      <w:r w:rsidRPr="00ED01FA">
        <w:rPr>
          <w:rFonts w:asciiTheme="minorBidi" w:hAnsiTheme="minorBidi" w:cstheme="minorBidi"/>
          <w:color w:val="414042"/>
        </w:rPr>
        <w:t xml:space="preserve">assess and review all proposals with the final </w:t>
      </w:r>
      <w:r w:rsidRPr="00ED01FA">
        <w:rPr>
          <w:rFonts w:asciiTheme="minorBidi" w:hAnsiTheme="minorBidi" w:cstheme="minorBidi"/>
          <w:color w:val="414042"/>
          <w:w w:val="110"/>
        </w:rPr>
        <w:t>activity</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of</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applying</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scoring</w:t>
      </w:r>
      <w:r w:rsidRPr="00ED01FA">
        <w:rPr>
          <w:rFonts w:asciiTheme="minorBidi" w:hAnsiTheme="minorBidi" w:cstheme="minorBidi"/>
          <w:color w:val="414042"/>
          <w:spacing w:val="-17"/>
          <w:w w:val="110"/>
        </w:rPr>
        <w:t xml:space="preserve"> </w:t>
      </w:r>
      <w:r w:rsidRPr="00ED01FA">
        <w:rPr>
          <w:rFonts w:asciiTheme="minorBidi" w:hAnsiTheme="minorBidi" w:cstheme="minorBidi"/>
          <w:color w:val="414042"/>
          <w:w w:val="110"/>
        </w:rPr>
        <w:t>methodology to</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w w:val="110"/>
        </w:rPr>
        <w:t>each</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w w:val="110"/>
        </w:rPr>
        <w:t>proposal.</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w w:val="110"/>
        </w:rPr>
        <w:t>For</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w w:val="110"/>
        </w:rPr>
        <w:t>larger,</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w w:val="110"/>
        </w:rPr>
        <w:t>more</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w w:val="110"/>
        </w:rPr>
        <w:t>complex projects, entire evaluation teams may</w:t>
      </w:r>
      <w:r w:rsidR="004F0249" w:rsidRPr="00ED01FA">
        <w:rPr>
          <w:rFonts w:asciiTheme="minorBidi" w:hAnsiTheme="minorBidi" w:cstheme="minorBidi"/>
        </w:rPr>
        <w:t xml:space="preserve"> </w:t>
      </w:r>
      <w:r w:rsidRPr="00ED01FA">
        <w:rPr>
          <w:rFonts w:asciiTheme="minorBidi" w:hAnsiTheme="minorBidi" w:cstheme="minorBidi"/>
          <w:color w:val="414042"/>
          <w:w w:val="105"/>
        </w:rPr>
        <w:t>be</w:t>
      </w:r>
      <w:r w:rsidRPr="00ED01FA">
        <w:rPr>
          <w:rFonts w:asciiTheme="minorBidi" w:hAnsiTheme="minorBidi" w:cstheme="minorBidi"/>
          <w:color w:val="414042"/>
          <w:spacing w:val="-8"/>
          <w:w w:val="105"/>
        </w:rPr>
        <w:t xml:space="preserve"> </w:t>
      </w:r>
      <w:r w:rsidRPr="00ED01FA">
        <w:rPr>
          <w:rFonts w:asciiTheme="minorBidi" w:hAnsiTheme="minorBidi" w:cstheme="minorBidi"/>
          <w:color w:val="414042"/>
          <w:spacing w:val="-2"/>
          <w:w w:val="105"/>
        </w:rPr>
        <w:t>assembled.</w:t>
      </w:r>
    </w:p>
    <w:p w14:paraId="3C84EC26" w14:textId="77777777" w:rsidR="003E3FF3" w:rsidRPr="00ED01FA" w:rsidRDefault="003E3FF3">
      <w:pPr>
        <w:pStyle w:val="BodyText"/>
        <w:spacing w:before="19"/>
        <w:rPr>
          <w:rFonts w:asciiTheme="minorBidi" w:hAnsiTheme="minorBidi" w:cstheme="minorBidi"/>
        </w:rPr>
      </w:pPr>
    </w:p>
    <w:p w14:paraId="52643882" w14:textId="77777777" w:rsidR="003E3FF3" w:rsidRPr="00ED01FA" w:rsidRDefault="00000000">
      <w:pPr>
        <w:pStyle w:val="Heading4"/>
        <w:rPr>
          <w:rFonts w:asciiTheme="minorBidi" w:hAnsiTheme="minorBidi" w:cstheme="minorBidi"/>
        </w:rPr>
      </w:pPr>
      <w:r w:rsidRPr="00ED01FA">
        <w:rPr>
          <w:rFonts w:asciiTheme="minorBidi" w:hAnsiTheme="minorBidi" w:cstheme="minorBidi"/>
          <w:color w:val="414042"/>
          <w:spacing w:val="-2"/>
          <w:w w:val="115"/>
        </w:rPr>
        <w:t>What</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happens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in</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this</w:t>
      </w:r>
      <w:r w:rsidRPr="00ED01FA">
        <w:rPr>
          <w:rFonts w:asciiTheme="minorBidi" w:hAnsiTheme="minorBidi" w:cstheme="minorBidi"/>
          <w:color w:val="414042"/>
          <w:spacing w:val="-20"/>
          <w:w w:val="115"/>
        </w:rPr>
        <w:t xml:space="preserve"> </w:t>
      </w:r>
      <w:r w:rsidRPr="00ED01FA">
        <w:rPr>
          <w:rFonts w:asciiTheme="minorBidi" w:hAnsiTheme="minorBidi" w:cstheme="minorBidi"/>
          <w:color w:val="414042"/>
          <w:spacing w:val="-2"/>
          <w:w w:val="115"/>
        </w:rPr>
        <w:t>step:</w:t>
      </w:r>
    </w:p>
    <w:p w14:paraId="69D8B0BC" w14:textId="77777777" w:rsidR="003E3FF3" w:rsidRPr="00ED01FA" w:rsidRDefault="00000000">
      <w:pPr>
        <w:pStyle w:val="BodyText"/>
        <w:spacing w:before="95" w:line="340" w:lineRule="auto"/>
        <w:ind w:left="900"/>
        <w:rPr>
          <w:rFonts w:asciiTheme="minorBidi" w:hAnsiTheme="minorBidi" w:cstheme="minorBidi"/>
        </w:rPr>
      </w:pPr>
      <w:r w:rsidRPr="00ED01FA">
        <w:rPr>
          <w:rFonts w:asciiTheme="minorBidi" w:hAnsiTheme="minorBidi" w:cstheme="minorBidi"/>
          <w:color w:val="414042"/>
          <w:spacing w:val="-2"/>
          <w:w w:val="110"/>
        </w:rPr>
        <w:t>According</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to</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interviews</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with</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both</w:t>
      </w:r>
      <w:r w:rsidRPr="00ED01FA">
        <w:rPr>
          <w:rFonts w:asciiTheme="minorBidi" w:hAnsiTheme="minorBidi" w:cstheme="minorBidi"/>
          <w:color w:val="414042"/>
          <w:spacing w:val="-10"/>
          <w:w w:val="110"/>
        </w:rPr>
        <w:t xml:space="preserve"> </w:t>
      </w:r>
      <w:r w:rsidRPr="00ED01FA">
        <w:rPr>
          <w:rFonts w:asciiTheme="minorBidi" w:hAnsiTheme="minorBidi" w:cstheme="minorBidi"/>
          <w:color w:val="414042"/>
          <w:spacing w:val="-2"/>
          <w:w w:val="110"/>
        </w:rPr>
        <w:t xml:space="preserve">procurement </w:t>
      </w:r>
      <w:r w:rsidRPr="00ED01FA">
        <w:rPr>
          <w:rFonts w:asciiTheme="minorBidi" w:hAnsiTheme="minorBidi" w:cstheme="minorBidi"/>
          <w:color w:val="414042"/>
          <w:w w:val="110"/>
        </w:rPr>
        <w:t>teams</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w w:val="110"/>
        </w:rPr>
        <w:t>and</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w w:val="110"/>
        </w:rPr>
        <w:t>internal</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w w:val="110"/>
        </w:rPr>
        <w:t>buyers,</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w w:val="110"/>
        </w:rPr>
        <w:t>evaluation/scoring methodologies are complex and confusing.</w:t>
      </w:r>
    </w:p>
    <w:p w14:paraId="39011083" w14:textId="77777777" w:rsidR="003E3FF3" w:rsidRPr="00ED01FA" w:rsidRDefault="00000000">
      <w:pPr>
        <w:pStyle w:val="BodyText"/>
        <w:spacing w:before="2" w:line="340" w:lineRule="auto"/>
        <w:ind w:left="900"/>
        <w:rPr>
          <w:rFonts w:asciiTheme="minorBidi" w:hAnsiTheme="minorBidi" w:cstheme="minorBidi"/>
        </w:rPr>
      </w:pPr>
      <w:r w:rsidRPr="00ED01FA">
        <w:rPr>
          <w:rFonts w:asciiTheme="minorBidi" w:hAnsiTheme="minorBidi" w:cstheme="minorBidi"/>
          <w:color w:val="414042"/>
        </w:rPr>
        <w:t xml:space="preserve">The review of the proposals was seen as </w:t>
      </w:r>
      <w:r w:rsidRPr="00ED01FA">
        <w:rPr>
          <w:rFonts w:asciiTheme="minorBidi" w:hAnsiTheme="minorBidi" w:cstheme="minorBidi"/>
          <w:color w:val="414042"/>
          <w:w w:val="110"/>
        </w:rPr>
        <w:t>relatively straightforward otherwise.</w:t>
      </w:r>
    </w:p>
    <w:p w14:paraId="78E340DC" w14:textId="77777777" w:rsidR="003E3FF3" w:rsidRPr="00ED01FA" w:rsidRDefault="00000000">
      <w:pPr>
        <w:pStyle w:val="Heading4"/>
        <w:spacing w:before="73"/>
        <w:ind w:left="679"/>
        <w:rPr>
          <w:rFonts w:asciiTheme="minorBidi" w:hAnsiTheme="minorBidi" w:cstheme="minorBidi"/>
        </w:rPr>
      </w:pPr>
      <w:r w:rsidRPr="00ED01FA">
        <w:rPr>
          <w:rFonts w:asciiTheme="minorBidi" w:hAnsiTheme="minorBidi" w:cstheme="minorBidi"/>
        </w:rPr>
        <w:br w:type="column"/>
      </w:r>
      <w:r w:rsidRPr="00ED01FA">
        <w:rPr>
          <w:rFonts w:asciiTheme="minorBidi" w:hAnsiTheme="minorBidi" w:cstheme="minorBidi"/>
          <w:color w:val="414042"/>
          <w:w w:val="115"/>
        </w:rPr>
        <w:t>How</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the</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w w:val="115"/>
        </w:rPr>
        <w:t>barrier</w:t>
      </w:r>
      <w:r w:rsidRPr="00ED01FA">
        <w:rPr>
          <w:rFonts w:asciiTheme="minorBidi" w:hAnsiTheme="minorBidi" w:cstheme="minorBidi"/>
          <w:color w:val="414042"/>
          <w:spacing w:val="-21"/>
          <w:w w:val="115"/>
        </w:rPr>
        <w:t xml:space="preserve"> </w:t>
      </w:r>
      <w:r w:rsidRPr="00ED01FA">
        <w:rPr>
          <w:rFonts w:asciiTheme="minorBidi" w:hAnsiTheme="minorBidi" w:cstheme="minorBidi"/>
          <w:color w:val="414042"/>
          <w:spacing w:val="-2"/>
          <w:w w:val="115"/>
        </w:rPr>
        <w:t>works:</w:t>
      </w:r>
    </w:p>
    <w:p w14:paraId="413C3EDE" w14:textId="77777777" w:rsidR="003E3FF3" w:rsidRPr="00ED01FA" w:rsidRDefault="00000000">
      <w:pPr>
        <w:pStyle w:val="BodyText"/>
        <w:spacing w:before="95" w:line="340" w:lineRule="auto"/>
        <w:ind w:left="679" w:right="782"/>
        <w:rPr>
          <w:rFonts w:asciiTheme="minorBidi" w:hAnsiTheme="minorBidi" w:cstheme="minorBidi"/>
        </w:rPr>
      </w:pPr>
      <w:r w:rsidRPr="00ED01FA">
        <w:rPr>
          <w:rFonts w:asciiTheme="minorBidi" w:hAnsiTheme="minorBidi" w:cstheme="minorBidi"/>
          <w:color w:val="414042"/>
          <w:w w:val="110"/>
        </w:rPr>
        <w:t>The complexity of evaluation and scoring methodology</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is</w:t>
      </w:r>
      <w:r w:rsidRPr="00ED01FA">
        <w:rPr>
          <w:rFonts w:asciiTheme="minorBidi" w:hAnsiTheme="minorBidi" w:cstheme="minorBidi"/>
          <w:color w:val="414042"/>
          <w:spacing w:val="-8"/>
          <w:w w:val="110"/>
        </w:rPr>
        <w:t xml:space="preserve"> </w:t>
      </w:r>
      <w:r w:rsidRPr="00ED01FA">
        <w:rPr>
          <w:rFonts w:asciiTheme="minorBidi" w:hAnsiTheme="minorBidi" w:cstheme="minorBidi"/>
          <w:color w:val="414042"/>
          <w:w w:val="110"/>
        </w:rPr>
        <w:t>a</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common</w:t>
      </w:r>
      <w:r w:rsidRPr="00ED01FA">
        <w:rPr>
          <w:rFonts w:asciiTheme="minorBidi" w:hAnsiTheme="minorBidi" w:cstheme="minorBidi"/>
          <w:color w:val="414042"/>
          <w:spacing w:val="-8"/>
          <w:w w:val="110"/>
        </w:rPr>
        <w:t xml:space="preserve"> </w:t>
      </w:r>
      <w:r w:rsidRPr="00ED01FA">
        <w:rPr>
          <w:rFonts w:asciiTheme="minorBidi" w:hAnsiTheme="minorBidi" w:cstheme="minorBidi"/>
          <w:color w:val="414042"/>
          <w:w w:val="110"/>
        </w:rPr>
        <w:t>barrier</w:t>
      </w:r>
      <w:r w:rsidRPr="00ED01FA">
        <w:rPr>
          <w:rFonts w:asciiTheme="minorBidi" w:hAnsiTheme="minorBidi" w:cstheme="minorBidi"/>
          <w:color w:val="414042"/>
          <w:spacing w:val="-7"/>
          <w:w w:val="110"/>
        </w:rPr>
        <w:t xml:space="preserve"> </w:t>
      </w:r>
      <w:r w:rsidRPr="00ED01FA">
        <w:rPr>
          <w:rFonts w:asciiTheme="minorBidi" w:hAnsiTheme="minorBidi" w:cstheme="minorBidi"/>
          <w:color w:val="414042"/>
          <w:w w:val="110"/>
        </w:rPr>
        <w:t>for</w:t>
      </w:r>
      <w:r w:rsidRPr="00ED01FA">
        <w:rPr>
          <w:rFonts w:asciiTheme="minorBidi" w:hAnsiTheme="minorBidi" w:cstheme="minorBidi"/>
          <w:color w:val="414042"/>
          <w:spacing w:val="-8"/>
          <w:w w:val="110"/>
        </w:rPr>
        <w:t xml:space="preserve"> </w:t>
      </w:r>
      <w:r w:rsidRPr="00ED01FA">
        <w:rPr>
          <w:rFonts w:asciiTheme="minorBidi" w:hAnsiTheme="minorBidi" w:cstheme="minorBidi"/>
          <w:color w:val="414042"/>
          <w:w w:val="110"/>
        </w:rPr>
        <w:t xml:space="preserve">internal client teams. Further, this barrier negatively impacts disabled-owned suppliers trying to </w:t>
      </w:r>
      <w:r w:rsidRPr="00ED01FA">
        <w:rPr>
          <w:rFonts w:asciiTheme="minorBidi" w:hAnsiTheme="minorBidi" w:cstheme="minorBidi"/>
          <w:color w:val="414042"/>
          <w:spacing w:val="-2"/>
          <w:w w:val="110"/>
        </w:rPr>
        <w:t>understand</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how</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to</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craft</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proposals</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that</w:t>
      </w:r>
      <w:r w:rsidRPr="00ED01FA">
        <w:rPr>
          <w:rFonts w:asciiTheme="minorBidi" w:hAnsiTheme="minorBidi" w:cstheme="minorBidi"/>
          <w:color w:val="414042"/>
          <w:spacing w:val="-13"/>
          <w:w w:val="110"/>
        </w:rPr>
        <w:t xml:space="preserve"> </w:t>
      </w:r>
      <w:r w:rsidRPr="00ED01FA">
        <w:rPr>
          <w:rFonts w:asciiTheme="minorBidi" w:hAnsiTheme="minorBidi" w:cstheme="minorBidi"/>
          <w:color w:val="414042"/>
          <w:spacing w:val="-2"/>
          <w:w w:val="110"/>
        </w:rPr>
        <w:t xml:space="preserve">enable </w:t>
      </w:r>
      <w:r w:rsidRPr="00ED01FA">
        <w:rPr>
          <w:rFonts w:asciiTheme="minorBidi" w:hAnsiTheme="minorBidi" w:cstheme="minorBidi"/>
          <w:color w:val="414042"/>
          <w:w w:val="110"/>
        </w:rPr>
        <w:t>the best score.</w:t>
      </w:r>
    </w:p>
    <w:p w14:paraId="3F44A9BC" w14:textId="77777777" w:rsidR="003E3FF3" w:rsidRPr="00ED01FA" w:rsidRDefault="00000000">
      <w:pPr>
        <w:pStyle w:val="Heading4"/>
        <w:spacing w:before="169"/>
        <w:ind w:left="679"/>
        <w:rPr>
          <w:rFonts w:asciiTheme="minorBidi" w:hAnsiTheme="minorBidi" w:cstheme="minorBidi"/>
        </w:rPr>
      </w:pPr>
      <w:r w:rsidRPr="00ED01FA">
        <w:rPr>
          <w:rFonts w:asciiTheme="minorBidi" w:hAnsiTheme="minorBidi" w:cstheme="minorBidi"/>
          <w:color w:val="414042"/>
          <w:spacing w:val="-4"/>
          <w:w w:val="115"/>
        </w:rPr>
        <w:t>Special</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characteristics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of</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this</w:t>
      </w:r>
      <w:r w:rsidRPr="00ED01FA">
        <w:rPr>
          <w:rFonts w:asciiTheme="minorBidi" w:hAnsiTheme="minorBidi" w:cstheme="minorBidi"/>
          <w:color w:val="414042"/>
          <w:spacing w:val="-19"/>
          <w:w w:val="115"/>
        </w:rPr>
        <w:t xml:space="preserve"> </w:t>
      </w:r>
      <w:r w:rsidRPr="00ED01FA">
        <w:rPr>
          <w:rFonts w:asciiTheme="minorBidi" w:hAnsiTheme="minorBidi" w:cstheme="minorBidi"/>
          <w:color w:val="414042"/>
          <w:spacing w:val="-4"/>
          <w:w w:val="115"/>
        </w:rPr>
        <w:t>barrier:</w:t>
      </w:r>
    </w:p>
    <w:p w14:paraId="08EB083D" w14:textId="4E0D0932" w:rsidR="003E3FF3" w:rsidRPr="00ED01FA" w:rsidRDefault="00000000" w:rsidP="004F0249">
      <w:pPr>
        <w:pStyle w:val="BodyText"/>
        <w:spacing w:before="94" w:line="340" w:lineRule="auto"/>
        <w:ind w:left="679" w:right="1053"/>
        <w:rPr>
          <w:rFonts w:asciiTheme="minorBidi" w:hAnsiTheme="minorBidi" w:cstheme="minorBidi"/>
        </w:rPr>
      </w:pPr>
      <w:r w:rsidRPr="00ED01FA">
        <w:rPr>
          <w:rFonts w:asciiTheme="minorBidi" w:hAnsiTheme="minorBidi" w:cstheme="minorBidi"/>
          <w:color w:val="414042"/>
          <w:w w:val="110"/>
        </w:rPr>
        <w:t xml:space="preserve">The evaluation or scoring methodology is </w:t>
      </w:r>
      <w:r w:rsidRPr="00ED01FA">
        <w:rPr>
          <w:rFonts w:asciiTheme="minorBidi" w:hAnsiTheme="minorBidi" w:cstheme="minorBidi"/>
          <w:color w:val="414042"/>
        </w:rPr>
        <w:t>commonly seen as one of the most confusing</w:t>
      </w:r>
      <w:r w:rsidRPr="00ED01FA">
        <w:rPr>
          <w:rFonts w:asciiTheme="minorBidi" w:hAnsiTheme="minorBidi" w:cstheme="minorBidi"/>
          <w:color w:val="414042"/>
          <w:spacing w:val="80"/>
          <w:w w:val="110"/>
        </w:rPr>
        <w:t xml:space="preserve"> </w:t>
      </w:r>
      <w:r w:rsidRPr="00ED01FA">
        <w:rPr>
          <w:rFonts w:asciiTheme="minorBidi" w:hAnsiTheme="minorBidi" w:cstheme="minorBidi"/>
          <w:color w:val="414042"/>
          <w:w w:val="110"/>
        </w:rPr>
        <w:t xml:space="preserve">or difficult processes to understand in procurement. It often involves complex </w:t>
      </w:r>
      <w:r w:rsidRPr="00ED01FA">
        <w:rPr>
          <w:rFonts w:asciiTheme="minorBidi" w:hAnsiTheme="minorBidi" w:cstheme="minorBidi"/>
          <w:color w:val="414042"/>
        </w:rPr>
        <w:t>formulas</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for</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scoring</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based</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on</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several</w:t>
      </w:r>
      <w:r w:rsidRPr="00ED01FA">
        <w:rPr>
          <w:rFonts w:asciiTheme="minorBidi" w:hAnsiTheme="minorBidi" w:cstheme="minorBidi"/>
          <w:color w:val="414042"/>
          <w:spacing w:val="40"/>
        </w:rPr>
        <w:t xml:space="preserve"> </w:t>
      </w:r>
      <w:r w:rsidRPr="00ED01FA">
        <w:rPr>
          <w:rFonts w:asciiTheme="minorBidi" w:hAnsiTheme="minorBidi" w:cstheme="minorBidi"/>
          <w:color w:val="414042"/>
        </w:rPr>
        <w:t>factors to reach logical outcomes for final evaluation,</w:t>
      </w:r>
      <w:r w:rsidRPr="00ED01FA">
        <w:rPr>
          <w:rFonts w:asciiTheme="minorBidi" w:hAnsiTheme="minorBidi" w:cstheme="minorBidi"/>
          <w:color w:val="414042"/>
          <w:spacing w:val="80"/>
          <w:w w:val="110"/>
        </w:rPr>
        <w:t xml:space="preserve"> </w:t>
      </w:r>
      <w:r w:rsidRPr="00ED01FA">
        <w:rPr>
          <w:rFonts w:asciiTheme="minorBidi" w:hAnsiTheme="minorBidi" w:cstheme="minorBidi"/>
          <w:color w:val="414042"/>
          <w:w w:val="110"/>
        </w:rPr>
        <w:t>particularly</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concerning</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the</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pricing</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or</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w w:val="110"/>
        </w:rPr>
        <w:t>costing models. The ability to fully understand the process,</w:t>
      </w:r>
      <w:r w:rsidRPr="00ED01FA">
        <w:rPr>
          <w:rFonts w:asciiTheme="minorBidi" w:hAnsiTheme="minorBidi" w:cstheme="minorBidi"/>
          <w:color w:val="414042"/>
          <w:spacing w:val="-8"/>
          <w:w w:val="110"/>
        </w:rPr>
        <w:t xml:space="preserve"> </w:t>
      </w:r>
      <w:r w:rsidRPr="00ED01FA">
        <w:rPr>
          <w:rFonts w:asciiTheme="minorBidi" w:hAnsiTheme="minorBidi" w:cstheme="minorBidi"/>
          <w:color w:val="414042"/>
          <w:w w:val="110"/>
        </w:rPr>
        <w:t>how</w:t>
      </w:r>
      <w:r w:rsidRPr="00ED01FA">
        <w:rPr>
          <w:rFonts w:asciiTheme="minorBidi" w:hAnsiTheme="minorBidi" w:cstheme="minorBidi"/>
          <w:color w:val="414042"/>
          <w:spacing w:val="-8"/>
          <w:w w:val="110"/>
        </w:rPr>
        <w:t xml:space="preserve"> </w:t>
      </w:r>
      <w:r w:rsidRPr="00ED01FA">
        <w:rPr>
          <w:rFonts w:asciiTheme="minorBidi" w:hAnsiTheme="minorBidi" w:cstheme="minorBidi"/>
          <w:color w:val="414042"/>
          <w:w w:val="110"/>
        </w:rPr>
        <w:t>to</w:t>
      </w:r>
      <w:r w:rsidRPr="00ED01FA">
        <w:rPr>
          <w:rFonts w:asciiTheme="minorBidi" w:hAnsiTheme="minorBidi" w:cstheme="minorBidi"/>
          <w:color w:val="414042"/>
          <w:spacing w:val="-8"/>
          <w:w w:val="110"/>
        </w:rPr>
        <w:t xml:space="preserve"> </w:t>
      </w:r>
      <w:r w:rsidRPr="00ED01FA">
        <w:rPr>
          <w:rFonts w:asciiTheme="minorBidi" w:hAnsiTheme="minorBidi" w:cstheme="minorBidi"/>
          <w:color w:val="414042"/>
          <w:w w:val="110"/>
        </w:rPr>
        <w:t>use</w:t>
      </w:r>
      <w:r w:rsidRPr="00ED01FA">
        <w:rPr>
          <w:rFonts w:asciiTheme="minorBidi" w:hAnsiTheme="minorBidi" w:cstheme="minorBidi"/>
          <w:color w:val="414042"/>
          <w:spacing w:val="-8"/>
          <w:w w:val="110"/>
        </w:rPr>
        <w:t xml:space="preserve"> </w:t>
      </w:r>
      <w:r w:rsidRPr="00ED01FA">
        <w:rPr>
          <w:rFonts w:asciiTheme="minorBidi" w:hAnsiTheme="minorBidi" w:cstheme="minorBidi"/>
          <w:color w:val="414042"/>
          <w:w w:val="110"/>
        </w:rPr>
        <w:t>it</w:t>
      </w:r>
      <w:r w:rsidRPr="00ED01FA">
        <w:rPr>
          <w:rFonts w:asciiTheme="minorBidi" w:hAnsiTheme="minorBidi" w:cstheme="minorBidi"/>
          <w:color w:val="414042"/>
          <w:spacing w:val="-8"/>
          <w:w w:val="110"/>
        </w:rPr>
        <w:t xml:space="preserve"> </w:t>
      </w:r>
      <w:r w:rsidRPr="00ED01FA">
        <w:rPr>
          <w:rFonts w:asciiTheme="minorBidi" w:hAnsiTheme="minorBidi" w:cstheme="minorBidi"/>
          <w:color w:val="414042"/>
          <w:w w:val="110"/>
        </w:rPr>
        <w:t>to</w:t>
      </w:r>
      <w:r w:rsidRPr="00ED01FA">
        <w:rPr>
          <w:rFonts w:asciiTheme="minorBidi" w:hAnsiTheme="minorBidi" w:cstheme="minorBidi"/>
          <w:color w:val="414042"/>
          <w:spacing w:val="-8"/>
          <w:w w:val="110"/>
        </w:rPr>
        <w:t xml:space="preserve"> </w:t>
      </w:r>
      <w:r w:rsidRPr="00ED01FA">
        <w:rPr>
          <w:rFonts w:asciiTheme="minorBidi" w:hAnsiTheme="minorBidi" w:cstheme="minorBidi"/>
          <w:color w:val="414042"/>
          <w:w w:val="110"/>
        </w:rPr>
        <w:t>best</w:t>
      </w:r>
      <w:r w:rsidRPr="00ED01FA">
        <w:rPr>
          <w:rFonts w:asciiTheme="minorBidi" w:hAnsiTheme="minorBidi" w:cstheme="minorBidi"/>
          <w:color w:val="414042"/>
          <w:spacing w:val="-8"/>
          <w:w w:val="110"/>
        </w:rPr>
        <w:t xml:space="preserve"> </w:t>
      </w:r>
      <w:r w:rsidRPr="00ED01FA">
        <w:rPr>
          <w:rFonts w:asciiTheme="minorBidi" w:hAnsiTheme="minorBidi" w:cstheme="minorBidi"/>
          <w:color w:val="414042"/>
          <w:w w:val="110"/>
        </w:rPr>
        <w:t>showcase</w:t>
      </w:r>
      <w:r w:rsidR="004F0249" w:rsidRPr="00ED01FA">
        <w:rPr>
          <w:rFonts w:asciiTheme="minorBidi" w:hAnsiTheme="minorBidi" w:cstheme="minorBidi"/>
        </w:rPr>
        <w:t xml:space="preserve"> </w:t>
      </w:r>
      <w:r w:rsidRPr="00ED01FA">
        <w:rPr>
          <w:rFonts w:asciiTheme="minorBidi" w:hAnsiTheme="minorBidi" w:cstheme="minorBidi"/>
          <w:color w:val="414042"/>
          <w:w w:val="105"/>
        </w:rPr>
        <w:t>your</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company’s</w:t>
      </w:r>
      <w:r w:rsidRPr="00ED01FA">
        <w:rPr>
          <w:rFonts w:asciiTheme="minorBidi" w:hAnsiTheme="minorBidi" w:cstheme="minorBidi"/>
          <w:color w:val="414042"/>
          <w:spacing w:val="-3"/>
          <w:w w:val="105"/>
        </w:rPr>
        <w:t xml:space="preserve"> </w:t>
      </w:r>
      <w:r w:rsidRPr="00ED01FA">
        <w:rPr>
          <w:rFonts w:asciiTheme="minorBidi" w:hAnsiTheme="minorBidi" w:cstheme="minorBidi"/>
          <w:color w:val="414042"/>
          <w:w w:val="105"/>
        </w:rPr>
        <w:t>capabilities,</w:t>
      </w:r>
      <w:r w:rsidRPr="00ED01FA">
        <w:rPr>
          <w:rFonts w:asciiTheme="minorBidi" w:hAnsiTheme="minorBidi" w:cstheme="minorBidi"/>
          <w:color w:val="414042"/>
          <w:spacing w:val="-4"/>
          <w:w w:val="105"/>
        </w:rPr>
        <w:t xml:space="preserve"> </w:t>
      </w:r>
      <w:r w:rsidRPr="00ED01FA">
        <w:rPr>
          <w:rFonts w:asciiTheme="minorBidi" w:hAnsiTheme="minorBidi" w:cstheme="minorBidi"/>
          <w:color w:val="414042"/>
          <w:w w:val="105"/>
        </w:rPr>
        <w:t>and</w:t>
      </w:r>
      <w:r w:rsidRPr="00ED01FA">
        <w:rPr>
          <w:rFonts w:asciiTheme="minorBidi" w:hAnsiTheme="minorBidi" w:cstheme="minorBidi"/>
          <w:color w:val="414042"/>
          <w:spacing w:val="-3"/>
          <w:w w:val="105"/>
        </w:rPr>
        <w:t xml:space="preserve"> </w:t>
      </w:r>
      <w:r w:rsidRPr="00ED01FA">
        <w:rPr>
          <w:rFonts w:asciiTheme="minorBidi" w:hAnsiTheme="minorBidi" w:cstheme="minorBidi"/>
          <w:color w:val="414042"/>
          <w:spacing w:val="-4"/>
          <w:w w:val="105"/>
        </w:rPr>
        <w:t>what</w:t>
      </w:r>
      <w:r w:rsidR="004F0249" w:rsidRPr="00ED01FA">
        <w:rPr>
          <w:rFonts w:asciiTheme="minorBidi" w:hAnsiTheme="minorBidi" w:cstheme="minorBidi"/>
        </w:rPr>
        <w:t xml:space="preserve"> </w:t>
      </w:r>
      <w:r w:rsidRPr="00ED01FA">
        <w:rPr>
          <w:rFonts w:asciiTheme="minorBidi" w:hAnsiTheme="minorBidi" w:cstheme="minorBidi"/>
          <w:color w:val="414042"/>
          <w:w w:val="110"/>
        </w:rPr>
        <w:t xml:space="preserve">the results mean are critical to meaningful </w:t>
      </w:r>
      <w:r w:rsidRPr="00ED01FA">
        <w:rPr>
          <w:rFonts w:asciiTheme="minorBidi" w:hAnsiTheme="minorBidi" w:cstheme="minorBidi"/>
          <w:color w:val="414042"/>
          <w:spacing w:val="-2"/>
          <w:w w:val="110"/>
        </w:rPr>
        <w:t>participation</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spacing w:val="-2"/>
          <w:w w:val="110"/>
        </w:rPr>
        <w:t>by</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spacing w:val="-2"/>
          <w:w w:val="110"/>
        </w:rPr>
        <w:t>people</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spacing w:val="-2"/>
          <w:w w:val="110"/>
        </w:rPr>
        <w:t>with</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spacing w:val="-2"/>
          <w:w w:val="110"/>
        </w:rPr>
        <w:t>disabilities</w:t>
      </w:r>
      <w:r w:rsidRPr="00ED01FA">
        <w:rPr>
          <w:rFonts w:asciiTheme="minorBidi" w:hAnsiTheme="minorBidi" w:cstheme="minorBidi"/>
          <w:color w:val="414042"/>
          <w:spacing w:val="-11"/>
          <w:w w:val="110"/>
        </w:rPr>
        <w:t xml:space="preserve"> </w:t>
      </w:r>
      <w:r w:rsidRPr="00ED01FA">
        <w:rPr>
          <w:rFonts w:asciiTheme="minorBidi" w:hAnsiTheme="minorBidi" w:cstheme="minorBidi"/>
          <w:color w:val="414042"/>
          <w:spacing w:val="-2"/>
          <w:w w:val="110"/>
        </w:rPr>
        <w:t xml:space="preserve">inside </w:t>
      </w:r>
      <w:r w:rsidRPr="00ED01FA">
        <w:rPr>
          <w:rFonts w:asciiTheme="minorBidi" w:hAnsiTheme="minorBidi" w:cstheme="minorBidi"/>
          <w:color w:val="414042"/>
          <w:w w:val="110"/>
        </w:rPr>
        <w:t>the organization.</w:t>
      </w:r>
    </w:p>
    <w:p w14:paraId="3BA7C795"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61" w:space="40"/>
            <w:col w:w="6439"/>
          </w:cols>
        </w:sectPr>
      </w:pPr>
    </w:p>
    <w:p w14:paraId="2EA06B2C" w14:textId="1BD463B9" w:rsidR="003E3FF3" w:rsidRDefault="007977E0">
      <w:pPr>
        <w:pStyle w:val="BodyText"/>
        <w:rPr>
          <w:sz w:val="48"/>
        </w:rPr>
      </w:pPr>
      <w:r w:rsidRPr="00F34569">
        <w:rPr>
          <w:rFonts w:asciiTheme="minorBidi" w:hAnsiTheme="minorBidi" w:cstheme="minorBidi"/>
          <w:noProof/>
        </w:rPr>
        <w:lastRenderedPageBreak/>
        <mc:AlternateContent>
          <mc:Choice Requires="wpg">
            <w:drawing>
              <wp:anchor distT="0" distB="0" distL="0" distR="0" simplePos="0" relativeHeight="251645952" behindDoc="0" locked="0" layoutInCell="1" allowOverlap="1" wp14:anchorId="49B169D9" wp14:editId="645B4EFB">
                <wp:simplePos x="0" y="0"/>
                <wp:positionH relativeFrom="page">
                  <wp:posOffset>0</wp:posOffset>
                </wp:positionH>
                <wp:positionV relativeFrom="paragraph">
                  <wp:posOffset>228600</wp:posOffset>
                </wp:positionV>
                <wp:extent cx="7772400" cy="1033780"/>
                <wp:effectExtent l="0" t="0" r="0" b="0"/>
                <wp:wrapNone/>
                <wp:docPr id="524" name="Group 5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33780"/>
                          <a:chOff x="0" y="0"/>
                          <a:chExt cx="7772400" cy="1033780"/>
                        </a:xfrm>
                      </wpg:grpSpPr>
                      <wps:wsp>
                        <wps:cNvPr id="525" name="Graphic 525">
                          <a:extLst>
                            <a:ext uri="{C183D7F6-B498-43B3-948B-1728B52AA6E4}">
                              <adec:decorative xmlns:adec="http://schemas.microsoft.com/office/drawing/2017/decorative" val="1"/>
                            </a:ext>
                          </a:extLst>
                        </wps:cNvPr>
                        <wps:cNvSpPr/>
                        <wps:spPr>
                          <a:xfrm>
                            <a:off x="0" y="0"/>
                            <a:ext cx="7772400" cy="1033780"/>
                          </a:xfrm>
                          <a:custGeom>
                            <a:avLst/>
                            <a:gdLst/>
                            <a:ahLst/>
                            <a:cxnLst/>
                            <a:rect l="l" t="t" r="r" b="b"/>
                            <a:pathLst>
                              <a:path w="7772400" h="1033780">
                                <a:moveTo>
                                  <a:pt x="7772400" y="0"/>
                                </a:moveTo>
                                <a:lnTo>
                                  <a:pt x="0" y="0"/>
                                </a:lnTo>
                                <a:lnTo>
                                  <a:pt x="0" y="1033272"/>
                                </a:lnTo>
                                <a:lnTo>
                                  <a:pt x="7772400" y="1033272"/>
                                </a:lnTo>
                                <a:lnTo>
                                  <a:pt x="7772400" y="0"/>
                                </a:lnTo>
                                <a:close/>
                              </a:path>
                            </a:pathLst>
                          </a:custGeom>
                          <a:solidFill>
                            <a:srgbClr val="1B1F33"/>
                          </a:solidFill>
                        </wps:spPr>
                        <wps:bodyPr wrap="square" lIns="0" tIns="0" rIns="0" bIns="0" rtlCol="0">
                          <a:prstTxWarp prst="textNoShape">
                            <a:avLst/>
                          </a:prstTxWarp>
                          <a:noAutofit/>
                        </wps:bodyPr>
                      </wps:wsp>
                      <wps:wsp>
                        <wps:cNvPr id="526" name="Textbox 526"/>
                        <wps:cNvSpPr txBox="1"/>
                        <wps:spPr>
                          <a:xfrm>
                            <a:off x="0" y="0"/>
                            <a:ext cx="7555865" cy="1033780"/>
                          </a:xfrm>
                          <a:prstGeom prst="rect">
                            <a:avLst/>
                          </a:prstGeom>
                        </wps:spPr>
                        <wps:txbx>
                          <w:txbxContent>
                            <w:p w14:paraId="56E66B3C" w14:textId="77777777" w:rsidR="003E3FF3" w:rsidRDefault="00000000">
                              <w:pPr>
                                <w:spacing w:before="262" w:line="223" w:lineRule="auto"/>
                                <w:ind w:left="720"/>
                                <w:outlineLvl w:val="1"/>
                                <w:rPr>
                                  <w:sz w:val="60"/>
                                </w:rPr>
                              </w:pPr>
                              <w:r>
                                <w:rPr>
                                  <w:color w:val="FFFFFF"/>
                                  <w:w w:val="105"/>
                                  <w:sz w:val="60"/>
                                </w:rPr>
                                <w:t>Stage 3 – Onboarding, Contracts and Delivering Goods/Services</w:t>
                              </w:r>
                            </w:p>
                          </w:txbxContent>
                        </wps:txbx>
                        <wps:bodyPr wrap="square" lIns="0" tIns="0" rIns="0" bIns="0" rtlCol="0">
                          <a:noAutofit/>
                        </wps:bodyPr>
                      </wps:wsp>
                    </wpg:wgp>
                  </a:graphicData>
                </a:graphic>
              </wp:anchor>
            </w:drawing>
          </mc:Choice>
          <mc:Fallback>
            <w:pict>
              <v:group w14:anchorId="49B169D9" id="Group 524" o:spid="_x0000_s1214" style="position:absolute;margin-left:0;margin-top:18pt;width:612pt;height:81.4pt;z-index:251645952;mso-wrap-distance-left:0;mso-wrap-distance-right:0;mso-position-horizontal-relative:page;mso-position-vertical-relative:text" coordsize="77724,103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">
                <v:shape id="Graphic 525" o:spid="_x0000_s1215" alt="&quot;&quot;" style="position:absolute;width:77724;height:10337;visibility:visible;mso-wrap-style:square;v-text-anchor:top" coordsize="7772400,1033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" path="m7772400,l,,,1033272r7772400,l7772400,xe" fillcolor="#1b1f33" stroked="f">
                  <v:path arrowok="t"/>
                </v:shape>
                <v:shape id="Textbox 526" o:spid="_x0000_s1216" type="#_x0000_t202" style="position:absolute;width:75558;height:103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" filled="f" stroked="f">
                  <v:textbox inset="0,0,0,0">
                    <w:txbxContent>
                      <w:p w14:paraId="56E66B3C" w14:textId="77777777" w:rsidR="003E3FF3" w:rsidRDefault="00000000">
                        <w:pPr>
                          <w:spacing w:before="262" w:line="223" w:lineRule="auto"/>
                          <w:ind w:left="720"/>
                          <w:outlineLvl w:val="1"/>
                          <w:rPr>
                            <w:sz w:val="60"/>
                          </w:rPr>
                        </w:pPr>
                        <w:r>
                          <w:rPr>
                            <w:color w:val="FFFFFF"/>
                            <w:w w:val="105"/>
                            <w:sz w:val="60"/>
                          </w:rPr>
                          <w:t>Stage 3 – Onboarding, Contracts and Delivering Goods/Services</w:t>
                        </w:r>
                      </w:p>
                    </w:txbxContent>
                  </v:textbox>
                </v:shape>
                <w10:wrap anchorx="page"/>
              </v:group>
            </w:pict>
          </mc:Fallback>
        </mc:AlternateContent>
      </w:r>
    </w:p>
    <w:p w14:paraId="5B3C4F8C" w14:textId="77777777" w:rsidR="003E3FF3" w:rsidRDefault="003E3FF3">
      <w:pPr>
        <w:pStyle w:val="BodyText"/>
        <w:rPr>
          <w:sz w:val="48"/>
        </w:rPr>
      </w:pPr>
    </w:p>
    <w:p w14:paraId="33C4A286" w14:textId="77777777" w:rsidR="003E3FF3" w:rsidRDefault="003E3FF3">
      <w:pPr>
        <w:pStyle w:val="BodyText"/>
        <w:rPr>
          <w:sz w:val="48"/>
        </w:rPr>
      </w:pPr>
    </w:p>
    <w:p w14:paraId="199BC167" w14:textId="77777777" w:rsidR="003E3FF3" w:rsidRDefault="003E3FF3">
      <w:pPr>
        <w:pStyle w:val="BodyText"/>
        <w:spacing w:before="295"/>
        <w:rPr>
          <w:sz w:val="48"/>
        </w:rPr>
      </w:pPr>
    </w:p>
    <w:p w14:paraId="07575447" w14:textId="1A3FC77A" w:rsidR="003E3FF3" w:rsidRPr="00F34569" w:rsidRDefault="00000000">
      <w:pPr>
        <w:pStyle w:val="Heading3"/>
        <w:spacing w:before="0"/>
        <w:rPr>
          <w:rFonts w:asciiTheme="minorBidi" w:hAnsiTheme="minorBidi" w:cstheme="minorBidi"/>
        </w:rPr>
      </w:pPr>
      <w:bookmarkStart w:id="31" w:name="Stage_3_–_Onboarding,_Contracts_and_Deli"/>
      <w:bookmarkEnd w:id="31"/>
      <w:r w:rsidRPr="00F34569">
        <w:rPr>
          <w:rFonts w:asciiTheme="minorBidi" w:hAnsiTheme="minorBidi" w:cstheme="minorBidi"/>
          <w:color w:val="1B1F33"/>
          <w:spacing w:val="-16"/>
        </w:rPr>
        <w:t>Buyer</w:t>
      </w:r>
      <w:r w:rsidRPr="00F34569">
        <w:rPr>
          <w:rFonts w:asciiTheme="minorBidi" w:hAnsiTheme="minorBidi" w:cstheme="minorBidi"/>
          <w:color w:val="1B1F33"/>
          <w:spacing w:val="-34"/>
        </w:rPr>
        <w:t xml:space="preserve"> </w:t>
      </w:r>
      <w:r w:rsidRPr="00F34569">
        <w:rPr>
          <w:rFonts w:asciiTheme="minorBidi" w:hAnsiTheme="minorBidi" w:cstheme="minorBidi"/>
          <w:color w:val="1B1F33"/>
          <w:spacing w:val="-2"/>
        </w:rPr>
        <w:t>Decision</w:t>
      </w:r>
    </w:p>
    <w:p w14:paraId="3C48E2B0" w14:textId="77777777" w:rsidR="003E3FF3" w:rsidRDefault="003E3FF3">
      <w:pPr>
        <w:pStyle w:val="BodyText"/>
        <w:spacing w:before="114"/>
        <w:rPr>
          <w:rFonts w:ascii="Verdana"/>
          <w:sz w:val="20"/>
        </w:rPr>
      </w:pPr>
    </w:p>
    <w:p w14:paraId="532D4AEF"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0BA09A3B" w14:textId="77777777" w:rsidR="003E3FF3" w:rsidRPr="00F34569" w:rsidRDefault="00000000">
      <w:pPr>
        <w:pStyle w:val="Heading4"/>
        <w:spacing w:before="73"/>
        <w:rPr>
          <w:rFonts w:asciiTheme="minorBidi" w:hAnsiTheme="minorBidi" w:cstheme="minorBidi"/>
        </w:rPr>
      </w:pPr>
      <w:r w:rsidRPr="00F34569">
        <w:rPr>
          <w:rFonts w:asciiTheme="minorBidi" w:hAnsiTheme="minorBidi" w:cstheme="minorBidi"/>
          <w:noProof/>
        </w:rPr>
        <mc:AlternateContent>
          <mc:Choice Requires="wps">
            <w:drawing>
              <wp:anchor distT="0" distB="0" distL="0" distR="0" simplePos="0" relativeHeight="251698176" behindDoc="1" locked="0" layoutInCell="1" allowOverlap="1" wp14:anchorId="64213242" wp14:editId="24A3015C">
                <wp:simplePos x="0" y="0"/>
                <wp:positionH relativeFrom="page">
                  <wp:posOffset>457200</wp:posOffset>
                </wp:positionH>
                <wp:positionV relativeFrom="paragraph">
                  <wp:posOffset>-50570</wp:posOffset>
                </wp:positionV>
                <wp:extent cx="6858000" cy="3776345"/>
                <wp:effectExtent l="0" t="0" r="0" b="0"/>
                <wp:wrapNone/>
                <wp:docPr id="527" name="Graphic 5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3776345"/>
                        </a:xfrm>
                        <a:custGeom>
                          <a:avLst/>
                          <a:gdLst/>
                          <a:ahLst/>
                          <a:cxnLst/>
                          <a:rect l="l" t="t" r="r" b="b"/>
                          <a:pathLst>
                            <a:path w="6858000" h="3776345">
                              <a:moveTo>
                                <a:pt x="6743700" y="0"/>
                              </a:moveTo>
                              <a:lnTo>
                                <a:pt x="114300" y="0"/>
                              </a:lnTo>
                              <a:lnTo>
                                <a:pt x="69806" y="8981"/>
                              </a:lnTo>
                              <a:lnTo>
                                <a:pt x="33475" y="33475"/>
                              </a:lnTo>
                              <a:lnTo>
                                <a:pt x="8981" y="69806"/>
                              </a:lnTo>
                              <a:lnTo>
                                <a:pt x="0" y="114300"/>
                              </a:lnTo>
                              <a:lnTo>
                                <a:pt x="0" y="3661867"/>
                              </a:lnTo>
                              <a:lnTo>
                                <a:pt x="8981" y="3706360"/>
                              </a:lnTo>
                              <a:lnTo>
                                <a:pt x="33475" y="3742691"/>
                              </a:lnTo>
                              <a:lnTo>
                                <a:pt x="69806" y="3767185"/>
                              </a:lnTo>
                              <a:lnTo>
                                <a:pt x="114300" y="3776167"/>
                              </a:lnTo>
                              <a:lnTo>
                                <a:pt x="6743700" y="3776167"/>
                              </a:lnTo>
                              <a:lnTo>
                                <a:pt x="6788193" y="3767185"/>
                              </a:lnTo>
                              <a:lnTo>
                                <a:pt x="6824524" y="3742691"/>
                              </a:lnTo>
                              <a:lnTo>
                                <a:pt x="6849018" y="3706360"/>
                              </a:lnTo>
                              <a:lnTo>
                                <a:pt x="6858000" y="3661867"/>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a:graphicData>
                </a:graphic>
              </wp:anchor>
            </w:drawing>
          </mc:Choice>
          <mc:Fallback>
            <w:pict>
              <v:shape w14:anchorId="434D68B5" id="Graphic 527" o:spid="_x0000_s1026" alt="&quot;&quot;" style="position:absolute;margin-left:36pt;margin-top:-4pt;width:540pt;height:297.35pt;z-index:-251618304;visibility:visible;mso-wrap-style:square;mso-wrap-distance-left:0;mso-wrap-distance-top:0;mso-wrap-distance-right:0;mso-wrap-distance-bottom:0;mso-position-horizontal:absolute;mso-position-horizontal-relative:page;mso-position-vertical:absolute;mso-position-vertical-relative:text;v-text-anchor:top" coordsize="6858000,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" path="m6743700,l114300,,69806,8981,33475,33475,8981,69806,,114300,,3661867r8981,44493l33475,3742691r36331,24494l114300,3776167r6629400,l6788193,3767185r36331,-24494l6849018,3706360r8982,-44493l6858000,114300r-8982,-44494l6824524,33475,6788193,8981,6743700,xe" fillcolor="#e0e7e6" stroked="f">
                <v:path arrowok="t"/>
                <w10:wrap anchorx="page"/>
              </v:shape>
            </w:pict>
          </mc:Fallback>
        </mc:AlternateContent>
      </w:r>
      <w:r w:rsidRPr="00F34569">
        <w:rPr>
          <w:rFonts w:asciiTheme="minorBidi" w:hAnsiTheme="minorBidi" w:cstheme="minorBidi"/>
          <w:color w:val="414042"/>
          <w:spacing w:val="-2"/>
          <w:w w:val="105"/>
        </w:rPr>
        <w:t>Key</w:t>
      </w:r>
      <w:r w:rsidRPr="00F34569">
        <w:rPr>
          <w:rFonts w:asciiTheme="minorBidi" w:hAnsiTheme="minorBidi" w:cstheme="minorBidi"/>
          <w:color w:val="414042"/>
          <w:spacing w:val="-15"/>
          <w:w w:val="105"/>
        </w:rPr>
        <w:t xml:space="preserve"> </w:t>
      </w:r>
      <w:r w:rsidRPr="00F34569">
        <w:rPr>
          <w:rFonts w:asciiTheme="minorBidi" w:hAnsiTheme="minorBidi" w:cstheme="minorBidi"/>
          <w:color w:val="414042"/>
          <w:spacing w:val="-2"/>
          <w:w w:val="115"/>
        </w:rPr>
        <w:t>barrier:</w:t>
      </w:r>
    </w:p>
    <w:p w14:paraId="2B497006" w14:textId="77777777" w:rsidR="003E3FF3" w:rsidRPr="00F34569" w:rsidRDefault="00000000">
      <w:pPr>
        <w:pStyle w:val="BodyText"/>
        <w:spacing w:before="95"/>
        <w:ind w:left="900"/>
        <w:rPr>
          <w:rFonts w:asciiTheme="minorBidi" w:hAnsiTheme="minorBidi" w:cstheme="minorBidi"/>
        </w:rPr>
      </w:pPr>
      <w:r w:rsidRPr="00F34569">
        <w:rPr>
          <w:rFonts w:asciiTheme="minorBidi" w:hAnsiTheme="minorBidi" w:cstheme="minorBidi"/>
          <w:color w:val="414042"/>
          <w:spacing w:val="4"/>
        </w:rPr>
        <w:t>Preference</w:t>
      </w:r>
      <w:r w:rsidRPr="00F34569">
        <w:rPr>
          <w:rFonts w:asciiTheme="minorBidi" w:hAnsiTheme="minorBidi" w:cstheme="minorBidi"/>
          <w:color w:val="414042"/>
          <w:spacing w:val="35"/>
        </w:rPr>
        <w:t xml:space="preserve"> </w:t>
      </w:r>
      <w:r w:rsidRPr="00F34569">
        <w:rPr>
          <w:rFonts w:asciiTheme="minorBidi" w:hAnsiTheme="minorBidi" w:cstheme="minorBidi"/>
          <w:color w:val="414042"/>
          <w:spacing w:val="4"/>
        </w:rPr>
        <w:t>for</w:t>
      </w:r>
      <w:r w:rsidRPr="00F34569">
        <w:rPr>
          <w:rFonts w:asciiTheme="minorBidi" w:hAnsiTheme="minorBidi" w:cstheme="minorBidi"/>
          <w:color w:val="414042"/>
          <w:spacing w:val="35"/>
        </w:rPr>
        <w:t xml:space="preserve"> </w:t>
      </w:r>
      <w:r w:rsidRPr="00F34569">
        <w:rPr>
          <w:rFonts w:asciiTheme="minorBidi" w:hAnsiTheme="minorBidi" w:cstheme="minorBidi"/>
          <w:color w:val="414042"/>
          <w:spacing w:val="4"/>
        </w:rPr>
        <w:t>large/incumbent</w:t>
      </w:r>
      <w:r w:rsidRPr="00F34569">
        <w:rPr>
          <w:rFonts w:asciiTheme="minorBidi" w:hAnsiTheme="minorBidi" w:cstheme="minorBidi"/>
          <w:color w:val="414042"/>
          <w:spacing w:val="36"/>
        </w:rPr>
        <w:t xml:space="preserve"> </w:t>
      </w:r>
      <w:r w:rsidRPr="00F34569">
        <w:rPr>
          <w:rFonts w:asciiTheme="minorBidi" w:hAnsiTheme="minorBidi" w:cstheme="minorBidi"/>
          <w:color w:val="414042"/>
          <w:spacing w:val="-2"/>
        </w:rPr>
        <w:t>suppliers.</w:t>
      </w:r>
    </w:p>
    <w:p w14:paraId="3B5B5E90" w14:textId="77777777" w:rsidR="003E3FF3" w:rsidRPr="00F34569" w:rsidRDefault="003E3FF3">
      <w:pPr>
        <w:pStyle w:val="BodyText"/>
        <w:spacing w:before="18"/>
        <w:rPr>
          <w:rFonts w:asciiTheme="minorBidi" w:hAnsiTheme="minorBidi" w:cstheme="minorBidi"/>
        </w:rPr>
      </w:pPr>
    </w:p>
    <w:p w14:paraId="3B477F9F" w14:textId="77777777" w:rsidR="003E3FF3" w:rsidRPr="00F34569" w:rsidRDefault="00000000">
      <w:pPr>
        <w:pStyle w:val="Heading4"/>
        <w:rPr>
          <w:rFonts w:asciiTheme="minorBidi" w:hAnsiTheme="minorBidi" w:cstheme="minorBidi"/>
        </w:rPr>
      </w:pPr>
      <w:r w:rsidRPr="00F34569">
        <w:rPr>
          <w:rFonts w:asciiTheme="minorBidi" w:hAnsiTheme="minorBidi" w:cstheme="minorBidi"/>
          <w:color w:val="414042"/>
          <w:spacing w:val="-2"/>
          <w:w w:val="115"/>
        </w:rPr>
        <w:t>Barrier</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20"/>
        </w:rPr>
        <w:t>type:</w:t>
      </w:r>
    </w:p>
    <w:p w14:paraId="40F7D146" w14:textId="77777777" w:rsidR="003E3FF3" w:rsidRPr="00F34569" w:rsidRDefault="00000000">
      <w:pPr>
        <w:pStyle w:val="BodyText"/>
        <w:spacing w:before="95"/>
        <w:ind w:left="899"/>
        <w:rPr>
          <w:rFonts w:asciiTheme="minorBidi" w:hAnsiTheme="minorBidi" w:cstheme="minorBidi"/>
        </w:rPr>
      </w:pPr>
      <w:r w:rsidRPr="00F34569">
        <w:rPr>
          <w:rFonts w:asciiTheme="minorBidi" w:hAnsiTheme="minorBidi" w:cstheme="minorBidi"/>
          <w:color w:val="414042"/>
          <w:spacing w:val="-2"/>
          <w:w w:val="110"/>
        </w:rPr>
        <w:t>Attitudinal</w:t>
      </w:r>
    </w:p>
    <w:p w14:paraId="7E245473" w14:textId="77777777" w:rsidR="003E3FF3" w:rsidRPr="00F34569" w:rsidRDefault="003E3FF3">
      <w:pPr>
        <w:pStyle w:val="BodyText"/>
        <w:spacing w:before="17"/>
        <w:rPr>
          <w:rFonts w:asciiTheme="minorBidi" w:hAnsiTheme="minorBidi" w:cstheme="minorBidi"/>
        </w:rPr>
      </w:pPr>
    </w:p>
    <w:p w14:paraId="52C8C0CE" w14:textId="77777777" w:rsidR="003E3FF3" w:rsidRPr="00F34569" w:rsidRDefault="00000000">
      <w:pPr>
        <w:pStyle w:val="Heading4"/>
        <w:spacing w:before="1"/>
        <w:rPr>
          <w:rFonts w:asciiTheme="minorBidi" w:hAnsiTheme="minorBidi" w:cstheme="minorBidi"/>
        </w:rPr>
      </w:pPr>
      <w:r w:rsidRPr="00F34569">
        <w:rPr>
          <w:rFonts w:asciiTheme="minorBidi" w:hAnsiTheme="minorBidi" w:cstheme="minorBidi"/>
          <w:color w:val="414042"/>
          <w:spacing w:val="-2"/>
          <w:w w:val="115"/>
        </w:rPr>
        <w:t>Who</w:t>
      </w:r>
      <w:r w:rsidRPr="00F34569">
        <w:rPr>
          <w:rFonts w:asciiTheme="minorBidi" w:hAnsiTheme="minorBidi" w:cstheme="minorBidi"/>
          <w:color w:val="414042"/>
          <w:spacing w:val="-24"/>
          <w:w w:val="115"/>
        </w:rPr>
        <w:t xml:space="preserve"> </w:t>
      </w:r>
      <w:r w:rsidRPr="00F34569">
        <w:rPr>
          <w:rFonts w:asciiTheme="minorBidi" w:hAnsiTheme="minorBidi" w:cstheme="minorBidi"/>
          <w:color w:val="414042"/>
          <w:spacing w:val="-2"/>
          <w:w w:val="115"/>
        </w:rPr>
        <w:t>is</w:t>
      </w:r>
      <w:r w:rsidRPr="00F34569">
        <w:rPr>
          <w:rFonts w:asciiTheme="minorBidi" w:hAnsiTheme="minorBidi" w:cstheme="minorBidi"/>
          <w:color w:val="414042"/>
          <w:spacing w:val="-23"/>
          <w:w w:val="115"/>
        </w:rPr>
        <w:t xml:space="preserve"> </w:t>
      </w:r>
      <w:r w:rsidRPr="00F34569">
        <w:rPr>
          <w:rFonts w:asciiTheme="minorBidi" w:hAnsiTheme="minorBidi" w:cstheme="minorBidi"/>
          <w:color w:val="414042"/>
          <w:spacing w:val="-2"/>
          <w:w w:val="115"/>
        </w:rPr>
        <w:t>Involved:</w:t>
      </w:r>
    </w:p>
    <w:p w14:paraId="7A997094" w14:textId="77777777" w:rsidR="003E3FF3" w:rsidRPr="00F34569" w:rsidRDefault="00000000">
      <w:pPr>
        <w:pStyle w:val="BodyText"/>
        <w:spacing w:before="94" w:line="340" w:lineRule="auto"/>
        <w:ind w:left="899" w:right="161"/>
        <w:rPr>
          <w:rFonts w:asciiTheme="minorBidi" w:hAnsiTheme="minorBidi" w:cstheme="minorBidi"/>
        </w:rPr>
      </w:pPr>
      <w:r w:rsidRPr="00F34569">
        <w:rPr>
          <w:rFonts w:asciiTheme="minorBidi" w:hAnsiTheme="minorBidi" w:cstheme="minorBidi"/>
          <w:color w:val="414042"/>
          <w:w w:val="110"/>
        </w:rPr>
        <w:t>Based</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on</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evaluation</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results,</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 xml:space="preserve">buyer </w:t>
      </w:r>
      <w:r w:rsidRPr="00F34569">
        <w:rPr>
          <w:rFonts w:asciiTheme="minorBidi" w:hAnsiTheme="minorBidi" w:cstheme="minorBidi"/>
          <w:color w:val="414042"/>
        </w:rPr>
        <w:t>team makes a final decision to select a supplier</w:t>
      </w:r>
      <w:r w:rsidRPr="00F34569">
        <w:rPr>
          <w:rFonts w:asciiTheme="minorBidi" w:hAnsiTheme="minorBidi" w:cstheme="minorBidi"/>
          <w:color w:val="414042"/>
          <w:spacing w:val="40"/>
          <w:w w:val="110"/>
        </w:rPr>
        <w:t xml:space="preserve"> </w:t>
      </w:r>
      <w:r w:rsidRPr="00F34569">
        <w:rPr>
          <w:rFonts w:asciiTheme="minorBidi" w:hAnsiTheme="minorBidi" w:cstheme="minorBidi"/>
          <w:color w:val="414042"/>
          <w:w w:val="110"/>
        </w:rPr>
        <w:t>to fulfill the procurement request.</w:t>
      </w:r>
    </w:p>
    <w:p w14:paraId="6B80E47C" w14:textId="77777777" w:rsidR="003E3FF3" w:rsidRPr="00F34569" w:rsidRDefault="00000000">
      <w:pPr>
        <w:pStyle w:val="Heading4"/>
        <w:spacing w:before="167"/>
        <w:rPr>
          <w:rFonts w:asciiTheme="minorBidi" w:hAnsiTheme="minorBidi" w:cstheme="minorBidi"/>
        </w:rPr>
      </w:pPr>
      <w:r w:rsidRPr="00F34569">
        <w:rPr>
          <w:rFonts w:asciiTheme="minorBidi" w:hAnsiTheme="minorBidi" w:cstheme="minorBidi"/>
          <w:color w:val="414042"/>
          <w:spacing w:val="-2"/>
          <w:w w:val="115"/>
        </w:rPr>
        <w:t>What</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happens</w:t>
      </w:r>
      <w:r w:rsidRPr="00F34569">
        <w:rPr>
          <w:rFonts w:asciiTheme="minorBidi" w:hAnsiTheme="minorBidi" w:cstheme="minorBidi"/>
          <w:color w:val="414042"/>
          <w:spacing w:val="-20"/>
          <w:w w:val="115"/>
        </w:rPr>
        <w:t xml:space="preserve"> </w:t>
      </w:r>
      <w:r w:rsidRPr="00F34569">
        <w:rPr>
          <w:rFonts w:asciiTheme="minorBidi" w:hAnsiTheme="minorBidi" w:cstheme="minorBidi"/>
          <w:color w:val="414042"/>
          <w:spacing w:val="-2"/>
          <w:w w:val="115"/>
        </w:rPr>
        <w:t>in</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this</w:t>
      </w:r>
      <w:r w:rsidRPr="00F34569">
        <w:rPr>
          <w:rFonts w:asciiTheme="minorBidi" w:hAnsiTheme="minorBidi" w:cstheme="minorBidi"/>
          <w:color w:val="414042"/>
          <w:spacing w:val="-20"/>
          <w:w w:val="115"/>
        </w:rPr>
        <w:t xml:space="preserve"> </w:t>
      </w:r>
      <w:r w:rsidRPr="00F34569">
        <w:rPr>
          <w:rFonts w:asciiTheme="minorBidi" w:hAnsiTheme="minorBidi" w:cstheme="minorBidi"/>
          <w:color w:val="414042"/>
          <w:spacing w:val="-2"/>
          <w:w w:val="115"/>
        </w:rPr>
        <w:t>step:</w:t>
      </w:r>
    </w:p>
    <w:p w14:paraId="4FDEA8E5" w14:textId="46F279F6" w:rsidR="003E3FF3" w:rsidRPr="00F34569" w:rsidRDefault="00000000" w:rsidP="00C70C35">
      <w:pPr>
        <w:pStyle w:val="BodyText"/>
        <w:spacing w:before="94" w:line="340" w:lineRule="auto"/>
        <w:ind w:left="900"/>
        <w:rPr>
          <w:rFonts w:asciiTheme="minorBidi" w:hAnsiTheme="minorBidi" w:cstheme="minorBidi"/>
        </w:rPr>
      </w:pPr>
      <w:r w:rsidRPr="00F34569">
        <w:rPr>
          <w:rFonts w:asciiTheme="minorBidi" w:hAnsiTheme="minorBidi" w:cstheme="minorBidi"/>
          <w:color w:val="414042"/>
          <w:spacing w:val="-2"/>
          <w:w w:val="110"/>
        </w:rPr>
        <w:t>According</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spacing w:val="-2"/>
          <w:w w:val="110"/>
        </w:rPr>
        <w:t>to</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spacing w:val="-2"/>
          <w:w w:val="110"/>
        </w:rPr>
        <w:t>interviews</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spacing w:val="-2"/>
          <w:w w:val="110"/>
        </w:rPr>
        <w:t>with</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spacing w:val="-2"/>
          <w:w w:val="110"/>
        </w:rPr>
        <w:t>both</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spacing w:val="-2"/>
          <w:w w:val="110"/>
        </w:rPr>
        <w:t>procuremen</w:t>
      </w:r>
      <w:r w:rsidR="004F0249" w:rsidRPr="00F34569">
        <w:rPr>
          <w:rFonts w:asciiTheme="minorBidi" w:hAnsiTheme="minorBidi" w:cstheme="minorBidi"/>
          <w:color w:val="414042"/>
          <w:spacing w:val="-2"/>
          <w:w w:val="110"/>
        </w:rPr>
        <w:t xml:space="preserve">t </w:t>
      </w:r>
      <w:r w:rsidRPr="00F34569">
        <w:rPr>
          <w:rFonts w:asciiTheme="minorBidi" w:hAnsiTheme="minorBidi" w:cstheme="minorBidi"/>
          <w:color w:val="414042"/>
          <w:w w:val="110"/>
        </w:rPr>
        <w:t>teams</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and</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internal</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buyers,</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evaluation/scoring methodologies are complex and confusing.</w:t>
      </w:r>
      <w:r w:rsidR="00C70C35" w:rsidRPr="00F34569">
        <w:rPr>
          <w:rFonts w:asciiTheme="minorBidi" w:hAnsiTheme="minorBidi" w:cstheme="minorBidi"/>
        </w:rPr>
        <w:t xml:space="preserve"> </w:t>
      </w:r>
      <w:r w:rsidRPr="00F34569">
        <w:rPr>
          <w:rFonts w:asciiTheme="minorBidi" w:hAnsiTheme="minorBidi" w:cstheme="minorBidi"/>
          <w:color w:val="414042"/>
        </w:rPr>
        <w:t xml:space="preserve">The review of the proposals was seen as </w:t>
      </w:r>
      <w:r w:rsidRPr="00F34569">
        <w:rPr>
          <w:rFonts w:asciiTheme="minorBidi" w:hAnsiTheme="minorBidi" w:cstheme="minorBidi"/>
          <w:color w:val="414042"/>
          <w:w w:val="110"/>
        </w:rPr>
        <w:t>relatively straightforward otherwise.</w:t>
      </w:r>
    </w:p>
    <w:p w14:paraId="2C0246BD" w14:textId="77777777" w:rsidR="003E3FF3" w:rsidRPr="00F34569" w:rsidRDefault="00000000">
      <w:pPr>
        <w:pStyle w:val="Heading4"/>
        <w:spacing w:before="73"/>
        <w:ind w:left="679"/>
        <w:rPr>
          <w:rFonts w:asciiTheme="minorBidi" w:hAnsiTheme="minorBidi" w:cstheme="minorBidi"/>
        </w:rPr>
      </w:pPr>
      <w:r w:rsidRPr="00F34569">
        <w:rPr>
          <w:rFonts w:asciiTheme="minorBidi" w:hAnsiTheme="minorBidi" w:cstheme="minorBidi"/>
        </w:rPr>
        <w:br w:type="column"/>
      </w:r>
      <w:r w:rsidRPr="00F34569">
        <w:rPr>
          <w:rFonts w:asciiTheme="minorBidi" w:hAnsiTheme="minorBidi" w:cstheme="minorBidi"/>
          <w:color w:val="414042"/>
          <w:w w:val="115"/>
        </w:rPr>
        <w:t>How</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w w:val="115"/>
        </w:rPr>
        <w:t>the</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w w:val="115"/>
        </w:rPr>
        <w:t>barrier</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works:</w:t>
      </w:r>
    </w:p>
    <w:p w14:paraId="3D14E016" w14:textId="52FCBCB6" w:rsidR="003E3FF3" w:rsidRPr="00F34569" w:rsidRDefault="00000000" w:rsidP="004F0249">
      <w:pPr>
        <w:pStyle w:val="BodyText"/>
        <w:spacing w:before="95" w:line="340" w:lineRule="auto"/>
        <w:ind w:left="679" w:right="955"/>
        <w:rPr>
          <w:rFonts w:asciiTheme="minorBidi" w:hAnsiTheme="minorBidi" w:cstheme="minorBidi"/>
        </w:rPr>
      </w:pPr>
      <w:r w:rsidRPr="00F34569">
        <w:rPr>
          <w:rFonts w:asciiTheme="minorBidi" w:hAnsiTheme="minorBidi" w:cstheme="minorBidi"/>
          <w:color w:val="414042"/>
          <w:w w:val="105"/>
        </w:rPr>
        <w:t>As at the beginning of the RFP cycle, where the buyer team undertakes to build a business case and do market research, a preference for large and/or incumbent suppliers comes into play in this critical step. From the interviews,</w:t>
      </w:r>
      <w:r w:rsidR="004F0249" w:rsidRPr="00F34569">
        <w:rPr>
          <w:rFonts w:asciiTheme="minorBidi" w:hAnsiTheme="minorBidi" w:cstheme="minorBidi"/>
        </w:rPr>
        <w:t xml:space="preserve"> </w:t>
      </w:r>
      <w:r w:rsidRPr="00F34569">
        <w:rPr>
          <w:rFonts w:asciiTheme="minorBidi" w:hAnsiTheme="minorBidi" w:cstheme="minorBidi"/>
          <w:color w:val="414042"/>
          <w:w w:val="110"/>
        </w:rPr>
        <w:t>it is a point where a buyer needs not only the logical arguments to select the winner but</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w w:val="110"/>
        </w:rPr>
        <w:t>also</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w w:val="110"/>
        </w:rPr>
        <w:t>emotional</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w w:val="110"/>
        </w:rPr>
        <w:t>argument</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w w:val="110"/>
        </w:rPr>
        <w:t>–</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w w:val="110"/>
        </w:rPr>
        <w:t>Do</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w w:val="110"/>
        </w:rPr>
        <w:t>I</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w w:val="110"/>
        </w:rPr>
        <w:t xml:space="preserve">feel </w:t>
      </w:r>
      <w:r w:rsidRPr="00F34569">
        <w:rPr>
          <w:rFonts w:asciiTheme="minorBidi" w:hAnsiTheme="minorBidi" w:cstheme="minorBidi"/>
          <w:color w:val="414042"/>
        </w:rPr>
        <w:t>comfortable</w:t>
      </w:r>
      <w:r w:rsidRPr="00F34569">
        <w:rPr>
          <w:rFonts w:asciiTheme="minorBidi" w:hAnsiTheme="minorBidi" w:cstheme="minorBidi"/>
          <w:color w:val="414042"/>
          <w:spacing w:val="49"/>
        </w:rPr>
        <w:t xml:space="preserve"> </w:t>
      </w:r>
      <w:r w:rsidRPr="00F34569">
        <w:rPr>
          <w:rFonts w:asciiTheme="minorBidi" w:hAnsiTheme="minorBidi" w:cstheme="minorBidi"/>
          <w:color w:val="414042"/>
        </w:rPr>
        <w:t>working</w:t>
      </w:r>
      <w:r w:rsidRPr="00F34569">
        <w:rPr>
          <w:rFonts w:asciiTheme="minorBidi" w:hAnsiTheme="minorBidi" w:cstheme="minorBidi"/>
          <w:color w:val="414042"/>
          <w:spacing w:val="49"/>
        </w:rPr>
        <w:t xml:space="preserve"> </w:t>
      </w:r>
      <w:r w:rsidRPr="00F34569">
        <w:rPr>
          <w:rFonts w:asciiTheme="minorBidi" w:hAnsiTheme="minorBidi" w:cstheme="minorBidi"/>
          <w:color w:val="414042"/>
        </w:rPr>
        <w:t>with</w:t>
      </w:r>
      <w:r w:rsidRPr="00F34569">
        <w:rPr>
          <w:rFonts w:asciiTheme="minorBidi" w:hAnsiTheme="minorBidi" w:cstheme="minorBidi"/>
          <w:color w:val="414042"/>
          <w:spacing w:val="49"/>
        </w:rPr>
        <w:t xml:space="preserve"> </w:t>
      </w:r>
      <w:r w:rsidRPr="00F34569">
        <w:rPr>
          <w:rFonts w:asciiTheme="minorBidi" w:hAnsiTheme="minorBidi" w:cstheme="minorBidi"/>
          <w:color w:val="414042"/>
        </w:rPr>
        <w:t>this</w:t>
      </w:r>
      <w:r w:rsidRPr="00F34569">
        <w:rPr>
          <w:rFonts w:asciiTheme="minorBidi" w:hAnsiTheme="minorBidi" w:cstheme="minorBidi"/>
          <w:color w:val="414042"/>
          <w:spacing w:val="49"/>
        </w:rPr>
        <w:t xml:space="preserve"> </w:t>
      </w:r>
      <w:r w:rsidRPr="00F34569">
        <w:rPr>
          <w:rFonts w:asciiTheme="minorBidi" w:hAnsiTheme="minorBidi" w:cstheme="minorBidi"/>
          <w:color w:val="414042"/>
        </w:rPr>
        <w:t>supplier?</w:t>
      </w:r>
      <w:r w:rsidRPr="00F34569">
        <w:rPr>
          <w:rFonts w:asciiTheme="minorBidi" w:hAnsiTheme="minorBidi" w:cstheme="minorBidi"/>
          <w:color w:val="414042"/>
          <w:spacing w:val="49"/>
        </w:rPr>
        <w:t xml:space="preserve"> </w:t>
      </w:r>
      <w:r w:rsidRPr="00F34569">
        <w:rPr>
          <w:rFonts w:asciiTheme="minorBidi" w:hAnsiTheme="minorBidi" w:cstheme="minorBidi"/>
          <w:color w:val="414042"/>
        </w:rPr>
        <w:t>Do</w:t>
      </w:r>
      <w:r w:rsidRPr="00F34569">
        <w:rPr>
          <w:rFonts w:asciiTheme="minorBidi" w:hAnsiTheme="minorBidi" w:cstheme="minorBidi"/>
          <w:color w:val="414042"/>
          <w:spacing w:val="49"/>
        </w:rPr>
        <w:t xml:space="preserve"> </w:t>
      </w:r>
      <w:r w:rsidRPr="00F34569">
        <w:rPr>
          <w:rFonts w:asciiTheme="minorBidi" w:hAnsiTheme="minorBidi" w:cstheme="minorBidi"/>
          <w:color w:val="414042"/>
          <w:spacing w:val="-10"/>
        </w:rPr>
        <w:t>I</w:t>
      </w:r>
      <w:r w:rsidR="004F0249" w:rsidRPr="00F34569">
        <w:rPr>
          <w:rFonts w:asciiTheme="minorBidi" w:hAnsiTheme="minorBidi" w:cstheme="minorBidi"/>
        </w:rPr>
        <w:t xml:space="preserve"> </w:t>
      </w:r>
      <w:r w:rsidRPr="00F34569">
        <w:rPr>
          <w:rFonts w:asciiTheme="minorBidi" w:hAnsiTheme="minorBidi" w:cstheme="minorBidi"/>
          <w:color w:val="414042"/>
          <w:w w:val="105"/>
        </w:rPr>
        <w:t>trust</w:t>
      </w:r>
      <w:r w:rsidRPr="00F34569">
        <w:rPr>
          <w:rFonts w:asciiTheme="minorBidi" w:hAnsiTheme="minorBidi" w:cstheme="minorBidi"/>
          <w:color w:val="414042"/>
          <w:spacing w:val="7"/>
          <w:w w:val="105"/>
        </w:rPr>
        <w:t xml:space="preserve"> </w:t>
      </w:r>
      <w:r w:rsidRPr="00F34569">
        <w:rPr>
          <w:rFonts w:asciiTheme="minorBidi" w:hAnsiTheme="minorBidi" w:cstheme="minorBidi"/>
          <w:color w:val="414042"/>
          <w:w w:val="105"/>
        </w:rPr>
        <w:t>that</w:t>
      </w:r>
      <w:r w:rsidRPr="00F34569">
        <w:rPr>
          <w:rFonts w:asciiTheme="minorBidi" w:hAnsiTheme="minorBidi" w:cstheme="minorBidi"/>
          <w:color w:val="414042"/>
          <w:spacing w:val="8"/>
          <w:w w:val="105"/>
        </w:rPr>
        <w:t xml:space="preserve"> </w:t>
      </w:r>
      <w:r w:rsidRPr="00F34569">
        <w:rPr>
          <w:rFonts w:asciiTheme="minorBidi" w:hAnsiTheme="minorBidi" w:cstheme="minorBidi"/>
          <w:color w:val="414042"/>
          <w:w w:val="105"/>
        </w:rPr>
        <w:t>they</w:t>
      </w:r>
      <w:r w:rsidRPr="00F34569">
        <w:rPr>
          <w:rFonts w:asciiTheme="minorBidi" w:hAnsiTheme="minorBidi" w:cstheme="minorBidi"/>
          <w:color w:val="414042"/>
          <w:spacing w:val="7"/>
          <w:w w:val="105"/>
        </w:rPr>
        <w:t xml:space="preserve"> </w:t>
      </w:r>
      <w:r w:rsidRPr="00F34569">
        <w:rPr>
          <w:rFonts w:asciiTheme="minorBidi" w:hAnsiTheme="minorBidi" w:cstheme="minorBidi"/>
          <w:color w:val="414042"/>
          <w:w w:val="105"/>
        </w:rPr>
        <w:t>can</w:t>
      </w:r>
      <w:r w:rsidRPr="00F34569">
        <w:rPr>
          <w:rFonts w:asciiTheme="minorBidi" w:hAnsiTheme="minorBidi" w:cstheme="minorBidi"/>
          <w:color w:val="414042"/>
          <w:spacing w:val="8"/>
          <w:w w:val="105"/>
        </w:rPr>
        <w:t xml:space="preserve"> </w:t>
      </w:r>
      <w:r w:rsidRPr="00F34569">
        <w:rPr>
          <w:rFonts w:asciiTheme="minorBidi" w:hAnsiTheme="minorBidi" w:cstheme="minorBidi"/>
          <w:color w:val="414042"/>
          <w:w w:val="105"/>
        </w:rPr>
        <w:t>do</w:t>
      </w:r>
      <w:r w:rsidRPr="00F34569">
        <w:rPr>
          <w:rFonts w:asciiTheme="minorBidi" w:hAnsiTheme="minorBidi" w:cstheme="minorBidi"/>
          <w:color w:val="414042"/>
          <w:spacing w:val="7"/>
          <w:w w:val="105"/>
        </w:rPr>
        <w:t xml:space="preserve"> </w:t>
      </w:r>
      <w:r w:rsidRPr="00F34569">
        <w:rPr>
          <w:rFonts w:asciiTheme="minorBidi" w:hAnsiTheme="minorBidi" w:cstheme="minorBidi"/>
          <w:color w:val="414042"/>
          <w:w w:val="105"/>
        </w:rPr>
        <w:t>the</w:t>
      </w:r>
      <w:r w:rsidRPr="00F34569">
        <w:rPr>
          <w:rFonts w:asciiTheme="minorBidi" w:hAnsiTheme="minorBidi" w:cstheme="minorBidi"/>
          <w:color w:val="414042"/>
          <w:spacing w:val="8"/>
          <w:w w:val="105"/>
        </w:rPr>
        <w:t xml:space="preserve"> </w:t>
      </w:r>
      <w:r w:rsidRPr="00F34569">
        <w:rPr>
          <w:rFonts w:asciiTheme="minorBidi" w:hAnsiTheme="minorBidi" w:cstheme="minorBidi"/>
          <w:color w:val="414042"/>
          <w:w w:val="105"/>
        </w:rPr>
        <w:t>job</w:t>
      </w:r>
      <w:r w:rsidRPr="00F34569">
        <w:rPr>
          <w:rFonts w:asciiTheme="minorBidi" w:hAnsiTheme="minorBidi" w:cstheme="minorBidi"/>
          <w:color w:val="414042"/>
          <w:spacing w:val="7"/>
          <w:w w:val="105"/>
        </w:rPr>
        <w:t xml:space="preserve"> </w:t>
      </w:r>
      <w:r w:rsidRPr="00F34569">
        <w:rPr>
          <w:rFonts w:asciiTheme="minorBidi" w:hAnsiTheme="minorBidi" w:cstheme="minorBidi"/>
          <w:color w:val="414042"/>
          <w:w w:val="105"/>
        </w:rPr>
        <w:t>to</w:t>
      </w:r>
      <w:r w:rsidRPr="00F34569">
        <w:rPr>
          <w:rFonts w:asciiTheme="minorBidi" w:hAnsiTheme="minorBidi" w:cstheme="minorBidi"/>
          <w:color w:val="414042"/>
          <w:spacing w:val="8"/>
          <w:w w:val="105"/>
        </w:rPr>
        <w:t xml:space="preserve"> </w:t>
      </w:r>
      <w:r w:rsidRPr="00F34569">
        <w:rPr>
          <w:rFonts w:asciiTheme="minorBidi" w:hAnsiTheme="minorBidi" w:cstheme="minorBidi"/>
          <w:color w:val="414042"/>
          <w:w w:val="105"/>
        </w:rPr>
        <w:t>my</w:t>
      </w:r>
      <w:r w:rsidRPr="00F34569">
        <w:rPr>
          <w:rFonts w:asciiTheme="minorBidi" w:hAnsiTheme="minorBidi" w:cstheme="minorBidi"/>
          <w:color w:val="414042"/>
          <w:spacing w:val="7"/>
          <w:w w:val="105"/>
        </w:rPr>
        <w:t xml:space="preserve"> </w:t>
      </w:r>
      <w:r w:rsidRPr="00F34569">
        <w:rPr>
          <w:rFonts w:asciiTheme="minorBidi" w:hAnsiTheme="minorBidi" w:cstheme="minorBidi"/>
          <w:color w:val="414042"/>
          <w:spacing w:val="-2"/>
          <w:w w:val="105"/>
        </w:rPr>
        <w:t>standards?</w:t>
      </w:r>
    </w:p>
    <w:p w14:paraId="72C52EB7" w14:textId="77777777" w:rsidR="004F0249" w:rsidRPr="00F34569" w:rsidRDefault="004F0249">
      <w:pPr>
        <w:pStyle w:val="Heading4"/>
        <w:ind w:left="679"/>
        <w:outlineLvl w:val="9"/>
        <w:rPr>
          <w:rFonts w:asciiTheme="minorBidi" w:hAnsiTheme="minorBidi" w:cstheme="minorBidi"/>
          <w:color w:val="414042"/>
          <w:spacing w:val="-4"/>
          <w:w w:val="115"/>
        </w:rPr>
      </w:pPr>
    </w:p>
    <w:p w14:paraId="515DCFCE" w14:textId="44E07A6B" w:rsidR="003E3FF3" w:rsidRPr="00F34569" w:rsidRDefault="00000000">
      <w:pPr>
        <w:pStyle w:val="Heading4"/>
        <w:ind w:left="679"/>
        <w:rPr>
          <w:rFonts w:asciiTheme="minorBidi" w:hAnsiTheme="minorBidi" w:cstheme="minorBidi"/>
        </w:rPr>
      </w:pPr>
      <w:r w:rsidRPr="00F34569">
        <w:rPr>
          <w:rFonts w:asciiTheme="minorBidi" w:hAnsiTheme="minorBidi" w:cstheme="minorBidi"/>
          <w:color w:val="414042"/>
          <w:spacing w:val="-4"/>
          <w:w w:val="115"/>
        </w:rPr>
        <w:t>Special</w:t>
      </w:r>
      <w:r w:rsidRPr="00F34569">
        <w:rPr>
          <w:rFonts w:asciiTheme="minorBidi" w:hAnsiTheme="minorBidi" w:cstheme="minorBidi"/>
          <w:color w:val="414042"/>
          <w:spacing w:val="-19"/>
          <w:w w:val="115"/>
        </w:rPr>
        <w:t xml:space="preserve"> </w:t>
      </w:r>
      <w:r w:rsidRPr="00F34569">
        <w:rPr>
          <w:rFonts w:asciiTheme="minorBidi" w:hAnsiTheme="minorBidi" w:cstheme="minorBidi"/>
          <w:color w:val="414042"/>
          <w:spacing w:val="-4"/>
          <w:w w:val="115"/>
        </w:rPr>
        <w:t>characteristics</w:t>
      </w:r>
      <w:r w:rsidRPr="00F34569">
        <w:rPr>
          <w:rFonts w:asciiTheme="minorBidi" w:hAnsiTheme="minorBidi" w:cstheme="minorBidi"/>
          <w:color w:val="414042"/>
          <w:spacing w:val="-19"/>
          <w:w w:val="115"/>
        </w:rPr>
        <w:t xml:space="preserve"> </w:t>
      </w:r>
      <w:r w:rsidRPr="00F34569">
        <w:rPr>
          <w:rFonts w:asciiTheme="minorBidi" w:hAnsiTheme="minorBidi" w:cstheme="minorBidi"/>
          <w:color w:val="414042"/>
          <w:spacing w:val="-4"/>
          <w:w w:val="115"/>
        </w:rPr>
        <w:t>of</w:t>
      </w:r>
      <w:r w:rsidRPr="00F34569">
        <w:rPr>
          <w:rFonts w:asciiTheme="minorBidi" w:hAnsiTheme="minorBidi" w:cstheme="minorBidi"/>
          <w:color w:val="414042"/>
          <w:spacing w:val="-19"/>
          <w:w w:val="115"/>
        </w:rPr>
        <w:t xml:space="preserve"> </w:t>
      </w:r>
      <w:r w:rsidRPr="00F34569">
        <w:rPr>
          <w:rFonts w:asciiTheme="minorBidi" w:hAnsiTheme="minorBidi" w:cstheme="minorBidi"/>
          <w:color w:val="414042"/>
          <w:spacing w:val="-4"/>
          <w:w w:val="115"/>
        </w:rPr>
        <w:t>this</w:t>
      </w:r>
      <w:r w:rsidRPr="00F34569">
        <w:rPr>
          <w:rFonts w:asciiTheme="minorBidi" w:hAnsiTheme="minorBidi" w:cstheme="minorBidi"/>
          <w:color w:val="414042"/>
          <w:spacing w:val="-19"/>
          <w:w w:val="115"/>
        </w:rPr>
        <w:t xml:space="preserve"> </w:t>
      </w:r>
      <w:r w:rsidRPr="00F34569">
        <w:rPr>
          <w:rFonts w:asciiTheme="minorBidi" w:hAnsiTheme="minorBidi" w:cstheme="minorBidi"/>
          <w:color w:val="414042"/>
          <w:spacing w:val="-4"/>
          <w:w w:val="115"/>
        </w:rPr>
        <w:t>barrier:</w:t>
      </w:r>
    </w:p>
    <w:p w14:paraId="16F9ECA7" w14:textId="77777777" w:rsidR="003E3FF3" w:rsidRPr="00F34569" w:rsidRDefault="00000000">
      <w:pPr>
        <w:pStyle w:val="BodyText"/>
        <w:spacing w:before="95" w:line="340" w:lineRule="auto"/>
        <w:ind w:left="679" w:right="1044"/>
        <w:rPr>
          <w:rFonts w:asciiTheme="minorBidi" w:hAnsiTheme="minorBidi" w:cstheme="minorBidi"/>
        </w:rPr>
      </w:pPr>
      <w:r w:rsidRPr="00F34569">
        <w:rPr>
          <w:rFonts w:asciiTheme="minorBidi" w:hAnsiTheme="minorBidi" w:cstheme="minorBidi"/>
          <w:color w:val="414042"/>
          <w:w w:val="105"/>
        </w:rPr>
        <w:t>This source barrier reflects the company's strategy to reduce the overall supplier count and manage risk.</w:t>
      </w:r>
    </w:p>
    <w:p w14:paraId="0CF87BD7"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61" w:space="40"/>
            <w:col w:w="6439"/>
          </w:cols>
        </w:sectPr>
      </w:pPr>
    </w:p>
    <w:p w14:paraId="33B3B149" w14:textId="77777777" w:rsidR="003E3FF3" w:rsidRPr="00F34569" w:rsidRDefault="00000000">
      <w:pPr>
        <w:pStyle w:val="Heading3"/>
        <w:rPr>
          <w:rFonts w:asciiTheme="minorBidi" w:hAnsiTheme="minorBidi" w:cstheme="minorBidi"/>
        </w:rPr>
      </w:pPr>
      <w:r w:rsidRPr="00F34569">
        <w:rPr>
          <w:rFonts w:asciiTheme="minorBidi" w:hAnsiTheme="minorBidi" w:cstheme="minorBidi"/>
          <w:color w:val="1B1F33"/>
          <w:w w:val="90"/>
        </w:rPr>
        <w:lastRenderedPageBreak/>
        <w:t>Supplier</w:t>
      </w:r>
      <w:r w:rsidRPr="00F34569">
        <w:rPr>
          <w:rFonts w:asciiTheme="minorBidi" w:hAnsiTheme="minorBidi" w:cstheme="minorBidi"/>
          <w:color w:val="1B1F33"/>
          <w:spacing w:val="23"/>
        </w:rPr>
        <w:t xml:space="preserve"> </w:t>
      </w:r>
      <w:r w:rsidRPr="00F34569">
        <w:rPr>
          <w:rFonts w:asciiTheme="minorBidi" w:hAnsiTheme="minorBidi" w:cstheme="minorBidi"/>
          <w:color w:val="1B1F33"/>
          <w:spacing w:val="-2"/>
        </w:rPr>
        <w:t>Onboarding</w:t>
      </w:r>
    </w:p>
    <w:p w14:paraId="0FA5109E" w14:textId="096E4FAC" w:rsidR="003E3FF3" w:rsidRPr="00F34569" w:rsidRDefault="00F34569">
      <w:pPr>
        <w:pStyle w:val="BodyText"/>
        <w:spacing w:before="114"/>
        <w:rPr>
          <w:rFonts w:asciiTheme="minorBidi" w:hAnsiTheme="minorBidi" w:cstheme="minorBidi"/>
          <w:sz w:val="20"/>
        </w:rPr>
      </w:pPr>
      <w:r w:rsidRPr="00F34569">
        <w:rPr>
          <w:rFonts w:asciiTheme="minorBidi" w:hAnsiTheme="minorBidi" w:cstheme="minorBidi"/>
          <w:noProof/>
        </w:rPr>
        <mc:AlternateContent>
          <mc:Choice Requires="wps">
            <w:drawing>
              <wp:anchor distT="0" distB="0" distL="0" distR="0" simplePos="0" relativeHeight="251699200" behindDoc="1" locked="0" layoutInCell="1" allowOverlap="1" wp14:anchorId="43B8A918" wp14:editId="1C77FC11">
                <wp:simplePos x="0" y="0"/>
                <wp:positionH relativeFrom="page">
                  <wp:posOffset>457199</wp:posOffset>
                </wp:positionH>
                <wp:positionV relativeFrom="paragraph">
                  <wp:posOffset>167852</wp:posOffset>
                </wp:positionV>
                <wp:extent cx="6951133" cy="4458335"/>
                <wp:effectExtent l="0" t="0" r="2540" b="0"/>
                <wp:wrapNone/>
                <wp:docPr id="528" name="Graphic 5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1133" cy="4458335"/>
                        </a:xfrm>
                        <a:custGeom>
                          <a:avLst/>
                          <a:gdLst/>
                          <a:ahLst/>
                          <a:cxnLst/>
                          <a:rect l="l" t="t" r="r" b="b"/>
                          <a:pathLst>
                            <a:path w="6858000" h="4458335">
                              <a:moveTo>
                                <a:pt x="6743700" y="0"/>
                              </a:moveTo>
                              <a:lnTo>
                                <a:pt x="114300" y="0"/>
                              </a:lnTo>
                              <a:lnTo>
                                <a:pt x="69806" y="8981"/>
                              </a:lnTo>
                              <a:lnTo>
                                <a:pt x="33475" y="33475"/>
                              </a:lnTo>
                              <a:lnTo>
                                <a:pt x="8981" y="69806"/>
                              </a:lnTo>
                              <a:lnTo>
                                <a:pt x="0" y="114300"/>
                              </a:lnTo>
                              <a:lnTo>
                                <a:pt x="0" y="4343869"/>
                              </a:lnTo>
                              <a:lnTo>
                                <a:pt x="8981" y="4388362"/>
                              </a:lnTo>
                              <a:lnTo>
                                <a:pt x="33475" y="4424694"/>
                              </a:lnTo>
                              <a:lnTo>
                                <a:pt x="69806" y="4449188"/>
                              </a:lnTo>
                              <a:lnTo>
                                <a:pt x="114300" y="4458169"/>
                              </a:lnTo>
                              <a:lnTo>
                                <a:pt x="6743700" y="4458169"/>
                              </a:lnTo>
                              <a:lnTo>
                                <a:pt x="6788193" y="4449188"/>
                              </a:lnTo>
                              <a:lnTo>
                                <a:pt x="6824524" y="4424694"/>
                              </a:lnTo>
                              <a:lnTo>
                                <a:pt x="6849018" y="4388362"/>
                              </a:lnTo>
                              <a:lnTo>
                                <a:pt x="6858000" y="4343869"/>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810A996" id="Graphic 528" o:spid="_x0000_s1026" alt="&quot;&quot;" style="position:absolute;margin-left:36pt;margin-top:13.2pt;width:547.35pt;height:351.05pt;z-index:-25161728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6858000,4458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" path="m6743700,l114300,,69806,8981,33475,33475,8981,69806,,114300,,4343869r8981,44493l33475,4424694r36331,24494l114300,4458169r6629400,l6788193,4449188r36331,-24494l6849018,4388362r8982,-44493l6858000,114300r-8982,-44494l6824524,33475,6788193,8981,6743700,xe" fillcolor="#e0e7e6" stroked="f">
                <v:path arrowok="t"/>
                <w10:wrap anchorx="page"/>
              </v:shape>
            </w:pict>
          </mc:Fallback>
        </mc:AlternateContent>
      </w:r>
    </w:p>
    <w:p w14:paraId="4A7B41BC"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759595F2" w14:textId="2E9AF323" w:rsidR="003E3FF3" w:rsidRPr="00F34569" w:rsidRDefault="00000000">
      <w:pPr>
        <w:pStyle w:val="Heading4"/>
        <w:spacing w:before="73"/>
        <w:rPr>
          <w:rFonts w:asciiTheme="minorBidi" w:hAnsiTheme="minorBidi" w:cstheme="minorBidi"/>
        </w:rPr>
      </w:pPr>
      <w:r w:rsidRPr="00F34569">
        <w:rPr>
          <w:rFonts w:asciiTheme="minorBidi" w:hAnsiTheme="minorBidi" w:cstheme="minorBidi"/>
          <w:color w:val="414042"/>
          <w:spacing w:val="-2"/>
          <w:w w:val="105"/>
        </w:rPr>
        <w:t>Key</w:t>
      </w:r>
      <w:r w:rsidRPr="00F34569">
        <w:rPr>
          <w:rFonts w:asciiTheme="minorBidi" w:hAnsiTheme="minorBidi" w:cstheme="minorBidi"/>
          <w:color w:val="414042"/>
          <w:spacing w:val="-15"/>
          <w:w w:val="105"/>
        </w:rPr>
        <w:t xml:space="preserve"> </w:t>
      </w:r>
      <w:r w:rsidRPr="00F34569">
        <w:rPr>
          <w:rFonts w:asciiTheme="minorBidi" w:hAnsiTheme="minorBidi" w:cstheme="minorBidi"/>
          <w:color w:val="414042"/>
          <w:spacing w:val="-2"/>
          <w:w w:val="115"/>
        </w:rPr>
        <w:t>barrier:</w:t>
      </w:r>
    </w:p>
    <w:p w14:paraId="06A65E27" w14:textId="77777777" w:rsidR="003E3FF3" w:rsidRPr="00F34569" w:rsidRDefault="00000000">
      <w:pPr>
        <w:pStyle w:val="BodyText"/>
        <w:spacing w:before="95"/>
        <w:ind w:left="900"/>
        <w:rPr>
          <w:rFonts w:asciiTheme="minorBidi" w:hAnsiTheme="minorBidi" w:cstheme="minorBidi"/>
        </w:rPr>
      </w:pPr>
      <w:r w:rsidRPr="00F34569">
        <w:rPr>
          <w:rFonts w:asciiTheme="minorBidi" w:hAnsiTheme="minorBidi" w:cstheme="minorBidi"/>
          <w:color w:val="414042"/>
          <w:spacing w:val="2"/>
        </w:rPr>
        <w:t>The</w:t>
      </w:r>
      <w:r w:rsidRPr="00F34569">
        <w:rPr>
          <w:rFonts w:asciiTheme="minorBidi" w:hAnsiTheme="minorBidi" w:cstheme="minorBidi"/>
          <w:color w:val="414042"/>
          <w:spacing w:val="41"/>
        </w:rPr>
        <w:t xml:space="preserve"> </w:t>
      </w:r>
      <w:r w:rsidRPr="00F34569">
        <w:rPr>
          <w:rFonts w:asciiTheme="minorBidi" w:hAnsiTheme="minorBidi" w:cstheme="minorBidi"/>
          <w:color w:val="414042"/>
          <w:spacing w:val="2"/>
        </w:rPr>
        <w:t>registration</w:t>
      </w:r>
      <w:r w:rsidRPr="00F34569">
        <w:rPr>
          <w:rFonts w:asciiTheme="minorBidi" w:hAnsiTheme="minorBidi" w:cstheme="minorBidi"/>
          <w:color w:val="414042"/>
          <w:spacing w:val="41"/>
        </w:rPr>
        <w:t xml:space="preserve"> </w:t>
      </w:r>
      <w:r w:rsidRPr="00F34569">
        <w:rPr>
          <w:rFonts w:asciiTheme="minorBidi" w:hAnsiTheme="minorBidi" w:cstheme="minorBidi"/>
          <w:color w:val="414042"/>
          <w:spacing w:val="2"/>
        </w:rPr>
        <w:t>and</w:t>
      </w:r>
      <w:r w:rsidRPr="00F34569">
        <w:rPr>
          <w:rFonts w:asciiTheme="minorBidi" w:hAnsiTheme="minorBidi" w:cstheme="minorBidi"/>
          <w:color w:val="414042"/>
          <w:spacing w:val="41"/>
        </w:rPr>
        <w:t xml:space="preserve"> </w:t>
      </w:r>
      <w:r w:rsidRPr="00F34569">
        <w:rPr>
          <w:rFonts w:asciiTheme="minorBidi" w:hAnsiTheme="minorBidi" w:cstheme="minorBidi"/>
          <w:color w:val="414042"/>
          <w:spacing w:val="2"/>
        </w:rPr>
        <w:t>onboarding</w:t>
      </w:r>
      <w:r w:rsidRPr="00F34569">
        <w:rPr>
          <w:rFonts w:asciiTheme="minorBidi" w:hAnsiTheme="minorBidi" w:cstheme="minorBidi"/>
          <w:color w:val="414042"/>
          <w:spacing w:val="42"/>
        </w:rPr>
        <w:t xml:space="preserve"> </w:t>
      </w:r>
      <w:r w:rsidRPr="00F34569">
        <w:rPr>
          <w:rFonts w:asciiTheme="minorBidi" w:hAnsiTheme="minorBidi" w:cstheme="minorBidi"/>
          <w:color w:val="414042"/>
          <w:spacing w:val="-2"/>
        </w:rPr>
        <w:t>process</w:t>
      </w:r>
    </w:p>
    <w:p w14:paraId="3776ADC0" w14:textId="77777777" w:rsidR="003E3FF3" w:rsidRPr="00F34569" w:rsidRDefault="00000000">
      <w:pPr>
        <w:pStyle w:val="BodyText"/>
        <w:spacing w:before="107"/>
        <w:ind w:left="900"/>
        <w:rPr>
          <w:rFonts w:asciiTheme="minorBidi" w:hAnsiTheme="minorBidi" w:cstheme="minorBidi"/>
        </w:rPr>
      </w:pPr>
      <w:r w:rsidRPr="00F34569">
        <w:rPr>
          <w:rFonts w:asciiTheme="minorBidi" w:hAnsiTheme="minorBidi" w:cstheme="minorBidi"/>
          <w:color w:val="414042"/>
          <w:w w:val="105"/>
        </w:rPr>
        <w:t>is</w:t>
      </w:r>
      <w:r w:rsidRPr="00F34569">
        <w:rPr>
          <w:rFonts w:asciiTheme="minorBidi" w:hAnsiTheme="minorBidi" w:cstheme="minorBidi"/>
          <w:color w:val="414042"/>
          <w:spacing w:val="-12"/>
          <w:w w:val="105"/>
        </w:rPr>
        <w:t xml:space="preserve"> </w:t>
      </w:r>
      <w:r w:rsidRPr="00F34569">
        <w:rPr>
          <w:rFonts w:asciiTheme="minorBidi" w:hAnsiTheme="minorBidi" w:cstheme="minorBidi"/>
          <w:color w:val="414042"/>
          <w:spacing w:val="-2"/>
          <w:w w:val="110"/>
        </w:rPr>
        <w:t>difficult.</w:t>
      </w:r>
    </w:p>
    <w:p w14:paraId="5EF45F56" w14:textId="77777777" w:rsidR="003E3FF3" w:rsidRPr="00F34569" w:rsidRDefault="003E3FF3">
      <w:pPr>
        <w:pStyle w:val="BodyText"/>
        <w:spacing w:before="18"/>
        <w:rPr>
          <w:rFonts w:asciiTheme="minorBidi" w:hAnsiTheme="minorBidi" w:cstheme="minorBidi"/>
        </w:rPr>
      </w:pPr>
    </w:p>
    <w:p w14:paraId="5FFA561C" w14:textId="77777777" w:rsidR="003E3FF3" w:rsidRPr="00F34569" w:rsidRDefault="00000000">
      <w:pPr>
        <w:pStyle w:val="Heading4"/>
        <w:rPr>
          <w:rFonts w:asciiTheme="minorBidi" w:hAnsiTheme="minorBidi" w:cstheme="minorBidi"/>
        </w:rPr>
      </w:pPr>
      <w:r w:rsidRPr="00F34569">
        <w:rPr>
          <w:rFonts w:asciiTheme="minorBidi" w:hAnsiTheme="minorBidi" w:cstheme="minorBidi"/>
          <w:color w:val="414042"/>
          <w:spacing w:val="-2"/>
          <w:w w:val="115"/>
        </w:rPr>
        <w:t>Barrier</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20"/>
        </w:rPr>
        <w:t>type:</w:t>
      </w:r>
    </w:p>
    <w:p w14:paraId="21C65148" w14:textId="77777777" w:rsidR="003E3FF3" w:rsidRPr="00F34569" w:rsidRDefault="00000000">
      <w:pPr>
        <w:pStyle w:val="BodyText"/>
        <w:spacing w:before="95"/>
        <w:ind w:left="899"/>
        <w:rPr>
          <w:rFonts w:asciiTheme="minorBidi" w:hAnsiTheme="minorBidi" w:cstheme="minorBidi"/>
        </w:rPr>
      </w:pPr>
      <w:r w:rsidRPr="00F34569">
        <w:rPr>
          <w:rFonts w:asciiTheme="minorBidi" w:hAnsiTheme="minorBidi" w:cstheme="minorBidi"/>
          <w:color w:val="414042"/>
          <w:spacing w:val="-2"/>
          <w:w w:val="105"/>
        </w:rPr>
        <w:t>Cognitive</w:t>
      </w:r>
    </w:p>
    <w:p w14:paraId="5028FA37" w14:textId="77777777" w:rsidR="003E3FF3" w:rsidRPr="00F34569" w:rsidRDefault="003E3FF3">
      <w:pPr>
        <w:pStyle w:val="BodyText"/>
        <w:spacing w:before="18"/>
        <w:rPr>
          <w:rFonts w:asciiTheme="minorBidi" w:hAnsiTheme="minorBidi" w:cstheme="minorBidi"/>
        </w:rPr>
      </w:pPr>
    </w:p>
    <w:p w14:paraId="4F13FF9F" w14:textId="77777777" w:rsidR="003E3FF3" w:rsidRPr="00F34569" w:rsidRDefault="00000000">
      <w:pPr>
        <w:pStyle w:val="Heading4"/>
        <w:rPr>
          <w:rFonts w:asciiTheme="minorBidi" w:hAnsiTheme="minorBidi" w:cstheme="minorBidi"/>
        </w:rPr>
      </w:pPr>
      <w:r w:rsidRPr="00F34569">
        <w:rPr>
          <w:rFonts w:asciiTheme="minorBidi" w:hAnsiTheme="minorBidi" w:cstheme="minorBidi"/>
          <w:color w:val="414042"/>
          <w:spacing w:val="-2"/>
          <w:w w:val="115"/>
        </w:rPr>
        <w:t>Who</w:t>
      </w:r>
      <w:r w:rsidRPr="00F34569">
        <w:rPr>
          <w:rFonts w:asciiTheme="minorBidi" w:hAnsiTheme="minorBidi" w:cstheme="minorBidi"/>
          <w:color w:val="414042"/>
          <w:spacing w:val="-24"/>
          <w:w w:val="115"/>
        </w:rPr>
        <w:t xml:space="preserve"> </w:t>
      </w:r>
      <w:r w:rsidRPr="00F34569">
        <w:rPr>
          <w:rFonts w:asciiTheme="minorBidi" w:hAnsiTheme="minorBidi" w:cstheme="minorBidi"/>
          <w:color w:val="414042"/>
          <w:spacing w:val="-2"/>
          <w:w w:val="115"/>
        </w:rPr>
        <w:t>is</w:t>
      </w:r>
      <w:r w:rsidRPr="00F34569">
        <w:rPr>
          <w:rFonts w:asciiTheme="minorBidi" w:hAnsiTheme="minorBidi" w:cstheme="minorBidi"/>
          <w:color w:val="414042"/>
          <w:spacing w:val="-23"/>
          <w:w w:val="115"/>
        </w:rPr>
        <w:t xml:space="preserve"> </w:t>
      </w:r>
      <w:r w:rsidRPr="00F34569">
        <w:rPr>
          <w:rFonts w:asciiTheme="minorBidi" w:hAnsiTheme="minorBidi" w:cstheme="minorBidi"/>
          <w:color w:val="414042"/>
          <w:spacing w:val="-2"/>
          <w:w w:val="115"/>
        </w:rPr>
        <w:t>Involved:</w:t>
      </w:r>
    </w:p>
    <w:p w14:paraId="4D426954" w14:textId="77777777" w:rsidR="003E3FF3" w:rsidRPr="00F34569" w:rsidRDefault="00000000">
      <w:pPr>
        <w:pStyle w:val="BodyText"/>
        <w:spacing w:before="95" w:line="340" w:lineRule="auto"/>
        <w:ind w:left="899" w:right="903"/>
        <w:rPr>
          <w:rFonts w:asciiTheme="minorBidi" w:hAnsiTheme="minorBidi" w:cstheme="minorBidi"/>
        </w:rPr>
      </w:pPr>
      <w:r w:rsidRPr="00F34569">
        <w:rPr>
          <w:rFonts w:asciiTheme="minorBidi" w:hAnsiTheme="minorBidi" w:cstheme="minorBidi"/>
          <w:color w:val="414042"/>
        </w:rPr>
        <w:t>Suppliers, procurement manager and</w:t>
      </w:r>
      <w:r w:rsidRPr="00F34569">
        <w:rPr>
          <w:rFonts w:asciiTheme="minorBidi" w:hAnsiTheme="minorBidi" w:cstheme="minorBidi"/>
          <w:color w:val="414042"/>
          <w:spacing w:val="40"/>
          <w:w w:val="110"/>
        </w:rPr>
        <w:t xml:space="preserve"> </w:t>
      </w:r>
      <w:r w:rsidRPr="00F34569">
        <w:rPr>
          <w:rFonts w:asciiTheme="minorBidi" w:hAnsiTheme="minorBidi" w:cstheme="minorBidi"/>
          <w:color w:val="414042"/>
          <w:w w:val="110"/>
        </w:rPr>
        <w:t>internal buyers.</w:t>
      </w:r>
    </w:p>
    <w:p w14:paraId="07CF8AF2" w14:textId="77777777" w:rsidR="003E3FF3" w:rsidRPr="00F34569" w:rsidRDefault="00000000">
      <w:pPr>
        <w:pStyle w:val="Heading4"/>
        <w:spacing w:before="165"/>
        <w:rPr>
          <w:rFonts w:asciiTheme="minorBidi" w:hAnsiTheme="minorBidi" w:cstheme="minorBidi"/>
        </w:rPr>
      </w:pPr>
      <w:r w:rsidRPr="00F34569">
        <w:rPr>
          <w:rFonts w:asciiTheme="minorBidi" w:hAnsiTheme="minorBidi" w:cstheme="minorBidi"/>
          <w:color w:val="414042"/>
          <w:spacing w:val="-2"/>
          <w:w w:val="115"/>
        </w:rPr>
        <w:t>What</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happens</w:t>
      </w:r>
      <w:r w:rsidRPr="00F34569">
        <w:rPr>
          <w:rFonts w:asciiTheme="minorBidi" w:hAnsiTheme="minorBidi" w:cstheme="minorBidi"/>
          <w:color w:val="414042"/>
          <w:spacing w:val="-20"/>
          <w:w w:val="115"/>
        </w:rPr>
        <w:t xml:space="preserve"> </w:t>
      </w:r>
      <w:r w:rsidRPr="00F34569">
        <w:rPr>
          <w:rFonts w:asciiTheme="minorBidi" w:hAnsiTheme="minorBidi" w:cstheme="minorBidi"/>
          <w:color w:val="414042"/>
          <w:spacing w:val="-2"/>
          <w:w w:val="115"/>
        </w:rPr>
        <w:t>in</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this</w:t>
      </w:r>
      <w:r w:rsidRPr="00F34569">
        <w:rPr>
          <w:rFonts w:asciiTheme="minorBidi" w:hAnsiTheme="minorBidi" w:cstheme="minorBidi"/>
          <w:color w:val="414042"/>
          <w:spacing w:val="-20"/>
          <w:w w:val="115"/>
        </w:rPr>
        <w:t xml:space="preserve"> </w:t>
      </w:r>
      <w:r w:rsidRPr="00F34569">
        <w:rPr>
          <w:rFonts w:asciiTheme="minorBidi" w:hAnsiTheme="minorBidi" w:cstheme="minorBidi"/>
          <w:color w:val="414042"/>
          <w:spacing w:val="-2"/>
          <w:w w:val="115"/>
        </w:rPr>
        <w:t>step:</w:t>
      </w:r>
    </w:p>
    <w:p w14:paraId="401207B5" w14:textId="77777777" w:rsidR="003E3FF3" w:rsidRPr="00F34569" w:rsidRDefault="00000000">
      <w:pPr>
        <w:pStyle w:val="BodyText"/>
        <w:spacing w:before="95" w:line="340" w:lineRule="auto"/>
        <w:ind w:left="900"/>
        <w:rPr>
          <w:rFonts w:asciiTheme="minorBidi" w:hAnsiTheme="minorBidi" w:cstheme="minorBidi"/>
        </w:rPr>
      </w:pPr>
      <w:r w:rsidRPr="00F34569">
        <w:rPr>
          <w:rFonts w:asciiTheme="minorBidi" w:hAnsiTheme="minorBidi" w:cstheme="minorBidi"/>
          <w:color w:val="414042"/>
          <w:w w:val="110"/>
        </w:rPr>
        <w:t>The</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supplier</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is</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asked</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register</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as</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a</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 xml:space="preserve">supplier with the procuring organization and review </w:t>
      </w:r>
      <w:r w:rsidRPr="00F34569">
        <w:rPr>
          <w:rFonts w:asciiTheme="minorBidi" w:hAnsiTheme="minorBidi" w:cstheme="minorBidi"/>
          <w:color w:val="414042"/>
        </w:rPr>
        <w:t>and sign contracts, confidentiality agreements</w:t>
      </w:r>
      <w:r w:rsidRPr="00F34569">
        <w:rPr>
          <w:rFonts w:asciiTheme="minorBidi" w:hAnsiTheme="minorBidi" w:cstheme="minorBidi"/>
          <w:color w:val="414042"/>
          <w:spacing w:val="80"/>
          <w:w w:val="110"/>
        </w:rPr>
        <w:t xml:space="preserve"> </w:t>
      </w:r>
      <w:r w:rsidRPr="00F34569">
        <w:rPr>
          <w:rFonts w:asciiTheme="minorBidi" w:hAnsiTheme="minorBidi" w:cstheme="minorBidi"/>
          <w:color w:val="414042"/>
          <w:w w:val="110"/>
        </w:rPr>
        <w:t>and</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schedules.</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registration</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typically happens through a portal using forms that are</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part</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of</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an</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internal</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system</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in</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 xml:space="preserve">procuring </w:t>
      </w:r>
      <w:r w:rsidRPr="00F34569">
        <w:rPr>
          <w:rFonts w:asciiTheme="minorBidi" w:hAnsiTheme="minorBidi" w:cstheme="minorBidi"/>
          <w:color w:val="414042"/>
          <w:spacing w:val="-2"/>
          <w:w w:val="110"/>
        </w:rPr>
        <w:t>organization.</w:t>
      </w:r>
    </w:p>
    <w:p w14:paraId="0EBE8186" w14:textId="77777777" w:rsidR="003E3FF3" w:rsidRPr="00F34569" w:rsidRDefault="00000000">
      <w:pPr>
        <w:pStyle w:val="Heading4"/>
        <w:spacing w:before="73"/>
        <w:ind w:left="758"/>
        <w:rPr>
          <w:rFonts w:asciiTheme="minorBidi" w:hAnsiTheme="minorBidi" w:cstheme="minorBidi"/>
        </w:rPr>
      </w:pPr>
      <w:r w:rsidRPr="00F34569">
        <w:rPr>
          <w:rFonts w:asciiTheme="minorBidi" w:hAnsiTheme="minorBidi" w:cstheme="minorBidi"/>
        </w:rPr>
        <w:br w:type="column"/>
      </w:r>
      <w:r w:rsidRPr="00F34569">
        <w:rPr>
          <w:rFonts w:asciiTheme="minorBidi" w:hAnsiTheme="minorBidi" w:cstheme="minorBidi"/>
          <w:color w:val="414042"/>
          <w:w w:val="115"/>
        </w:rPr>
        <w:t>How</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w w:val="115"/>
        </w:rPr>
        <w:t>the</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w w:val="115"/>
        </w:rPr>
        <w:t>barrier</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works:</w:t>
      </w:r>
    </w:p>
    <w:p w14:paraId="3D7BB232" w14:textId="77777777" w:rsidR="003E3FF3" w:rsidRPr="00F34569" w:rsidRDefault="00000000">
      <w:pPr>
        <w:pStyle w:val="BodyText"/>
        <w:spacing w:before="95" w:line="340" w:lineRule="auto"/>
        <w:ind w:left="758" w:right="1004"/>
        <w:rPr>
          <w:rFonts w:asciiTheme="minorBidi" w:hAnsiTheme="minorBidi" w:cstheme="minorBidi"/>
        </w:rPr>
      </w:pPr>
      <w:r w:rsidRPr="00F34569">
        <w:rPr>
          <w:rFonts w:asciiTheme="minorBidi" w:hAnsiTheme="minorBidi" w:cstheme="minorBidi"/>
          <w:color w:val="414042"/>
          <w:w w:val="105"/>
        </w:rPr>
        <w:t>The barrier here is a combination of cognitive load and processes/forms that are not accessible. According to research interviews, the</w:t>
      </w:r>
      <w:r w:rsidRPr="00F34569">
        <w:rPr>
          <w:rFonts w:asciiTheme="minorBidi" w:hAnsiTheme="minorBidi" w:cstheme="minorBidi"/>
          <w:color w:val="414042"/>
          <w:spacing w:val="-5"/>
          <w:w w:val="105"/>
        </w:rPr>
        <w:t xml:space="preserve"> </w:t>
      </w:r>
      <w:r w:rsidRPr="00F34569">
        <w:rPr>
          <w:rFonts w:asciiTheme="minorBidi" w:hAnsiTheme="minorBidi" w:cstheme="minorBidi"/>
          <w:color w:val="414042"/>
          <w:w w:val="105"/>
        </w:rPr>
        <w:t>supplier</w:t>
      </w:r>
      <w:r w:rsidRPr="00F34569">
        <w:rPr>
          <w:rFonts w:asciiTheme="minorBidi" w:hAnsiTheme="minorBidi" w:cstheme="minorBidi"/>
          <w:color w:val="414042"/>
          <w:spacing w:val="-5"/>
          <w:w w:val="105"/>
        </w:rPr>
        <w:t xml:space="preserve"> </w:t>
      </w:r>
      <w:r w:rsidRPr="00F34569">
        <w:rPr>
          <w:rFonts w:asciiTheme="minorBidi" w:hAnsiTheme="minorBidi" w:cstheme="minorBidi"/>
          <w:color w:val="414042"/>
          <w:w w:val="105"/>
        </w:rPr>
        <w:t>usually</w:t>
      </w:r>
      <w:r w:rsidRPr="00F34569">
        <w:rPr>
          <w:rFonts w:asciiTheme="minorBidi" w:hAnsiTheme="minorBidi" w:cstheme="minorBidi"/>
          <w:color w:val="414042"/>
          <w:spacing w:val="-5"/>
          <w:w w:val="105"/>
        </w:rPr>
        <w:t xml:space="preserve"> </w:t>
      </w:r>
      <w:r w:rsidRPr="00F34569">
        <w:rPr>
          <w:rFonts w:asciiTheme="minorBidi" w:hAnsiTheme="minorBidi" w:cstheme="minorBidi"/>
          <w:color w:val="414042"/>
          <w:w w:val="105"/>
        </w:rPr>
        <w:t>receives</w:t>
      </w:r>
      <w:r w:rsidRPr="00F34569">
        <w:rPr>
          <w:rFonts w:asciiTheme="minorBidi" w:hAnsiTheme="minorBidi" w:cstheme="minorBidi"/>
          <w:color w:val="414042"/>
          <w:spacing w:val="-5"/>
          <w:w w:val="105"/>
        </w:rPr>
        <w:t xml:space="preserve"> </w:t>
      </w:r>
      <w:r w:rsidRPr="00F34569">
        <w:rPr>
          <w:rFonts w:asciiTheme="minorBidi" w:hAnsiTheme="minorBidi" w:cstheme="minorBidi"/>
          <w:color w:val="414042"/>
          <w:w w:val="105"/>
        </w:rPr>
        <w:t>some</w:t>
      </w:r>
      <w:r w:rsidRPr="00F34569">
        <w:rPr>
          <w:rFonts w:asciiTheme="minorBidi" w:hAnsiTheme="minorBidi" w:cstheme="minorBidi"/>
          <w:color w:val="414042"/>
          <w:spacing w:val="-5"/>
          <w:w w:val="105"/>
        </w:rPr>
        <w:t xml:space="preserve"> </w:t>
      </w:r>
      <w:r w:rsidRPr="00F34569">
        <w:rPr>
          <w:rFonts w:asciiTheme="minorBidi" w:hAnsiTheme="minorBidi" w:cstheme="minorBidi"/>
          <w:color w:val="414042"/>
          <w:w w:val="105"/>
        </w:rPr>
        <w:t>assistance from the procurement manager on certain tasks, but this is accommodation-based. This is a necessary set of actions to begin doing business together.</w:t>
      </w:r>
    </w:p>
    <w:p w14:paraId="4D6FEAB3" w14:textId="77777777" w:rsidR="003E3FF3" w:rsidRPr="00F34569" w:rsidRDefault="00000000">
      <w:pPr>
        <w:pStyle w:val="Heading4"/>
        <w:spacing w:before="170"/>
        <w:ind w:left="758"/>
        <w:rPr>
          <w:rFonts w:asciiTheme="minorBidi" w:hAnsiTheme="minorBidi" w:cstheme="minorBidi"/>
        </w:rPr>
      </w:pPr>
      <w:r w:rsidRPr="00F34569">
        <w:rPr>
          <w:rFonts w:asciiTheme="minorBidi" w:hAnsiTheme="minorBidi" w:cstheme="minorBidi"/>
          <w:color w:val="414042"/>
          <w:spacing w:val="-4"/>
          <w:w w:val="115"/>
        </w:rPr>
        <w:t>Special</w:t>
      </w:r>
      <w:r w:rsidRPr="00F34569">
        <w:rPr>
          <w:rFonts w:asciiTheme="minorBidi" w:hAnsiTheme="minorBidi" w:cstheme="minorBidi"/>
          <w:color w:val="414042"/>
          <w:spacing w:val="-19"/>
          <w:w w:val="115"/>
        </w:rPr>
        <w:t xml:space="preserve"> </w:t>
      </w:r>
      <w:r w:rsidRPr="00F34569">
        <w:rPr>
          <w:rFonts w:asciiTheme="minorBidi" w:hAnsiTheme="minorBidi" w:cstheme="minorBidi"/>
          <w:color w:val="414042"/>
          <w:spacing w:val="-4"/>
          <w:w w:val="115"/>
        </w:rPr>
        <w:t>characteristics</w:t>
      </w:r>
      <w:r w:rsidRPr="00F34569">
        <w:rPr>
          <w:rFonts w:asciiTheme="minorBidi" w:hAnsiTheme="minorBidi" w:cstheme="minorBidi"/>
          <w:color w:val="414042"/>
          <w:spacing w:val="-19"/>
          <w:w w:val="115"/>
        </w:rPr>
        <w:t xml:space="preserve"> </w:t>
      </w:r>
      <w:r w:rsidRPr="00F34569">
        <w:rPr>
          <w:rFonts w:asciiTheme="minorBidi" w:hAnsiTheme="minorBidi" w:cstheme="minorBidi"/>
          <w:color w:val="414042"/>
          <w:spacing w:val="-4"/>
          <w:w w:val="115"/>
        </w:rPr>
        <w:t>of</w:t>
      </w:r>
      <w:r w:rsidRPr="00F34569">
        <w:rPr>
          <w:rFonts w:asciiTheme="minorBidi" w:hAnsiTheme="minorBidi" w:cstheme="minorBidi"/>
          <w:color w:val="414042"/>
          <w:spacing w:val="-19"/>
          <w:w w:val="115"/>
        </w:rPr>
        <w:t xml:space="preserve"> </w:t>
      </w:r>
      <w:r w:rsidRPr="00F34569">
        <w:rPr>
          <w:rFonts w:asciiTheme="minorBidi" w:hAnsiTheme="minorBidi" w:cstheme="minorBidi"/>
          <w:color w:val="414042"/>
          <w:spacing w:val="-4"/>
          <w:w w:val="115"/>
        </w:rPr>
        <w:t>this</w:t>
      </w:r>
      <w:r w:rsidRPr="00F34569">
        <w:rPr>
          <w:rFonts w:asciiTheme="minorBidi" w:hAnsiTheme="minorBidi" w:cstheme="minorBidi"/>
          <w:color w:val="414042"/>
          <w:spacing w:val="-19"/>
          <w:w w:val="115"/>
        </w:rPr>
        <w:t xml:space="preserve"> </w:t>
      </w:r>
      <w:r w:rsidRPr="00F34569">
        <w:rPr>
          <w:rFonts w:asciiTheme="minorBidi" w:hAnsiTheme="minorBidi" w:cstheme="minorBidi"/>
          <w:color w:val="414042"/>
          <w:spacing w:val="-4"/>
          <w:w w:val="115"/>
        </w:rPr>
        <w:t>barrier:</w:t>
      </w:r>
    </w:p>
    <w:p w14:paraId="598BBA41" w14:textId="77777777" w:rsidR="003E3FF3" w:rsidRPr="00F34569" w:rsidRDefault="00000000">
      <w:pPr>
        <w:pStyle w:val="BodyText"/>
        <w:spacing w:before="95" w:line="340" w:lineRule="auto"/>
        <w:ind w:left="758" w:right="964"/>
        <w:rPr>
          <w:rFonts w:asciiTheme="minorBidi" w:hAnsiTheme="minorBidi" w:cstheme="minorBidi"/>
        </w:rPr>
      </w:pPr>
      <w:r w:rsidRPr="00F34569">
        <w:rPr>
          <w:rFonts w:asciiTheme="minorBidi" w:hAnsiTheme="minorBidi" w:cstheme="minorBidi"/>
          <w:color w:val="414042"/>
          <w:w w:val="105"/>
        </w:rPr>
        <w:t xml:space="preserve">This barrier is based on cognitive load in a series of tasks and can also include systems (forms and processes) that are not accessibly designed. Most onboarding processes use internal systems to register the new supplier, which crosses over into Information and </w:t>
      </w:r>
      <w:r w:rsidRPr="00F34569">
        <w:rPr>
          <w:rFonts w:asciiTheme="minorBidi" w:hAnsiTheme="minorBidi" w:cstheme="minorBidi"/>
          <w:color w:val="414042"/>
          <w:spacing w:val="-2"/>
          <w:w w:val="105"/>
        </w:rPr>
        <w:t>Communications</w:t>
      </w:r>
      <w:r w:rsidRPr="00F34569">
        <w:rPr>
          <w:rFonts w:asciiTheme="minorBidi" w:hAnsiTheme="minorBidi" w:cstheme="minorBidi"/>
          <w:color w:val="414042"/>
          <w:spacing w:val="-9"/>
          <w:w w:val="105"/>
        </w:rPr>
        <w:t xml:space="preserve"> </w:t>
      </w:r>
      <w:r w:rsidRPr="00F34569">
        <w:rPr>
          <w:rFonts w:asciiTheme="minorBidi" w:hAnsiTheme="minorBidi" w:cstheme="minorBidi"/>
          <w:color w:val="414042"/>
          <w:spacing w:val="-2"/>
          <w:w w:val="105"/>
        </w:rPr>
        <w:t>Technology</w:t>
      </w:r>
      <w:r w:rsidRPr="00F34569">
        <w:rPr>
          <w:rFonts w:asciiTheme="minorBidi" w:hAnsiTheme="minorBidi" w:cstheme="minorBidi"/>
          <w:color w:val="414042"/>
          <w:spacing w:val="-9"/>
          <w:w w:val="105"/>
        </w:rPr>
        <w:t xml:space="preserve"> </w:t>
      </w:r>
      <w:r w:rsidRPr="00F34569">
        <w:rPr>
          <w:rFonts w:asciiTheme="minorBidi" w:hAnsiTheme="minorBidi" w:cstheme="minorBidi"/>
          <w:color w:val="414042"/>
          <w:spacing w:val="-2"/>
          <w:w w:val="105"/>
        </w:rPr>
        <w:t>(ICT)</w:t>
      </w:r>
      <w:r w:rsidRPr="00F34569">
        <w:rPr>
          <w:rFonts w:asciiTheme="minorBidi" w:hAnsiTheme="minorBidi" w:cstheme="minorBidi"/>
          <w:color w:val="414042"/>
          <w:spacing w:val="-9"/>
          <w:w w:val="105"/>
        </w:rPr>
        <w:t xml:space="preserve"> </w:t>
      </w:r>
      <w:r w:rsidRPr="00F34569">
        <w:rPr>
          <w:rFonts w:asciiTheme="minorBidi" w:hAnsiTheme="minorBidi" w:cstheme="minorBidi"/>
          <w:color w:val="414042"/>
          <w:spacing w:val="-2"/>
          <w:w w:val="105"/>
        </w:rPr>
        <w:t xml:space="preserve">accessibility </w:t>
      </w:r>
      <w:r w:rsidRPr="00F34569">
        <w:rPr>
          <w:rFonts w:asciiTheme="minorBidi" w:hAnsiTheme="minorBidi" w:cstheme="minorBidi"/>
          <w:color w:val="414042"/>
          <w:w w:val="105"/>
        </w:rPr>
        <w:t>as well.</w:t>
      </w:r>
    </w:p>
    <w:p w14:paraId="607538A9"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682" w:space="40"/>
            <w:col w:w="6518"/>
          </w:cols>
        </w:sectPr>
      </w:pPr>
    </w:p>
    <w:p w14:paraId="0C0B9E90" w14:textId="77777777" w:rsidR="003E3FF3" w:rsidRPr="00F34569" w:rsidRDefault="00000000">
      <w:pPr>
        <w:pStyle w:val="Heading3"/>
        <w:rPr>
          <w:rFonts w:asciiTheme="minorBidi" w:hAnsiTheme="minorBidi" w:cstheme="minorBidi"/>
        </w:rPr>
      </w:pPr>
      <w:r w:rsidRPr="00F34569">
        <w:rPr>
          <w:rFonts w:asciiTheme="minorBidi" w:hAnsiTheme="minorBidi" w:cstheme="minorBidi"/>
          <w:color w:val="1B1F33"/>
          <w:w w:val="90"/>
        </w:rPr>
        <w:lastRenderedPageBreak/>
        <w:t>Invoicing</w:t>
      </w:r>
      <w:r w:rsidRPr="00F34569">
        <w:rPr>
          <w:rFonts w:asciiTheme="minorBidi" w:hAnsiTheme="minorBidi" w:cstheme="minorBidi"/>
          <w:color w:val="1B1F33"/>
          <w:spacing w:val="7"/>
        </w:rPr>
        <w:t xml:space="preserve"> </w:t>
      </w:r>
      <w:r w:rsidRPr="00F34569">
        <w:rPr>
          <w:rFonts w:asciiTheme="minorBidi" w:hAnsiTheme="minorBidi" w:cstheme="minorBidi"/>
          <w:color w:val="1B1F33"/>
          <w:w w:val="90"/>
        </w:rPr>
        <w:t>and</w:t>
      </w:r>
      <w:r w:rsidRPr="00F34569">
        <w:rPr>
          <w:rFonts w:asciiTheme="minorBidi" w:hAnsiTheme="minorBidi" w:cstheme="minorBidi"/>
          <w:color w:val="1B1F33"/>
          <w:spacing w:val="7"/>
        </w:rPr>
        <w:t xml:space="preserve"> </w:t>
      </w:r>
      <w:r w:rsidRPr="00F34569">
        <w:rPr>
          <w:rFonts w:asciiTheme="minorBidi" w:hAnsiTheme="minorBidi" w:cstheme="minorBidi"/>
          <w:color w:val="1B1F33"/>
          <w:spacing w:val="-2"/>
          <w:w w:val="90"/>
        </w:rPr>
        <w:t>Payment</w:t>
      </w:r>
    </w:p>
    <w:p w14:paraId="34CEB4C2" w14:textId="77777777" w:rsidR="003E3FF3" w:rsidRDefault="003E3FF3">
      <w:pPr>
        <w:pStyle w:val="BodyText"/>
        <w:spacing w:before="114"/>
        <w:rPr>
          <w:rFonts w:ascii="Verdana"/>
          <w:sz w:val="20"/>
        </w:rPr>
      </w:pPr>
    </w:p>
    <w:p w14:paraId="78F94406"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0DB39A4F" w14:textId="77777777" w:rsidR="003E3FF3" w:rsidRPr="00F34569" w:rsidRDefault="00000000">
      <w:pPr>
        <w:pStyle w:val="Heading4"/>
        <w:spacing w:before="73"/>
        <w:rPr>
          <w:rFonts w:asciiTheme="minorBidi" w:hAnsiTheme="minorBidi" w:cstheme="minorBidi"/>
        </w:rPr>
      </w:pPr>
      <w:r w:rsidRPr="00F34569">
        <w:rPr>
          <w:rFonts w:asciiTheme="minorBidi" w:hAnsiTheme="minorBidi" w:cstheme="minorBidi"/>
          <w:noProof/>
        </w:rPr>
        <mc:AlternateContent>
          <mc:Choice Requires="wps">
            <w:drawing>
              <wp:anchor distT="0" distB="0" distL="0" distR="0" simplePos="0" relativeHeight="251700224" behindDoc="1" locked="0" layoutInCell="1" allowOverlap="1" wp14:anchorId="77D7E57B" wp14:editId="420DE341">
                <wp:simplePos x="0" y="0"/>
                <wp:positionH relativeFrom="page">
                  <wp:posOffset>457200</wp:posOffset>
                </wp:positionH>
                <wp:positionV relativeFrom="paragraph">
                  <wp:posOffset>-50435</wp:posOffset>
                </wp:positionV>
                <wp:extent cx="6858000" cy="7511415"/>
                <wp:effectExtent l="0" t="0" r="0" b="0"/>
                <wp:wrapNone/>
                <wp:docPr id="529" name="Graphic 5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7511415"/>
                        </a:xfrm>
                        <a:custGeom>
                          <a:avLst/>
                          <a:gdLst/>
                          <a:ahLst/>
                          <a:cxnLst/>
                          <a:rect l="l" t="t" r="r" b="b"/>
                          <a:pathLst>
                            <a:path w="6858000" h="7511415">
                              <a:moveTo>
                                <a:pt x="6743700" y="0"/>
                              </a:moveTo>
                              <a:lnTo>
                                <a:pt x="114300" y="0"/>
                              </a:lnTo>
                              <a:lnTo>
                                <a:pt x="69806" y="8981"/>
                              </a:lnTo>
                              <a:lnTo>
                                <a:pt x="33475" y="33475"/>
                              </a:lnTo>
                              <a:lnTo>
                                <a:pt x="8981" y="69806"/>
                              </a:lnTo>
                              <a:lnTo>
                                <a:pt x="0" y="114300"/>
                              </a:lnTo>
                              <a:lnTo>
                                <a:pt x="0" y="7396733"/>
                              </a:lnTo>
                              <a:lnTo>
                                <a:pt x="8981" y="7441227"/>
                              </a:lnTo>
                              <a:lnTo>
                                <a:pt x="33475" y="7477558"/>
                              </a:lnTo>
                              <a:lnTo>
                                <a:pt x="69806" y="7502052"/>
                              </a:lnTo>
                              <a:lnTo>
                                <a:pt x="114300" y="7511033"/>
                              </a:lnTo>
                              <a:lnTo>
                                <a:pt x="6743700" y="7511033"/>
                              </a:lnTo>
                              <a:lnTo>
                                <a:pt x="6788193" y="7502052"/>
                              </a:lnTo>
                              <a:lnTo>
                                <a:pt x="6824524" y="7477558"/>
                              </a:lnTo>
                              <a:lnTo>
                                <a:pt x="6849018" y="7441227"/>
                              </a:lnTo>
                              <a:lnTo>
                                <a:pt x="6858000" y="7396733"/>
                              </a:lnTo>
                              <a:lnTo>
                                <a:pt x="6858000" y="114300"/>
                              </a:lnTo>
                              <a:lnTo>
                                <a:pt x="6849018" y="69806"/>
                              </a:lnTo>
                              <a:lnTo>
                                <a:pt x="6824524" y="33475"/>
                              </a:lnTo>
                              <a:lnTo>
                                <a:pt x="6788193" y="8981"/>
                              </a:lnTo>
                              <a:lnTo>
                                <a:pt x="6743700" y="0"/>
                              </a:lnTo>
                              <a:close/>
                            </a:path>
                          </a:pathLst>
                        </a:custGeom>
                        <a:solidFill>
                          <a:srgbClr val="E0E7E6"/>
                        </a:solidFill>
                      </wps:spPr>
                      <wps:bodyPr wrap="square" lIns="0" tIns="0" rIns="0" bIns="0" rtlCol="0">
                        <a:prstTxWarp prst="textNoShape">
                          <a:avLst/>
                        </a:prstTxWarp>
                        <a:noAutofit/>
                      </wps:bodyPr>
                    </wps:wsp>
                  </a:graphicData>
                </a:graphic>
              </wp:anchor>
            </w:drawing>
          </mc:Choice>
          <mc:Fallback>
            <w:pict>
              <v:shape w14:anchorId="5C9FFD54" id="Graphic 529" o:spid="_x0000_s1026" alt="&quot;&quot;" style="position:absolute;margin-left:36pt;margin-top:-3.95pt;width:540pt;height:591.45pt;z-index:-251616256;visibility:visible;mso-wrap-style:square;mso-wrap-distance-left:0;mso-wrap-distance-top:0;mso-wrap-distance-right:0;mso-wrap-distance-bottom:0;mso-position-horizontal:absolute;mso-position-horizontal-relative:page;mso-position-vertical:absolute;mso-position-vertical-relative:text;v-text-anchor:top" coordsize="6858000,7511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" path="m6743700,l114300,,69806,8981,33475,33475,8981,69806,,114300,,7396733r8981,44494l33475,7477558r36331,24494l114300,7511033r6629400,l6788193,7502052r36331,-24494l6849018,7441227r8982,-44494l6858000,114300r-8982,-44494l6824524,33475,6788193,8981,6743700,xe" fillcolor="#e0e7e6" stroked="f">
                <v:path arrowok="t"/>
                <w10:wrap anchorx="page"/>
              </v:shape>
            </w:pict>
          </mc:Fallback>
        </mc:AlternateContent>
      </w:r>
      <w:r w:rsidRPr="00F34569">
        <w:rPr>
          <w:rFonts w:asciiTheme="minorBidi" w:hAnsiTheme="minorBidi" w:cstheme="minorBidi"/>
          <w:color w:val="414042"/>
          <w:spacing w:val="-2"/>
          <w:w w:val="105"/>
        </w:rPr>
        <w:t>Key</w:t>
      </w:r>
      <w:r w:rsidRPr="00F34569">
        <w:rPr>
          <w:rFonts w:asciiTheme="minorBidi" w:hAnsiTheme="minorBidi" w:cstheme="minorBidi"/>
          <w:color w:val="414042"/>
          <w:spacing w:val="-15"/>
          <w:w w:val="105"/>
        </w:rPr>
        <w:t xml:space="preserve"> </w:t>
      </w:r>
      <w:r w:rsidRPr="00F34569">
        <w:rPr>
          <w:rFonts w:asciiTheme="minorBidi" w:hAnsiTheme="minorBidi" w:cstheme="minorBidi"/>
          <w:color w:val="414042"/>
          <w:spacing w:val="-2"/>
          <w:w w:val="115"/>
        </w:rPr>
        <w:t>barrier:</w:t>
      </w:r>
    </w:p>
    <w:p w14:paraId="3E33938E" w14:textId="77777777" w:rsidR="003E3FF3" w:rsidRPr="00F34569" w:rsidRDefault="00000000">
      <w:pPr>
        <w:pStyle w:val="BodyText"/>
        <w:spacing w:before="95"/>
        <w:ind w:left="900"/>
        <w:rPr>
          <w:rFonts w:asciiTheme="minorBidi" w:hAnsiTheme="minorBidi" w:cstheme="minorBidi"/>
        </w:rPr>
      </w:pPr>
      <w:r w:rsidRPr="00F34569">
        <w:rPr>
          <w:rFonts w:asciiTheme="minorBidi" w:hAnsiTheme="minorBidi" w:cstheme="minorBidi"/>
          <w:color w:val="414042"/>
        </w:rPr>
        <w:t>Payment</w:t>
      </w:r>
      <w:r w:rsidRPr="00F34569">
        <w:rPr>
          <w:rFonts w:asciiTheme="minorBidi" w:hAnsiTheme="minorBidi" w:cstheme="minorBidi"/>
          <w:color w:val="414042"/>
          <w:spacing w:val="33"/>
        </w:rPr>
        <w:t xml:space="preserve"> </w:t>
      </w:r>
      <w:r w:rsidRPr="00F34569">
        <w:rPr>
          <w:rFonts w:asciiTheme="minorBidi" w:hAnsiTheme="minorBidi" w:cstheme="minorBidi"/>
          <w:color w:val="414042"/>
        </w:rPr>
        <w:t>terms</w:t>
      </w:r>
      <w:r w:rsidRPr="00F34569">
        <w:rPr>
          <w:rFonts w:asciiTheme="minorBidi" w:hAnsiTheme="minorBidi" w:cstheme="minorBidi"/>
          <w:color w:val="414042"/>
          <w:spacing w:val="33"/>
        </w:rPr>
        <w:t xml:space="preserve"> </w:t>
      </w:r>
      <w:r w:rsidRPr="00F34569">
        <w:rPr>
          <w:rFonts w:asciiTheme="minorBidi" w:hAnsiTheme="minorBidi" w:cstheme="minorBidi"/>
          <w:color w:val="414042"/>
        </w:rPr>
        <w:t>are</w:t>
      </w:r>
      <w:r w:rsidRPr="00F34569">
        <w:rPr>
          <w:rFonts w:asciiTheme="minorBidi" w:hAnsiTheme="minorBidi" w:cstheme="minorBidi"/>
          <w:color w:val="414042"/>
          <w:spacing w:val="34"/>
        </w:rPr>
        <w:t xml:space="preserve"> </w:t>
      </w:r>
      <w:r w:rsidRPr="00F34569">
        <w:rPr>
          <w:rFonts w:asciiTheme="minorBidi" w:hAnsiTheme="minorBidi" w:cstheme="minorBidi"/>
          <w:color w:val="414042"/>
          <w:spacing w:val="-2"/>
        </w:rPr>
        <w:t>difficult.</w:t>
      </w:r>
    </w:p>
    <w:p w14:paraId="5BB073AB" w14:textId="77777777" w:rsidR="003E3FF3" w:rsidRPr="00F34569" w:rsidRDefault="003E3FF3">
      <w:pPr>
        <w:pStyle w:val="BodyText"/>
        <w:spacing w:before="18"/>
        <w:rPr>
          <w:rFonts w:asciiTheme="minorBidi" w:hAnsiTheme="minorBidi" w:cstheme="minorBidi"/>
        </w:rPr>
      </w:pPr>
    </w:p>
    <w:p w14:paraId="1B525318" w14:textId="77777777" w:rsidR="003E3FF3" w:rsidRPr="00F34569" w:rsidRDefault="00000000">
      <w:pPr>
        <w:pStyle w:val="Heading4"/>
        <w:rPr>
          <w:rFonts w:asciiTheme="minorBidi" w:hAnsiTheme="minorBidi" w:cstheme="minorBidi"/>
        </w:rPr>
      </w:pPr>
      <w:r w:rsidRPr="00F34569">
        <w:rPr>
          <w:rFonts w:asciiTheme="minorBidi" w:hAnsiTheme="minorBidi" w:cstheme="minorBidi"/>
          <w:color w:val="414042"/>
          <w:spacing w:val="-2"/>
          <w:w w:val="115"/>
        </w:rPr>
        <w:t>Barrier</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20"/>
        </w:rPr>
        <w:t>type:</w:t>
      </w:r>
    </w:p>
    <w:p w14:paraId="404A8FBE" w14:textId="77777777" w:rsidR="003E3FF3" w:rsidRPr="00F34569" w:rsidRDefault="00000000">
      <w:pPr>
        <w:pStyle w:val="BodyText"/>
        <w:spacing w:before="95"/>
        <w:ind w:left="899"/>
        <w:rPr>
          <w:rFonts w:asciiTheme="minorBidi" w:hAnsiTheme="minorBidi" w:cstheme="minorBidi"/>
        </w:rPr>
      </w:pPr>
      <w:r w:rsidRPr="00F34569">
        <w:rPr>
          <w:rFonts w:asciiTheme="minorBidi" w:hAnsiTheme="minorBidi" w:cstheme="minorBidi"/>
          <w:color w:val="414042"/>
          <w:w w:val="105"/>
        </w:rPr>
        <w:t>Organizational</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(and</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spacing w:val="-2"/>
          <w:w w:val="105"/>
        </w:rPr>
        <w:t>Emotional)</w:t>
      </w:r>
    </w:p>
    <w:p w14:paraId="07794591" w14:textId="77777777" w:rsidR="003E3FF3" w:rsidRPr="00F34569" w:rsidRDefault="003E3FF3">
      <w:pPr>
        <w:pStyle w:val="BodyText"/>
        <w:spacing w:before="18"/>
        <w:rPr>
          <w:rFonts w:asciiTheme="minorBidi" w:hAnsiTheme="minorBidi" w:cstheme="minorBidi"/>
        </w:rPr>
      </w:pPr>
    </w:p>
    <w:p w14:paraId="526E8179" w14:textId="77777777" w:rsidR="003E3FF3" w:rsidRPr="00F34569" w:rsidRDefault="00000000">
      <w:pPr>
        <w:pStyle w:val="Heading4"/>
        <w:rPr>
          <w:rFonts w:asciiTheme="minorBidi" w:hAnsiTheme="minorBidi" w:cstheme="minorBidi"/>
        </w:rPr>
      </w:pPr>
      <w:r w:rsidRPr="00F34569">
        <w:rPr>
          <w:rFonts w:asciiTheme="minorBidi" w:hAnsiTheme="minorBidi" w:cstheme="minorBidi"/>
          <w:color w:val="414042"/>
          <w:spacing w:val="-2"/>
          <w:w w:val="115"/>
        </w:rPr>
        <w:t>Who</w:t>
      </w:r>
      <w:r w:rsidRPr="00F34569">
        <w:rPr>
          <w:rFonts w:asciiTheme="minorBidi" w:hAnsiTheme="minorBidi" w:cstheme="minorBidi"/>
          <w:color w:val="414042"/>
          <w:spacing w:val="-24"/>
          <w:w w:val="115"/>
        </w:rPr>
        <w:t xml:space="preserve"> </w:t>
      </w:r>
      <w:r w:rsidRPr="00F34569">
        <w:rPr>
          <w:rFonts w:asciiTheme="minorBidi" w:hAnsiTheme="minorBidi" w:cstheme="minorBidi"/>
          <w:color w:val="414042"/>
          <w:spacing w:val="-2"/>
          <w:w w:val="115"/>
        </w:rPr>
        <w:t>is</w:t>
      </w:r>
      <w:r w:rsidRPr="00F34569">
        <w:rPr>
          <w:rFonts w:asciiTheme="minorBidi" w:hAnsiTheme="minorBidi" w:cstheme="minorBidi"/>
          <w:color w:val="414042"/>
          <w:spacing w:val="-23"/>
          <w:w w:val="115"/>
        </w:rPr>
        <w:t xml:space="preserve"> </w:t>
      </w:r>
      <w:r w:rsidRPr="00F34569">
        <w:rPr>
          <w:rFonts w:asciiTheme="minorBidi" w:hAnsiTheme="minorBidi" w:cstheme="minorBidi"/>
          <w:color w:val="414042"/>
          <w:spacing w:val="-2"/>
          <w:w w:val="115"/>
        </w:rPr>
        <w:t>Involved:</w:t>
      </w:r>
    </w:p>
    <w:p w14:paraId="1E16001C" w14:textId="518D2F27" w:rsidR="003E3FF3" w:rsidRPr="00F34569" w:rsidRDefault="00000000" w:rsidP="00C70C35">
      <w:pPr>
        <w:pStyle w:val="BodyText"/>
        <w:spacing w:before="95"/>
        <w:ind w:left="899"/>
        <w:rPr>
          <w:rFonts w:asciiTheme="minorBidi" w:hAnsiTheme="minorBidi" w:cstheme="minorBidi"/>
        </w:rPr>
      </w:pPr>
      <w:r w:rsidRPr="00F34569">
        <w:rPr>
          <w:rFonts w:asciiTheme="minorBidi" w:hAnsiTheme="minorBidi" w:cstheme="minorBidi"/>
          <w:color w:val="414042"/>
          <w:w w:val="105"/>
        </w:rPr>
        <w:t>Suppliers,</w:t>
      </w:r>
      <w:r w:rsidRPr="00F34569">
        <w:rPr>
          <w:rFonts w:asciiTheme="minorBidi" w:hAnsiTheme="minorBidi" w:cstheme="minorBidi"/>
          <w:color w:val="414042"/>
          <w:spacing w:val="18"/>
          <w:w w:val="105"/>
        </w:rPr>
        <w:t xml:space="preserve"> </w:t>
      </w:r>
      <w:r w:rsidRPr="00F34569">
        <w:rPr>
          <w:rFonts w:asciiTheme="minorBidi" w:hAnsiTheme="minorBidi" w:cstheme="minorBidi"/>
          <w:color w:val="414042"/>
          <w:w w:val="105"/>
        </w:rPr>
        <w:t>procurement,</w:t>
      </w:r>
      <w:r w:rsidRPr="00F34569">
        <w:rPr>
          <w:rFonts w:asciiTheme="minorBidi" w:hAnsiTheme="minorBidi" w:cstheme="minorBidi"/>
          <w:color w:val="414042"/>
          <w:spacing w:val="18"/>
          <w:w w:val="105"/>
        </w:rPr>
        <w:t xml:space="preserve"> </w:t>
      </w:r>
      <w:r w:rsidRPr="00F34569">
        <w:rPr>
          <w:rFonts w:asciiTheme="minorBidi" w:hAnsiTheme="minorBidi" w:cstheme="minorBidi"/>
          <w:color w:val="414042"/>
          <w:w w:val="105"/>
        </w:rPr>
        <w:t>internal</w:t>
      </w:r>
      <w:r w:rsidRPr="00F34569">
        <w:rPr>
          <w:rFonts w:asciiTheme="minorBidi" w:hAnsiTheme="minorBidi" w:cstheme="minorBidi"/>
          <w:color w:val="414042"/>
          <w:spacing w:val="18"/>
          <w:w w:val="105"/>
        </w:rPr>
        <w:t xml:space="preserve"> </w:t>
      </w:r>
      <w:r w:rsidRPr="00F34569">
        <w:rPr>
          <w:rFonts w:asciiTheme="minorBidi" w:hAnsiTheme="minorBidi" w:cstheme="minorBidi"/>
          <w:color w:val="414042"/>
          <w:spacing w:val="-2"/>
          <w:w w:val="105"/>
        </w:rPr>
        <w:t>buyers,</w:t>
      </w:r>
      <w:r w:rsidR="00C70C35" w:rsidRPr="00F34569">
        <w:rPr>
          <w:rFonts w:asciiTheme="minorBidi" w:hAnsiTheme="minorBidi" w:cstheme="minorBidi"/>
        </w:rPr>
        <w:t xml:space="preserve"> </w:t>
      </w:r>
      <w:r w:rsidRPr="00F34569">
        <w:rPr>
          <w:rFonts w:asciiTheme="minorBidi" w:hAnsiTheme="minorBidi" w:cstheme="minorBidi"/>
          <w:color w:val="414042"/>
          <w:w w:val="105"/>
        </w:rPr>
        <w:t>finance,</w:t>
      </w:r>
      <w:r w:rsidRPr="00F34569">
        <w:rPr>
          <w:rFonts w:asciiTheme="minorBidi" w:hAnsiTheme="minorBidi" w:cstheme="minorBidi"/>
          <w:color w:val="414042"/>
          <w:spacing w:val="-4"/>
          <w:w w:val="105"/>
        </w:rPr>
        <w:t xml:space="preserve"> </w:t>
      </w:r>
      <w:r w:rsidRPr="00F34569">
        <w:rPr>
          <w:rFonts w:asciiTheme="minorBidi" w:hAnsiTheme="minorBidi" w:cstheme="minorBidi"/>
          <w:color w:val="414042"/>
          <w:w w:val="105"/>
        </w:rPr>
        <w:t>and</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spacing w:val="-2"/>
          <w:w w:val="105"/>
        </w:rPr>
        <w:t>administration.</w:t>
      </w:r>
    </w:p>
    <w:p w14:paraId="4D0EE5A6" w14:textId="77777777" w:rsidR="003E3FF3" w:rsidRPr="00F34569" w:rsidRDefault="003E3FF3">
      <w:pPr>
        <w:pStyle w:val="BodyText"/>
        <w:spacing w:before="18"/>
        <w:rPr>
          <w:rFonts w:asciiTheme="minorBidi" w:hAnsiTheme="minorBidi" w:cstheme="minorBidi"/>
        </w:rPr>
      </w:pPr>
    </w:p>
    <w:p w14:paraId="4F8CE2FA" w14:textId="77777777" w:rsidR="003E3FF3" w:rsidRPr="00F34569" w:rsidRDefault="00000000">
      <w:pPr>
        <w:pStyle w:val="Heading4"/>
        <w:spacing w:before="1"/>
        <w:rPr>
          <w:rFonts w:asciiTheme="minorBidi" w:hAnsiTheme="minorBidi" w:cstheme="minorBidi"/>
        </w:rPr>
      </w:pPr>
      <w:r w:rsidRPr="00F34569">
        <w:rPr>
          <w:rFonts w:asciiTheme="minorBidi" w:hAnsiTheme="minorBidi" w:cstheme="minorBidi"/>
          <w:color w:val="414042"/>
          <w:spacing w:val="-2"/>
          <w:w w:val="115"/>
        </w:rPr>
        <w:t>What</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happens</w:t>
      </w:r>
      <w:r w:rsidRPr="00F34569">
        <w:rPr>
          <w:rFonts w:asciiTheme="minorBidi" w:hAnsiTheme="minorBidi" w:cstheme="minorBidi"/>
          <w:color w:val="414042"/>
          <w:spacing w:val="-20"/>
          <w:w w:val="115"/>
        </w:rPr>
        <w:t xml:space="preserve"> </w:t>
      </w:r>
      <w:r w:rsidRPr="00F34569">
        <w:rPr>
          <w:rFonts w:asciiTheme="minorBidi" w:hAnsiTheme="minorBidi" w:cstheme="minorBidi"/>
          <w:color w:val="414042"/>
          <w:spacing w:val="-2"/>
          <w:w w:val="115"/>
        </w:rPr>
        <w:t>in</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this</w:t>
      </w:r>
      <w:r w:rsidRPr="00F34569">
        <w:rPr>
          <w:rFonts w:asciiTheme="minorBidi" w:hAnsiTheme="minorBidi" w:cstheme="minorBidi"/>
          <w:color w:val="414042"/>
          <w:spacing w:val="-20"/>
          <w:w w:val="115"/>
        </w:rPr>
        <w:t xml:space="preserve"> </w:t>
      </w:r>
      <w:r w:rsidRPr="00F34569">
        <w:rPr>
          <w:rFonts w:asciiTheme="minorBidi" w:hAnsiTheme="minorBidi" w:cstheme="minorBidi"/>
          <w:color w:val="414042"/>
          <w:spacing w:val="-2"/>
          <w:w w:val="115"/>
        </w:rPr>
        <w:t>step:</w:t>
      </w:r>
    </w:p>
    <w:p w14:paraId="6AEC6A35" w14:textId="77777777" w:rsidR="003E3FF3" w:rsidRPr="00F34569" w:rsidRDefault="00000000">
      <w:pPr>
        <w:pStyle w:val="BodyText"/>
        <w:spacing w:before="94" w:line="340" w:lineRule="auto"/>
        <w:ind w:left="900" w:right="132"/>
        <w:rPr>
          <w:rFonts w:asciiTheme="minorBidi" w:hAnsiTheme="minorBidi" w:cstheme="minorBidi"/>
        </w:rPr>
      </w:pPr>
      <w:r w:rsidRPr="00F34569">
        <w:rPr>
          <w:rFonts w:asciiTheme="minorBidi" w:hAnsiTheme="minorBidi" w:cstheme="minorBidi"/>
          <w:color w:val="414042"/>
          <w:w w:val="105"/>
        </w:rPr>
        <w:t>The supplier either invoices for the total delivery amount or for partial payment based on achieving set milestones. The invoice is based on a purchase order number (PO#) assigned at the start of the contract. That</w:t>
      </w:r>
      <w:r w:rsidRPr="00F34569">
        <w:rPr>
          <w:rFonts w:asciiTheme="minorBidi" w:hAnsiTheme="minorBidi" w:cstheme="minorBidi"/>
          <w:color w:val="414042"/>
          <w:spacing w:val="40"/>
          <w:w w:val="105"/>
        </w:rPr>
        <w:t xml:space="preserve"> </w:t>
      </w:r>
      <w:r w:rsidRPr="00F34569">
        <w:rPr>
          <w:rFonts w:asciiTheme="minorBidi" w:hAnsiTheme="minorBidi" w:cstheme="minorBidi"/>
          <w:color w:val="414042"/>
          <w:w w:val="105"/>
        </w:rPr>
        <w:t>PO# links the invoices to the contract and the supplier to ensure the correct amount is paid to the correct party.</w:t>
      </w:r>
    </w:p>
    <w:p w14:paraId="0AB367D9" w14:textId="77777777" w:rsidR="003E3FF3" w:rsidRPr="00F34569" w:rsidRDefault="00000000">
      <w:pPr>
        <w:pStyle w:val="Heading4"/>
        <w:spacing w:before="171"/>
        <w:rPr>
          <w:rFonts w:asciiTheme="minorBidi" w:hAnsiTheme="minorBidi" w:cstheme="minorBidi"/>
        </w:rPr>
      </w:pPr>
      <w:r w:rsidRPr="00F34569">
        <w:rPr>
          <w:rFonts w:asciiTheme="minorBidi" w:hAnsiTheme="minorBidi" w:cstheme="minorBidi"/>
          <w:color w:val="414042"/>
          <w:w w:val="115"/>
        </w:rPr>
        <w:t>How</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w w:val="115"/>
        </w:rPr>
        <w:t>the</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w w:val="115"/>
        </w:rPr>
        <w:t>barrier</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works:</w:t>
      </w:r>
    </w:p>
    <w:p w14:paraId="61A077AF" w14:textId="0E8E0FD9" w:rsidR="003E3FF3" w:rsidRPr="00F34569" w:rsidRDefault="00000000" w:rsidP="00C70C35">
      <w:pPr>
        <w:pStyle w:val="BodyText"/>
        <w:spacing w:before="94" w:line="340" w:lineRule="auto"/>
        <w:ind w:left="899" w:right="7"/>
        <w:rPr>
          <w:rFonts w:asciiTheme="minorBidi" w:hAnsiTheme="minorBidi" w:cstheme="minorBidi"/>
        </w:rPr>
      </w:pPr>
      <w:r w:rsidRPr="00F34569">
        <w:rPr>
          <w:rFonts w:asciiTheme="minorBidi" w:hAnsiTheme="minorBidi" w:cstheme="minorBidi"/>
          <w:color w:val="414042"/>
          <w:w w:val="110"/>
        </w:rPr>
        <w:t xml:space="preserve">Most large procurement organizations have payment terms aligned to doing business </w:t>
      </w:r>
      <w:r w:rsidRPr="00F34569">
        <w:rPr>
          <w:rFonts w:asciiTheme="minorBidi" w:hAnsiTheme="minorBidi" w:cstheme="minorBidi"/>
          <w:color w:val="414042"/>
          <w:spacing w:val="-2"/>
          <w:w w:val="110"/>
        </w:rPr>
        <w:t>with</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spacing w:val="-2"/>
          <w:w w:val="110"/>
        </w:rPr>
        <w:t>large</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vendors</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spacing w:val="-2"/>
          <w:w w:val="110"/>
        </w:rPr>
        <w:t>with</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deep</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spacing w:val="-2"/>
          <w:w w:val="110"/>
        </w:rPr>
        <w:t>pockets</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that</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spacing w:val="-2"/>
          <w:w w:val="110"/>
        </w:rPr>
        <w:t xml:space="preserve">can </w:t>
      </w:r>
      <w:r w:rsidRPr="00F34569">
        <w:rPr>
          <w:rFonts w:asciiTheme="minorBidi" w:hAnsiTheme="minorBidi" w:cstheme="minorBidi"/>
          <w:color w:val="414042"/>
          <w:w w:val="110"/>
        </w:rPr>
        <w:t>absorb extended periods of not being paid</w:t>
      </w:r>
      <w:r w:rsidR="00C70C35" w:rsidRPr="00F34569">
        <w:rPr>
          <w:rFonts w:asciiTheme="minorBidi" w:hAnsiTheme="minorBidi" w:cstheme="minorBidi"/>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service</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ongoing</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contracts</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or</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sales.</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Several aspects</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of</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this</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barrier</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come</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together</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 xml:space="preserve">make </w:t>
      </w:r>
      <w:r w:rsidRPr="00F34569">
        <w:rPr>
          <w:rFonts w:asciiTheme="minorBidi" w:hAnsiTheme="minorBidi" w:cstheme="minorBidi"/>
          <w:color w:val="414042"/>
          <w:spacing w:val="-2"/>
          <w:w w:val="110"/>
        </w:rPr>
        <w:t>working</w:t>
      </w:r>
      <w:r w:rsidRPr="00F34569">
        <w:rPr>
          <w:rFonts w:asciiTheme="minorBidi" w:hAnsiTheme="minorBidi" w:cstheme="minorBidi"/>
          <w:color w:val="414042"/>
          <w:spacing w:val="-6"/>
          <w:w w:val="110"/>
        </w:rPr>
        <w:t xml:space="preserve"> </w:t>
      </w:r>
      <w:r w:rsidRPr="00F34569">
        <w:rPr>
          <w:rFonts w:asciiTheme="minorBidi" w:hAnsiTheme="minorBidi" w:cstheme="minorBidi"/>
          <w:color w:val="414042"/>
          <w:spacing w:val="-2"/>
          <w:w w:val="110"/>
        </w:rPr>
        <w:t>with</w:t>
      </w:r>
      <w:r w:rsidRPr="00F34569">
        <w:rPr>
          <w:rFonts w:asciiTheme="minorBidi" w:hAnsiTheme="minorBidi" w:cstheme="minorBidi"/>
          <w:color w:val="414042"/>
          <w:spacing w:val="-6"/>
          <w:w w:val="110"/>
        </w:rPr>
        <w:t xml:space="preserve"> </w:t>
      </w:r>
      <w:r w:rsidRPr="00F34569">
        <w:rPr>
          <w:rFonts w:asciiTheme="minorBidi" w:hAnsiTheme="minorBidi" w:cstheme="minorBidi"/>
          <w:color w:val="414042"/>
          <w:spacing w:val="-2"/>
          <w:w w:val="110"/>
        </w:rPr>
        <w:t>large</w:t>
      </w:r>
      <w:r w:rsidRPr="00F34569">
        <w:rPr>
          <w:rFonts w:asciiTheme="minorBidi" w:hAnsiTheme="minorBidi" w:cstheme="minorBidi"/>
          <w:color w:val="414042"/>
          <w:spacing w:val="-6"/>
          <w:w w:val="110"/>
        </w:rPr>
        <w:t xml:space="preserve"> </w:t>
      </w:r>
      <w:r w:rsidRPr="00F34569">
        <w:rPr>
          <w:rFonts w:asciiTheme="minorBidi" w:hAnsiTheme="minorBidi" w:cstheme="minorBidi"/>
          <w:color w:val="414042"/>
          <w:spacing w:val="-2"/>
          <w:w w:val="110"/>
        </w:rPr>
        <w:t>procurement</w:t>
      </w:r>
      <w:r w:rsidRPr="00F34569">
        <w:rPr>
          <w:rFonts w:asciiTheme="minorBidi" w:hAnsiTheme="minorBidi" w:cstheme="minorBidi"/>
          <w:color w:val="414042"/>
          <w:spacing w:val="-6"/>
          <w:w w:val="110"/>
        </w:rPr>
        <w:t xml:space="preserve"> </w:t>
      </w:r>
      <w:r w:rsidRPr="00F34569">
        <w:rPr>
          <w:rFonts w:asciiTheme="minorBidi" w:hAnsiTheme="minorBidi" w:cstheme="minorBidi"/>
          <w:color w:val="414042"/>
          <w:spacing w:val="-2"/>
          <w:w w:val="110"/>
        </w:rPr>
        <w:t xml:space="preserve">organizations </w:t>
      </w:r>
      <w:r w:rsidRPr="00F34569">
        <w:rPr>
          <w:rFonts w:asciiTheme="minorBidi" w:hAnsiTheme="minorBidi" w:cstheme="minorBidi"/>
          <w:color w:val="414042"/>
          <w:w w:val="110"/>
        </w:rPr>
        <w:t>difficult for diverse suppliers.</w:t>
      </w:r>
    </w:p>
    <w:p w14:paraId="641C5574" w14:textId="77777777" w:rsidR="003E3FF3" w:rsidRPr="00F34569" w:rsidRDefault="00000000">
      <w:pPr>
        <w:pStyle w:val="ListParagraph"/>
        <w:numPr>
          <w:ilvl w:val="0"/>
          <w:numId w:val="8"/>
        </w:numPr>
        <w:tabs>
          <w:tab w:val="left" w:pos="1619"/>
        </w:tabs>
        <w:spacing w:before="223" w:line="340" w:lineRule="auto"/>
        <w:ind w:right="229" w:firstLine="0"/>
        <w:rPr>
          <w:rFonts w:asciiTheme="minorBidi" w:hAnsiTheme="minorBidi" w:cstheme="minorBidi"/>
        </w:rPr>
      </w:pPr>
      <w:r w:rsidRPr="00F34569">
        <w:rPr>
          <w:rFonts w:asciiTheme="minorBidi" w:hAnsiTheme="minorBidi" w:cstheme="minorBidi"/>
          <w:color w:val="414042"/>
          <w:w w:val="105"/>
        </w:rPr>
        <w:t>Payment timing is based on 30 or 60 days</w:t>
      </w:r>
      <w:r w:rsidRPr="00F34569">
        <w:rPr>
          <w:rFonts w:asciiTheme="minorBidi" w:hAnsiTheme="minorBidi" w:cstheme="minorBidi"/>
          <w:color w:val="414042"/>
          <w:spacing w:val="-2"/>
          <w:w w:val="105"/>
        </w:rPr>
        <w:t xml:space="preserve"> </w:t>
      </w:r>
      <w:r w:rsidRPr="00F34569">
        <w:rPr>
          <w:rFonts w:asciiTheme="minorBidi" w:hAnsiTheme="minorBidi" w:cstheme="minorBidi"/>
          <w:color w:val="414042"/>
          <w:w w:val="105"/>
        </w:rPr>
        <w:t>from</w:t>
      </w:r>
      <w:r w:rsidRPr="00F34569">
        <w:rPr>
          <w:rFonts w:asciiTheme="minorBidi" w:hAnsiTheme="minorBidi" w:cstheme="minorBidi"/>
          <w:color w:val="414042"/>
          <w:spacing w:val="-2"/>
          <w:w w:val="105"/>
        </w:rPr>
        <w:t xml:space="preserve"> </w:t>
      </w:r>
      <w:r w:rsidRPr="00F34569">
        <w:rPr>
          <w:rFonts w:asciiTheme="minorBidi" w:hAnsiTheme="minorBidi" w:cstheme="minorBidi"/>
          <w:color w:val="414042"/>
          <w:w w:val="105"/>
        </w:rPr>
        <w:t>the</w:t>
      </w:r>
      <w:r w:rsidRPr="00F34569">
        <w:rPr>
          <w:rFonts w:asciiTheme="minorBidi" w:hAnsiTheme="minorBidi" w:cstheme="minorBidi"/>
          <w:color w:val="414042"/>
          <w:spacing w:val="-2"/>
          <w:w w:val="105"/>
        </w:rPr>
        <w:t xml:space="preserve"> </w:t>
      </w:r>
      <w:r w:rsidRPr="00F34569">
        <w:rPr>
          <w:rFonts w:asciiTheme="minorBidi" w:hAnsiTheme="minorBidi" w:cstheme="minorBidi"/>
          <w:color w:val="414042"/>
          <w:w w:val="105"/>
        </w:rPr>
        <w:t>invoice</w:t>
      </w:r>
      <w:r w:rsidRPr="00F34569">
        <w:rPr>
          <w:rFonts w:asciiTheme="minorBidi" w:hAnsiTheme="minorBidi" w:cstheme="minorBidi"/>
          <w:color w:val="414042"/>
          <w:spacing w:val="-2"/>
          <w:w w:val="105"/>
        </w:rPr>
        <w:t xml:space="preserve"> </w:t>
      </w:r>
      <w:r w:rsidRPr="00F34569">
        <w:rPr>
          <w:rFonts w:asciiTheme="minorBidi" w:hAnsiTheme="minorBidi" w:cstheme="minorBidi"/>
          <w:color w:val="414042"/>
          <w:w w:val="105"/>
        </w:rPr>
        <w:t>date.</w:t>
      </w:r>
      <w:r w:rsidRPr="00F34569">
        <w:rPr>
          <w:rFonts w:asciiTheme="minorBidi" w:hAnsiTheme="minorBidi" w:cstheme="minorBidi"/>
          <w:color w:val="414042"/>
          <w:spacing w:val="-2"/>
          <w:w w:val="105"/>
        </w:rPr>
        <w:t xml:space="preserve"> </w:t>
      </w:r>
      <w:r w:rsidRPr="00F34569">
        <w:rPr>
          <w:rFonts w:asciiTheme="minorBidi" w:hAnsiTheme="minorBidi" w:cstheme="minorBidi"/>
          <w:color w:val="414042"/>
          <w:w w:val="105"/>
        </w:rPr>
        <w:t>The</w:t>
      </w:r>
      <w:r w:rsidRPr="00F34569">
        <w:rPr>
          <w:rFonts w:asciiTheme="minorBidi" w:hAnsiTheme="minorBidi" w:cstheme="minorBidi"/>
          <w:color w:val="414042"/>
          <w:spacing w:val="-2"/>
          <w:w w:val="105"/>
        </w:rPr>
        <w:t xml:space="preserve"> </w:t>
      </w:r>
      <w:r w:rsidRPr="00F34569">
        <w:rPr>
          <w:rFonts w:asciiTheme="minorBidi" w:hAnsiTheme="minorBidi" w:cstheme="minorBidi"/>
          <w:color w:val="414042"/>
          <w:w w:val="105"/>
        </w:rPr>
        <w:t>research identified that it is more of a guideline than a rule, and many companies extend</w:t>
      </w:r>
    </w:p>
    <w:p w14:paraId="2E073E06" w14:textId="77777777" w:rsidR="003E3FF3" w:rsidRPr="00F34569" w:rsidRDefault="00000000">
      <w:pPr>
        <w:pStyle w:val="BodyText"/>
        <w:spacing w:before="129" w:line="340" w:lineRule="auto"/>
        <w:ind w:left="1092" w:right="957"/>
        <w:rPr>
          <w:rFonts w:asciiTheme="minorBidi" w:hAnsiTheme="minorBidi" w:cstheme="minorBidi"/>
        </w:rPr>
      </w:pPr>
      <w:r w:rsidRPr="00F34569">
        <w:rPr>
          <w:rFonts w:asciiTheme="minorBidi" w:hAnsiTheme="minorBidi" w:cstheme="minorBidi"/>
        </w:rPr>
        <w:br w:type="column"/>
      </w:r>
      <w:r w:rsidRPr="00F34569">
        <w:rPr>
          <w:rFonts w:asciiTheme="minorBidi" w:hAnsiTheme="minorBidi" w:cstheme="minorBidi"/>
          <w:color w:val="414042"/>
          <w:w w:val="105"/>
        </w:rPr>
        <w:t>payment well beyond these dates. Likewise, if a supplier is persistent enough, earlier payment may be negotiated but the time and effort to do so also presents an unreasonable cost.</w:t>
      </w:r>
    </w:p>
    <w:p w14:paraId="66E341D2" w14:textId="77777777" w:rsidR="003E3FF3" w:rsidRPr="00F34569" w:rsidRDefault="00000000">
      <w:pPr>
        <w:pStyle w:val="ListParagraph"/>
        <w:numPr>
          <w:ilvl w:val="0"/>
          <w:numId w:val="8"/>
        </w:numPr>
        <w:tabs>
          <w:tab w:val="left" w:pos="1452"/>
        </w:tabs>
        <w:spacing w:before="94" w:line="340" w:lineRule="auto"/>
        <w:ind w:left="1092" w:right="931" w:firstLine="0"/>
        <w:rPr>
          <w:rFonts w:asciiTheme="minorBidi" w:hAnsiTheme="minorBidi" w:cstheme="minorBidi"/>
        </w:rPr>
      </w:pPr>
      <w:r w:rsidRPr="00F34569">
        <w:rPr>
          <w:rFonts w:asciiTheme="minorBidi" w:hAnsiTheme="minorBidi" w:cstheme="minorBidi"/>
          <w:color w:val="414042"/>
          <w:w w:val="110"/>
        </w:rPr>
        <w:t>There</w:t>
      </w:r>
      <w:r w:rsidRPr="00F34569">
        <w:rPr>
          <w:rFonts w:asciiTheme="minorBidi" w:hAnsiTheme="minorBidi" w:cstheme="minorBidi"/>
          <w:color w:val="414042"/>
          <w:spacing w:val="-5"/>
          <w:w w:val="110"/>
        </w:rPr>
        <w:t xml:space="preserve"> </w:t>
      </w:r>
      <w:r w:rsidRPr="00F34569">
        <w:rPr>
          <w:rFonts w:asciiTheme="minorBidi" w:hAnsiTheme="minorBidi" w:cstheme="minorBidi"/>
          <w:color w:val="414042"/>
          <w:w w:val="110"/>
        </w:rPr>
        <w:t>is</w:t>
      </w:r>
      <w:r w:rsidRPr="00F34569">
        <w:rPr>
          <w:rFonts w:asciiTheme="minorBidi" w:hAnsiTheme="minorBidi" w:cstheme="minorBidi"/>
          <w:color w:val="414042"/>
          <w:spacing w:val="-5"/>
          <w:w w:val="110"/>
        </w:rPr>
        <w:t xml:space="preserve"> </w:t>
      </w:r>
      <w:r w:rsidRPr="00F34569">
        <w:rPr>
          <w:rFonts w:asciiTheme="minorBidi" w:hAnsiTheme="minorBidi" w:cstheme="minorBidi"/>
          <w:color w:val="414042"/>
          <w:w w:val="110"/>
        </w:rPr>
        <w:t>a</w:t>
      </w:r>
      <w:r w:rsidRPr="00F34569">
        <w:rPr>
          <w:rFonts w:asciiTheme="minorBidi" w:hAnsiTheme="minorBidi" w:cstheme="minorBidi"/>
          <w:color w:val="414042"/>
          <w:spacing w:val="-5"/>
          <w:w w:val="110"/>
        </w:rPr>
        <w:t xml:space="preserve"> </w:t>
      </w:r>
      <w:r w:rsidRPr="00F34569">
        <w:rPr>
          <w:rFonts w:asciiTheme="minorBidi" w:hAnsiTheme="minorBidi" w:cstheme="minorBidi"/>
          <w:color w:val="414042"/>
          <w:w w:val="110"/>
        </w:rPr>
        <w:t>lack</w:t>
      </w:r>
      <w:r w:rsidRPr="00F34569">
        <w:rPr>
          <w:rFonts w:asciiTheme="minorBidi" w:hAnsiTheme="minorBidi" w:cstheme="minorBidi"/>
          <w:color w:val="414042"/>
          <w:spacing w:val="-5"/>
          <w:w w:val="110"/>
        </w:rPr>
        <w:t xml:space="preserve"> </w:t>
      </w:r>
      <w:r w:rsidRPr="00F34569">
        <w:rPr>
          <w:rFonts w:asciiTheme="minorBidi" w:hAnsiTheme="minorBidi" w:cstheme="minorBidi"/>
          <w:color w:val="414042"/>
          <w:w w:val="110"/>
        </w:rPr>
        <w:t>of</w:t>
      </w:r>
      <w:r w:rsidRPr="00F34569">
        <w:rPr>
          <w:rFonts w:asciiTheme="minorBidi" w:hAnsiTheme="minorBidi" w:cstheme="minorBidi"/>
          <w:color w:val="414042"/>
          <w:spacing w:val="-5"/>
          <w:w w:val="110"/>
        </w:rPr>
        <w:t xml:space="preserve"> </w:t>
      </w:r>
      <w:r w:rsidRPr="00F34569">
        <w:rPr>
          <w:rFonts w:asciiTheme="minorBidi" w:hAnsiTheme="minorBidi" w:cstheme="minorBidi"/>
          <w:color w:val="414042"/>
          <w:w w:val="110"/>
        </w:rPr>
        <w:t>transparency regarding payment progress. The purchasing</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organization</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typically</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does</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 xml:space="preserve">not </w:t>
      </w:r>
      <w:r w:rsidRPr="00F34569">
        <w:rPr>
          <w:rFonts w:asciiTheme="minorBidi" w:hAnsiTheme="minorBidi" w:cstheme="minorBidi"/>
          <w:color w:val="414042"/>
        </w:rPr>
        <w:t>clearly indicate payment progress or where</w:t>
      </w:r>
      <w:r w:rsidRPr="00F34569">
        <w:rPr>
          <w:rFonts w:asciiTheme="minorBidi" w:hAnsiTheme="minorBidi" w:cstheme="minorBidi"/>
          <w:color w:val="414042"/>
          <w:spacing w:val="40"/>
          <w:w w:val="110"/>
        </w:rPr>
        <w:t xml:space="preserve"> </w:t>
      </w:r>
      <w:r w:rsidRPr="00F34569">
        <w:rPr>
          <w:rFonts w:asciiTheme="minorBidi" w:hAnsiTheme="minorBidi" w:cstheme="minorBidi"/>
          <w:color w:val="414042"/>
          <w:w w:val="110"/>
        </w:rPr>
        <w:t>the invoice is in the payment cycle.</w:t>
      </w:r>
    </w:p>
    <w:p w14:paraId="376106BB" w14:textId="77777777" w:rsidR="003E3FF3" w:rsidRPr="00F34569" w:rsidRDefault="00000000">
      <w:pPr>
        <w:pStyle w:val="ListParagraph"/>
        <w:numPr>
          <w:ilvl w:val="0"/>
          <w:numId w:val="8"/>
        </w:numPr>
        <w:tabs>
          <w:tab w:val="left" w:pos="1451"/>
        </w:tabs>
        <w:spacing w:before="94" w:line="340" w:lineRule="auto"/>
        <w:ind w:left="1092" w:right="980" w:firstLine="0"/>
        <w:jc w:val="both"/>
        <w:rPr>
          <w:rFonts w:asciiTheme="minorBidi" w:hAnsiTheme="minorBidi" w:cstheme="minorBidi"/>
        </w:rPr>
      </w:pPr>
      <w:r w:rsidRPr="00F34569">
        <w:rPr>
          <w:rFonts w:asciiTheme="minorBidi" w:hAnsiTheme="minorBidi" w:cstheme="minorBidi"/>
          <w:color w:val="414042"/>
          <w:w w:val="110"/>
        </w:rPr>
        <w:t>Lack</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of</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communication</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when</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 xml:space="preserve">inquiring </w:t>
      </w:r>
      <w:r w:rsidRPr="00F34569">
        <w:rPr>
          <w:rFonts w:asciiTheme="minorBidi" w:hAnsiTheme="minorBidi" w:cstheme="minorBidi"/>
          <w:color w:val="414042"/>
          <w:spacing w:val="-2"/>
          <w:w w:val="110"/>
        </w:rPr>
        <w:t>about</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the</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status</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of</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payments</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is</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often</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 xml:space="preserve">cited </w:t>
      </w:r>
      <w:r w:rsidRPr="00F34569">
        <w:rPr>
          <w:rFonts w:asciiTheme="minorBidi" w:hAnsiTheme="minorBidi" w:cstheme="minorBidi"/>
          <w:color w:val="414042"/>
          <w:w w:val="110"/>
        </w:rPr>
        <w:t>by suppliers.</w:t>
      </w:r>
    </w:p>
    <w:p w14:paraId="204C0DED" w14:textId="77777777" w:rsidR="003E3FF3" w:rsidRPr="00F34569" w:rsidRDefault="003E3FF3">
      <w:pPr>
        <w:pStyle w:val="BodyText"/>
        <w:spacing w:before="3"/>
        <w:rPr>
          <w:rFonts w:asciiTheme="minorBidi" w:hAnsiTheme="minorBidi" w:cstheme="minorBidi"/>
        </w:rPr>
      </w:pPr>
    </w:p>
    <w:p w14:paraId="20BEF658" w14:textId="77777777" w:rsidR="003E3FF3" w:rsidRPr="00F34569" w:rsidRDefault="00000000">
      <w:pPr>
        <w:pStyle w:val="Heading4"/>
        <w:ind w:left="732"/>
        <w:rPr>
          <w:rFonts w:asciiTheme="minorBidi" w:hAnsiTheme="minorBidi" w:cstheme="minorBidi"/>
        </w:rPr>
      </w:pPr>
      <w:r w:rsidRPr="00F34569">
        <w:rPr>
          <w:rFonts w:asciiTheme="minorBidi" w:hAnsiTheme="minorBidi" w:cstheme="minorBidi"/>
          <w:color w:val="414042"/>
          <w:spacing w:val="-4"/>
          <w:w w:val="115"/>
        </w:rPr>
        <w:t>Special</w:t>
      </w:r>
      <w:r w:rsidRPr="00F34569">
        <w:rPr>
          <w:rFonts w:asciiTheme="minorBidi" w:hAnsiTheme="minorBidi" w:cstheme="minorBidi"/>
          <w:color w:val="414042"/>
          <w:spacing w:val="-19"/>
          <w:w w:val="115"/>
        </w:rPr>
        <w:t xml:space="preserve"> </w:t>
      </w:r>
      <w:r w:rsidRPr="00F34569">
        <w:rPr>
          <w:rFonts w:asciiTheme="minorBidi" w:hAnsiTheme="minorBidi" w:cstheme="minorBidi"/>
          <w:color w:val="414042"/>
          <w:spacing w:val="-4"/>
          <w:w w:val="115"/>
        </w:rPr>
        <w:t>characteristics</w:t>
      </w:r>
      <w:r w:rsidRPr="00F34569">
        <w:rPr>
          <w:rFonts w:asciiTheme="minorBidi" w:hAnsiTheme="minorBidi" w:cstheme="minorBidi"/>
          <w:color w:val="414042"/>
          <w:spacing w:val="-19"/>
          <w:w w:val="115"/>
        </w:rPr>
        <w:t xml:space="preserve"> </w:t>
      </w:r>
      <w:r w:rsidRPr="00F34569">
        <w:rPr>
          <w:rFonts w:asciiTheme="minorBidi" w:hAnsiTheme="minorBidi" w:cstheme="minorBidi"/>
          <w:color w:val="414042"/>
          <w:spacing w:val="-4"/>
          <w:w w:val="115"/>
        </w:rPr>
        <w:t>of</w:t>
      </w:r>
      <w:r w:rsidRPr="00F34569">
        <w:rPr>
          <w:rFonts w:asciiTheme="minorBidi" w:hAnsiTheme="minorBidi" w:cstheme="minorBidi"/>
          <w:color w:val="414042"/>
          <w:spacing w:val="-19"/>
          <w:w w:val="115"/>
        </w:rPr>
        <w:t xml:space="preserve"> </w:t>
      </w:r>
      <w:r w:rsidRPr="00F34569">
        <w:rPr>
          <w:rFonts w:asciiTheme="minorBidi" w:hAnsiTheme="minorBidi" w:cstheme="minorBidi"/>
          <w:color w:val="414042"/>
          <w:spacing w:val="-4"/>
          <w:w w:val="115"/>
        </w:rPr>
        <w:t>this</w:t>
      </w:r>
      <w:r w:rsidRPr="00F34569">
        <w:rPr>
          <w:rFonts w:asciiTheme="minorBidi" w:hAnsiTheme="minorBidi" w:cstheme="minorBidi"/>
          <w:color w:val="414042"/>
          <w:spacing w:val="-19"/>
          <w:w w:val="115"/>
        </w:rPr>
        <w:t xml:space="preserve"> </w:t>
      </w:r>
      <w:r w:rsidRPr="00F34569">
        <w:rPr>
          <w:rFonts w:asciiTheme="minorBidi" w:hAnsiTheme="minorBidi" w:cstheme="minorBidi"/>
          <w:color w:val="414042"/>
          <w:spacing w:val="-4"/>
          <w:w w:val="115"/>
        </w:rPr>
        <w:t>barrier:</w:t>
      </w:r>
    </w:p>
    <w:p w14:paraId="0478C0E5" w14:textId="258A9ABB" w:rsidR="003E3FF3" w:rsidRPr="00F34569" w:rsidRDefault="00000000" w:rsidP="00C70C35">
      <w:pPr>
        <w:pStyle w:val="BodyText"/>
        <w:spacing w:before="95" w:line="340" w:lineRule="auto"/>
        <w:ind w:left="732" w:right="1183"/>
        <w:rPr>
          <w:rFonts w:asciiTheme="minorBidi" w:hAnsiTheme="minorBidi" w:cstheme="minorBidi"/>
        </w:rPr>
      </w:pPr>
      <w:r w:rsidRPr="00F34569">
        <w:rPr>
          <w:rFonts w:asciiTheme="minorBidi" w:hAnsiTheme="minorBidi" w:cstheme="minorBidi"/>
          <w:color w:val="414042"/>
          <w:w w:val="110"/>
        </w:rPr>
        <w:t xml:space="preserve">Often, this stage and set of barriers is </w:t>
      </w:r>
      <w:r w:rsidRPr="00F34569">
        <w:rPr>
          <w:rFonts w:asciiTheme="minorBidi" w:hAnsiTheme="minorBidi" w:cstheme="minorBidi"/>
          <w:color w:val="414042"/>
        </w:rPr>
        <w:t>linked</w:t>
      </w:r>
      <w:r w:rsidRPr="00F34569">
        <w:rPr>
          <w:rFonts w:asciiTheme="minorBidi" w:hAnsiTheme="minorBidi" w:cstheme="minorBidi"/>
          <w:color w:val="414042"/>
          <w:spacing w:val="37"/>
        </w:rPr>
        <w:t xml:space="preserve"> </w:t>
      </w:r>
      <w:r w:rsidRPr="00F34569">
        <w:rPr>
          <w:rFonts w:asciiTheme="minorBidi" w:hAnsiTheme="minorBidi" w:cstheme="minorBidi"/>
          <w:color w:val="414042"/>
        </w:rPr>
        <w:t>back</w:t>
      </w:r>
      <w:r w:rsidRPr="00F34569">
        <w:rPr>
          <w:rFonts w:asciiTheme="minorBidi" w:hAnsiTheme="minorBidi" w:cstheme="minorBidi"/>
          <w:color w:val="414042"/>
          <w:spacing w:val="37"/>
        </w:rPr>
        <w:t xml:space="preserve"> </w:t>
      </w:r>
      <w:r w:rsidRPr="00F34569">
        <w:rPr>
          <w:rFonts w:asciiTheme="minorBidi" w:hAnsiTheme="minorBidi" w:cstheme="minorBidi"/>
          <w:color w:val="414042"/>
        </w:rPr>
        <w:t>to</w:t>
      </w:r>
      <w:r w:rsidRPr="00F34569">
        <w:rPr>
          <w:rFonts w:asciiTheme="minorBidi" w:hAnsiTheme="minorBidi" w:cstheme="minorBidi"/>
          <w:color w:val="414042"/>
          <w:spacing w:val="37"/>
        </w:rPr>
        <w:t xml:space="preserve"> </w:t>
      </w:r>
      <w:r w:rsidRPr="00F34569">
        <w:rPr>
          <w:rFonts w:asciiTheme="minorBidi" w:hAnsiTheme="minorBidi" w:cstheme="minorBidi"/>
          <w:color w:val="414042"/>
        </w:rPr>
        <w:t>doing</w:t>
      </w:r>
      <w:r w:rsidRPr="00F34569">
        <w:rPr>
          <w:rFonts w:asciiTheme="minorBidi" w:hAnsiTheme="minorBidi" w:cstheme="minorBidi"/>
          <w:color w:val="414042"/>
          <w:spacing w:val="37"/>
        </w:rPr>
        <w:t xml:space="preserve"> </w:t>
      </w:r>
      <w:r w:rsidRPr="00F34569">
        <w:rPr>
          <w:rFonts w:asciiTheme="minorBidi" w:hAnsiTheme="minorBidi" w:cstheme="minorBidi"/>
          <w:color w:val="414042"/>
        </w:rPr>
        <w:t>business</w:t>
      </w:r>
      <w:r w:rsidRPr="00F34569">
        <w:rPr>
          <w:rFonts w:asciiTheme="minorBidi" w:hAnsiTheme="minorBidi" w:cstheme="minorBidi"/>
          <w:color w:val="414042"/>
          <w:spacing w:val="37"/>
        </w:rPr>
        <w:t xml:space="preserve"> </w:t>
      </w:r>
      <w:r w:rsidRPr="00F34569">
        <w:rPr>
          <w:rFonts w:asciiTheme="minorBidi" w:hAnsiTheme="minorBidi" w:cstheme="minorBidi"/>
          <w:color w:val="414042"/>
        </w:rPr>
        <w:t>with</w:t>
      </w:r>
      <w:r w:rsidRPr="00F34569">
        <w:rPr>
          <w:rFonts w:asciiTheme="minorBidi" w:hAnsiTheme="minorBidi" w:cstheme="minorBidi"/>
          <w:color w:val="414042"/>
          <w:spacing w:val="37"/>
        </w:rPr>
        <w:t xml:space="preserve"> </w:t>
      </w:r>
      <w:r w:rsidRPr="00F34569">
        <w:rPr>
          <w:rFonts w:asciiTheme="minorBidi" w:hAnsiTheme="minorBidi" w:cstheme="minorBidi"/>
          <w:color w:val="414042"/>
        </w:rPr>
        <w:t>large</w:t>
      </w:r>
      <w:r w:rsidR="00C70C35" w:rsidRPr="00F34569">
        <w:rPr>
          <w:rFonts w:asciiTheme="minorBidi" w:hAnsiTheme="minorBidi" w:cstheme="minorBidi"/>
        </w:rPr>
        <w:t xml:space="preserve"> </w:t>
      </w:r>
      <w:r w:rsidRPr="00F34569">
        <w:rPr>
          <w:rFonts w:asciiTheme="minorBidi" w:hAnsiTheme="minorBidi" w:cstheme="minorBidi"/>
          <w:color w:val="414042"/>
          <w:w w:val="105"/>
        </w:rPr>
        <w:t>suppliers</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who</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can</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tolerate</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longer</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pay</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cycles, more complex payment processes, and</w:t>
      </w:r>
      <w:r w:rsidR="00C70C35" w:rsidRPr="00F34569">
        <w:rPr>
          <w:rFonts w:asciiTheme="minorBidi" w:hAnsiTheme="minorBidi" w:cstheme="minorBidi"/>
        </w:rPr>
        <w:t xml:space="preserve"> </w:t>
      </w:r>
      <w:r w:rsidRPr="00F34569">
        <w:rPr>
          <w:rFonts w:asciiTheme="minorBidi" w:hAnsiTheme="minorBidi" w:cstheme="minorBidi"/>
          <w:color w:val="414042"/>
          <w:spacing w:val="-2"/>
          <w:w w:val="110"/>
        </w:rPr>
        <w:t>have</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the</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resources</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to</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commit</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to</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 xml:space="preserve">pursuing </w:t>
      </w:r>
      <w:r w:rsidRPr="00F34569">
        <w:rPr>
          <w:rFonts w:asciiTheme="minorBidi" w:hAnsiTheme="minorBidi" w:cstheme="minorBidi"/>
          <w:color w:val="414042"/>
          <w:w w:val="110"/>
        </w:rPr>
        <w:t>communications and payment. Further, smaller</w:t>
      </w:r>
      <w:r w:rsidRPr="00F34569">
        <w:rPr>
          <w:rFonts w:asciiTheme="minorBidi" w:hAnsiTheme="minorBidi" w:cstheme="minorBidi"/>
          <w:color w:val="414042"/>
          <w:spacing w:val="-6"/>
          <w:w w:val="110"/>
        </w:rPr>
        <w:t xml:space="preserve"> </w:t>
      </w:r>
      <w:r w:rsidRPr="00F34569">
        <w:rPr>
          <w:rFonts w:asciiTheme="minorBidi" w:hAnsiTheme="minorBidi" w:cstheme="minorBidi"/>
          <w:color w:val="414042"/>
          <w:w w:val="110"/>
        </w:rPr>
        <w:t>suppliers</w:t>
      </w:r>
      <w:r w:rsidRPr="00F34569">
        <w:rPr>
          <w:rFonts w:asciiTheme="minorBidi" w:hAnsiTheme="minorBidi" w:cstheme="minorBidi"/>
          <w:color w:val="414042"/>
          <w:spacing w:val="-6"/>
          <w:w w:val="110"/>
        </w:rPr>
        <w:t xml:space="preserve"> </w:t>
      </w:r>
      <w:r w:rsidRPr="00F34569">
        <w:rPr>
          <w:rFonts w:asciiTheme="minorBidi" w:hAnsiTheme="minorBidi" w:cstheme="minorBidi"/>
          <w:color w:val="414042"/>
          <w:w w:val="110"/>
        </w:rPr>
        <w:t>often</w:t>
      </w:r>
      <w:r w:rsidRPr="00F34569">
        <w:rPr>
          <w:rFonts w:asciiTheme="minorBidi" w:hAnsiTheme="minorBidi" w:cstheme="minorBidi"/>
          <w:color w:val="414042"/>
          <w:spacing w:val="-6"/>
          <w:w w:val="110"/>
        </w:rPr>
        <w:t xml:space="preserve"> </w:t>
      </w:r>
      <w:r w:rsidRPr="00F34569">
        <w:rPr>
          <w:rFonts w:asciiTheme="minorBidi" w:hAnsiTheme="minorBidi" w:cstheme="minorBidi"/>
          <w:color w:val="414042"/>
          <w:w w:val="110"/>
        </w:rPr>
        <w:t>lack</w:t>
      </w:r>
      <w:r w:rsidRPr="00F34569">
        <w:rPr>
          <w:rFonts w:asciiTheme="minorBidi" w:hAnsiTheme="minorBidi" w:cstheme="minorBidi"/>
          <w:color w:val="414042"/>
          <w:spacing w:val="-6"/>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6"/>
          <w:w w:val="110"/>
        </w:rPr>
        <w:t xml:space="preserve"> </w:t>
      </w:r>
      <w:r w:rsidRPr="00F34569">
        <w:rPr>
          <w:rFonts w:asciiTheme="minorBidi" w:hAnsiTheme="minorBidi" w:cstheme="minorBidi"/>
          <w:color w:val="414042"/>
          <w:w w:val="110"/>
        </w:rPr>
        <w:t>personal relationships large suppliers can create with large procurement organizations,</w:t>
      </w:r>
      <w:r w:rsidR="00C70C35" w:rsidRPr="00F34569">
        <w:rPr>
          <w:rFonts w:asciiTheme="minorBidi" w:hAnsiTheme="minorBidi" w:cstheme="minorBidi"/>
        </w:rPr>
        <w:t xml:space="preserve"> </w:t>
      </w:r>
      <w:r w:rsidRPr="00F34569">
        <w:rPr>
          <w:rFonts w:asciiTheme="minorBidi" w:hAnsiTheme="minorBidi" w:cstheme="minorBidi"/>
          <w:color w:val="414042"/>
          <w:spacing w:val="2"/>
        </w:rPr>
        <w:t>making</w:t>
      </w:r>
      <w:r w:rsidRPr="00F34569">
        <w:rPr>
          <w:rFonts w:asciiTheme="minorBidi" w:hAnsiTheme="minorBidi" w:cstheme="minorBidi"/>
          <w:color w:val="414042"/>
          <w:spacing w:val="40"/>
        </w:rPr>
        <w:t xml:space="preserve"> </w:t>
      </w:r>
      <w:r w:rsidRPr="00F34569">
        <w:rPr>
          <w:rFonts w:asciiTheme="minorBidi" w:hAnsiTheme="minorBidi" w:cstheme="minorBidi"/>
          <w:color w:val="414042"/>
          <w:spacing w:val="2"/>
        </w:rPr>
        <w:t>communication</w:t>
      </w:r>
      <w:r w:rsidRPr="00F34569">
        <w:rPr>
          <w:rFonts w:asciiTheme="minorBidi" w:hAnsiTheme="minorBidi" w:cstheme="minorBidi"/>
          <w:color w:val="414042"/>
          <w:spacing w:val="41"/>
        </w:rPr>
        <w:t xml:space="preserve"> </w:t>
      </w:r>
      <w:r w:rsidRPr="00F34569">
        <w:rPr>
          <w:rFonts w:asciiTheme="minorBidi" w:hAnsiTheme="minorBidi" w:cstheme="minorBidi"/>
          <w:color w:val="414042"/>
          <w:spacing w:val="2"/>
        </w:rPr>
        <w:t>and</w:t>
      </w:r>
      <w:r w:rsidRPr="00F34569">
        <w:rPr>
          <w:rFonts w:asciiTheme="minorBidi" w:hAnsiTheme="minorBidi" w:cstheme="minorBidi"/>
          <w:color w:val="414042"/>
          <w:spacing w:val="41"/>
        </w:rPr>
        <w:t xml:space="preserve"> </w:t>
      </w:r>
      <w:r w:rsidRPr="00F34569">
        <w:rPr>
          <w:rFonts w:asciiTheme="minorBidi" w:hAnsiTheme="minorBidi" w:cstheme="minorBidi"/>
          <w:color w:val="414042"/>
          <w:spacing w:val="2"/>
        </w:rPr>
        <w:t>issue</w:t>
      </w:r>
      <w:r w:rsidRPr="00F34569">
        <w:rPr>
          <w:rFonts w:asciiTheme="minorBidi" w:hAnsiTheme="minorBidi" w:cstheme="minorBidi"/>
          <w:color w:val="414042"/>
          <w:spacing w:val="40"/>
        </w:rPr>
        <w:t xml:space="preserve"> </w:t>
      </w:r>
      <w:r w:rsidRPr="00F34569">
        <w:rPr>
          <w:rFonts w:asciiTheme="minorBidi" w:hAnsiTheme="minorBidi" w:cstheme="minorBidi"/>
          <w:color w:val="414042"/>
          <w:spacing w:val="-2"/>
        </w:rPr>
        <w:t>resolution</w:t>
      </w:r>
      <w:r w:rsidR="00C70C35" w:rsidRPr="00F34569">
        <w:rPr>
          <w:rFonts w:asciiTheme="minorBidi" w:hAnsiTheme="minorBidi" w:cstheme="minorBidi"/>
        </w:rPr>
        <w:t xml:space="preserve"> </w:t>
      </w:r>
      <w:r w:rsidRPr="00F34569">
        <w:rPr>
          <w:rFonts w:asciiTheme="minorBidi" w:hAnsiTheme="minorBidi" w:cstheme="minorBidi"/>
          <w:color w:val="414042"/>
          <w:w w:val="110"/>
        </w:rPr>
        <w:t>more</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spacing w:val="-2"/>
          <w:w w:val="110"/>
        </w:rPr>
        <w:t>difficult.</w:t>
      </w:r>
    </w:p>
    <w:p w14:paraId="278CC27F" w14:textId="77777777" w:rsidR="003E3FF3" w:rsidRDefault="003E3FF3">
      <w:pPr>
        <w:pStyle w:val="BodyText"/>
        <w:sectPr w:rsidR="003E3FF3">
          <w:type w:val="continuous"/>
          <w:pgSz w:w="12240" w:h="15840"/>
          <w:pgMar w:top="1820" w:right="0" w:bottom="280" w:left="0" w:header="360" w:footer="301" w:gutter="0"/>
          <w:cols w:num="2" w:space="720" w:equalWidth="0">
            <w:col w:w="5708" w:space="40"/>
            <w:col w:w="6492"/>
          </w:cols>
        </w:sectPr>
      </w:pPr>
    </w:p>
    <w:p w14:paraId="22B9C01F" w14:textId="77777777" w:rsidR="003E3FF3" w:rsidRDefault="00000000" w:rsidP="00A66218">
      <w:pPr>
        <w:spacing w:before="356"/>
        <w:ind w:left="1382" w:right="1382"/>
        <w:jc w:val="center"/>
        <w:rPr>
          <w:rFonts w:asciiTheme="minorBidi" w:hAnsiTheme="minorBidi" w:cstheme="minorBidi"/>
          <w:color w:val="414042"/>
          <w:spacing w:val="-14"/>
          <w:sz w:val="60"/>
        </w:rPr>
      </w:pPr>
      <w:r w:rsidRPr="00F34569">
        <w:rPr>
          <w:rFonts w:asciiTheme="minorBidi" w:hAnsiTheme="minorBidi" w:cstheme="minorBidi"/>
          <w:color w:val="414042"/>
          <w:spacing w:val="-14"/>
          <w:sz w:val="60"/>
        </w:rPr>
        <w:lastRenderedPageBreak/>
        <w:t>RFP</w:t>
      </w:r>
      <w:r w:rsidRPr="00F34569">
        <w:rPr>
          <w:rFonts w:asciiTheme="minorBidi" w:hAnsiTheme="minorBidi" w:cstheme="minorBidi"/>
          <w:color w:val="414042"/>
          <w:spacing w:val="-41"/>
          <w:sz w:val="60"/>
        </w:rPr>
        <w:t xml:space="preserve"> </w:t>
      </w:r>
      <w:r w:rsidRPr="00F34569">
        <w:rPr>
          <w:rFonts w:asciiTheme="minorBidi" w:hAnsiTheme="minorBidi" w:cstheme="minorBidi"/>
          <w:color w:val="414042"/>
          <w:spacing w:val="-14"/>
          <w:sz w:val="60"/>
        </w:rPr>
        <w:t>Process</w:t>
      </w:r>
      <w:r w:rsidRPr="00F34569">
        <w:rPr>
          <w:rFonts w:asciiTheme="minorBidi" w:hAnsiTheme="minorBidi" w:cstheme="minorBidi"/>
          <w:color w:val="414042"/>
          <w:spacing w:val="-41"/>
          <w:sz w:val="60"/>
        </w:rPr>
        <w:t xml:space="preserve"> </w:t>
      </w:r>
      <w:r w:rsidRPr="00F34569">
        <w:rPr>
          <w:rFonts w:asciiTheme="minorBidi" w:hAnsiTheme="minorBidi" w:cstheme="minorBidi"/>
          <w:color w:val="414042"/>
          <w:spacing w:val="-14"/>
          <w:sz w:val="60"/>
        </w:rPr>
        <w:t>Map</w:t>
      </w:r>
    </w:p>
    <w:p w14:paraId="2A2F1B8F" w14:textId="7D834B14" w:rsidR="00A66218" w:rsidRDefault="00A66218" w:rsidP="00A66218">
      <w:pPr>
        <w:spacing w:before="356"/>
        <w:ind w:left="1382" w:right="1382"/>
        <w:jc w:val="center"/>
        <w:rPr>
          <w:rFonts w:asciiTheme="minorBidi" w:hAnsiTheme="minorBidi" w:cstheme="minorBidi"/>
          <w:color w:val="414042"/>
          <w:spacing w:val="-14"/>
          <w:sz w:val="60"/>
        </w:rPr>
      </w:pPr>
      <w:r>
        <w:rPr>
          <w:rFonts w:asciiTheme="minorBidi" w:hAnsiTheme="minorBidi" w:cstheme="minorBidi"/>
          <w:noProof/>
          <w:color w:val="414042"/>
          <w:spacing w:val="-14"/>
          <w:sz w:val="60"/>
        </w:rPr>
        <w:drawing>
          <wp:anchor distT="0" distB="0" distL="114300" distR="114300" simplePos="0" relativeHeight="251721728" behindDoc="1" locked="0" layoutInCell="1" allowOverlap="1" wp14:anchorId="30E4492F" wp14:editId="01EF3F8C">
            <wp:simplePos x="0" y="0"/>
            <wp:positionH relativeFrom="column">
              <wp:posOffset>0</wp:posOffset>
            </wp:positionH>
            <wp:positionV relativeFrom="paragraph">
              <wp:posOffset>-635</wp:posOffset>
            </wp:positionV>
            <wp:extent cx="7771757" cy="8155773"/>
            <wp:effectExtent l="0" t="0" r="1270" b="0"/>
            <wp:wrapNone/>
            <wp:docPr descr="A flowchart illustrating barriers present in the 3 phases of the RFP process: Internal Buyer Assessment and Preparation, Supplier RFP Assessment and Application, and Doing Business. Barrier Categories including organizational, attitudinal, and cognitive, and Procurement Elements including systems, documents, policy, communication, and process are indicated for each step." id="1353631222"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31222" name="Picture 539" descr="A diagram of a process&#10;&#10;AI-generated content may be incorrect."/>
                    <pic:cNvPicPr/>
                  </pic:nvPicPr>
                  <pic:blipFill>
                    <a:blip r:embed="rId89">
                      <a:extLst>
                        <a:ext uri="{28A0092B-C50C-407E-A947-70E740481C1C}">
                          <a14:useLocalDpi xmlns:a14="http://schemas.microsoft.com/office/drawing/2010/main" val="0"/>
                        </a:ext>
                      </a:extLst>
                    </a:blip>
                    <a:stretch>
                      <a:fillRect/>
                    </a:stretch>
                  </pic:blipFill>
                  <pic:spPr>
                    <a:xfrm>
                      <a:off x="0" y="0"/>
                      <a:ext cx="7771757" cy="8155773"/>
                    </a:xfrm>
                    <a:prstGeom prst="rect">
                      <a:avLst/>
                    </a:prstGeom>
                  </pic:spPr>
                </pic:pic>
              </a:graphicData>
            </a:graphic>
          </wp:anchor>
        </w:drawing>
      </w:r>
    </w:p>
    <w:p w14:paraId="144E4083" w14:textId="77777777" w:rsidR="00A66218" w:rsidRDefault="00A66218" w:rsidP="00A66218">
      <w:pPr>
        <w:spacing w:before="356"/>
        <w:ind w:left="1382" w:right="1382"/>
        <w:jc w:val="center"/>
        <w:rPr>
          <w:rFonts w:asciiTheme="minorBidi" w:hAnsiTheme="minorBidi" w:cstheme="minorBidi"/>
          <w:color w:val="414042"/>
          <w:spacing w:val="-14"/>
          <w:sz w:val="60"/>
        </w:rPr>
      </w:pPr>
    </w:p>
    <w:p w14:paraId="4009459A" w14:textId="3FDA2E94" w:rsidR="00A66218" w:rsidRPr="00A66218" w:rsidRDefault="00A66218" w:rsidP="00A66218">
      <w:pPr>
        <w:spacing w:before="356"/>
        <w:ind w:right="1382"/>
        <w:rPr>
          <w:rFonts w:asciiTheme="minorBidi" w:hAnsiTheme="minorBidi" w:cstheme="minorBidi"/>
          <w:sz w:val="60"/>
        </w:rPr>
        <w:sectPr w:rsidR="00A66218" w:rsidRPr="00A66218">
          <w:pgSz w:w="12240" w:h="15840"/>
          <w:pgMar w:top="720" w:right="0" w:bottom="500" w:left="0" w:header="360" w:footer="301" w:gutter="0"/>
          <w:cols w:space="720"/>
        </w:sectPr>
      </w:pPr>
    </w:p>
    <w:p w14:paraId="64D3354E" w14:textId="6666DF4A" w:rsidR="003E3FF3" w:rsidRDefault="003E3FF3" w:rsidP="00A66218">
      <w:pPr>
        <w:pStyle w:val="BodyText"/>
        <w:spacing w:before="1"/>
        <w:rPr>
          <w:sz w:val="18"/>
        </w:rPr>
        <w:sectPr w:rsidR="003E3FF3">
          <w:type w:val="continuous"/>
          <w:pgSz w:w="12240" w:h="15840"/>
          <w:pgMar w:top="1820" w:right="0" w:bottom="280" w:left="0" w:header="360" w:footer="301" w:gutter="0"/>
          <w:cols w:num="3" w:space="720" w:equalWidth="0">
            <w:col w:w="3447" w:space="2970"/>
            <w:col w:w="3173" w:space="40"/>
            <w:col w:w="2610"/>
          </w:cols>
        </w:sectPr>
      </w:pPr>
    </w:p>
    <w:p w14:paraId="4A48B7E7" w14:textId="77777777" w:rsidR="003E3FF3" w:rsidRDefault="003E3FF3">
      <w:pPr>
        <w:pStyle w:val="BodyText"/>
        <w:rPr>
          <w:sz w:val="20"/>
        </w:rPr>
        <w:sectPr w:rsidR="003E3FF3">
          <w:type w:val="continuous"/>
          <w:pgSz w:w="12240" w:h="15840"/>
          <w:pgMar w:top="1820" w:right="0" w:bottom="280" w:left="0" w:header="360" w:footer="301" w:gutter="0"/>
          <w:cols w:space="720"/>
        </w:sectPr>
      </w:pPr>
    </w:p>
    <w:p w14:paraId="40D7C219" w14:textId="77777777" w:rsidR="00A66218" w:rsidRDefault="00A66218" w:rsidP="00A66218">
      <w:pPr>
        <w:spacing w:before="146" w:line="278" w:lineRule="auto"/>
        <w:ind w:right="38" w:firstLine="720"/>
        <w:rPr>
          <w:rFonts w:asciiTheme="minorBidi" w:hAnsiTheme="minorBidi" w:cstheme="minorBidi"/>
          <w:color w:val="414042"/>
          <w:sz w:val="18"/>
        </w:rPr>
      </w:pPr>
    </w:p>
    <w:p w14:paraId="5A122644" w14:textId="77777777" w:rsidR="00A66218" w:rsidRDefault="00A66218" w:rsidP="00A66218">
      <w:pPr>
        <w:spacing w:before="146" w:line="278" w:lineRule="auto"/>
        <w:ind w:right="38" w:firstLine="720"/>
        <w:rPr>
          <w:rFonts w:asciiTheme="minorBidi" w:hAnsiTheme="minorBidi" w:cstheme="minorBidi"/>
          <w:color w:val="414042"/>
          <w:sz w:val="18"/>
        </w:rPr>
      </w:pPr>
    </w:p>
    <w:p w14:paraId="56CE5838" w14:textId="77777777" w:rsidR="00A66218" w:rsidRDefault="00A66218" w:rsidP="00A66218">
      <w:pPr>
        <w:spacing w:before="146" w:line="278" w:lineRule="auto"/>
        <w:ind w:right="38" w:firstLine="720"/>
        <w:rPr>
          <w:rFonts w:asciiTheme="minorBidi" w:hAnsiTheme="minorBidi" w:cstheme="minorBidi"/>
          <w:color w:val="414042"/>
          <w:sz w:val="18"/>
        </w:rPr>
      </w:pPr>
    </w:p>
    <w:p w14:paraId="403F77A4" w14:textId="77777777" w:rsidR="00A66218" w:rsidRDefault="00A66218" w:rsidP="00A66218">
      <w:pPr>
        <w:spacing w:before="146" w:line="278" w:lineRule="auto"/>
        <w:ind w:right="38" w:firstLine="720"/>
        <w:rPr>
          <w:rFonts w:asciiTheme="minorBidi" w:hAnsiTheme="minorBidi" w:cstheme="minorBidi"/>
          <w:color w:val="414042"/>
          <w:sz w:val="18"/>
        </w:rPr>
      </w:pPr>
    </w:p>
    <w:p w14:paraId="1DEE8763" w14:textId="77777777" w:rsidR="00A66218" w:rsidRDefault="00A66218" w:rsidP="00A66218">
      <w:pPr>
        <w:spacing w:before="146" w:line="278" w:lineRule="auto"/>
        <w:ind w:right="38" w:firstLine="720"/>
        <w:rPr>
          <w:rFonts w:asciiTheme="minorBidi" w:hAnsiTheme="minorBidi" w:cstheme="minorBidi"/>
          <w:color w:val="414042"/>
          <w:sz w:val="18"/>
        </w:rPr>
      </w:pPr>
    </w:p>
    <w:p w14:paraId="5FDFE845" w14:textId="77777777" w:rsidR="00A66218" w:rsidRDefault="00A66218" w:rsidP="00A66218">
      <w:pPr>
        <w:spacing w:before="146" w:line="278" w:lineRule="auto"/>
        <w:ind w:right="38" w:firstLine="720"/>
        <w:rPr>
          <w:rFonts w:asciiTheme="minorBidi" w:hAnsiTheme="minorBidi" w:cstheme="minorBidi"/>
          <w:color w:val="414042"/>
          <w:sz w:val="18"/>
        </w:rPr>
      </w:pPr>
    </w:p>
    <w:p w14:paraId="12DC566B" w14:textId="77777777" w:rsidR="00A66218" w:rsidRDefault="00A66218" w:rsidP="00A66218">
      <w:pPr>
        <w:spacing w:before="146" w:line="278" w:lineRule="auto"/>
        <w:ind w:right="38" w:firstLine="720"/>
        <w:rPr>
          <w:rFonts w:asciiTheme="minorBidi" w:hAnsiTheme="minorBidi" w:cstheme="minorBidi"/>
          <w:color w:val="414042"/>
          <w:sz w:val="18"/>
        </w:rPr>
      </w:pPr>
    </w:p>
    <w:p w14:paraId="5F73DD09" w14:textId="77777777" w:rsidR="00A66218" w:rsidRDefault="00A66218" w:rsidP="00A66218">
      <w:pPr>
        <w:spacing w:before="146" w:line="278" w:lineRule="auto"/>
        <w:ind w:right="38" w:firstLine="720"/>
        <w:rPr>
          <w:rFonts w:asciiTheme="minorBidi" w:hAnsiTheme="minorBidi" w:cstheme="minorBidi"/>
          <w:color w:val="414042"/>
          <w:sz w:val="18"/>
        </w:rPr>
      </w:pPr>
    </w:p>
    <w:p w14:paraId="697FD4C2" w14:textId="77777777" w:rsidR="00A66218" w:rsidRDefault="00A66218" w:rsidP="00A66218">
      <w:pPr>
        <w:spacing w:before="146" w:line="278" w:lineRule="auto"/>
        <w:ind w:right="38" w:firstLine="720"/>
        <w:rPr>
          <w:rFonts w:asciiTheme="minorBidi" w:hAnsiTheme="minorBidi" w:cstheme="minorBidi"/>
          <w:color w:val="414042"/>
          <w:sz w:val="18"/>
        </w:rPr>
      </w:pPr>
    </w:p>
    <w:p w14:paraId="13A4A072" w14:textId="77777777" w:rsidR="00A66218" w:rsidRDefault="00A66218" w:rsidP="00A66218">
      <w:pPr>
        <w:spacing w:before="146" w:line="278" w:lineRule="auto"/>
        <w:ind w:right="38" w:firstLine="720"/>
        <w:rPr>
          <w:rFonts w:asciiTheme="minorBidi" w:hAnsiTheme="minorBidi" w:cstheme="minorBidi"/>
          <w:color w:val="414042"/>
          <w:sz w:val="18"/>
        </w:rPr>
      </w:pPr>
    </w:p>
    <w:p w14:paraId="37C47C7C" w14:textId="77777777" w:rsidR="00A66218" w:rsidRDefault="00A66218" w:rsidP="00A66218">
      <w:pPr>
        <w:spacing w:before="146" w:line="278" w:lineRule="auto"/>
        <w:ind w:right="38" w:firstLine="720"/>
        <w:rPr>
          <w:rFonts w:asciiTheme="minorBidi" w:hAnsiTheme="minorBidi" w:cstheme="minorBidi"/>
          <w:color w:val="414042"/>
          <w:sz w:val="18"/>
        </w:rPr>
      </w:pPr>
    </w:p>
    <w:p w14:paraId="78E2549F" w14:textId="77777777" w:rsidR="00A66218" w:rsidRDefault="00A66218" w:rsidP="00A66218">
      <w:pPr>
        <w:spacing w:before="146" w:line="278" w:lineRule="auto"/>
        <w:ind w:right="38" w:firstLine="720"/>
        <w:rPr>
          <w:rFonts w:asciiTheme="minorBidi" w:hAnsiTheme="minorBidi" w:cstheme="minorBidi"/>
          <w:color w:val="414042"/>
          <w:sz w:val="18"/>
        </w:rPr>
      </w:pPr>
    </w:p>
    <w:p w14:paraId="1C46345C" w14:textId="77777777" w:rsidR="00A66218" w:rsidRDefault="00A66218" w:rsidP="00A66218">
      <w:pPr>
        <w:spacing w:before="146" w:line="278" w:lineRule="auto"/>
        <w:ind w:right="38" w:firstLine="720"/>
        <w:rPr>
          <w:rFonts w:asciiTheme="minorBidi" w:hAnsiTheme="minorBidi" w:cstheme="minorBidi"/>
          <w:color w:val="414042"/>
          <w:sz w:val="18"/>
        </w:rPr>
      </w:pPr>
    </w:p>
    <w:p w14:paraId="37FAEF3C" w14:textId="77777777" w:rsidR="00A66218" w:rsidRDefault="00A66218" w:rsidP="00A66218">
      <w:pPr>
        <w:spacing w:before="146" w:line="278" w:lineRule="auto"/>
        <w:ind w:right="38" w:firstLine="720"/>
        <w:rPr>
          <w:rFonts w:asciiTheme="minorBidi" w:hAnsiTheme="minorBidi" w:cstheme="minorBidi"/>
          <w:color w:val="414042"/>
          <w:sz w:val="18"/>
        </w:rPr>
      </w:pPr>
    </w:p>
    <w:p w14:paraId="33FEC8D9" w14:textId="77777777" w:rsidR="00A66218" w:rsidRDefault="00A66218" w:rsidP="00A66218">
      <w:pPr>
        <w:spacing w:before="146" w:line="278" w:lineRule="auto"/>
        <w:ind w:right="38" w:firstLine="720"/>
        <w:rPr>
          <w:rFonts w:asciiTheme="minorBidi" w:hAnsiTheme="minorBidi" w:cstheme="minorBidi"/>
          <w:color w:val="414042"/>
          <w:sz w:val="18"/>
        </w:rPr>
      </w:pPr>
    </w:p>
    <w:p w14:paraId="5C541A21" w14:textId="77777777" w:rsidR="00A66218" w:rsidRDefault="00A66218" w:rsidP="00A66218">
      <w:pPr>
        <w:spacing w:before="146" w:line="278" w:lineRule="auto"/>
        <w:ind w:right="38" w:firstLine="720"/>
        <w:rPr>
          <w:rFonts w:asciiTheme="minorBidi" w:hAnsiTheme="minorBidi" w:cstheme="minorBidi"/>
          <w:color w:val="414042"/>
          <w:sz w:val="18"/>
        </w:rPr>
      </w:pPr>
    </w:p>
    <w:p w14:paraId="0FFCDFD2" w14:textId="77777777" w:rsidR="00A66218" w:rsidRDefault="00A66218" w:rsidP="00A66218">
      <w:pPr>
        <w:spacing w:before="146" w:line="278" w:lineRule="auto"/>
        <w:ind w:right="38" w:firstLine="720"/>
        <w:rPr>
          <w:rFonts w:asciiTheme="minorBidi" w:hAnsiTheme="minorBidi" w:cstheme="minorBidi"/>
          <w:color w:val="414042"/>
          <w:sz w:val="18"/>
        </w:rPr>
      </w:pPr>
    </w:p>
    <w:p w14:paraId="2852C08A" w14:textId="77777777" w:rsidR="00A66218" w:rsidRDefault="00A66218" w:rsidP="00A66218">
      <w:pPr>
        <w:spacing w:before="146" w:line="278" w:lineRule="auto"/>
        <w:ind w:right="38" w:firstLine="720"/>
        <w:rPr>
          <w:rFonts w:asciiTheme="minorBidi" w:hAnsiTheme="minorBidi" w:cstheme="minorBidi"/>
          <w:color w:val="414042"/>
          <w:sz w:val="18"/>
        </w:rPr>
      </w:pPr>
    </w:p>
    <w:p w14:paraId="6F907F3B" w14:textId="77777777" w:rsidR="00A66218" w:rsidRDefault="00A66218" w:rsidP="00A66218">
      <w:pPr>
        <w:spacing w:before="146" w:line="278" w:lineRule="auto"/>
        <w:ind w:right="38" w:firstLine="720"/>
        <w:rPr>
          <w:rFonts w:asciiTheme="minorBidi" w:hAnsiTheme="minorBidi" w:cstheme="minorBidi"/>
          <w:color w:val="414042"/>
          <w:sz w:val="18"/>
        </w:rPr>
      </w:pPr>
    </w:p>
    <w:p w14:paraId="375D4F27" w14:textId="77777777" w:rsidR="00A66218" w:rsidRDefault="00A66218" w:rsidP="00A66218">
      <w:pPr>
        <w:spacing w:before="146" w:line="278" w:lineRule="auto"/>
        <w:ind w:right="38" w:firstLine="720"/>
        <w:rPr>
          <w:rFonts w:asciiTheme="minorBidi" w:hAnsiTheme="minorBidi" w:cstheme="minorBidi"/>
          <w:color w:val="414042"/>
          <w:sz w:val="18"/>
        </w:rPr>
      </w:pPr>
    </w:p>
    <w:p w14:paraId="01EE4584" w14:textId="77777777" w:rsidR="00A66218" w:rsidRDefault="00A66218" w:rsidP="00A66218">
      <w:pPr>
        <w:spacing w:before="146" w:line="278" w:lineRule="auto"/>
        <w:ind w:right="38" w:firstLine="720"/>
        <w:rPr>
          <w:rFonts w:asciiTheme="minorBidi" w:hAnsiTheme="minorBidi" w:cstheme="minorBidi"/>
          <w:color w:val="414042"/>
          <w:sz w:val="18"/>
        </w:rPr>
      </w:pPr>
    </w:p>
    <w:p w14:paraId="323F31F8" w14:textId="77777777" w:rsidR="00A66218" w:rsidRDefault="00A66218" w:rsidP="00A66218">
      <w:pPr>
        <w:spacing w:before="146" w:line="278" w:lineRule="auto"/>
        <w:ind w:right="38" w:firstLine="720"/>
        <w:rPr>
          <w:rFonts w:asciiTheme="minorBidi" w:hAnsiTheme="minorBidi" w:cstheme="minorBidi"/>
          <w:color w:val="414042"/>
          <w:sz w:val="18"/>
        </w:rPr>
      </w:pPr>
    </w:p>
    <w:p w14:paraId="1230B728" w14:textId="77777777" w:rsidR="00A66218" w:rsidRDefault="00A66218" w:rsidP="00A66218">
      <w:pPr>
        <w:spacing w:before="146" w:line="278" w:lineRule="auto"/>
        <w:ind w:right="38" w:firstLine="720"/>
        <w:rPr>
          <w:rFonts w:asciiTheme="minorBidi" w:hAnsiTheme="minorBidi" w:cstheme="minorBidi"/>
          <w:color w:val="414042"/>
          <w:sz w:val="18"/>
        </w:rPr>
      </w:pPr>
    </w:p>
    <w:p w14:paraId="7EC9C0F7" w14:textId="77777777" w:rsidR="00A66218" w:rsidRDefault="00A66218" w:rsidP="00A66218">
      <w:pPr>
        <w:spacing w:before="146" w:line="278" w:lineRule="auto"/>
        <w:ind w:right="38" w:firstLine="720"/>
        <w:rPr>
          <w:rFonts w:asciiTheme="minorBidi" w:hAnsiTheme="minorBidi" w:cstheme="minorBidi"/>
          <w:color w:val="414042"/>
          <w:sz w:val="18"/>
        </w:rPr>
      </w:pPr>
    </w:p>
    <w:p w14:paraId="27997DB6" w14:textId="77777777" w:rsidR="00A66218" w:rsidRDefault="00A66218" w:rsidP="00A66218">
      <w:pPr>
        <w:spacing w:before="146" w:line="278" w:lineRule="auto"/>
        <w:ind w:right="38" w:firstLine="720"/>
        <w:rPr>
          <w:rFonts w:asciiTheme="minorBidi" w:hAnsiTheme="minorBidi" w:cstheme="minorBidi"/>
          <w:color w:val="414042"/>
          <w:sz w:val="18"/>
        </w:rPr>
      </w:pPr>
    </w:p>
    <w:p w14:paraId="16E92AAC" w14:textId="77777777" w:rsidR="00A66218" w:rsidRDefault="00A66218" w:rsidP="00A66218">
      <w:pPr>
        <w:spacing w:before="146" w:line="278" w:lineRule="auto"/>
        <w:ind w:right="38" w:firstLine="720"/>
        <w:rPr>
          <w:rFonts w:asciiTheme="minorBidi" w:hAnsiTheme="minorBidi" w:cstheme="minorBidi"/>
          <w:color w:val="414042"/>
          <w:sz w:val="18"/>
        </w:rPr>
      </w:pPr>
    </w:p>
    <w:p w14:paraId="288B57A2" w14:textId="77777777" w:rsidR="00A66218" w:rsidRDefault="00A66218" w:rsidP="00A66218">
      <w:pPr>
        <w:spacing w:before="146" w:line="278" w:lineRule="auto"/>
        <w:ind w:right="38" w:firstLine="720"/>
        <w:rPr>
          <w:rFonts w:asciiTheme="minorBidi" w:hAnsiTheme="minorBidi" w:cstheme="minorBidi"/>
          <w:color w:val="414042"/>
          <w:sz w:val="18"/>
        </w:rPr>
      </w:pPr>
    </w:p>
    <w:p w14:paraId="15299678" w14:textId="0A16D238" w:rsidR="00A66218" w:rsidRPr="00A66218" w:rsidRDefault="00A66218" w:rsidP="00A66218">
      <w:pPr>
        <w:spacing w:before="146" w:line="278" w:lineRule="auto"/>
        <w:ind w:right="38" w:firstLine="720"/>
        <w:rPr>
          <w:color w:val="414042"/>
          <w:spacing w:val="12"/>
        </w:rPr>
      </w:pPr>
      <w:r>
        <w:rPr>
          <w:rFonts w:asciiTheme="minorBidi" w:hAnsiTheme="minorBidi" w:cstheme="minorBidi"/>
          <w:color w:val="414042"/>
          <w:sz w:val="18"/>
        </w:rPr>
        <w:t>F</w:t>
      </w:r>
      <w:r w:rsidRPr="00F34569">
        <w:rPr>
          <w:rFonts w:asciiTheme="minorBidi" w:hAnsiTheme="minorBidi" w:cstheme="minorBidi"/>
          <w:color w:val="414042"/>
          <w:sz w:val="18"/>
        </w:rPr>
        <w:t>igure</w:t>
      </w:r>
      <w:r w:rsidRPr="00F34569">
        <w:rPr>
          <w:rFonts w:asciiTheme="minorBidi" w:hAnsiTheme="minorBidi" w:cstheme="minorBidi"/>
          <w:color w:val="414042"/>
          <w:spacing w:val="-6"/>
          <w:sz w:val="18"/>
        </w:rPr>
        <w:t xml:space="preserve"> </w:t>
      </w:r>
      <w:r w:rsidRPr="00F34569">
        <w:rPr>
          <w:rFonts w:asciiTheme="minorBidi" w:hAnsiTheme="minorBidi" w:cstheme="minorBidi"/>
          <w:color w:val="414042"/>
          <w:sz w:val="18"/>
        </w:rPr>
        <w:t>12.</w:t>
      </w:r>
      <w:r w:rsidRPr="00F34569">
        <w:rPr>
          <w:rFonts w:asciiTheme="minorBidi" w:hAnsiTheme="minorBidi" w:cstheme="minorBidi"/>
          <w:color w:val="414042"/>
          <w:spacing w:val="-6"/>
          <w:sz w:val="18"/>
        </w:rPr>
        <w:t xml:space="preserve"> </w:t>
      </w:r>
      <w:r w:rsidRPr="00F34569">
        <w:rPr>
          <w:rFonts w:asciiTheme="minorBidi" w:hAnsiTheme="minorBidi" w:cstheme="minorBidi"/>
          <w:color w:val="414042"/>
          <w:sz w:val="18"/>
        </w:rPr>
        <w:t>RFP</w:t>
      </w:r>
      <w:r w:rsidRPr="00F34569">
        <w:rPr>
          <w:rFonts w:asciiTheme="minorBidi" w:hAnsiTheme="minorBidi" w:cstheme="minorBidi"/>
          <w:color w:val="414042"/>
          <w:spacing w:val="-6"/>
          <w:sz w:val="18"/>
        </w:rPr>
        <w:t xml:space="preserve"> </w:t>
      </w:r>
      <w:r w:rsidRPr="00F34569">
        <w:rPr>
          <w:rFonts w:asciiTheme="minorBidi" w:hAnsiTheme="minorBidi" w:cstheme="minorBidi"/>
          <w:color w:val="414042"/>
          <w:sz w:val="18"/>
        </w:rPr>
        <w:t>process</w:t>
      </w:r>
      <w:r w:rsidRPr="00F34569">
        <w:rPr>
          <w:rFonts w:asciiTheme="minorBidi" w:hAnsiTheme="minorBidi" w:cstheme="minorBidi"/>
          <w:color w:val="414042"/>
          <w:spacing w:val="-6"/>
          <w:sz w:val="18"/>
        </w:rPr>
        <w:t xml:space="preserve"> </w:t>
      </w:r>
      <w:r w:rsidRPr="00F34569">
        <w:rPr>
          <w:rFonts w:asciiTheme="minorBidi" w:hAnsiTheme="minorBidi" w:cstheme="minorBidi"/>
          <w:color w:val="414042"/>
          <w:spacing w:val="-4"/>
          <w:sz w:val="18"/>
        </w:rPr>
        <w:t>map.</w:t>
      </w:r>
    </w:p>
    <w:p w14:paraId="507E47A6" w14:textId="77777777" w:rsidR="003E3FF3" w:rsidRDefault="003E3FF3" w:rsidP="00A66218">
      <w:pPr>
        <w:pStyle w:val="Heading4"/>
        <w:ind w:left="0"/>
        <w:outlineLvl w:val="9"/>
        <w:rPr>
          <w:rFonts w:ascii="Verdana"/>
        </w:rPr>
        <w:sectPr w:rsidR="003E3FF3">
          <w:type w:val="continuous"/>
          <w:pgSz w:w="12240" w:h="15840"/>
          <w:pgMar w:top="1820" w:right="0" w:bottom="280" w:left="0" w:header="360" w:footer="301" w:gutter="0"/>
          <w:cols w:num="4" w:space="720" w:equalWidth="0">
            <w:col w:w="3089" w:space="40"/>
            <w:col w:w="1051" w:space="39"/>
            <w:col w:w="2848" w:space="1592"/>
            <w:col w:w="3581"/>
          </w:cols>
        </w:sectPr>
      </w:pPr>
    </w:p>
    <w:p w14:paraId="178F8E11" w14:textId="77777777" w:rsidR="003E3FF3" w:rsidRDefault="003E3FF3">
      <w:pPr>
        <w:pStyle w:val="BodyText"/>
        <w:rPr>
          <w:rFonts w:ascii="Verdana"/>
          <w:sz w:val="20"/>
        </w:rPr>
      </w:pPr>
    </w:p>
    <w:p w14:paraId="7949D5B9" w14:textId="02860DFB" w:rsidR="003E3FF3" w:rsidRDefault="007977E0">
      <w:pPr>
        <w:pStyle w:val="BodyText"/>
        <w:rPr>
          <w:rFonts w:ascii="Verdana"/>
          <w:sz w:val="20"/>
        </w:rPr>
      </w:pPr>
      <w:r>
        <w:rPr>
          <w:noProof/>
        </w:rPr>
        <mc:AlternateContent>
          <mc:Choice Requires="wpg">
            <w:drawing>
              <wp:anchor distT="0" distB="0" distL="0" distR="0" simplePos="0" relativeHeight="251627520" behindDoc="0" locked="0" layoutInCell="1" allowOverlap="1" wp14:anchorId="4BF9FE24" wp14:editId="77E221DD">
                <wp:simplePos x="0" y="0"/>
                <wp:positionH relativeFrom="page">
                  <wp:posOffset>0</wp:posOffset>
                </wp:positionH>
                <wp:positionV relativeFrom="paragraph">
                  <wp:posOffset>74295</wp:posOffset>
                </wp:positionV>
                <wp:extent cx="7772400" cy="685800"/>
                <wp:effectExtent l="0" t="0" r="0" b="0"/>
                <wp:wrapNone/>
                <wp:docPr id="624" name="Group 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625" name="Graphic 625">
                          <a:extLst>
                            <a:ext uri="{C183D7F6-B498-43B3-948B-1728B52AA6E4}">
                              <adec:decorative xmlns:adec="http://schemas.microsoft.com/office/drawing/2017/decorative" val="1"/>
                            </a:ext>
                          </a:extLst>
                        </wps:cNvPr>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626" name="Textbox 626"/>
                        <wps:cNvSpPr txBox="1"/>
                        <wps:spPr>
                          <a:xfrm>
                            <a:off x="0" y="0"/>
                            <a:ext cx="7458075" cy="685800"/>
                          </a:xfrm>
                          <a:prstGeom prst="rect">
                            <a:avLst/>
                          </a:prstGeom>
                        </wps:spPr>
                        <wps:txbx>
                          <w:txbxContent>
                            <w:p w14:paraId="5EDE6641" w14:textId="77777777" w:rsidR="003E3FF3" w:rsidRDefault="00000000">
                              <w:pPr>
                                <w:spacing w:before="222"/>
                                <w:ind w:left="720"/>
                                <w:outlineLvl w:val="1"/>
                                <w:rPr>
                                  <w:sz w:val="60"/>
                                </w:rPr>
                              </w:pPr>
                              <w:r>
                                <w:rPr>
                                  <w:color w:val="FFFFFF"/>
                                  <w:sz w:val="60"/>
                                </w:rPr>
                                <w:t>Key</w:t>
                              </w:r>
                              <w:r>
                                <w:rPr>
                                  <w:color w:val="FFFFFF"/>
                                  <w:spacing w:val="6"/>
                                  <w:sz w:val="60"/>
                                </w:rPr>
                                <w:t xml:space="preserve"> </w:t>
                              </w:r>
                              <w:r>
                                <w:rPr>
                                  <w:color w:val="FFFFFF"/>
                                  <w:spacing w:val="-2"/>
                                  <w:sz w:val="60"/>
                                </w:rPr>
                                <w:t>Learnings</w:t>
                              </w:r>
                            </w:p>
                          </w:txbxContent>
                        </wps:txbx>
                        <wps:bodyPr wrap="square" lIns="0" tIns="0" rIns="0" bIns="0" rtlCol="0">
                          <a:noAutofit/>
                        </wps:bodyPr>
                      </wps:wsp>
                    </wpg:wgp>
                  </a:graphicData>
                </a:graphic>
              </wp:anchor>
            </w:drawing>
          </mc:Choice>
          <mc:Fallback>
            <w:pict>
              <v:group w14:anchorId="4BF9FE24" id="Group 624" o:spid="_x0000_s1217" style="position:absolute;margin-left:0;margin-top:5.85pt;width:612pt;height:54pt;z-index:251627520;mso-wrap-distance-left:0;mso-wrap-distance-right:0;mso-position-horizontal-relative:page;mso-position-vertical-relative:text"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">
                <v:shape id="Graphic 625" o:spid="_x0000_s1218" alt="&quot;&quot;"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" path="m7772400,l,,,685800r7772400,l7772400,xe" fillcolor="#1b1f33" stroked="f">
                  <v:path arrowok="t"/>
                </v:shape>
                <v:shape id="Textbox 626" o:spid="_x0000_s1219" type="#_x0000_t202" style="position:absolute;width:74580;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" filled="f" stroked="f">
                  <v:textbox inset="0,0,0,0">
                    <w:txbxContent>
                      <w:p w14:paraId="5EDE6641" w14:textId="77777777" w:rsidR="003E3FF3" w:rsidRDefault="00000000">
                        <w:pPr>
                          <w:spacing w:before="222"/>
                          <w:ind w:left="720"/>
                          <w:outlineLvl w:val="1"/>
                          <w:rPr>
                            <w:sz w:val="60"/>
                          </w:rPr>
                        </w:pPr>
                        <w:r>
                          <w:rPr>
                            <w:color w:val="FFFFFF"/>
                            <w:sz w:val="60"/>
                          </w:rPr>
                          <w:t>Key</w:t>
                        </w:r>
                        <w:r>
                          <w:rPr>
                            <w:color w:val="FFFFFF"/>
                            <w:spacing w:val="6"/>
                            <w:sz w:val="60"/>
                          </w:rPr>
                          <w:t xml:space="preserve"> </w:t>
                        </w:r>
                        <w:r>
                          <w:rPr>
                            <w:color w:val="FFFFFF"/>
                            <w:spacing w:val="-2"/>
                            <w:sz w:val="60"/>
                          </w:rPr>
                          <w:t>Learnings</w:t>
                        </w:r>
                      </w:p>
                    </w:txbxContent>
                  </v:textbox>
                </v:shape>
                <w10:wrap anchorx="page"/>
              </v:group>
            </w:pict>
          </mc:Fallback>
        </mc:AlternateContent>
      </w:r>
    </w:p>
    <w:p w14:paraId="20991936" w14:textId="77777777" w:rsidR="003E3FF3" w:rsidRDefault="003E3FF3">
      <w:pPr>
        <w:pStyle w:val="BodyText"/>
        <w:rPr>
          <w:rFonts w:ascii="Verdana"/>
          <w:sz w:val="20"/>
        </w:rPr>
      </w:pPr>
    </w:p>
    <w:p w14:paraId="2C6901F6" w14:textId="77777777" w:rsidR="003E3FF3" w:rsidRDefault="003E3FF3">
      <w:pPr>
        <w:pStyle w:val="BodyText"/>
        <w:rPr>
          <w:rFonts w:ascii="Verdana"/>
          <w:sz w:val="20"/>
        </w:rPr>
      </w:pPr>
    </w:p>
    <w:p w14:paraId="537D0FEF" w14:textId="77777777" w:rsidR="003E3FF3" w:rsidRDefault="003E3FF3">
      <w:pPr>
        <w:pStyle w:val="BodyText"/>
        <w:rPr>
          <w:rFonts w:ascii="Verdana"/>
          <w:sz w:val="20"/>
        </w:rPr>
      </w:pPr>
    </w:p>
    <w:p w14:paraId="7FD92E4B" w14:textId="77777777" w:rsidR="003E3FF3" w:rsidRDefault="003E3FF3">
      <w:pPr>
        <w:pStyle w:val="BodyText"/>
        <w:rPr>
          <w:rFonts w:ascii="Verdana"/>
          <w:sz w:val="20"/>
        </w:rPr>
      </w:pPr>
    </w:p>
    <w:p w14:paraId="49D1F7B8" w14:textId="77777777" w:rsidR="003E3FF3" w:rsidRDefault="003E3FF3">
      <w:pPr>
        <w:pStyle w:val="BodyText"/>
        <w:spacing w:before="69"/>
        <w:rPr>
          <w:rFonts w:ascii="Verdana"/>
          <w:sz w:val="20"/>
        </w:rPr>
      </w:pPr>
    </w:p>
    <w:p w14:paraId="17192D15" w14:textId="77777777" w:rsidR="003E3FF3" w:rsidRDefault="003E3FF3">
      <w:pPr>
        <w:pStyle w:val="BodyText"/>
        <w:rPr>
          <w:rFonts w:ascii="Verdana"/>
          <w:sz w:val="20"/>
        </w:rPr>
        <w:sectPr w:rsidR="003E3FF3">
          <w:pgSz w:w="12240" w:h="15840"/>
          <w:pgMar w:top="720" w:right="0" w:bottom="500" w:left="0" w:header="360" w:footer="301" w:gutter="0"/>
          <w:cols w:space="720"/>
        </w:sectPr>
      </w:pPr>
    </w:p>
    <w:p w14:paraId="3BE32CEF" w14:textId="6CCFFF67" w:rsidR="003E3FF3" w:rsidRDefault="00000000">
      <w:pPr>
        <w:pStyle w:val="BodyText"/>
        <w:spacing w:before="130" w:line="340" w:lineRule="auto"/>
        <w:ind w:left="720"/>
      </w:pPr>
      <w:bookmarkStart w:id="32" w:name="Key_Learnings"/>
      <w:bookmarkEnd w:id="32"/>
      <w:r>
        <w:rPr>
          <w:color w:val="414042"/>
          <w:w w:val="105"/>
        </w:rPr>
        <w:t>The case study lays out a generic and recognizable process about the creation, management, and closing of a public RFP. Likewise, the roles of all stakeholders in the process are generally common or uniform within a public RFP.</w:t>
      </w:r>
    </w:p>
    <w:p w14:paraId="153FB068" w14:textId="77777777" w:rsidR="003E3FF3" w:rsidRDefault="003E3FF3">
      <w:pPr>
        <w:pStyle w:val="BodyText"/>
        <w:spacing w:before="21"/>
      </w:pPr>
    </w:p>
    <w:p w14:paraId="2D71B023" w14:textId="126A6FEE" w:rsidR="003E3FF3" w:rsidRDefault="00000000" w:rsidP="00C70C35">
      <w:pPr>
        <w:pStyle w:val="BodyText"/>
        <w:spacing w:line="340" w:lineRule="auto"/>
        <w:ind w:left="720" w:right="250"/>
      </w:pPr>
      <w:r>
        <w:rPr>
          <w:color w:val="414042"/>
          <w:w w:val="110"/>
        </w:rPr>
        <w:t xml:space="preserve">Through the research, we identified key </w:t>
      </w:r>
      <w:r>
        <w:rPr>
          <w:color w:val="414042"/>
        </w:rPr>
        <w:t>barriers in each step experienced by multiple</w:t>
      </w:r>
      <w:r>
        <w:rPr>
          <w:color w:val="414042"/>
          <w:spacing w:val="40"/>
          <w:w w:val="110"/>
        </w:rPr>
        <w:t xml:space="preserve"> </w:t>
      </w:r>
      <w:r>
        <w:rPr>
          <w:color w:val="414042"/>
          <w:w w:val="110"/>
        </w:rPr>
        <w:t>sets of stakeholders within and outside the procurement organization. It is important</w:t>
      </w:r>
      <w:r w:rsidR="00C70C35">
        <w:t xml:space="preserve"> </w:t>
      </w:r>
      <w:r>
        <w:rPr>
          <w:color w:val="414042"/>
        </w:rPr>
        <w:t>to</w:t>
      </w:r>
      <w:r>
        <w:rPr>
          <w:color w:val="414042"/>
          <w:spacing w:val="32"/>
        </w:rPr>
        <w:t xml:space="preserve"> </w:t>
      </w:r>
      <w:r>
        <w:rPr>
          <w:color w:val="414042"/>
        </w:rPr>
        <w:t>note</w:t>
      </w:r>
      <w:r>
        <w:rPr>
          <w:color w:val="414042"/>
          <w:spacing w:val="33"/>
        </w:rPr>
        <w:t xml:space="preserve"> </w:t>
      </w:r>
      <w:r>
        <w:rPr>
          <w:color w:val="414042"/>
        </w:rPr>
        <w:t>that</w:t>
      </w:r>
      <w:r>
        <w:rPr>
          <w:color w:val="414042"/>
          <w:spacing w:val="32"/>
        </w:rPr>
        <w:t xml:space="preserve"> </w:t>
      </w:r>
      <w:r>
        <w:rPr>
          <w:color w:val="414042"/>
        </w:rPr>
        <w:t>this</w:t>
      </w:r>
      <w:r>
        <w:rPr>
          <w:color w:val="414042"/>
          <w:spacing w:val="33"/>
        </w:rPr>
        <w:t xml:space="preserve"> </w:t>
      </w:r>
      <w:r>
        <w:rPr>
          <w:color w:val="414042"/>
        </w:rPr>
        <w:t>preceding</w:t>
      </w:r>
      <w:r>
        <w:rPr>
          <w:color w:val="414042"/>
          <w:spacing w:val="32"/>
        </w:rPr>
        <w:t xml:space="preserve"> </w:t>
      </w:r>
      <w:r>
        <w:rPr>
          <w:color w:val="414042"/>
        </w:rPr>
        <w:t>case</w:t>
      </w:r>
      <w:r>
        <w:rPr>
          <w:color w:val="414042"/>
          <w:spacing w:val="33"/>
        </w:rPr>
        <w:t xml:space="preserve"> </w:t>
      </w:r>
      <w:r>
        <w:rPr>
          <w:color w:val="414042"/>
        </w:rPr>
        <w:t>study</w:t>
      </w:r>
      <w:r>
        <w:rPr>
          <w:color w:val="414042"/>
          <w:spacing w:val="32"/>
        </w:rPr>
        <w:t xml:space="preserve"> </w:t>
      </w:r>
      <w:r>
        <w:rPr>
          <w:color w:val="414042"/>
          <w:spacing w:val="-4"/>
        </w:rPr>
        <w:t>only</w:t>
      </w:r>
    </w:p>
    <w:p w14:paraId="7D7F0747" w14:textId="77777777" w:rsidR="003E3FF3" w:rsidRDefault="00000000">
      <w:pPr>
        <w:pStyle w:val="BodyText"/>
        <w:spacing w:before="129" w:line="340" w:lineRule="auto"/>
        <w:ind w:left="680" w:right="743"/>
      </w:pPr>
      <w:r>
        <w:br w:type="column"/>
      </w:r>
      <w:r>
        <w:rPr>
          <w:color w:val="414042"/>
          <w:w w:val="105"/>
        </w:rPr>
        <w:t>included one barrier at each step. In contrast, multiple barriers could be experienced at each step in the research.</w:t>
      </w:r>
    </w:p>
    <w:p w14:paraId="0D472376" w14:textId="77777777" w:rsidR="003E3FF3" w:rsidRDefault="003E3FF3">
      <w:pPr>
        <w:pStyle w:val="BodyText"/>
        <w:spacing w:before="19"/>
      </w:pPr>
    </w:p>
    <w:p w14:paraId="7D28124C" w14:textId="77777777" w:rsidR="003E3FF3" w:rsidRDefault="00000000">
      <w:pPr>
        <w:pStyle w:val="BodyText"/>
        <w:spacing w:before="1" w:line="340" w:lineRule="auto"/>
        <w:ind w:left="680" w:right="743"/>
      </w:pPr>
      <w:r>
        <w:rPr>
          <w:color w:val="414042"/>
          <w:w w:val="110"/>
        </w:rPr>
        <w:t>The</w:t>
      </w:r>
      <w:r>
        <w:rPr>
          <w:color w:val="414042"/>
          <w:spacing w:val="-9"/>
          <w:w w:val="110"/>
        </w:rPr>
        <w:t xml:space="preserve"> </w:t>
      </w:r>
      <w:r>
        <w:rPr>
          <w:color w:val="414042"/>
          <w:w w:val="110"/>
        </w:rPr>
        <w:t>impact</w:t>
      </w:r>
      <w:r>
        <w:rPr>
          <w:color w:val="414042"/>
          <w:spacing w:val="-9"/>
          <w:w w:val="110"/>
        </w:rPr>
        <w:t xml:space="preserve"> </w:t>
      </w:r>
      <w:r>
        <w:rPr>
          <w:color w:val="414042"/>
          <w:w w:val="110"/>
        </w:rPr>
        <w:t>on</w:t>
      </w:r>
      <w:r>
        <w:rPr>
          <w:color w:val="414042"/>
          <w:spacing w:val="-9"/>
          <w:w w:val="110"/>
        </w:rPr>
        <w:t xml:space="preserve"> </w:t>
      </w:r>
      <w:r>
        <w:rPr>
          <w:color w:val="414042"/>
          <w:w w:val="110"/>
        </w:rPr>
        <w:t>diverse</w:t>
      </w:r>
      <w:r>
        <w:rPr>
          <w:color w:val="414042"/>
          <w:spacing w:val="-9"/>
          <w:w w:val="110"/>
        </w:rPr>
        <w:t xml:space="preserve"> </w:t>
      </w:r>
      <w:r>
        <w:rPr>
          <w:color w:val="414042"/>
          <w:w w:val="110"/>
        </w:rPr>
        <w:t>suppliers</w:t>
      </w:r>
      <w:r>
        <w:rPr>
          <w:color w:val="414042"/>
          <w:spacing w:val="-9"/>
          <w:w w:val="110"/>
        </w:rPr>
        <w:t xml:space="preserve"> </w:t>
      </w:r>
      <w:r>
        <w:rPr>
          <w:color w:val="414042"/>
          <w:w w:val="110"/>
        </w:rPr>
        <w:t>is</w:t>
      </w:r>
      <w:r>
        <w:rPr>
          <w:color w:val="414042"/>
          <w:spacing w:val="-9"/>
          <w:w w:val="110"/>
        </w:rPr>
        <w:t xml:space="preserve"> </w:t>
      </w:r>
      <w:r>
        <w:rPr>
          <w:color w:val="414042"/>
          <w:w w:val="110"/>
        </w:rPr>
        <w:t>evident</w:t>
      </w:r>
      <w:r>
        <w:rPr>
          <w:color w:val="414042"/>
          <w:spacing w:val="-9"/>
          <w:w w:val="110"/>
        </w:rPr>
        <w:t xml:space="preserve"> </w:t>
      </w:r>
      <w:r>
        <w:rPr>
          <w:color w:val="414042"/>
          <w:w w:val="110"/>
        </w:rPr>
        <w:t>– public</w:t>
      </w:r>
      <w:r>
        <w:rPr>
          <w:color w:val="414042"/>
          <w:spacing w:val="-15"/>
          <w:w w:val="110"/>
        </w:rPr>
        <w:t xml:space="preserve"> </w:t>
      </w:r>
      <w:r>
        <w:rPr>
          <w:color w:val="414042"/>
          <w:w w:val="110"/>
        </w:rPr>
        <w:t>RFP</w:t>
      </w:r>
      <w:r>
        <w:rPr>
          <w:color w:val="414042"/>
          <w:spacing w:val="-15"/>
          <w:w w:val="110"/>
        </w:rPr>
        <w:t xml:space="preserve"> </w:t>
      </w:r>
      <w:r>
        <w:rPr>
          <w:color w:val="414042"/>
          <w:w w:val="110"/>
        </w:rPr>
        <w:t>processes</w:t>
      </w:r>
      <w:r>
        <w:rPr>
          <w:color w:val="414042"/>
          <w:spacing w:val="-15"/>
          <w:w w:val="110"/>
        </w:rPr>
        <w:t xml:space="preserve"> </w:t>
      </w:r>
      <w:r>
        <w:rPr>
          <w:color w:val="414042"/>
          <w:w w:val="110"/>
        </w:rPr>
        <w:t>can</w:t>
      </w:r>
      <w:r>
        <w:rPr>
          <w:color w:val="414042"/>
          <w:spacing w:val="-15"/>
          <w:w w:val="110"/>
        </w:rPr>
        <w:t xml:space="preserve"> </w:t>
      </w:r>
      <w:r>
        <w:rPr>
          <w:color w:val="414042"/>
          <w:w w:val="110"/>
        </w:rPr>
        <w:t>prevent</w:t>
      </w:r>
      <w:r>
        <w:rPr>
          <w:color w:val="414042"/>
          <w:spacing w:val="-15"/>
          <w:w w:val="110"/>
        </w:rPr>
        <w:t xml:space="preserve"> </w:t>
      </w:r>
      <w:r>
        <w:rPr>
          <w:color w:val="414042"/>
          <w:w w:val="110"/>
        </w:rPr>
        <w:t>or</w:t>
      </w:r>
      <w:r>
        <w:rPr>
          <w:color w:val="414042"/>
          <w:spacing w:val="-15"/>
          <w:w w:val="110"/>
        </w:rPr>
        <w:t xml:space="preserve"> </w:t>
      </w:r>
      <w:r>
        <w:rPr>
          <w:color w:val="414042"/>
          <w:w w:val="110"/>
        </w:rPr>
        <w:t>limit</w:t>
      </w:r>
      <w:r>
        <w:rPr>
          <w:color w:val="414042"/>
          <w:spacing w:val="-15"/>
          <w:w w:val="110"/>
        </w:rPr>
        <w:t xml:space="preserve"> </w:t>
      </w:r>
      <w:r>
        <w:rPr>
          <w:color w:val="414042"/>
          <w:w w:val="110"/>
        </w:rPr>
        <w:t xml:space="preserve">the participation of people with disabilities. These </w:t>
      </w:r>
      <w:r>
        <w:rPr>
          <w:color w:val="414042"/>
          <w:spacing w:val="-2"/>
          <w:w w:val="110"/>
        </w:rPr>
        <w:t>barriers</w:t>
      </w:r>
      <w:r>
        <w:rPr>
          <w:color w:val="414042"/>
          <w:spacing w:val="-13"/>
          <w:w w:val="110"/>
        </w:rPr>
        <w:t xml:space="preserve"> </w:t>
      </w:r>
      <w:r>
        <w:rPr>
          <w:color w:val="414042"/>
          <w:spacing w:val="-2"/>
          <w:w w:val="110"/>
        </w:rPr>
        <w:t>are</w:t>
      </w:r>
      <w:r>
        <w:rPr>
          <w:color w:val="414042"/>
          <w:spacing w:val="-13"/>
          <w:w w:val="110"/>
        </w:rPr>
        <w:t xml:space="preserve"> </w:t>
      </w:r>
      <w:r>
        <w:rPr>
          <w:color w:val="414042"/>
          <w:spacing w:val="-2"/>
          <w:w w:val="110"/>
        </w:rPr>
        <w:t>part</w:t>
      </w:r>
      <w:r>
        <w:rPr>
          <w:color w:val="414042"/>
          <w:spacing w:val="-13"/>
          <w:w w:val="110"/>
        </w:rPr>
        <w:t xml:space="preserve"> </w:t>
      </w:r>
      <w:r>
        <w:rPr>
          <w:color w:val="414042"/>
          <w:spacing w:val="-2"/>
          <w:w w:val="110"/>
        </w:rPr>
        <w:t>of</w:t>
      </w:r>
      <w:r>
        <w:rPr>
          <w:color w:val="414042"/>
          <w:spacing w:val="-13"/>
          <w:w w:val="110"/>
        </w:rPr>
        <w:t xml:space="preserve"> </w:t>
      </w:r>
      <w:r>
        <w:rPr>
          <w:color w:val="414042"/>
          <w:spacing w:val="-2"/>
          <w:w w:val="110"/>
        </w:rPr>
        <w:t>an</w:t>
      </w:r>
      <w:r>
        <w:rPr>
          <w:color w:val="414042"/>
          <w:spacing w:val="-13"/>
          <w:w w:val="110"/>
        </w:rPr>
        <w:t xml:space="preserve"> </w:t>
      </w:r>
      <w:r>
        <w:rPr>
          <w:color w:val="414042"/>
          <w:spacing w:val="-2"/>
          <w:w w:val="110"/>
        </w:rPr>
        <w:t>interconnected</w:t>
      </w:r>
      <w:r>
        <w:rPr>
          <w:color w:val="414042"/>
          <w:spacing w:val="-13"/>
          <w:w w:val="110"/>
        </w:rPr>
        <w:t xml:space="preserve"> </w:t>
      </w:r>
      <w:r>
        <w:rPr>
          <w:color w:val="414042"/>
          <w:spacing w:val="-2"/>
          <w:w w:val="110"/>
        </w:rPr>
        <w:t>system</w:t>
      </w:r>
      <w:r>
        <w:rPr>
          <w:color w:val="414042"/>
          <w:spacing w:val="-13"/>
          <w:w w:val="110"/>
        </w:rPr>
        <w:t xml:space="preserve"> </w:t>
      </w:r>
      <w:r>
        <w:rPr>
          <w:color w:val="414042"/>
          <w:spacing w:val="-2"/>
          <w:w w:val="110"/>
        </w:rPr>
        <w:t xml:space="preserve">of </w:t>
      </w:r>
      <w:r>
        <w:rPr>
          <w:color w:val="414042"/>
          <w:w w:val="110"/>
        </w:rPr>
        <w:t>barriers</w:t>
      </w:r>
      <w:r>
        <w:rPr>
          <w:color w:val="414042"/>
          <w:spacing w:val="-10"/>
          <w:w w:val="110"/>
        </w:rPr>
        <w:t xml:space="preserve"> </w:t>
      </w:r>
      <w:r>
        <w:rPr>
          <w:color w:val="414042"/>
          <w:w w:val="110"/>
        </w:rPr>
        <w:t>that</w:t>
      </w:r>
      <w:r>
        <w:rPr>
          <w:color w:val="414042"/>
          <w:spacing w:val="-10"/>
          <w:w w:val="110"/>
        </w:rPr>
        <w:t xml:space="preserve"> </w:t>
      </w:r>
      <w:r>
        <w:rPr>
          <w:color w:val="414042"/>
          <w:w w:val="110"/>
        </w:rPr>
        <w:t>is</w:t>
      </w:r>
      <w:r>
        <w:rPr>
          <w:color w:val="414042"/>
          <w:spacing w:val="-10"/>
          <w:w w:val="110"/>
        </w:rPr>
        <w:t xml:space="preserve"> </w:t>
      </w:r>
      <w:r>
        <w:rPr>
          <w:color w:val="414042"/>
          <w:w w:val="110"/>
        </w:rPr>
        <w:t>typically</w:t>
      </w:r>
      <w:r>
        <w:rPr>
          <w:color w:val="414042"/>
          <w:spacing w:val="-10"/>
          <w:w w:val="110"/>
        </w:rPr>
        <w:t xml:space="preserve"> </w:t>
      </w:r>
      <w:r>
        <w:rPr>
          <w:color w:val="414042"/>
          <w:w w:val="110"/>
        </w:rPr>
        <w:t>based</w:t>
      </w:r>
      <w:r>
        <w:rPr>
          <w:color w:val="414042"/>
          <w:spacing w:val="-10"/>
          <w:w w:val="110"/>
        </w:rPr>
        <w:t xml:space="preserve"> </w:t>
      </w:r>
      <w:r>
        <w:rPr>
          <w:color w:val="414042"/>
          <w:w w:val="110"/>
        </w:rPr>
        <w:t>on</w:t>
      </w:r>
      <w:r>
        <w:rPr>
          <w:color w:val="414042"/>
          <w:spacing w:val="-10"/>
          <w:w w:val="110"/>
        </w:rPr>
        <w:t xml:space="preserve"> </w:t>
      </w:r>
      <w:r>
        <w:rPr>
          <w:color w:val="414042"/>
          <w:w w:val="110"/>
        </w:rPr>
        <w:t>key</w:t>
      </w:r>
      <w:r>
        <w:rPr>
          <w:color w:val="414042"/>
          <w:spacing w:val="-10"/>
          <w:w w:val="110"/>
        </w:rPr>
        <w:t xml:space="preserve"> </w:t>
      </w:r>
      <w:r>
        <w:rPr>
          <w:color w:val="414042"/>
          <w:w w:val="110"/>
        </w:rPr>
        <w:t>(source) barriers</w:t>
      </w:r>
      <w:r>
        <w:rPr>
          <w:color w:val="414042"/>
          <w:spacing w:val="-17"/>
          <w:w w:val="110"/>
        </w:rPr>
        <w:t xml:space="preserve"> </w:t>
      </w:r>
      <w:r>
        <w:rPr>
          <w:color w:val="414042"/>
          <w:w w:val="110"/>
        </w:rPr>
        <w:t>at</w:t>
      </w:r>
      <w:r>
        <w:rPr>
          <w:color w:val="414042"/>
          <w:spacing w:val="-17"/>
          <w:w w:val="110"/>
        </w:rPr>
        <w:t xml:space="preserve"> </w:t>
      </w:r>
      <w:r>
        <w:rPr>
          <w:color w:val="414042"/>
          <w:w w:val="110"/>
        </w:rPr>
        <w:t>the</w:t>
      </w:r>
      <w:r>
        <w:rPr>
          <w:color w:val="414042"/>
          <w:spacing w:val="-16"/>
          <w:w w:val="110"/>
        </w:rPr>
        <w:t xml:space="preserve"> </w:t>
      </w:r>
      <w:r>
        <w:rPr>
          <w:color w:val="414042"/>
          <w:w w:val="110"/>
        </w:rPr>
        <w:t>top</w:t>
      </w:r>
      <w:r>
        <w:rPr>
          <w:color w:val="414042"/>
          <w:spacing w:val="-17"/>
          <w:w w:val="110"/>
        </w:rPr>
        <w:t xml:space="preserve"> </w:t>
      </w:r>
      <w:r>
        <w:rPr>
          <w:color w:val="414042"/>
          <w:w w:val="110"/>
        </w:rPr>
        <w:t>of</w:t>
      </w:r>
      <w:r>
        <w:rPr>
          <w:color w:val="414042"/>
          <w:spacing w:val="-17"/>
          <w:w w:val="110"/>
        </w:rPr>
        <w:t xml:space="preserve"> </w:t>
      </w:r>
      <w:r>
        <w:rPr>
          <w:color w:val="414042"/>
          <w:w w:val="110"/>
        </w:rPr>
        <w:t>the</w:t>
      </w:r>
      <w:r>
        <w:rPr>
          <w:color w:val="414042"/>
          <w:spacing w:val="-16"/>
          <w:w w:val="110"/>
        </w:rPr>
        <w:t xml:space="preserve"> </w:t>
      </w:r>
      <w:r>
        <w:rPr>
          <w:color w:val="414042"/>
          <w:w w:val="110"/>
        </w:rPr>
        <w:t>barrier</w:t>
      </w:r>
      <w:r>
        <w:rPr>
          <w:color w:val="414042"/>
          <w:spacing w:val="-17"/>
          <w:w w:val="110"/>
        </w:rPr>
        <w:t xml:space="preserve"> </w:t>
      </w:r>
      <w:r>
        <w:rPr>
          <w:color w:val="414042"/>
          <w:w w:val="110"/>
        </w:rPr>
        <w:t>hierarchy,</w:t>
      </w:r>
      <w:r>
        <w:rPr>
          <w:color w:val="414042"/>
          <w:spacing w:val="-17"/>
          <w:w w:val="110"/>
        </w:rPr>
        <w:t xml:space="preserve"> </w:t>
      </w:r>
      <w:r>
        <w:rPr>
          <w:color w:val="414042"/>
          <w:w w:val="110"/>
        </w:rPr>
        <w:t>such as the organizational barrier of the preference to do business with large suppliers.</w:t>
      </w:r>
    </w:p>
    <w:p w14:paraId="0552E2CD"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60" w:space="40"/>
            <w:col w:w="6440"/>
          </w:cols>
        </w:sectPr>
      </w:pPr>
    </w:p>
    <w:p w14:paraId="57D3893E" w14:textId="77777777" w:rsidR="003E3FF3" w:rsidRDefault="003E3FF3">
      <w:pPr>
        <w:pStyle w:val="BodyText"/>
        <w:rPr>
          <w:sz w:val="20"/>
        </w:rPr>
      </w:pPr>
    </w:p>
    <w:p w14:paraId="69450742" w14:textId="77777777" w:rsidR="003E3FF3" w:rsidRDefault="003E3FF3">
      <w:pPr>
        <w:pStyle w:val="BodyText"/>
        <w:spacing w:before="132" w:after="1"/>
        <w:rPr>
          <w:sz w:val="20"/>
        </w:rPr>
      </w:pPr>
    </w:p>
    <w:p w14:paraId="183452DC" w14:textId="1854B67C" w:rsidR="003E3FF3" w:rsidRDefault="00F34569">
      <w:pPr>
        <w:pStyle w:val="BodyText"/>
        <w:ind w:left="720"/>
        <w:rPr>
          <w:sz w:val="20"/>
        </w:rPr>
      </w:pPr>
      <w:r>
        <w:rPr>
          <w:noProof/>
          <w:sz w:val="20"/>
        </w:rPr>
        <w:drawing>
          <wp:anchor distT="0" distB="0" distL="114300" distR="114300" simplePos="0" relativeHeight="251702272" behindDoc="1" locked="0" layoutInCell="1" allowOverlap="1" wp14:anchorId="605A16F7" wp14:editId="4741098E">
            <wp:simplePos x="0" y="0"/>
            <wp:positionH relativeFrom="column">
              <wp:posOffset>457200</wp:posOffset>
            </wp:positionH>
            <wp:positionV relativeFrom="paragraph">
              <wp:posOffset>362257</wp:posOffset>
            </wp:positionV>
            <wp:extent cx="6854965" cy="4648200"/>
            <wp:effectExtent l="0" t="0" r="3175" b="0"/>
            <wp:wrapNone/>
            <wp:docPr id="627" name="Image 627" descr="A photograph of a group of people's arms collaborating around a table, taken from above, brainstorming ideas about research. A large magnifying glass graphic and related keywords are drawn on a large pap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7" name="Image 627" descr="A photograph of a group of people's arms collaborating around a table, taken from above, brainstorming ideas about research. A large magnifying glass graphic and related keywords are drawn on a large paper."/>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854965" cy="4648200"/>
                    </a:xfrm>
                    <a:prstGeom prst="rect">
                      <a:avLst/>
                    </a:prstGeom>
                  </pic:spPr>
                </pic:pic>
              </a:graphicData>
            </a:graphic>
          </wp:anchor>
        </w:drawing>
      </w:r>
    </w:p>
    <w:p w14:paraId="2A5B7A45" w14:textId="77777777" w:rsidR="003E3FF3" w:rsidRDefault="003E3FF3">
      <w:pPr>
        <w:pStyle w:val="BodyText"/>
        <w:rPr>
          <w:sz w:val="20"/>
        </w:rPr>
        <w:sectPr w:rsidR="003E3FF3">
          <w:type w:val="continuous"/>
          <w:pgSz w:w="12240" w:h="15840"/>
          <w:pgMar w:top="1820" w:right="0" w:bottom="280" w:left="0" w:header="360" w:footer="301" w:gutter="0"/>
          <w:cols w:space="720"/>
        </w:sectPr>
      </w:pPr>
    </w:p>
    <w:p w14:paraId="126E7353" w14:textId="77777777" w:rsidR="003E3FF3" w:rsidRDefault="003E3FF3">
      <w:pPr>
        <w:pStyle w:val="BodyText"/>
        <w:spacing w:before="120"/>
        <w:rPr>
          <w:sz w:val="20"/>
        </w:rPr>
      </w:pPr>
    </w:p>
    <w:p>
      <w:r>
        <w:rPr>
          <w:b/>
        </w:rPr>
        <w:t>Table 7: Barriers and Procurement Elements Present in RFP Process</w:t>
      </w:r>
    </w:p>
    <w:tbl>
      <w:tblPr>
        <w:tblW w:w="0" w:type="auto"/>
        <w:tblInd w:w="740" w:type="dxa"/>
        <w:tblBorders>
          <w:top w:val="single" w:sz="8" w:space="0" w:color="2F5B58"/>
          <w:left w:val="single" w:sz="8" w:space="0" w:color="2F5B58"/>
          <w:bottom w:val="single" w:sz="8" w:space="0" w:color="2F5B58"/>
          <w:right w:val="single" w:sz="8" w:space="0" w:color="2F5B58"/>
          <w:insideH w:val="single" w:sz="8" w:space="0" w:color="2F5B58"/>
          <w:insideV w:val="single" w:sz="8" w:space="0" w:color="2F5B58"/>
        </w:tblBorders>
        <w:tblLayout w:type="fixed"/>
        <w:tblCellMar>
          <w:left w:w="0" w:type="dxa"/>
          <w:right w:w="0" w:type="dxa"/>
        </w:tblCellMar>
        <w:tblLook w:val="01E0" w:firstRow="1" w:lastRow="1" w:firstColumn="1" w:lastColumn="1" w:noHBand="0" w:noVBand="0"/>
      </w:tblPr>
      <w:tblGrid>
        <w:gridCol w:w="2695"/>
        <w:gridCol w:w="2695"/>
        <w:gridCol w:w="2695"/>
        <w:gridCol w:w="2695"/>
      </w:tblGrid>
      <w:tr w:rsidR="003E3FF3" w14:paraId="16AA026F" w14:textId="77777777">
        <w:trPr>
          <w:trHeight w:val="892"/>
          <w:tblHeader/>
        </w:trPr>
        <w:tc>
          <w:tcPr>
            <w:tcW w:w="2695" w:type="dxa"/>
            <w:tcBorders>
              <w:top w:val="nil"/>
              <w:left w:val="nil"/>
              <w:right w:val="nil"/>
            </w:tcBorders>
            <w:shd w:val="clear" w:color="auto" w:fill="2F5B58"/>
          </w:tcPr>
          <w:p w14:paraId="1FD1DFF5" w14:textId="77777777" w:rsidR="003E3FF3" w:rsidRDefault="00000000">
            <w:pPr>
              <w:pStyle w:val="TableParagraph"/>
              <w:spacing w:before="292"/>
              <w:ind w:left="190"/>
              <w:rPr>
                <w:rFonts w:ascii="Arial Narrow"/>
                <w:sz w:val="28"/>
              </w:rPr>
            </w:pPr>
            <w:r>
              <w:rPr>
                <w:rFonts w:ascii="Arial Narrow"/>
                <w:color w:val="FFFFFF"/>
                <w:spacing w:val="-5"/>
                <w:w w:val="115"/>
                <w:sz w:val="28"/>
              </w:rPr>
              <w:t>Procurement</w:t>
            </w:r>
            <w:r>
              <w:rPr>
                <w:rFonts w:ascii="Arial Narrow"/>
                <w:color w:val="FFFFFF"/>
                <w:spacing w:val="-6"/>
                <w:w w:val="115"/>
                <w:sz w:val="28"/>
              </w:rPr>
              <w:t xml:space="preserve"> </w:t>
            </w:r>
            <w:r>
              <w:rPr>
                <w:rFonts w:ascii="Arial Narrow"/>
                <w:color w:val="FFFFFF"/>
                <w:spacing w:val="-4"/>
                <w:w w:val="115"/>
                <w:sz w:val="28"/>
              </w:rPr>
              <w:t>Step</w:t>
            </w:r>
          </w:p>
        </w:tc>
        <w:tc>
          <w:tcPr>
            <w:tcW w:w="2695" w:type="dxa"/>
            <w:tcBorders>
              <w:top w:val="nil"/>
              <w:left w:val="nil"/>
              <w:right w:val="nil"/>
            </w:tcBorders>
            <w:shd w:val="clear" w:color="auto" w:fill="2F5B58"/>
          </w:tcPr>
          <w:p w14:paraId="5189895A" w14:textId="77777777" w:rsidR="003E3FF3" w:rsidRDefault="00000000">
            <w:pPr>
              <w:pStyle w:val="TableParagraph"/>
              <w:spacing w:before="292"/>
              <w:ind w:left="190"/>
              <w:rPr>
                <w:rFonts w:ascii="Arial Narrow"/>
                <w:sz w:val="28"/>
              </w:rPr>
            </w:pPr>
            <w:r>
              <w:rPr>
                <w:rFonts w:ascii="Arial Narrow"/>
                <w:color w:val="FFFFFF"/>
                <w:spacing w:val="-2"/>
                <w:w w:val="120"/>
                <w:sz w:val="28"/>
              </w:rPr>
              <w:t>Barrier</w:t>
            </w:r>
          </w:p>
        </w:tc>
        <w:tc>
          <w:tcPr>
            <w:tcW w:w="2695" w:type="dxa"/>
            <w:tcBorders>
              <w:top w:val="nil"/>
              <w:left w:val="nil"/>
              <w:right w:val="nil"/>
            </w:tcBorders>
            <w:shd w:val="clear" w:color="auto" w:fill="2F5B58"/>
          </w:tcPr>
          <w:p w14:paraId="24672940" w14:textId="77777777" w:rsidR="003E3FF3" w:rsidRDefault="00000000">
            <w:pPr>
              <w:pStyle w:val="TableParagraph"/>
              <w:spacing w:before="292"/>
              <w:ind w:left="190"/>
              <w:rPr>
                <w:rFonts w:ascii="Arial Narrow"/>
                <w:sz w:val="28"/>
              </w:rPr>
            </w:pPr>
            <w:r>
              <w:rPr>
                <w:rFonts w:ascii="Arial Narrow"/>
                <w:color w:val="FFFFFF"/>
                <w:spacing w:val="-2"/>
                <w:w w:val="115"/>
                <w:sz w:val="28"/>
              </w:rPr>
              <w:t>Barrier</w:t>
            </w:r>
            <w:r>
              <w:rPr>
                <w:rFonts w:ascii="Arial Narrow"/>
                <w:color w:val="FFFFFF"/>
                <w:spacing w:val="-21"/>
                <w:w w:val="115"/>
                <w:sz w:val="28"/>
              </w:rPr>
              <w:t xml:space="preserve"> </w:t>
            </w:r>
            <w:r>
              <w:rPr>
                <w:rFonts w:ascii="Arial Narrow"/>
                <w:color w:val="FFFFFF"/>
                <w:spacing w:val="-4"/>
                <w:w w:val="115"/>
                <w:sz w:val="28"/>
              </w:rPr>
              <w:t>Type</w:t>
            </w:r>
          </w:p>
        </w:tc>
        <w:tc>
          <w:tcPr>
            <w:tcW w:w="2695" w:type="dxa"/>
            <w:tcBorders>
              <w:top w:val="nil"/>
              <w:left w:val="nil"/>
              <w:right w:val="nil"/>
            </w:tcBorders>
            <w:shd w:val="clear" w:color="auto" w:fill="2F5B58"/>
          </w:tcPr>
          <w:p w14:paraId="24A630C7" w14:textId="77777777" w:rsidR="003E3FF3" w:rsidRDefault="00000000">
            <w:pPr>
              <w:pStyle w:val="TableParagraph"/>
              <w:spacing w:before="124" w:line="252" w:lineRule="auto"/>
              <w:ind w:left="190" w:right="102"/>
              <w:rPr>
                <w:rFonts w:ascii="Arial Narrow"/>
                <w:sz w:val="28"/>
              </w:rPr>
            </w:pPr>
            <w:r>
              <w:rPr>
                <w:rFonts w:ascii="Arial Narrow"/>
                <w:color w:val="FFFFFF"/>
                <w:spacing w:val="-4"/>
                <w:w w:val="115"/>
                <w:sz w:val="28"/>
              </w:rPr>
              <w:t xml:space="preserve">Procurement </w:t>
            </w:r>
            <w:r>
              <w:rPr>
                <w:rFonts w:ascii="Arial Narrow"/>
                <w:color w:val="FFFFFF"/>
                <w:spacing w:val="-2"/>
                <w:w w:val="115"/>
                <w:sz w:val="28"/>
              </w:rPr>
              <w:t>Element</w:t>
            </w:r>
          </w:p>
        </w:tc>
      </w:tr>
      <w:tr w:rsidR="003E3FF3" w14:paraId="18A59A6B" w14:textId="77777777">
        <w:trPr>
          <w:trHeight w:val="977"/>
        </w:trPr>
        <w:tc>
          <w:tcPr>
            <w:tcW w:w="2695" w:type="dxa"/>
            <w:shd w:val="clear" w:color="auto" w:fill="E0E7E6"/>
          </w:tcPr>
          <w:p w14:paraId="132C2263" w14:textId="77777777" w:rsidR="003E3FF3" w:rsidRDefault="003E3FF3">
            <w:pPr>
              <w:pStyle w:val="TableParagraph"/>
              <w:spacing w:before="146"/>
            </w:pPr>
          </w:p>
          <w:p w14:paraId="1F2FDD13" w14:textId="77777777" w:rsidR="003E3FF3" w:rsidRDefault="00000000">
            <w:pPr>
              <w:pStyle w:val="TableParagraph"/>
              <w:spacing w:before="1"/>
              <w:ind w:left="180"/>
            </w:pPr>
            <w:r>
              <w:rPr>
                <w:color w:val="414042"/>
                <w:w w:val="105"/>
              </w:rPr>
              <w:t>Buyer</w:t>
            </w:r>
            <w:r>
              <w:rPr>
                <w:color w:val="414042"/>
                <w:spacing w:val="-8"/>
                <w:w w:val="105"/>
              </w:rPr>
              <w:t xml:space="preserve"> </w:t>
            </w:r>
            <w:r>
              <w:rPr>
                <w:color w:val="414042"/>
                <w:spacing w:val="-2"/>
                <w:w w:val="105"/>
              </w:rPr>
              <w:t>assessment</w:t>
            </w:r>
          </w:p>
        </w:tc>
        <w:tc>
          <w:tcPr>
            <w:tcW w:w="2695" w:type="dxa"/>
            <w:shd w:val="clear" w:color="auto" w:fill="E0E7E6"/>
          </w:tcPr>
          <w:p w14:paraId="0A40E2B8" w14:textId="77777777" w:rsidR="003E3FF3" w:rsidRDefault="003E3FF3">
            <w:pPr>
              <w:pStyle w:val="TableParagraph"/>
              <w:spacing w:before="14"/>
            </w:pPr>
          </w:p>
          <w:p w14:paraId="764664E3" w14:textId="77777777" w:rsidR="003E3FF3" w:rsidRDefault="00000000">
            <w:pPr>
              <w:pStyle w:val="TableParagraph"/>
              <w:spacing w:before="1" w:line="249" w:lineRule="auto"/>
              <w:ind w:left="180"/>
            </w:pPr>
            <w:r>
              <w:rPr>
                <w:color w:val="414042"/>
                <w:w w:val="105"/>
              </w:rPr>
              <w:t>Preference</w:t>
            </w:r>
            <w:r>
              <w:rPr>
                <w:color w:val="414042"/>
                <w:spacing w:val="-9"/>
                <w:w w:val="105"/>
              </w:rPr>
              <w:t xml:space="preserve"> </w:t>
            </w:r>
            <w:r>
              <w:rPr>
                <w:color w:val="414042"/>
                <w:w w:val="105"/>
              </w:rPr>
              <w:t>for</w:t>
            </w:r>
            <w:r>
              <w:rPr>
                <w:color w:val="414042"/>
                <w:spacing w:val="-9"/>
                <w:w w:val="105"/>
              </w:rPr>
              <w:t xml:space="preserve"> </w:t>
            </w:r>
            <w:r>
              <w:rPr>
                <w:color w:val="414042"/>
                <w:w w:val="105"/>
              </w:rPr>
              <w:t xml:space="preserve">large </w:t>
            </w:r>
            <w:r>
              <w:rPr>
                <w:color w:val="414042"/>
                <w:spacing w:val="-2"/>
                <w:w w:val="105"/>
              </w:rPr>
              <w:t>suppliers</w:t>
            </w:r>
          </w:p>
        </w:tc>
        <w:tc>
          <w:tcPr>
            <w:tcW w:w="2695" w:type="dxa"/>
            <w:shd w:val="clear" w:color="auto" w:fill="E0E7E6"/>
          </w:tcPr>
          <w:p w14:paraId="05995393" w14:textId="77777777" w:rsidR="003E3FF3" w:rsidRDefault="003E3FF3">
            <w:pPr>
              <w:pStyle w:val="TableParagraph"/>
              <w:spacing w:before="146"/>
            </w:pPr>
          </w:p>
          <w:p w14:paraId="6627F2A9" w14:textId="77777777" w:rsidR="003E3FF3" w:rsidRDefault="00000000">
            <w:pPr>
              <w:pStyle w:val="TableParagraph"/>
              <w:spacing w:before="1"/>
              <w:ind w:left="180"/>
            </w:pPr>
            <w:r>
              <w:rPr>
                <w:color w:val="414042"/>
                <w:spacing w:val="-2"/>
                <w:w w:val="105"/>
              </w:rPr>
              <w:t>Organizational</w:t>
            </w:r>
          </w:p>
        </w:tc>
        <w:tc>
          <w:tcPr>
            <w:tcW w:w="2695" w:type="dxa"/>
            <w:shd w:val="clear" w:color="auto" w:fill="E0E7E6"/>
          </w:tcPr>
          <w:p w14:paraId="25952971" w14:textId="77777777" w:rsidR="003E3FF3" w:rsidRDefault="003E3FF3">
            <w:pPr>
              <w:pStyle w:val="TableParagraph"/>
              <w:spacing w:before="146"/>
            </w:pPr>
          </w:p>
          <w:p w14:paraId="6663AB0A" w14:textId="77777777" w:rsidR="003E3FF3" w:rsidRDefault="00000000">
            <w:pPr>
              <w:pStyle w:val="TableParagraph"/>
              <w:spacing w:before="1"/>
              <w:ind w:left="180"/>
            </w:pPr>
            <w:r>
              <w:rPr>
                <w:color w:val="414042"/>
                <w:spacing w:val="-2"/>
              </w:rPr>
              <w:t>Policy</w:t>
            </w:r>
          </w:p>
        </w:tc>
      </w:tr>
      <w:tr w:rsidR="003E3FF3" w14:paraId="3FE2A6E7" w14:textId="77777777">
        <w:trPr>
          <w:trHeight w:val="977"/>
        </w:trPr>
        <w:tc>
          <w:tcPr>
            <w:tcW w:w="2695" w:type="dxa"/>
            <w:shd w:val="clear" w:color="auto" w:fill="E0E7E6"/>
          </w:tcPr>
          <w:p w14:paraId="2421B10C" w14:textId="77777777" w:rsidR="003E3FF3" w:rsidRDefault="003E3FF3">
            <w:pPr>
              <w:pStyle w:val="TableParagraph"/>
              <w:spacing w:before="147"/>
            </w:pPr>
          </w:p>
          <w:p w14:paraId="3B91D959" w14:textId="77777777" w:rsidR="003E3FF3" w:rsidRDefault="00000000">
            <w:pPr>
              <w:pStyle w:val="TableParagraph"/>
              <w:ind w:left="180"/>
            </w:pPr>
            <w:r>
              <w:rPr>
                <w:color w:val="414042"/>
                <w:w w:val="110"/>
              </w:rPr>
              <w:t>Internal</w:t>
            </w:r>
            <w:r>
              <w:rPr>
                <w:color w:val="414042"/>
                <w:spacing w:val="-3"/>
                <w:w w:val="110"/>
              </w:rPr>
              <w:t xml:space="preserve"> </w:t>
            </w:r>
            <w:r>
              <w:rPr>
                <w:color w:val="414042"/>
                <w:spacing w:val="-2"/>
                <w:w w:val="110"/>
              </w:rPr>
              <w:t>approval</w:t>
            </w:r>
          </w:p>
        </w:tc>
        <w:tc>
          <w:tcPr>
            <w:tcW w:w="2695" w:type="dxa"/>
            <w:shd w:val="clear" w:color="auto" w:fill="E0E7E6"/>
          </w:tcPr>
          <w:p w14:paraId="654C09D1" w14:textId="77777777" w:rsidR="003E3FF3" w:rsidRDefault="003E3FF3">
            <w:pPr>
              <w:pStyle w:val="TableParagraph"/>
              <w:spacing w:before="15"/>
            </w:pPr>
          </w:p>
          <w:p w14:paraId="312172A4" w14:textId="77777777" w:rsidR="003E3FF3" w:rsidRDefault="00000000">
            <w:pPr>
              <w:pStyle w:val="TableParagraph"/>
              <w:spacing w:line="249" w:lineRule="auto"/>
              <w:ind w:left="180"/>
            </w:pPr>
            <w:r>
              <w:rPr>
                <w:color w:val="414042"/>
                <w:w w:val="105"/>
              </w:rPr>
              <w:t>Preference</w:t>
            </w:r>
            <w:r>
              <w:rPr>
                <w:color w:val="414042"/>
                <w:spacing w:val="-17"/>
                <w:w w:val="105"/>
              </w:rPr>
              <w:t xml:space="preserve"> </w:t>
            </w:r>
            <w:r>
              <w:rPr>
                <w:color w:val="414042"/>
                <w:w w:val="105"/>
              </w:rPr>
              <w:t xml:space="preserve">for </w:t>
            </w:r>
            <w:r>
              <w:rPr>
                <w:color w:val="414042"/>
                <w:spacing w:val="-2"/>
                <w:w w:val="105"/>
              </w:rPr>
              <w:t>incumbents</w:t>
            </w:r>
          </w:p>
        </w:tc>
        <w:tc>
          <w:tcPr>
            <w:tcW w:w="2695" w:type="dxa"/>
            <w:shd w:val="clear" w:color="auto" w:fill="E0E7E6"/>
          </w:tcPr>
          <w:p w14:paraId="6B37BDA4" w14:textId="77777777" w:rsidR="003E3FF3" w:rsidRDefault="003E3FF3">
            <w:pPr>
              <w:pStyle w:val="TableParagraph"/>
              <w:spacing w:before="147"/>
            </w:pPr>
          </w:p>
          <w:p w14:paraId="54732208" w14:textId="77777777" w:rsidR="003E3FF3" w:rsidRDefault="00000000">
            <w:pPr>
              <w:pStyle w:val="TableParagraph"/>
              <w:ind w:left="180"/>
            </w:pPr>
            <w:r>
              <w:rPr>
                <w:color w:val="414042"/>
                <w:spacing w:val="-2"/>
                <w:w w:val="110"/>
              </w:rPr>
              <w:t>Attitudinal</w:t>
            </w:r>
          </w:p>
        </w:tc>
        <w:tc>
          <w:tcPr>
            <w:tcW w:w="2695" w:type="dxa"/>
            <w:shd w:val="clear" w:color="auto" w:fill="E0E7E6"/>
          </w:tcPr>
          <w:p w14:paraId="5FED64A5" w14:textId="77777777" w:rsidR="003E3FF3" w:rsidRDefault="003E3FF3">
            <w:pPr>
              <w:pStyle w:val="TableParagraph"/>
              <w:spacing w:before="147"/>
            </w:pPr>
          </w:p>
          <w:p w14:paraId="313B02AE" w14:textId="77777777" w:rsidR="003E3FF3" w:rsidRDefault="00000000">
            <w:pPr>
              <w:pStyle w:val="TableParagraph"/>
              <w:ind w:left="180"/>
            </w:pPr>
            <w:r>
              <w:rPr>
                <w:color w:val="414042"/>
                <w:spacing w:val="-2"/>
              </w:rPr>
              <w:t>Policy</w:t>
            </w:r>
          </w:p>
        </w:tc>
      </w:tr>
      <w:tr w:rsidR="003E3FF3" w14:paraId="0FE773F8" w14:textId="77777777">
        <w:trPr>
          <w:trHeight w:val="977"/>
        </w:trPr>
        <w:tc>
          <w:tcPr>
            <w:tcW w:w="2695" w:type="dxa"/>
            <w:shd w:val="clear" w:color="auto" w:fill="E0E7E6"/>
          </w:tcPr>
          <w:p w14:paraId="7529AFA6" w14:textId="77777777" w:rsidR="003E3FF3" w:rsidRDefault="003E3FF3">
            <w:pPr>
              <w:pStyle w:val="TableParagraph"/>
              <w:spacing w:before="147"/>
            </w:pPr>
          </w:p>
          <w:p w14:paraId="5B447B4C" w14:textId="77777777" w:rsidR="003E3FF3" w:rsidRDefault="00000000">
            <w:pPr>
              <w:pStyle w:val="TableParagraph"/>
              <w:ind w:left="180"/>
            </w:pPr>
            <w:r>
              <w:rPr>
                <w:color w:val="414042"/>
                <w:w w:val="105"/>
              </w:rPr>
              <w:t>Buyer</w:t>
            </w:r>
            <w:r>
              <w:rPr>
                <w:color w:val="414042"/>
                <w:spacing w:val="-8"/>
                <w:w w:val="105"/>
              </w:rPr>
              <w:t xml:space="preserve"> </w:t>
            </w:r>
            <w:r>
              <w:rPr>
                <w:color w:val="414042"/>
                <w:spacing w:val="-2"/>
                <w:w w:val="105"/>
              </w:rPr>
              <w:t>preparation</w:t>
            </w:r>
          </w:p>
        </w:tc>
        <w:tc>
          <w:tcPr>
            <w:tcW w:w="2695" w:type="dxa"/>
            <w:shd w:val="clear" w:color="auto" w:fill="E0E7E6"/>
          </w:tcPr>
          <w:p w14:paraId="6D3B0685" w14:textId="77777777" w:rsidR="003E3FF3" w:rsidRDefault="003E3FF3">
            <w:pPr>
              <w:pStyle w:val="TableParagraph"/>
              <w:spacing w:before="15"/>
            </w:pPr>
          </w:p>
          <w:p w14:paraId="0C761C73" w14:textId="77777777" w:rsidR="003E3FF3" w:rsidRDefault="00000000">
            <w:pPr>
              <w:pStyle w:val="TableParagraph"/>
              <w:spacing w:line="249" w:lineRule="auto"/>
              <w:ind w:left="180"/>
            </w:pPr>
            <w:r>
              <w:rPr>
                <w:color w:val="414042"/>
                <w:w w:val="105"/>
              </w:rPr>
              <w:t>Poor</w:t>
            </w:r>
            <w:r>
              <w:rPr>
                <w:color w:val="414042"/>
                <w:spacing w:val="-17"/>
                <w:w w:val="105"/>
              </w:rPr>
              <w:t xml:space="preserve"> </w:t>
            </w:r>
            <w:r>
              <w:rPr>
                <w:color w:val="414042"/>
                <w:w w:val="105"/>
              </w:rPr>
              <w:t>awareness</w:t>
            </w:r>
            <w:r>
              <w:rPr>
                <w:color w:val="414042"/>
                <w:spacing w:val="-16"/>
                <w:w w:val="105"/>
              </w:rPr>
              <w:t xml:space="preserve"> </w:t>
            </w:r>
            <w:r>
              <w:rPr>
                <w:color w:val="414042"/>
                <w:w w:val="105"/>
              </w:rPr>
              <w:t>of disabled</w:t>
            </w:r>
            <w:r>
              <w:rPr>
                <w:color w:val="414042"/>
                <w:spacing w:val="1"/>
                <w:w w:val="105"/>
              </w:rPr>
              <w:t xml:space="preserve"> </w:t>
            </w:r>
            <w:r>
              <w:rPr>
                <w:color w:val="414042"/>
                <w:spacing w:val="-2"/>
                <w:w w:val="105"/>
              </w:rPr>
              <w:t>suppliers</w:t>
            </w:r>
          </w:p>
        </w:tc>
        <w:tc>
          <w:tcPr>
            <w:tcW w:w="2695" w:type="dxa"/>
            <w:shd w:val="clear" w:color="auto" w:fill="E0E7E6"/>
          </w:tcPr>
          <w:p w14:paraId="2A2E0C45" w14:textId="77777777" w:rsidR="003E3FF3" w:rsidRDefault="003E3FF3">
            <w:pPr>
              <w:pStyle w:val="TableParagraph"/>
              <w:spacing w:before="147"/>
            </w:pPr>
          </w:p>
          <w:p w14:paraId="43997827" w14:textId="77777777" w:rsidR="003E3FF3" w:rsidRDefault="00000000">
            <w:pPr>
              <w:pStyle w:val="TableParagraph"/>
              <w:ind w:left="180"/>
            </w:pPr>
            <w:r>
              <w:rPr>
                <w:color w:val="414042"/>
                <w:spacing w:val="-2"/>
                <w:w w:val="110"/>
              </w:rPr>
              <w:t>Attitudinal</w:t>
            </w:r>
          </w:p>
        </w:tc>
        <w:tc>
          <w:tcPr>
            <w:tcW w:w="2695" w:type="dxa"/>
            <w:shd w:val="clear" w:color="auto" w:fill="E0E7E6"/>
          </w:tcPr>
          <w:p w14:paraId="71A335C6" w14:textId="77777777" w:rsidR="003E3FF3" w:rsidRDefault="003E3FF3">
            <w:pPr>
              <w:pStyle w:val="TableParagraph"/>
              <w:spacing w:before="147"/>
            </w:pPr>
          </w:p>
          <w:p w14:paraId="1D52E352" w14:textId="77777777" w:rsidR="003E3FF3" w:rsidRDefault="00000000">
            <w:pPr>
              <w:pStyle w:val="TableParagraph"/>
              <w:ind w:left="180"/>
            </w:pPr>
            <w:r>
              <w:rPr>
                <w:color w:val="414042"/>
                <w:spacing w:val="-2"/>
                <w:w w:val="105"/>
              </w:rPr>
              <w:t>Communication</w:t>
            </w:r>
          </w:p>
        </w:tc>
      </w:tr>
      <w:tr w:rsidR="003E3FF3" w14:paraId="542DCF80" w14:textId="77777777">
        <w:trPr>
          <w:trHeight w:val="977"/>
        </w:trPr>
        <w:tc>
          <w:tcPr>
            <w:tcW w:w="2695" w:type="dxa"/>
            <w:shd w:val="clear" w:color="auto" w:fill="E0E7E6"/>
          </w:tcPr>
          <w:p w14:paraId="3D58A6E5" w14:textId="77777777" w:rsidR="003E3FF3" w:rsidRDefault="003E3FF3">
            <w:pPr>
              <w:pStyle w:val="TableParagraph"/>
              <w:spacing w:before="147"/>
            </w:pPr>
          </w:p>
          <w:p w14:paraId="0D0762B5" w14:textId="77777777" w:rsidR="003E3FF3" w:rsidRDefault="00000000">
            <w:pPr>
              <w:pStyle w:val="TableParagraph"/>
              <w:ind w:left="180"/>
            </w:pPr>
            <w:r>
              <w:rPr>
                <w:color w:val="414042"/>
                <w:w w:val="85"/>
              </w:rPr>
              <w:t>RFP</w:t>
            </w:r>
            <w:r>
              <w:rPr>
                <w:color w:val="414042"/>
                <w:spacing w:val="4"/>
              </w:rPr>
              <w:t xml:space="preserve"> </w:t>
            </w:r>
            <w:r>
              <w:rPr>
                <w:color w:val="414042"/>
                <w:spacing w:val="-2"/>
              </w:rPr>
              <w:t>preparation</w:t>
            </w:r>
          </w:p>
        </w:tc>
        <w:tc>
          <w:tcPr>
            <w:tcW w:w="2695" w:type="dxa"/>
            <w:shd w:val="clear" w:color="auto" w:fill="E0E7E6"/>
          </w:tcPr>
          <w:p w14:paraId="6F62601D" w14:textId="77777777" w:rsidR="003E3FF3" w:rsidRDefault="003E3FF3">
            <w:pPr>
              <w:pStyle w:val="TableParagraph"/>
              <w:spacing w:before="15"/>
            </w:pPr>
          </w:p>
          <w:p w14:paraId="2C0E38BD" w14:textId="77777777" w:rsidR="003E3FF3" w:rsidRDefault="00000000">
            <w:pPr>
              <w:pStyle w:val="TableParagraph"/>
              <w:ind w:left="180"/>
            </w:pPr>
            <w:r>
              <w:rPr>
                <w:color w:val="414042"/>
              </w:rPr>
              <w:t>RFP</w:t>
            </w:r>
            <w:r>
              <w:rPr>
                <w:color w:val="414042"/>
                <w:spacing w:val="5"/>
              </w:rPr>
              <w:t xml:space="preserve"> </w:t>
            </w:r>
            <w:r>
              <w:rPr>
                <w:color w:val="414042"/>
              </w:rPr>
              <w:t>templates</w:t>
            </w:r>
            <w:r>
              <w:rPr>
                <w:color w:val="414042"/>
                <w:spacing w:val="6"/>
              </w:rPr>
              <w:t xml:space="preserve"> </w:t>
            </w:r>
            <w:r>
              <w:rPr>
                <w:color w:val="414042"/>
                <w:spacing w:val="-2"/>
              </w:rPr>
              <w:t>difficult</w:t>
            </w:r>
          </w:p>
          <w:p w14:paraId="38A37C68" w14:textId="77777777" w:rsidR="003E3FF3" w:rsidRDefault="00000000">
            <w:pPr>
              <w:pStyle w:val="TableParagraph"/>
              <w:spacing w:before="11"/>
              <w:ind w:left="180"/>
            </w:pPr>
            <w:r>
              <w:rPr>
                <w:color w:val="414042"/>
                <w:w w:val="110"/>
              </w:rPr>
              <w:t>to</w:t>
            </w:r>
            <w:r>
              <w:rPr>
                <w:color w:val="414042"/>
                <w:spacing w:val="-1"/>
                <w:w w:val="110"/>
              </w:rPr>
              <w:t xml:space="preserve"> </w:t>
            </w:r>
            <w:r>
              <w:rPr>
                <w:color w:val="414042"/>
                <w:spacing w:val="-5"/>
                <w:w w:val="110"/>
              </w:rPr>
              <w:t>use</w:t>
            </w:r>
          </w:p>
        </w:tc>
        <w:tc>
          <w:tcPr>
            <w:tcW w:w="2695" w:type="dxa"/>
            <w:shd w:val="clear" w:color="auto" w:fill="E0E7E6"/>
          </w:tcPr>
          <w:p w14:paraId="72E88223" w14:textId="77777777" w:rsidR="003E3FF3" w:rsidRDefault="003E3FF3">
            <w:pPr>
              <w:pStyle w:val="TableParagraph"/>
              <w:spacing w:before="147"/>
            </w:pPr>
          </w:p>
          <w:p w14:paraId="5CD5692E" w14:textId="77777777" w:rsidR="003E3FF3" w:rsidRDefault="00000000">
            <w:pPr>
              <w:pStyle w:val="TableParagraph"/>
              <w:ind w:left="180"/>
            </w:pPr>
            <w:r>
              <w:rPr>
                <w:color w:val="414042"/>
                <w:spacing w:val="-2"/>
                <w:w w:val="105"/>
              </w:rPr>
              <w:t>Cognitive</w:t>
            </w:r>
          </w:p>
        </w:tc>
        <w:tc>
          <w:tcPr>
            <w:tcW w:w="2695" w:type="dxa"/>
            <w:shd w:val="clear" w:color="auto" w:fill="E0E7E6"/>
          </w:tcPr>
          <w:p w14:paraId="0230FC48" w14:textId="77777777" w:rsidR="003E3FF3" w:rsidRDefault="003E3FF3">
            <w:pPr>
              <w:pStyle w:val="TableParagraph"/>
              <w:spacing w:before="147"/>
            </w:pPr>
          </w:p>
          <w:p w14:paraId="2C4AFF38" w14:textId="77777777" w:rsidR="003E3FF3" w:rsidRDefault="00000000">
            <w:pPr>
              <w:pStyle w:val="TableParagraph"/>
              <w:ind w:left="180"/>
            </w:pPr>
            <w:r>
              <w:rPr>
                <w:color w:val="414042"/>
              </w:rPr>
              <w:t>Systems,</w:t>
            </w:r>
            <w:r>
              <w:rPr>
                <w:color w:val="414042"/>
                <w:spacing w:val="-4"/>
              </w:rPr>
              <w:t xml:space="preserve"> Docs</w:t>
            </w:r>
          </w:p>
        </w:tc>
      </w:tr>
      <w:tr w:rsidR="003E3FF3" w14:paraId="3648244F" w14:textId="77777777">
        <w:trPr>
          <w:trHeight w:val="977"/>
        </w:trPr>
        <w:tc>
          <w:tcPr>
            <w:tcW w:w="2695" w:type="dxa"/>
            <w:shd w:val="clear" w:color="auto" w:fill="E0E7E6"/>
          </w:tcPr>
          <w:p w14:paraId="7C7E4F44" w14:textId="77777777" w:rsidR="003E3FF3" w:rsidRDefault="003E3FF3">
            <w:pPr>
              <w:pStyle w:val="TableParagraph"/>
              <w:spacing w:before="147"/>
            </w:pPr>
          </w:p>
          <w:p w14:paraId="14B3E7E1" w14:textId="77777777" w:rsidR="003E3FF3" w:rsidRDefault="00000000">
            <w:pPr>
              <w:pStyle w:val="TableParagraph"/>
              <w:ind w:left="180"/>
            </w:pPr>
            <w:r>
              <w:rPr>
                <w:color w:val="414042"/>
                <w:spacing w:val="-2"/>
                <w:w w:val="105"/>
              </w:rPr>
              <w:t>Tender</w:t>
            </w:r>
            <w:r>
              <w:rPr>
                <w:color w:val="414042"/>
                <w:spacing w:val="-9"/>
                <w:w w:val="105"/>
              </w:rPr>
              <w:t xml:space="preserve"> </w:t>
            </w:r>
            <w:r>
              <w:rPr>
                <w:color w:val="414042"/>
                <w:spacing w:val="-2"/>
                <w:w w:val="105"/>
              </w:rPr>
              <w:t>goes</w:t>
            </w:r>
            <w:r>
              <w:rPr>
                <w:color w:val="414042"/>
                <w:spacing w:val="-8"/>
                <w:w w:val="105"/>
              </w:rPr>
              <w:t xml:space="preserve"> </w:t>
            </w:r>
            <w:r>
              <w:rPr>
                <w:color w:val="414042"/>
                <w:spacing w:val="-4"/>
                <w:w w:val="105"/>
              </w:rPr>
              <w:t>live</w:t>
            </w:r>
          </w:p>
        </w:tc>
        <w:tc>
          <w:tcPr>
            <w:tcW w:w="2695" w:type="dxa"/>
            <w:shd w:val="clear" w:color="auto" w:fill="E0E7E6"/>
          </w:tcPr>
          <w:p w14:paraId="54D36619" w14:textId="77777777" w:rsidR="003E3FF3" w:rsidRDefault="003E3FF3">
            <w:pPr>
              <w:pStyle w:val="TableParagraph"/>
              <w:spacing w:before="147"/>
            </w:pPr>
          </w:p>
          <w:p w14:paraId="4D00B23C" w14:textId="77777777" w:rsidR="003E3FF3" w:rsidRDefault="00000000">
            <w:pPr>
              <w:pStyle w:val="TableParagraph"/>
              <w:ind w:left="180"/>
            </w:pPr>
            <w:r>
              <w:rPr>
                <w:color w:val="414042"/>
              </w:rPr>
              <w:t>Paywall</w:t>
            </w:r>
            <w:r>
              <w:rPr>
                <w:color w:val="414042"/>
                <w:spacing w:val="3"/>
              </w:rPr>
              <w:t xml:space="preserve"> </w:t>
            </w:r>
            <w:r>
              <w:rPr>
                <w:color w:val="414042"/>
              </w:rPr>
              <w:t>to</w:t>
            </w:r>
            <w:r>
              <w:rPr>
                <w:color w:val="414042"/>
                <w:spacing w:val="3"/>
              </w:rPr>
              <w:t xml:space="preserve"> </w:t>
            </w:r>
            <w:r>
              <w:rPr>
                <w:color w:val="414042"/>
              </w:rPr>
              <w:t>access</w:t>
            </w:r>
            <w:r>
              <w:rPr>
                <w:color w:val="414042"/>
                <w:spacing w:val="4"/>
              </w:rPr>
              <w:t xml:space="preserve"> </w:t>
            </w:r>
            <w:r>
              <w:rPr>
                <w:color w:val="414042"/>
                <w:spacing w:val="-5"/>
              </w:rPr>
              <w:t>RFP</w:t>
            </w:r>
          </w:p>
        </w:tc>
        <w:tc>
          <w:tcPr>
            <w:tcW w:w="2695" w:type="dxa"/>
            <w:shd w:val="clear" w:color="auto" w:fill="E0E7E6"/>
          </w:tcPr>
          <w:p w14:paraId="2EC289E1" w14:textId="77777777" w:rsidR="003E3FF3" w:rsidRDefault="003E3FF3">
            <w:pPr>
              <w:pStyle w:val="TableParagraph"/>
              <w:spacing w:before="147"/>
            </w:pPr>
          </w:p>
          <w:p w14:paraId="78304DA8" w14:textId="77777777" w:rsidR="003E3FF3" w:rsidRDefault="00000000">
            <w:pPr>
              <w:pStyle w:val="TableParagraph"/>
              <w:ind w:left="180"/>
            </w:pPr>
            <w:r>
              <w:rPr>
                <w:color w:val="414042"/>
              </w:rPr>
              <w:t>Paywall</w:t>
            </w:r>
            <w:r>
              <w:rPr>
                <w:color w:val="414042"/>
                <w:spacing w:val="3"/>
              </w:rPr>
              <w:t xml:space="preserve"> </w:t>
            </w:r>
            <w:r>
              <w:rPr>
                <w:color w:val="414042"/>
              </w:rPr>
              <w:t>to</w:t>
            </w:r>
            <w:r>
              <w:rPr>
                <w:color w:val="414042"/>
                <w:spacing w:val="3"/>
              </w:rPr>
              <w:t xml:space="preserve"> </w:t>
            </w:r>
            <w:r>
              <w:rPr>
                <w:color w:val="414042"/>
              </w:rPr>
              <w:t>access</w:t>
            </w:r>
            <w:r>
              <w:rPr>
                <w:color w:val="414042"/>
                <w:spacing w:val="4"/>
              </w:rPr>
              <w:t xml:space="preserve"> </w:t>
            </w:r>
            <w:r>
              <w:rPr>
                <w:color w:val="414042"/>
                <w:spacing w:val="-5"/>
              </w:rPr>
              <w:t>RFP</w:t>
            </w:r>
          </w:p>
        </w:tc>
        <w:tc>
          <w:tcPr>
            <w:tcW w:w="2695" w:type="dxa"/>
            <w:shd w:val="clear" w:color="auto" w:fill="E0E7E6"/>
          </w:tcPr>
          <w:p w14:paraId="70202CD3" w14:textId="77777777" w:rsidR="003E3FF3" w:rsidRDefault="003E3FF3">
            <w:pPr>
              <w:pStyle w:val="TableParagraph"/>
              <w:spacing w:before="147"/>
            </w:pPr>
          </w:p>
          <w:p w14:paraId="1D64922A" w14:textId="77777777" w:rsidR="003E3FF3" w:rsidRDefault="00000000">
            <w:pPr>
              <w:pStyle w:val="TableParagraph"/>
              <w:ind w:left="180"/>
            </w:pPr>
            <w:r>
              <w:rPr>
                <w:color w:val="414042"/>
              </w:rPr>
              <w:t>Systems,</w:t>
            </w:r>
            <w:r>
              <w:rPr>
                <w:color w:val="414042"/>
                <w:spacing w:val="-4"/>
              </w:rPr>
              <w:t xml:space="preserve"> Docs</w:t>
            </w:r>
          </w:p>
        </w:tc>
      </w:tr>
      <w:tr w:rsidR="003E3FF3" w14:paraId="5024FECB" w14:textId="77777777">
        <w:trPr>
          <w:trHeight w:val="977"/>
        </w:trPr>
        <w:tc>
          <w:tcPr>
            <w:tcW w:w="2695" w:type="dxa"/>
            <w:shd w:val="clear" w:color="auto" w:fill="E0E7E6"/>
          </w:tcPr>
          <w:p w14:paraId="08A5B661" w14:textId="77777777" w:rsidR="003E3FF3" w:rsidRDefault="003E3FF3">
            <w:pPr>
              <w:pStyle w:val="TableParagraph"/>
              <w:spacing w:before="147"/>
            </w:pPr>
          </w:p>
          <w:p w14:paraId="58526C3F" w14:textId="77777777" w:rsidR="003E3FF3" w:rsidRDefault="00000000">
            <w:pPr>
              <w:pStyle w:val="TableParagraph"/>
              <w:ind w:left="180"/>
            </w:pPr>
            <w:r>
              <w:rPr>
                <w:color w:val="414042"/>
              </w:rPr>
              <w:t>Suppliers</w:t>
            </w:r>
            <w:r>
              <w:rPr>
                <w:color w:val="414042"/>
                <w:spacing w:val="37"/>
              </w:rPr>
              <w:t xml:space="preserve"> </w:t>
            </w:r>
            <w:r>
              <w:rPr>
                <w:color w:val="414042"/>
              </w:rPr>
              <w:t>find</w:t>
            </w:r>
            <w:r>
              <w:rPr>
                <w:color w:val="414042"/>
                <w:spacing w:val="37"/>
              </w:rPr>
              <w:t xml:space="preserve"> </w:t>
            </w:r>
            <w:r>
              <w:rPr>
                <w:color w:val="414042"/>
                <w:spacing w:val="-5"/>
              </w:rPr>
              <w:t>RFP</w:t>
            </w:r>
          </w:p>
        </w:tc>
        <w:tc>
          <w:tcPr>
            <w:tcW w:w="2695" w:type="dxa"/>
            <w:shd w:val="clear" w:color="auto" w:fill="E0E7E6"/>
          </w:tcPr>
          <w:p w14:paraId="6D0F91E3" w14:textId="77777777" w:rsidR="003E3FF3" w:rsidRDefault="003E3FF3">
            <w:pPr>
              <w:pStyle w:val="TableParagraph"/>
              <w:spacing w:before="15"/>
            </w:pPr>
          </w:p>
          <w:p w14:paraId="095CABFA" w14:textId="77777777" w:rsidR="003E3FF3" w:rsidRDefault="00000000">
            <w:pPr>
              <w:pStyle w:val="TableParagraph"/>
              <w:spacing w:line="249" w:lineRule="auto"/>
              <w:ind w:left="180"/>
            </w:pPr>
            <w:r>
              <w:rPr>
                <w:color w:val="414042"/>
              </w:rPr>
              <w:t xml:space="preserve">Poor awareness of </w:t>
            </w:r>
            <w:r>
              <w:rPr>
                <w:color w:val="414042"/>
                <w:spacing w:val="-2"/>
                <w:w w:val="110"/>
              </w:rPr>
              <w:t>opportunities</w:t>
            </w:r>
          </w:p>
        </w:tc>
        <w:tc>
          <w:tcPr>
            <w:tcW w:w="2695" w:type="dxa"/>
            <w:shd w:val="clear" w:color="auto" w:fill="E0E7E6"/>
          </w:tcPr>
          <w:p w14:paraId="433E48B2" w14:textId="77777777" w:rsidR="003E3FF3" w:rsidRDefault="003E3FF3">
            <w:pPr>
              <w:pStyle w:val="TableParagraph"/>
              <w:spacing w:before="147"/>
            </w:pPr>
          </w:p>
          <w:p w14:paraId="4777BB51" w14:textId="77777777" w:rsidR="003E3FF3" w:rsidRDefault="00000000">
            <w:pPr>
              <w:pStyle w:val="TableParagraph"/>
              <w:ind w:left="180"/>
            </w:pPr>
            <w:r>
              <w:rPr>
                <w:color w:val="414042"/>
                <w:spacing w:val="-2"/>
                <w:w w:val="105"/>
              </w:rPr>
              <w:t>Cognitive</w:t>
            </w:r>
          </w:p>
        </w:tc>
        <w:tc>
          <w:tcPr>
            <w:tcW w:w="2695" w:type="dxa"/>
            <w:shd w:val="clear" w:color="auto" w:fill="E0E7E6"/>
          </w:tcPr>
          <w:p w14:paraId="5759E66B" w14:textId="77777777" w:rsidR="003E3FF3" w:rsidRDefault="003E3FF3">
            <w:pPr>
              <w:pStyle w:val="TableParagraph"/>
              <w:spacing w:before="147"/>
            </w:pPr>
          </w:p>
          <w:p w14:paraId="2EE98877" w14:textId="77777777" w:rsidR="003E3FF3" w:rsidRDefault="00000000">
            <w:pPr>
              <w:pStyle w:val="TableParagraph"/>
              <w:ind w:left="180"/>
            </w:pPr>
            <w:r>
              <w:rPr>
                <w:color w:val="414042"/>
                <w:spacing w:val="-2"/>
                <w:w w:val="105"/>
              </w:rPr>
              <w:t>Communication</w:t>
            </w:r>
          </w:p>
        </w:tc>
      </w:tr>
      <w:tr w:rsidR="003E3FF3" w14:paraId="67BF8181" w14:textId="77777777">
        <w:trPr>
          <w:trHeight w:val="977"/>
        </w:trPr>
        <w:tc>
          <w:tcPr>
            <w:tcW w:w="2695" w:type="dxa"/>
            <w:shd w:val="clear" w:color="auto" w:fill="E0E7E6"/>
          </w:tcPr>
          <w:p w14:paraId="364F891D" w14:textId="77777777" w:rsidR="003E3FF3" w:rsidRDefault="003E3FF3">
            <w:pPr>
              <w:pStyle w:val="TableParagraph"/>
              <w:spacing w:before="147"/>
            </w:pPr>
          </w:p>
          <w:p w14:paraId="244BEF6F" w14:textId="77777777" w:rsidR="003E3FF3" w:rsidRDefault="00000000">
            <w:pPr>
              <w:pStyle w:val="TableParagraph"/>
              <w:ind w:left="180"/>
            </w:pPr>
            <w:r>
              <w:rPr>
                <w:color w:val="414042"/>
              </w:rPr>
              <w:t>Suppliers</w:t>
            </w:r>
            <w:r>
              <w:rPr>
                <w:color w:val="414042"/>
                <w:spacing w:val="4"/>
              </w:rPr>
              <w:t xml:space="preserve"> </w:t>
            </w:r>
            <w:r>
              <w:rPr>
                <w:color w:val="414042"/>
              </w:rPr>
              <w:t>assess</w:t>
            </w:r>
            <w:r>
              <w:rPr>
                <w:color w:val="414042"/>
                <w:spacing w:val="4"/>
              </w:rPr>
              <w:t xml:space="preserve"> </w:t>
            </w:r>
            <w:r>
              <w:rPr>
                <w:color w:val="414042"/>
                <w:spacing w:val="-5"/>
              </w:rPr>
              <w:t>RFP</w:t>
            </w:r>
          </w:p>
        </w:tc>
        <w:tc>
          <w:tcPr>
            <w:tcW w:w="2695" w:type="dxa"/>
            <w:shd w:val="clear" w:color="auto" w:fill="E0E7E6"/>
          </w:tcPr>
          <w:p w14:paraId="102D3D42" w14:textId="77777777" w:rsidR="003E3FF3" w:rsidRDefault="003E3FF3">
            <w:pPr>
              <w:pStyle w:val="TableParagraph"/>
              <w:spacing w:before="15"/>
            </w:pPr>
          </w:p>
          <w:p w14:paraId="3293CED7" w14:textId="77777777" w:rsidR="003E3FF3" w:rsidRDefault="00000000">
            <w:pPr>
              <w:pStyle w:val="TableParagraph"/>
              <w:ind w:left="180"/>
            </w:pPr>
            <w:r>
              <w:rPr>
                <w:color w:val="414042"/>
                <w:w w:val="105"/>
              </w:rPr>
              <w:t>Requirements</w:t>
            </w:r>
            <w:r>
              <w:rPr>
                <w:color w:val="414042"/>
                <w:spacing w:val="-5"/>
                <w:w w:val="105"/>
              </w:rPr>
              <w:t xml:space="preserve"> </w:t>
            </w:r>
            <w:r>
              <w:rPr>
                <w:color w:val="414042"/>
                <w:spacing w:val="-5"/>
                <w:w w:val="110"/>
              </w:rPr>
              <w:t>too</w:t>
            </w:r>
          </w:p>
          <w:p w14:paraId="6B72DAFB" w14:textId="77777777" w:rsidR="003E3FF3" w:rsidRDefault="00000000">
            <w:pPr>
              <w:pStyle w:val="TableParagraph"/>
              <w:spacing w:before="11"/>
              <w:ind w:left="180"/>
            </w:pPr>
            <w:r>
              <w:rPr>
                <w:color w:val="414042"/>
                <w:spacing w:val="-2"/>
                <w:w w:val="115"/>
              </w:rPr>
              <w:t>difficult</w:t>
            </w:r>
          </w:p>
        </w:tc>
        <w:tc>
          <w:tcPr>
            <w:tcW w:w="2695" w:type="dxa"/>
            <w:shd w:val="clear" w:color="auto" w:fill="E0E7E6"/>
          </w:tcPr>
          <w:p w14:paraId="3047B6F6" w14:textId="77777777" w:rsidR="003E3FF3" w:rsidRDefault="003E3FF3">
            <w:pPr>
              <w:pStyle w:val="TableParagraph"/>
              <w:spacing w:before="147"/>
            </w:pPr>
          </w:p>
          <w:p w14:paraId="4A42C4DF" w14:textId="77777777" w:rsidR="003E3FF3" w:rsidRDefault="00000000">
            <w:pPr>
              <w:pStyle w:val="TableParagraph"/>
              <w:ind w:left="180"/>
            </w:pPr>
            <w:r>
              <w:rPr>
                <w:color w:val="414042"/>
                <w:spacing w:val="-2"/>
                <w:w w:val="105"/>
              </w:rPr>
              <w:t>Organizational</w:t>
            </w:r>
          </w:p>
        </w:tc>
        <w:tc>
          <w:tcPr>
            <w:tcW w:w="2695" w:type="dxa"/>
            <w:shd w:val="clear" w:color="auto" w:fill="E0E7E6"/>
          </w:tcPr>
          <w:p w14:paraId="7E87801E" w14:textId="77777777" w:rsidR="003E3FF3" w:rsidRDefault="003E3FF3">
            <w:pPr>
              <w:pStyle w:val="TableParagraph"/>
              <w:spacing w:before="147"/>
            </w:pPr>
          </w:p>
          <w:p w14:paraId="2F4AE853" w14:textId="77777777" w:rsidR="003E3FF3" w:rsidRDefault="00000000">
            <w:pPr>
              <w:pStyle w:val="TableParagraph"/>
              <w:ind w:left="180"/>
            </w:pPr>
            <w:r>
              <w:rPr>
                <w:color w:val="414042"/>
                <w:spacing w:val="-2"/>
              </w:rPr>
              <w:t>Policy</w:t>
            </w:r>
          </w:p>
        </w:tc>
      </w:tr>
      <w:tr w:rsidR="003E3FF3" w14:paraId="6778B9EB" w14:textId="77777777">
        <w:trPr>
          <w:trHeight w:val="1103"/>
        </w:trPr>
        <w:tc>
          <w:tcPr>
            <w:tcW w:w="2695" w:type="dxa"/>
            <w:shd w:val="clear" w:color="auto" w:fill="E0E7E6"/>
          </w:tcPr>
          <w:p w14:paraId="38D82B66" w14:textId="77777777" w:rsidR="003E3FF3" w:rsidRDefault="003E3FF3">
            <w:pPr>
              <w:pStyle w:val="TableParagraph"/>
              <w:spacing w:before="210"/>
            </w:pPr>
          </w:p>
          <w:p w14:paraId="5805B35B" w14:textId="77777777" w:rsidR="003E3FF3" w:rsidRDefault="00000000">
            <w:pPr>
              <w:pStyle w:val="TableParagraph"/>
              <w:ind w:left="180"/>
            </w:pPr>
            <w:r>
              <w:rPr>
                <w:color w:val="414042"/>
                <w:spacing w:val="-2"/>
                <w:w w:val="105"/>
              </w:rPr>
              <w:t>Application</w:t>
            </w:r>
          </w:p>
        </w:tc>
        <w:tc>
          <w:tcPr>
            <w:tcW w:w="2695" w:type="dxa"/>
            <w:shd w:val="clear" w:color="auto" w:fill="E0E7E6"/>
          </w:tcPr>
          <w:p w14:paraId="6DBE98F3" w14:textId="77777777" w:rsidR="003E3FF3" w:rsidRDefault="00000000">
            <w:pPr>
              <w:pStyle w:val="TableParagraph"/>
              <w:spacing w:before="199" w:line="249" w:lineRule="auto"/>
              <w:ind w:left="180" w:right="313"/>
            </w:pPr>
            <w:r>
              <w:rPr>
                <w:color w:val="414042"/>
                <w:w w:val="110"/>
              </w:rPr>
              <w:t>Poor or no communication</w:t>
            </w:r>
            <w:r>
              <w:rPr>
                <w:color w:val="414042"/>
                <w:spacing w:val="-17"/>
                <w:w w:val="110"/>
              </w:rPr>
              <w:t xml:space="preserve"> </w:t>
            </w:r>
            <w:r>
              <w:rPr>
                <w:color w:val="414042"/>
                <w:w w:val="110"/>
              </w:rPr>
              <w:t xml:space="preserve">from </w:t>
            </w:r>
            <w:r>
              <w:rPr>
                <w:color w:val="414042"/>
                <w:spacing w:val="-2"/>
                <w:w w:val="110"/>
              </w:rPr>
              <w:t>procurement</w:t>
            </w:r>
          </w:p>
        </w:tc>
        <w:tc>
          <w:tcPr>
            <w:tcW w:w="2695" w:type="dxa"/>
            <w:shd w:val="clear" w:color="auto" w:fill="E0E7E6"/>
          </w:tcPr>
          <w:p w14:paraId="43FE9BE3" w14:textId="77777777" w:rsidR="003E3FF3" w:rsidRDefault="003E3FF3">
            <w:pPr>
              <w:pStyle w:val="TableParagraph"/>
              <w:spacing w:before="210"/>
            </w:pPr>
          </w:p>
          <w:p w14:paraId="19AF25D0" w14:textId="77777777" w:rsidR="003E3FF3" w:rsidRDefault="00000000">
            <w:pPr>
              <w:pStyle w:val="TableParagraph"/>
              <w:ind w:left="180"/>
            </w:pPr>
            <w:r>
              <w:rPr>
                <w:color w:val="414042"/>
                <w:spacing w:val="-2"/>
                <w:w w:val="105"/>
              </w:rPr>
              <w:t>Organizational</w:t>
            </w:r>
          </w:p>
        </w:tc>
        <w:tc>
          <w:tcPr>
            <w:tcW w:w="2695" w:type="dxa"/>
            <w:shd w:val="clear" w:color="auto" w:fill="E0E7E6"/>
          </w:tcPr>
          <w:p w14:paraId="6F4A67F0" w14:textId="77777777" w:rsidR="003E3FF3" w:rsidRDefault="003E3FF3">
            <w:pPr>
              <w:pStyle w:val="TableParagraph"/>
              <w:spacing w:before="210"/>
            </w:pPr>
          </w:p>
          <w:p w14:paraId="1482580D" w14:textId="77777777" w:rsidR="003E3FF3" w:rsidRDefault="00000000">
            <w:pPr>
              <w:pStyle w:val="TableParagraph"/>
              <w:ind w:left="180"/>
            </w:pPr>
            <w:r>
              <w:rPr>
                <w:color w:val="414042"/>
                <w:spacing w:val="-2"/>
              </w:rPr>
              <w:t>Policy,</w:t>
            </w:r>
            <w:r>
              <w:rPr>
                <w:color w:val="414042"/>
                <w:spacing w:val="-13"/>
              </w:rPr>
              <w:t xml:space="preserve"> </w:t>
            </w:r>
            <w:r>
              <w:rPr>
                <w:color w:val="414042"/>
                <w:spacing w:val="-2"/>
              </w:rPr>
              <w:t>Communication</w:t>
            </w:r>
          </w:p>
        </w:tc>
      </w:tr>
      <w:tr w:rsidR="003E3FF3" w14:paraId="33520ECF" w14:textId="77777777">
        <w:trPr>
          <w:trHeight w:val="977"/>
        </w:trPr>
        <w:tc>
          <w:tcPr>
            <w:tcW w:w="2695" w:type="dxa"/>
            <w:shd w:val="clear" w:color="auto" w:fill="E0E7E6"/>
          </w:tcPr>
          <w:p w14:paraId="1D816C5A" w14:textId="77777777" w:rsidR="003E3FF3" w:rsidRDefault="003E3FF3">
            <w:pPr>
              <w:pStyle w:val="TableParagraph"/>
              <w:spacing w:before="147"/>
            </w:pPr>
          </w:p>
          <w:p w14:paraId="09267577" w14:textId="77777777" w:rsidR="003E3FF3" w:rsidRDefault="00000000">
            <w:pPr>
              <w:pStyle w:val="TableParagraph"/>
              <w:ind w:left="180"/>
            </w:pPr>
            <w:r>
              <w:rPr>
                <w:color w:val="414042"/>
                <w:w w:val="105"/>
              </w:rPr>
              <w:t>Supplier</w:t>
            </w:r>
            <w:r>
              <w:rPr>
                <w:color w:val="414042"/>
                <w:spacing w:val="1"/>
                <w:w w:val="105"/>
              </w:rPr>
              <w:t xml:space="preserve"> </w:t>
            </w:r>
            <w:r>
              <w:rPr>
                <w:color w:val="414042"/>
                <w:spacing w:val="-2"/>
                <w:w w:val="105"/>
              </w:rPr>
              <w:t>assessment</w:t>
            </w:r>
          </w:p>
        </w:tc>
        <w:tc>
          <w:tcPr>
            <w:tcW w:w="2695" w:type="dxa"/>
            <w:shd w:val="clear" w:color="auto" w:fill="E0E7E6"/>
          </w:tcPr>
          <w:p w14:paraId="2375159F" w14:textId="77777777" w:rsidR="003E3FF3" w:rsidRDefault="003E3FF3">
            <w:pPr>
              <w:pStyle w:val="TableParagraph"/>
              <w:spacing w:before="15"/>
            </w:pPr>
          </w:p>
          <w:p w14:paraId="5DCB41DD" w14:textId="77777777" w:rsidR="003E3FF3" w:rsidRDefault="00000000">
            <w:pPr>
              <w:pStyle w:val="TableParagraph"/>
              <w:ind w:left="180"/>
            </w:pPr>
            <w:r>
              <w:rPr>
                <w:color w:val="414042"/>
                <w:w w:val="105"/>
              </w:rPr>
              <w:t>Evaluation</w:t>
            </w:r>
            <w:r>
              <w:rPr>
                <w:color w:val="414042"/>
                <w:spacing w:val="-8"/>
                <w:w w:val="105"/>
              </w:rPr>
              <w:t xml:space="preserve"> </w:t>
            </w:r>
            <w:r>
              <w:rPr>
                <w:color w:val="414042"/>
                <w:spacing w:val="-2"/>
                <w:w w:val="110"/>
              </w:rPr>
              <w:t>criteria</w:t>
            </w:r>
          </w:p>
          <w:p w14:paraId="59AA919A" w14:textId="77777777" w:rsidR="003E3FF3" w:rsidRDefault="00000000">
            <w:pPr>
              <w:pStyle w:val="TableParagraph"/>
              <w:spacing w:before="11"/>
              <w:ind w:left="180"/>
            </w:pPr>
            <w:r>
              <w:rPr>
                <w:color w:val="414042"/>
                <w:w w:val="110"/>
              </w:rPr>
              <w:t>difficult</w:t>
            </w:r>
            <w:r>
              <w:rPr>
                <w:color w:val="414042"/>
                <w:spacing w:val="4"/>
                <w:w w:val="110"/>
              </w:rPr>
              <w:t xml:space="preserve"> </w:t>
            </w:r>
            <w:r>
              <w:rPr>
                <w:color w:val="414042"/>
                <w:w w:val="110"/>
              </w:rPr>
              <w:t>to</w:t>
            </w:r>
            <w:r>
              <w:rPr>
                <w:color w:val="414042"/>
                <w:spacing w:val="5"/>
                <w:w w:val="110"/>
              </w:rPr>
              <w:t xml:space="preserve"> </w:t>
            </w:r>
            <w:r>
              <w:rPr>
                <w:color w:val="414042"/>
                <w:spacing w:val="-2"/>
                <w:w w:val="110"/>
              </w:rPr>
              <w:t>understand</w:t>
            </w:r>
          </w:p>
        </w:tc>
        <w:tc>
          <w:tcPr>
            <w:tcW w:w="2695" w:type="dxa"/>
            <w:shd w:val="clear" w:color="auto" w:fill="E0E7E6"/>
          </w:tcPr>
          <w:p w14:paraId="7FA0A45F" w14:textId="77777777" w:rsidR="003E3FF3" w:rsidRDefault="003E3FF3">
            <w:pPr>
              <w:pStyle w:val="TableParagraph"/>
              <w:spacing w:before="147"/>
            </w:pPr>
          </w:p>
          <w:p w14:paraId="50CED223" w14:textId="77777777" w:rsidR="003E3FF3" w:rsidRDefault="00000000">
            <w:pPr>
              <w:pStyle w:val="TableParagraph"/>
              <w:ind w:left="180"/>
            </w:pPr>
            <w:r>
              <w:rPr>
                <w:color w:val="414042"/>
                <w:spacing w:val="-2"/>
                <w:w w:val="105"/>
              </w:rPr>
              <w:t>Cognitive</w:t>
            </w:r>
          </w:p>
        </w:tc>
        <w:tc>
          <w:tcPr>
            <w:tcW w:w="2695" w:type="dxa"/>
            <w:shd w:val="clear" w:color="auto" w:fill="E0E7E6"/>
          </w:tcPr>
          <w:p w14:paraId="29606BD9" w14:textId="77777777" w:rsidR="003E3FF3" w:rsidRDefault="003E3FF3">
            <w:pPr>
              <w:pStyle w:val="TableParagraph"/>
              <w:spacing w:before="147"/>
            </w:pPr>
          </w:p>
          <w:p w14:paraId="73162338" w14:textId="77777777" w:rsidR="003E3FF3" w:rsidRDefault="00000000">
            <w:pPr>
              <w:pStyle w:val="TableParagraph"/>
              <w:ind w:left="180"/>
            </w:pPr>
            <w:r>
              <w:rPr>
                <w:color w:val="414042"/>
                <w:spacing w:val="-2"/>
              </w:rPr>
              <w:t>Process</w:t>
            </w:r>
          </w:p>
        </w:tc>
      </w:tr>
      <w:tr w:rsidR="003E3FF3" w14:paraId="573DB3C0" w14:textId="77777777">
        <w:trPr>
          <w:trHeight w:val="977"/>
        </w:trPr>
        <w:tc>
          <w:tcPr>
            <w:tcW w:w="2695" w:type="dxa"/>
            <w:shd w:val="clear" w:color="auto" w:fill="E0E7E6"/>
          </w:tcPr>
          <w:p w14:paraId="6E0EF197" w14:textId="77777777" w:rsidR="003E3FF3" w:rsidRDefault="003E3FF3">
            <w:pPr>
              <w:pStyle w:val="TableParagraph"/>
              <w:spacing w:before="147"/>
            </w:pPr>
          </w:p>
          <w:p w14:paraId="4E571841" w14:textId="77777777" w:rsidR="003E3FF3" w:rsidRDefault="00000000">
            <w:pPr>
              <w:pStyle w:val="TableParagraph"/>
              <w:ind w:left="180"/>
            </w:pPr>
            <w:r>
              <w:rPr>
                <w:color w:val="414042"/>
                <w:w w:val="105"/>
              </w:rPr>
              <w:t>Buyer</w:t>
            </w:r>
            <w:r>
              <w:rPr>
                <w:color w:val="414042"/>
                <w:spacing w:val="-8"/>
                <w:w w:val="105"/>
              </w:rPr>
              <w:t xml:space="preserve"> </w:t>
            </w:r>
            <w:r>
              <w:rPr>
                <w:color w:val="414042"/>
                <w:spacing w:val="-2"/>
                <w:w w:val="105"/>
              </w:rPr>
              <w:t>decision</w:t>
            </w:r>
          </w:p>
        </w:tc>
        <w:tc>
          <w:tcPr>
            <w:tcW w:w="2695" w:type="dxa"/>
            <w:shd w:val="clear" w:color="auto" w:fill="E0E7E6"/>
          </w:tcPr>
          <w:p w14:paraId="7E4A4CC0" w14:textId="77777777" w:rsidR="003E3FF3" w:rsidRDefault="003E3FF3">
            <w:pPr>
              <w:pStyle w:val="TableParagraph"/>
              <w:spacing w:before="15"/>
            </w:pPr>
          </w:p>
          <w:p w14:paraId="036F6B79" w14:textId="77777777" w:rsidR="003E3FF3" w:rsidRDefault="00000000">
            <w:pPr>
              <w:pStyle w:val="TableParagraph"/>
              <w:spacing w:line="249" w:lineRule="auto"/>
              <w:ind w:left="180"/>
            </w:pPr>
            <w:r>
              <w:rPr>
                <w:color w:val="414042"/>
                <w:w w:val="105"/>
              </w:rPr>
              <w:t>Preference</w:t>
            </w:r>
            <w:r>
              <w:rPr>
                <w:color w:val="414042"/>
                <w:spacing w:val="-9"/>
                <w:w w:val="105"/>
              </w:rPr>
              <w:t xml:space="preserve"> </w:t>
            </w:r>
            <w:r>
              <w:rPr>
                <w:color w:val="414042"/>
                <w:w w:val="105"/>
              </w:rPr>
              <w:t>for</w:t>
            </w:r>
            <w:r>
              <w:rPr>
                <w:color w:val="414042"/>
                <w:spacing w:val="-9"/>
                <w:w w:val="105"/>
              </w:rPr>
              <w:t xml:space="preserve"> </w:t>
            </w:r>
            <w:r>
              <w:rPr>
                <w:color w:val="414042"/>
                <w:w w:val="105"/>
              </w:rPr>
              <w:t xml:space="preserve">large </w:t>
            </w:r>
            <w:r>
              <w:rPr>
                <w:color w:val="414042"/>
                <w:spacing w:val="-2"/>
                <w:w w:val="105"/>
              </w:rPr>
              <w:t>vendors</w:t>
            </w:r>
          </w:p>
        </w:tc>
        <w:tc>
          <w:tcPr>
            <w:tcW w:w="2695" w:type="dxa"/>
            <w:shd w:val="clear" w:color="auto" w:fill="E0E7E6"/>
          </w:tcPr>
          <w:p w14:paraId="647AAF09" w14:textId="77777777" w:rsidR="003E3FF3" w:rsidRDefault="003E3FF3">
            <w:pPr>
              <w:pStyle w:val="TableParagraph"/>
              <w:spacing w:before="147"/>
            </w:pPr>
          </w:p>
          <w:p w14:paraId="5199E14F" w14:textId="77777777" w:rsidR="003E3FF3" w:rsidRDefault="00000000">
            <w:pPr>
              <w:pStyle w:val="TableParagraph"/>
              <w:ind w:left="180"/>
            </w:pPr>
            <w:r>
              <w:rPr>
                <w:color w:val="414042"/>
                <w:spacing w:val="-2"/>
                <w:w w:val="110"/>
              </w:rPr>
              <w:t>Attitudinal</w:t>
            </w:r>
          </w:p>
        </w:tc>
        <w:tc>
          <w:tcPr>
            <w:tcW w:w="2695" w:type="dxa"/>
            <w:shd w:val="clear" w:color="auto" w:fill="E0E7E6"/>
          </w:tcPr>
          <w:p w14:paraId="176562E7" w14:textId="77777777" w:rsidR="003E3FF3" w:rsidRDefault="003E3FF3">
            <w:pPr>
              <w:pStyle w:val="TableParagraph"/>
              <w:spacing w:before="147"/>
            </w:pPr>
          </w:p>
          <w:p w14:paraId="278FEB2C" w14:textId="77777777" w:rsidR="003E3FF3" w:rsidRDefault="00000000">
            <w:pPr>
              <w:pStyle w:val="TableParagraph"/>
              <w:ind w:left="180"/>
            </w:pPr>
            <w:r>
              <w:rPr>
                <w:color w:val="414042"/>
              </w:rPr>
              <w:t>Policy,</w:t>
            </w:r>
            <w:r>
              <w:rPr>
                <w:color w:val="414042"/>
                <w:spacing w:val="-10"/>
              </w:rPr>
              <w:t xml:space="preserve"> </w:t>
            </w:r>
            <w:r>
              <w:rPr>
                <w:color w:val="414042"/>
                <w:spacing w:val="-2"/>
              </w:rPr>
              <w:t>Process</w:t>
            </w:r>
          </w:p>
        </w:tc>
      </w:tr>
      <w:tr w:rsidR="003E3FF3" w14:paraId="32DABB9A" w14:textId="77777777">
        <w:trPr>
          <w:trHeight w:val="977"/>
        </w:trPr>
        <w:tc>
          <w:tcPr>
            <w:tcW w:w="2695" w:type="dxa"/>
            <w:shd w:val="clear" w:color="auto" w:fill="E0E7E6"/>
          </w:tcPr>
          <w:p w14:paraId="7525B280" w14:textId="77777777" w:rsidR="003E3FF3" w:rsidRDefault="003E3FF3">
            <w:pPr>
              <w:pStyle w:val="TableParagraph"/>
              <w:spacing w:before="15"/>
            </w:pPr>
          </w:p>
          <w:p w14:paraId="423DCBF7" w14:textId="77777777" w:rsidR="003E3FF3" w:rsidRDefault="00000000">
            <w:pPr>
              <w:pStyle w:val="TableParagraph"/>
              <w:spacing w:line="249" w:lineRule="auto"/>
              <w:ind w:left="180"/>
            </w:pPr>
            <w:r>
              <w:rPr>
                <w:color w:val="414042"/>
                <w:w w:val="105"/>
              </w:rPr>
              <w:t>Delivery</w:t>
            </w:r>
            <w:r>
              <w:rPr>
                <w:color w:val="414042"/>
                <w:spacing w:val="-6"/>
                <w:w w:val="105"/>
              </w:rPr>
              <w:t xml:space="preserve"> </w:t>
            </w:r>
            <w:r>
              <w:rPr>
                <w:color w:val="414042"/>
                <w:w w:val="105"/>
              </w:rPr>
              <w:t>of</w:t>
            </w:r>
            <w:r>
              <w:rPr>
                <w:color w:val="414042"/>
                <w:spacing w:val="-6"/>
                <w:w w:val="105"/>
              </w:rPr>
              <w:t xml:space="preserve"> </w:t>
            </w:r>
            <w:r>
              <w:rPr>
                <w:color w:val="414042"/>
                <w:w w:val="105"/>
              </w:rPr>
              <w:t>goods</w:t>
            </w:r>
            <w:r>
              <w:rPr>
                <w:color w:val="414042"/>
                <w:spacing w:val="-6"/>
                <w:w w:val="105"/>
              </w:rPr>
              <w:t xml:space="preserve"> </w:t>
            </w:r>
            <w:r>
              <w:rPr>
                <w:color w:val="414042"/>
                <w:w w:val="105"/>
              </w:rPr>
              <w:t xml:space="preserve">and </w:t>
            </w:r>
            <w:r>
              <w:rPr>
                <w:color w:val="414042"/>
                <w:spacing w:val="-2"/>
                <w:w w:val="105"/>
              </w:rPr>
              <w:t>services</w:t>
            </w:r>
          </w:p>
        </w:tc>
        <w:tc>
          <w:tcPr>
            <w:tcW w:w="2695" w:type="dxa"/>
            <w:shd w:val="clear" w:color="auto" w:fill="E0E7E6"/>
          </w:tcPr>
          <w:p w14:paraId="57C6991F" w14:textId="77777777" w:rsidR="003E3FF3" w:rsidRDefault="003E3FF3">
            <w:pPr>
              <w:pStyle w:val="TableParagraph"/>
              <w:spacing w:before="147"/>
            </w:pPr>
          </w:p>
          <w:p w14:paraId="78ED24A8" w14:textId="77777777" w:rsidR="003E3FF3" w:rsidRDefault="00000000">
            <w:pPr>
              <w:pStyle w:val="TableParagraph"/>
              <w:ind w:left="180"/>
            </w:pPr>
            <w:r>
              <w:rPr>
                <w:color w:val="414042"/>
                <w:spacing w:val="-5"/>
                <w:w w:val="105"/>
              </w:rPr>
              <w:t>N/A</w:t>
            </w:r>
          </w:p>
        </w:tc>
        <w:tc>
          <w:tcPr>
            <w:tcW w:w="2695" w:type="dxa"/>
            <w:shd w:val="clear" w:color="auto" w:fill="E0E7E6"/>
          </w:tcPr>
          <w:p w14:paraId="3CA43E89" w14:textId="77777777" w:rsidR="003E3FF3" w:rsidRDefault="003E3FF3">
            <w:pPr>
              <w:pStyle w:val="TableParagraph"/>
              <w:spacing w:before="147"/>
            </w:pPr>
          </w:p>
          <w:p w14:paraId="03FFF134" w14:textId="77777777" w:rsidR="003E3FF3" w:rsidRDefault="00000000">
            <w:pPr>
              <w:pStyle w:val="TableParagraph"/>
              <w:ind w:left="180"/>
            </w:pPr>
            <w:r>
              <w:rPr>
                <w:color w:val="414042"/>
                <w:spacing w:val="-5"/>
                <w:w w:val="105"/>
              </w:rPr>
              <w:t>N/A</w:t>
            </w:r>
          </w:p>
        </w:tc>
        <w:tc>
          <w:tcPr>
            <w:tcW w:w="2695" w:type="dxa"/>
            <w:shd w:val="clear" w:color="auto" w:fill="E0E7E6"/>
          </w:tcPr>
          <w:p w14:paraId="0CD50CCB" w14:textId="77777777" w:rsidR="003E3FF3" w:rsidRDefault="003E3FF3">
            <w:pPr>
              <w:pStyle w:val="TableParagraph"/>
              <w:spacing w:before="147"/>
            </w:pPr>
          </w:p>
          <w:p w14:paraId="6458845C" w14:textId="77777777" w:rsidR="003E3FF3" w:rsidRDefault="00000000">
            <w:pPr>
              <w:pStyle w:val="TableParagraph"/>
              <w:ind w:left="180"/>
            </w:pPr>
            <w:r>
              <w:rPr>
                <w:color w:val="414042"/>
                <w:spacing w:val="-5"/>
                <w:w w:val="105"/>
              </w:rPr>
              <w:t>N/A</w:t>
            </w:r>
          </w:p>
        </w:tc>
      </w:tr>
      <w:tr w:rsidR="003E3FF3" w14:paraId="38DCB5DE" w14:textId="77777777">
        <w:trPr>
          <w:trHeight w:val="977"/>
        </w:trPr>
        <w:tc>
          <w:tcPr>
            <w:tcW w:w="2695" w:type="dxa"/>
            <w:shd w:val="clear" w:color="auto" w:fill="E0E7E6"/>
          </w:tcPr>
          <w:p w14:paraId="0C5BD84B" w14:textId="77777777" w:rsidR="003E3FF3" w:rsidRDefault="003E3FF3">
            <w:pPr>
              <w:pStyle w:val="TableParagraph"/>
              <w:spacing w:before="147"/>
            </w:pPr>
          </w:p>
          <w:p w14:paraId="3A856474" w14:textId="77777777" w:rsidR="003E3FF3" w:rsidRDefault="00000000">
            <w:pPr>
              <w:pStyle w:val="TableParagraph"/>
              <w:ind w:left="180"/>
            </w:pPr>
            <w:r>
              <w:rPr>
                <w:color w:val="414042"/>
                <w:w w:val="105"/>
              </w:rPr>
              <w:t xml:space="preserve">Invoice and </w:t>
            </w:r>
            <w:r>
              <w:rPr>
                <w:color w:val="414042"/>
                <w:spacing w:val="-2"/>
                <w:w w:val="105"/>
              </w:rPr>
              <w:t>payment</w:t>
            </w:r>
          </w:p>
        </w:tc>
        <w:tc>
          <w:tcPr>
            <w:tcW w:w="2695" w:type="dxa"/>
            <w:shd w:val="clear" w:color="auto" w:fill="E0E7E6"/>
          </w:tcPr>
          <w:p w14:paraId="2A6B7A41" w14:textId="77777777" w:rsidR="003E3FF3" w:rsidRDefault="003E3FF3">
            <w:pPr>
              <w:pStyle w:val="TableParagraph"/>
              <w:spacing w:before="15"/>
            </w:pPr>
          </w:p>
          <w:p w14:paraId="783DC75B" w14:textId="77777777" w:rsidR="003E3FF3" w:rsidRDefault="00000000">
            <w:pPr>
              <w:pStyle w:val="TableParagraph"/>
              <w:ind w:left="180"/>
            </w:pPr>
            <w:r>
              <w:rPr>
                <w:color w:val="414042"/>
                <w:w w:val="110"/>
              </w:rPr>
              <w:t>Difficult</w:t>
            </w:r>
            <w:r>
              <w:rPr>
                <w:color w:val="414042"/>
                <w:spacing w:val="-3"/>
                <w:w w:val="110"/>
              </w:rPr>
              <w:t xml:space="preserve"> </w:t>
            </w:r>
            <w:r>
              <w:rPr>
                <w:color w:val="414042"/>
                <w:spacing w:val="-2"/>
                <w:w w:val="110"/>
              </w:rPr>
              <w:t>payment</w:t>
            </w:r>
          </w:p>
          <w:p w14:paraId="7515F3A7" w14:textId="77777777" w:rsidR="003E3FF3" w:rsidRDefault="00000000">
            <w:pPr>
              <w:pStyle w:val="TableParagraph"/>
              <w:spacing w:before="11"/>
              <w:ind w:left="180"/>
            </w:pPr>
            <w:r>
              <w:rPr>
                <w:color w:val="414042"/>
                <w:spacing w:val="-2"/>
                <w:w w:val="110"/>
              </w:rPr>
              <w:t>terms</w:t>
            </w:r>
          </w:p>
        </w:tc>
        <w:tc>
          <w:tcPr>
            <w:tcW w:w="2695" w:type="dxa"/>
            <w:shd w:val="clear" w:color="auto" w:fill="E0E7E6"/>
          </w:tcPr>
          <w:p w14:paraId="663148C6" w14:textId="77777777" w:rsidR="003E3FF3" w:rsidRDefault="003E3FF3">
            <w:pPr>
              <w:pStyle w:val="TableParagraph"/>
              <w:spacing w:before="147"/>
            </w:pPr>
          </w:p>
          <w:p w14:paraId="0BC1BE8E" w14:textId="77777777" w:rsidR="003E3FF3" w:rsidRDefault="00000000">
            <w:pPr>
              <w:pStyle w:val="TableParagraph"/>
              <w:ind w:left="180"/>
            </w:pPr>
            <w:r>
              <w:rPr>
                <w:color w:val="414042"/>
                <w:spacing w:val="-2"/>
                <w:w w:val="105"/>
              </w:rPr>
              <w:t>Organizational</w:t>
            </w:r>
          </w:p>
        </w:tc>
        <w:tc>
          <w:tcPr>
            <w:tcW w:w="2695" w:type="dxa"/>
            <w:shd w:val="clear" w:color="auto" w:fill="E0E7E6"/>
          </w:tcPr>
          <w:p w14:paraId="22B81345" w14:textId="77777777" w:rsidR="003E3FF3" w:rsidRDefault="003E3FF3">
            <w:pPr>
              <w:pStyle w:val="TableParagraph"/>
              <w:spacing w:before="147"/>
            </w:pPr>
          </w:p>
          <w:p w14:paraId="0AC81510" w14:textId="77777777" w:rsidR="003E3FF3" w:rsidRDefault="00000000">
            <w:pPr>
              <w:pStyle w:val="TableParagraph"/>
              <w:ind w:left="180"/>
            </w:pPr>
            <w:r>
              <w:rPr>
                <w:color w:val="414042"/>
                <w:spacing w:val="-2"/>
              </w:rPr>
              <w:t>Policy</w:t>
            </w:r>
          </w:p>
        </w:tc>
      </w:tr>
    </w:tbl>
    <w:p w14:paraId="0639E230" w14:textId="77777777" w:rsidR="003E3FF3" w:rsidRDefault="003E3FF3">
      <w:pPr>
        <w:pStyle w:val="TableParagraph"/>
        <w:sectPr w:rsidR="003E3FF3">
          <w:pgSz w:w="12240" w:h="15840"/>
          <w:pgMar w:top="720" w:right="0" w:bottom="500" w:left="0" w:header="360" w:footer="301" w:gutter="0"/>
          <w:cols w:space="720"/>
        </w:sectPr>
      </w:pPr>
    </w:p>
    <w:p w14:paraId="75A70B6C" w14:textId="7D52BF9E" w:rsidR="003E3FF3" w:rsidRDefault="00316344">
      <w:pPr>
        <w:pStyle w:val="BodyText"/>
        <w:rPr>
          <w:sz w:val="96"/>
        </w:rPr>
      </w:pPr>
      <w:r>
        <w:rPr>
          <w:noProof/>
          <w:sz w:val="96"/>
        </w:rPr>
        <w:lastRenderedPageBreak/>
        <w:drawing>
          <wp:anchor distT="0" distB="0" distL="114300" distR="114300" simplePos="0" relativeHeight="251640832" behindDoc="1" locked="0" layoutInCell="1" allowOverlap="1" wp14:anchorId="77313440" wp14:editId="5B81D1A2">
            <wp:simplePos x="0" y="0"/>
            <wp:positionH relativeFrom="column">
              <wp:posOffset>-548214</wp:posOffset>
            </wp:positionH>
            <wp:positionV relativeFrom="paragraph">
              <wp:posOffset>-1621866</wp:posOffset>
            </wp:positionV>
            <wp:extent cx="8311183" cy="10829365"/>
            <wp:effectExtent l="0" t="0" r="0" b="0"/>
            <wp:wrapNone/>
            <wp:docPr id="981986720" name="Picture 5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86720" name="Picture 574">
                      <a:extLst>
                        <a:ext uri="{C183D7F6-B498-43B3-948B-1728B52AA6E4}">
                          <adec:decorative xmlns:adec="http://schemas.microsoft.com/office/drawing/2017/decorative" val="1"/>
                        </a:ext>
                      </a:extLst>
                    </pic:cNvPr>
                    <pic:cNvPicPr/>
                  </pic:nvPicPr>
                  <pic:blipFill>
                    <a:blip r:embed="rId91">
                      <a:extLst>
                        <a:ext uri="{28A0092B-C50C-407E-A947-70E740481C1C}">
                          <a14:useLocalDpi xmlns:a14="http://schemas.microsoft.com/office/drawing/2010/main" val="0"/>
                        </a:ext>
                      </a:extLst>
                    </a:blip>
                    <a:stretch>
                      <a:fillRect/>
                    </a:stretch>
                  </pic:blipFill>
                  <pic:spPr>
                    <a:xfrm>
                      <a:off x="0" y="0"/>
                      <a:ext cx="8316287" cy="10836016"/>
                    </a:xfrm>
                    <a:prstGeom prst="rect">
                      <a:avLst/>
                    </a:prstGeom>
                  </pic:spPr>
                </pic:pic>
              </a:graphicData>
            </a:graphic>
            <wp14:sizeRelH relativeFrom="page">
              <wp14:pctWidth>0</wp14:pctWidth>
            </wp14:sizeRelH>
            <wp14:sizeRelV relativeFrom="page">
              <wp14:pctHeight>0</wp14:pctHeight>
            </wp14:sizeRelV>
          </wp:anchor>
        </w:drawing>
      </w:r>
    </w:p>
    <w:p w14:paraId="246E3316" w14:textId="77777777" w:rsidR="003E3FF3" w:rsidRDefault="003E3FF3">
      <w:pPr>
        <w:pStyle w:val="BodyText"/>
        <w:rPr>
          <w:sz w:val="96"/>
        </w:rPr>
      </w:pPr>
    </w:p>
    <w:p w14:paraId="32AA886B" w14:textId="77777777" w:rsidR="003E3FF3" w:rsidRDefault="003E3FF3">
      <w:pPr>
        <w:pStyle w:val="BodyText"/>
        <w:rPr>
          <w:sz w:val="96"/>
        </w:rPr>
      </w:pPr>
    </w:p>
    <w:p w14:paraId="534037E7" w14:textId="1EB0BD16" w:rsidR="003E3FF3" w:rsidRDefault="00316344" w:rsidP="00316344">
      <w:pPr>
        <w:pStyle w:val="BodyText"/>
        <w:tabs>
          <w:tab w:val="left" w:pos="7934"/>
        </w:tabs>
        <w:rPr>
          <w:sz w:val="96"/>
        </w:rPr>
      </w:pPr>
      <w:r>
        <w:rPr>
          <w:sz w:val="96"/>
        </w:rPr>
        <w:tab/>
      </w:r>
    </w:p>
    <w:p w14:paraId="61AD7A40" w14:textId="77777777" w:rsidR="003E3FF3" w:rsidRDefault="003E3FF3">
      <w:pPr>
        <w:pStyle w:val="BodyText"/>
        <w:rPr>
          <w:sz w:val="96"/>
        </w:rPr>
      </w:pPr>
    </w:p>
    <w:p w14:paraId="5737C137" w14:textId="77777777" w:rsidR="003E3FF3" w:rsidRDefault="003E3FF3">
      <w:pPr>
        <w:pStyle w:val="BodyText"/>
        <w:rPr>
          <w:sz w:val="96"/>
        </w:rPr>
      </w:pPr>
    </w:p>
    <w:p w14:paraId="10FC3E43" w14:textId="59833ED3" w:rsidR="003E3FF3" w:rsidRDefault="00316344">
      <w:pPr>
        <w:pStyle w:val="BodyText"/>
        <w:spacing w:before="786"/>
        <w:rPr>
          <w:sz w:val="96"/>
        </w:rPr>
      </w:pPr>
      <w:r>
        <w:rPr>
          <w:noProof/>
          <w:sz w:val="96"/>
        </w:rPr>
        <mc:AlternateContent>
          <mc:Choice Requires="wps">
            <w:drawing>
              <wp:anchor distT="0" distB="0" distL="114300" distR="114300" simplePos="0" relativeHeight="251706368" behindDoc="1" locked="0" layoutInCell="1" allowOverlap="1" wp14:anchorId="1B0DFB0C" wp14:editId="28EF0C36">
                <wp:simplePos x="0" y="0"/>
                <wp:positionH relativeFrom="column">
                  <wp:posOffset>704850</wp:posOffset>
                </wp:positionH>
                <wp:positionV relativeFrom="paragraph">
                  <wp:posOffset>1044257</wp:posOffset>
                </wp:positionV>
                <wp:extent cx="1270" cy="3081655"/>
                <wp:effectExtent l="19050" t="0" r="17780" b="23495"/>
                <wp:wrapNone/>
                <wp:docPr id="2047421503" name="Graphic 6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70" cy="3081655"/>
                        </a:xfrm>
                        <a:custGeom>
                          <a:avLst/>
                          <a:gdLst/>
                          <a:ahLst/>
                          <a:cxnLst/>
                          <a:rect l="l" t="t" r="r" b="b"/>
                          <a:pathLst>
                            <a:path h="3081655">
                              <a:moveTo>
                                <a:pt x="0" y="0"/>
                              </a:moveTo>
                              <a:lnTo>
                                <a:pt x="0" y="3081337"/>
                              </a:lnTo>
                            </a:path>
                          </a:pathLst>
                        </a:custGeom>
                        <a:ln w="38100">
                          <a:solidFill>
                            <a:srgbClr val="E4E5E3"/>
                          </a:solidFill>
                          <a:prstDash val="solid"/>
                        </a:ln>
                      </wps:spPr>
                      <wps:bodyPr wrap="square" lIns="0" tIns="0" rIns="0" bIns="0" rtlCol="0">
                        <a:prstTxWarp prst="textNoShape">
                          <a:avLst/>
                        </a:prstTxWarp>
                        <a:noAutofit/>
                      </wps:bodyPr>
                    </wps:wsp>
                  </a:graphicData>
                </a:graphic>
              </wp:anchor>
            </w:drawing>
          </mc:Choice>
          <mc:Fallback>
            <w:pict>
              <v:shape w14:anchorId="0ABC01BA" id="Graphic 632" o:spid="_x0000_s1026" alt="&quot;&quot;" style="position:absolute;margin-left:55.5pt;margin-top:82.2pt;width:.1pt;height:242.65pt;z-index:-251610112;visibility:visible;mso-wrap-style:square;mso-wrap-distance-left:9pt;mso-wrap-distance-top:0;mso-wrap-distance-right:9pt;mso-wrap-distance-bottom:0;mso-position-horizontal:absolute;mso-position-horizontal-relative:text;mso-position-vertical:absolute;mso-position-vertical-relative:text;v-text-anchor:top" coordsize="1270,3081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" path="m,l,3081337e" filled="f" strokecolor="#e4e5e3" strokeweight="3pt">
                <v:path arrowok="t"/>
              </v:shape>
            </w:pict>
          </mc:Fallback>
        </mc:AlternateContent>
      </w:r>
    </w:p>
    <w:p w14:paraId="37ED5DAB" w14:textId="4E8587FF" w:rsidR="003E3FF3" w:rsidRDefault="00000000">
      <w:pPr>
        <w:pStyle w:val="Heading1"/>
        <w:spacing w:line="208" w:lineRule="auto"/>
        <w:ind w:right="2524"/>
      </w:pPr>
      <w:bookmarkStart w:id="33" w:name="Where_Do_We_GoFrom_Here?"/>
      <w:bookmarkEnd w:id="33"/>
      <w:r>
        <w:rPr>
          <w:color w:val="FFFFFF"/>
        </w:rPr>
        <w:t>Where Do We Go From Here?</w:t>
      </w:r>
    </w:p>
    <w:p w14:paraId="282F2DFB" w14:textId="40769D2B" w:rsidR="003E3FF3" w:rsidRDefault="00000000">
      <w:pPr>
        <w:pStyle w:val="Heading2"/>
        <w:spacing w:before="420" w:line="223" w:lineRule="auto"/>
        <w:ind w:right="966"/>
      </w:pPr>
      <w:r>
        <w:rPr>
          <w:color w:val="FFFFFF"/>
          <w:w w:val="105"/>
        </w:rPr>
        <w:t>The</w:t>
      </w:r>
      <w:r>
        <w:rPr>
          <w:color w:val="FFFFFF"/>
          <w:spacing w:val="-21"/>
          <w:w w:val="105"/>
        </w:rPr>
        <w:t xml:space="preserve"> </w:t>
      </w:r>
      <w:r>
        <w:rPr>
          <w:color w:val="FFFFFF"/>
          <w:w w:val="105"/>
        </w:rPr>
        <w:t>Situation</w:t>
      </w:r>
      <w:r>
        <w:rPr>
          <w:color w:val="FFFFFF"/>
          <w:spacing w:val="-21"/>
          <w:w w:val="105"/>
        </w:rPr>
        <w:t xml:space="preserve"> </w:t>
      </w:r>
      <w:r>
        <w:rPr>
          <w:color w:val="FFFFFF"/>
          <w:w w:val="105"/>
        </w:rPr>
        <w:t>Facing</w:t>
      </w:r>
      <w:r>
        <w:rPr>
          <w:color w:val="FFFFFF"/>
          <w:spacing w:val="-21"/>
          <w:w w:val="105"/>
        </w:rPr>
        <w:t xml:space="preserve"> </w:t>
      </w:r>
      <w:r>
        <w:rPr>
          <w:color w:val="FFFFFF"/>
          <w:w w:val="105"/>
        </w:rPr>
        <w:t>Procurement Organizations and Disabled- Owned Suppliers</w:t>
      </w:r>
    </w:p>
    <w:p w14:paraId="3503CD40" w14:textId="77777777" w:rsidR="003E3FF3" w:rsidRDefault="003E3FF3">
      <w:pPr>
        <w:pStyle w:val="Heading2"/>
        <w:spacing w:line="223" w:lineRule="auto"/>
        <w:outlineLvl w:val="9"/>
        <w:sectPr w:rsidR="003E3FF3">
          <w:headerReference w:type="default" r:id="rId92"/>
          <w:footerReference w:type="default" r:id="rId93"/>
          <w:pgSz w:w="12240" w:h="15840"/>
          <w:pgMar w:top="1820" w:right="0" w:bottom="280" w:left="0" w:header="0" w:footer="0" w:gutter="0"/>
          <w:cols w:space="720"/>
        </w:sectPr>
      </w:pPr>
    </w:p>
    <w:p w14:paraId="6DE5ECA2" w14:textId="32221BD9" w:rsidR="003E3FF3" w:rsidRDefault="00503CB9">
      <w:pPr>
        <w:pStyle w:val="BodyText"/>
        <w:rPr>
          <w:sz w:val="48"/>
        </w:rPr>
      </w:pPr>
      <w:r>
        <w:rPr>
          <w:rFonts w:asciiTheme="minorBidi" w:hAnsiTheme="minorBidi" w:cstheme="minorBidi"/>
          <w:noProof/>
          <w:color w:val="1B1F33"/>
        </w:rPr>
        <w:lastRenderedPageBreak/>
        <w:drawing>
          <wp:anchor distT="0" distB="0" distL="114300" distR="114300" simplePos="0" relativeHeight="251717632" behindDoc="1" locked="0" layoutInCell="1" allowOverlap="1" wp14:anchorId="4AA255E3" wp14:editId="08A6E04D">
            <wp:simplePos x="0" y="0"/>
            <wp:positionH relativeFrom="column">
              <wp:posOffset>-3594100</wp:posOffset>
            </wp:positionH>
            <wp:positionV relativeFrom="paragraph">
              <wp:posOffset>-369570</wp:posOffset>
            </wp:positionV>
            <wp:extent cx="16417925" cy="2147948"/>
            <wp:effectExtent l="0" t="0" r="3175" b="5080"/>
            <wp:wrapNone/>
            <wp:docPr id="327514506" name="Picture 5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14506" name="Picture 562">
                      <a:extLst>
                        <a:ext uri="{C183D7F6-B498-43B3-948B-1728B52AA6E4}">
                          <adec:decorative xmlns:adec="http://schemas.microsoft.com/office/drawing/2017/decorative" val="1"/>
                        </a:ext>
                      </a:extLst>
                    </pic:cNvPr>
                    <pic:cNvPicPr/>
                  </pic:nvPicPr>
                  <pic:blipFill rotWithShape="1">
                    <a:blip r:embed="rId94" cstate="print">
                      <a:extLst>
                        <a:ext uri="{28A0092B-C50C-407E-A947-70E740481C1C}">
                          <a14:useLocalDpi xmlns:a14="http://schemas.microsoft.com/office/drawing/2010/main" val="0"/>
                        </a:ext>
                      </a:extLst>
                    </a:blip>
                    <a:srcRect t="46113"/>
                    <a:stretch/>
                  </pic:blipFill>
                  <pic:spPr bwMode="auto">
                    <a:xfrm>
                      <a:off x="0" y="0"/>
                      <a:ext cx="16417925" cy="21479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60B5" w:rsidRPr="00F34569">
        <w:rPr>
          <w:rFonts w:asciiTheme="minorBidi" w:hAnsiTheme="minorBidi" w:cstheme="minorBidi"/>
          <w:noProof/>
        </w:rPr>
        <mc:AlternateContent>
          <mc:Choice Requires="wpg">
            <w:drawing>
              <wp:anchor distT="0" distB="0" distL="0" distR="0" simplePos="0" relativeHeight="251635712" behindDoc="0" locked="0" layoutInCell="1" allowOverlap="1" wp14:anchorId="0CC1BF1D" wp14:editId="1EF3B1F7">
                <wp:simplePos x="0" y="0"/>
                <wp:positionH relativeFrom="page">
                  <wp:posOffset>0</wp:posOffset>
                </wp:positionH>
                <wp:positionV relativeFrom="page">
                  <wp:posOffset>0</wp:posOffset>
                </wp:positionV>
                <wp:extent cx="7772400" cy="952500"/>
                <wp:effectExtent l="0" t="0" r="0" b="0"/>
                <wp:wrapNone/>
                <wp:docPr id="635" name="Group 6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952500"/>
                          <a:chOff x="0" y="0"/>
                          <a:chExt cx="7772400" cy="952500"/>
                        </a:xfrm>
                      </wpg:grpSpPr>
                      <pic:pic xmlns:pic="http://schemas.openxmlformats.org/drawingml/2006/picture">
                        <pic:nvPicPr>
                          <pic:cNvPr id="637" name="Image 637"/>
                          <pic:cNvPicPr/>
                        </pic:nvPicPr>
                        <pic:blipFill>
                          <a:blip r:embed="rId69" cstate="print"/>
                          <a:stretch>
                            <a:fillRect/>
                          </a:stretch>
                        </pic:blipFill>
                        <pic:spPr>
                          <a:xfrm>
                            <a:off x="228726" y="228600"/>
                            <a:ext cx="228346" cy="228600"/>
                          </a:xfrm>
                          <a:prstGeom prst="rect">
                            <a:avLst/>
                          </a:prstGeom>
                        </pic:spPr>
                      </pic:pic>
                      <wps:wsp>
                        <wps:cNvPr id="638" name="Graphic 638"/>
                        <wps:cNvSpPr/>
                        <wps:spPr>
                          <a:xfrm>
                            <a:off x="520826" y="234950"/>
                            <a:ext cx="1958339" cy="215900"/>
                          </a:xfrm>
                          <a:custGeom>
                            <a:avLst/>
                            <a:gdLst/>
                            <a:ahLst/>
                            <a:cxnLst/>
                            <a:rect l="l" t="t" r="r" b="b"/>
                            <a:pathLst>
                              <a:path w="1958339" h="215900">
                                <a:moveTo>
                                  <a:pt x="1850009" y="0"/>
                                </a:moveTo>
                                <a:lnTo>
                                  <a:pt x="107823" y="0"/>
                                </a:lnTo>
                                <a:lnTo>
                                  <a:pt x="65847" y="8489"/>
                                </a:lnTo>
                                <a:lnTo>
                                  <a:pt x="31575" y="31623"/>
                                </a:lnTo>
                                <a:lnTo>
                                  <a:pt x="8471" y="65901"/>
                                </a:lnTo>
                                <a:lnTo>
                                  <a:pt x="0" y="107823"/>
                                </a:lnTo>
                                <a:lnTo>
                                  <a:pt x="8471" y="149891"/>
                                </a:lnTo>
                                <a:lnTo>
                                  <a:pt x="31575" y="184245"/>
                                </a:lnTo>
                                <a:lnTo>
                                  <a:pt x="65847" y="207406"/>
                                </a:lnTo>
                                <a:lnTo>
                                  <a:pt x="107823" y="215900"/>
                                </a:lnTo>
                                <a:lnTo>
                                  <a:pt x="1850009" y="215900"/>
                                </a:lnTo>
                                <a:lnTo>
                                  <a:pt x="1892057" y="207406"/>
                                </a:lnTo>
                                <a:lnTo>
                                  <a:pt x="1926367" y="184245"/>
                                </a:lnTo>
                                <a:lnTo>
                                  <a:pt x="1949485" y="149891"/>
                                </a:lnTo>
                                <a:lnTo>
                                  <a:pt x="1957959" y="107823"/>
                                </a:lnTo>
                                <a:lnTo>
                                  <a:pt x="1949485" y="65901"/>
                                </a:lnTo>
                                <a:lnTo>
                                  <a:pt x="1926367" y="31623"/>
                                </a:lnTo>
                                <a:lnTo>
                                  <a:pt x="1892057" y="8489"/>
                                </a:lnTo>
                                <a:lnTo>
                                  <a:pt x="1850009" y="0"/>
                                </a:lnTo>
                                <a:close/>
                              </a:path>
                            </a:pathLst>
                          </a:custGeom>
                          <a:solidFill>
                            <a:srgbClr val="FFFFFF"/>
                          </a:solidFill>
                        </wps:spPr>
                        <wps:bodyPr wrap="square" lIns="0" tIns="0" rIns="0" bIns="0" rtlCol="0">
                          <a:prstTxWarp prst="textNoShape">
                            <a:avLst/>
                          </a:prstTxWarp>
                          <a:noAutofit/>
                        </wps:bodyPr>
                      </wps:wsp>
                      <wps:wsp>
                        <wps:cNvPr id="639" name="Graphic 639"/>
                        <wps:cNvSpPr/>
                        <wps:spPr>
                          <a:xfrm>
                            <a:off x="520826" y="234950"/>
                            <a:ext cx="1958339" cy="215900"/>
                          </a:xfrm>
                          <a:custGeom>
                            <a:avLst/>
                            <a:gdLst/>
                            <a:ahLst/>
                            <a:cxnLst/>
                            <a:rect l="l" t="t" r="r" b="b"/>
                            <a:pathLst>
                              <a:path w="1958339"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850009" y="215900"/>
                                </a:lnTo>
                                <a:lnTo>
                                  <a:pt x="1892057" y="207406"/>
                                </a:lnTo>
                                <a:lnTo>
                                  <a:pt x="1926367" y="184245"/>
                                </a:lnTo>
                                <a:lnTo>
                                  <a:pt x="1949485" y="149891"/>
                                </a:lnTo>
                                <a:lnTo>
                                  <a:pt x="1957959" y="107823"/>
                                </a:lnTo>
                                <a:lnTo>
                                  <a:pt x="1949485" y="65901"/>
                                </a:lnTo>
                                <a:lnTo>
                                  <a:pt x="1926367" y="31623"/>
                                </a:lnTo>
                                <a:lnTo>
                                  <a:pt x="1892057" y="8489"/>
                                </a:lnTo>
                                <a:lnTo>
                                  <a:pt x="1850009"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wps:wsp>
                        <wps:cNvPr id="640" name="Textbox 640">
                          <a:extLst>
                            <a:ext uri="{C183D7F6-B498-43B3-948B-1728B52AA6E4}">
                              <adec:decorative xmlns:adec="http://schemas.microsoft.com/office/drawing/2017/decorative" val="1"/>
                            </a:ext>
                          </a:extLst>
                        </wps:cNvPr>
                        <wps:cNvSpPr txBox="1"/>
                        <wps:spPr>
                          <a:xfrm>
                            <a:off x="0" y="0"/>
                            <a:ext cx="7772400" cy="952500"/>
                          </a:xfrm>
                          <a:prstGeom prst="rect">
                            <a:avLst/>
                          </a:prstGeom>
                        </wps:spPr>
                        <wps:txbx>
                          <w:txbxContent>
                            <w:p w14:paraId="15BFF845" w14:textId="77777777" w:rsidR="003E3FF3" w:rsidRDefault="003E3FF3">
                              <w:pPr>
                                <w:spacing w:before="197"/>
                                <w:rPr>
                                  <w:sz w:val="20"/>
                                </w:rPr>
                              </w:pPr>
                            </w:p>
                            <w:p w14:paraId="00A4385A" w14:textId="77777777" w:rsidR="003E3FF3" w:rsidRDefault="00000000">
                              <w:pPr>
                                <w:tabs>
                                  <w:tab w:val="left" w:pos="994"/>
                                </w:tabs>
                                <w:spacing w:before="1"/>
                                <w:ind w:left="425"/>
                                <w:rPr>
                                  <w:sz w:val="20"/>
                                </w:rPr>
                              </w:pPr>
                              <w:r>
                                <w:rPr>
                                  <w:color w:val="24408E"/>
                                  <w:spacing w:val="-5"/>
                                  <w:sz w:val="20"/>
                                </w:rPr>
                                <w:t>61</w:t>
                              </w:r>
                              <w:r>
                                <w:rPr>
                                  <w:color w:val="24408E"/>
                                  <w:sz w:val="20"/>
                                </w:rPr>
                                <w:tab/>
                                <w:t>Where</w:t>
                              </w:r>
                              <w:r>
                                <w:rPr>
                                  <w:color w:val="24408E"/>
                                  <w:spacing w:val="4"/>
                                  <w:sz w:val="20"/>
                                </w:rPr>
                                <w:t xml:space="preserve"> </w:t>
                              </w:r>
                              <w:r>
                                <w:rPr>
                                  <w:color w:val="24408E"/>
                                  <w:sz w:val="20"/>
                                </w:rPr>
                                <w:t>Do</w:t>
                              </w:r>
                              <w:r>
                                <w:rPr>
                                  <w:color w:val="24408E"/>
                                  <w:spacing w:val="4"/>
                                  <w:sz w:val="20"/>
                                </w:rPr>
                                <w:t xml:space="preserve"> </w:t>
                              </w:r>
                              <w:r>
                                <w:rPr>
                                  <w:color w:val="24408E"/>
                                  <w:sz w:val="20"/>
                                </w:rPr>
                                <w:t>We</w:t>
                              </w:r>
                              <w:r>
                                <w:rPr>
                                  <w:color w:val="24408E"/>
                                  <w:spacing w:val="5"/>
                                  <w:sz w:val="20"/>
                                </w:rPr>
                                <w:t xml:space="preserve"> </w:t>
                              </w:r>
                              <w:r>
                                <w:rPr>
                                  <w:color w:val="24408E"/>
                                  <w:sz w:val="20"/>
                                </w:rPr>
                                <w:t>Go</w:t>
                              </w:r>
                              <w:r>
                                <w:rPr>
                                  <w:color w:val="24408E"/>
                                  <w:spacing w:val="4"/>
                                  <w:sz w:val="20"/>
                                </w:rPr>
                                <w:t xml:space="preserve"> </w:t>
                              </w:r>
                              <w:r>
                                <w:rPr>
                                  <w:color w:val="24408E"/>
                                  <w:sz w:val="20"/>
                                </w:rPr>
                                <w:t>From</w:t>
                              </w:r>
                              <w:r>
                                <w:rPr>
                                  <w:color w:val="24408E"/>
                                  <w:spacing w:val="4"/>
                                  <w:sz w:val="20"/>
                                </w:rPr>
                                <w:t xml:space="preserve"> </w:t>
                              </w:r>
                              <w:r>
                                <w:rPr>
                                  <w:color w:val="24408E"/>
                                  <w:spacing w:val="-4"/>
                                  <w:sz w:val="20"/>
                                </w:rPr>
                                <w:t>Here?</w:t>
                              </w:r>
                            </w:p>
                            <w:p w14:paraId="2FE9DC65" w14:textId="77777777" w:rsidR="000F4B99" w:rsidRDefault="000F4B99"/>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CC1BF1D" id="Group 635" o:spid="_x0000_s1220" alt="&quot;&quot;" style="position:absolute;margin-left:0;margin-top:0;width:612pt;height:75pt;z-index:251635712;mso-wrap-distance-left:0;mso-wrap-distance-right:0;mso-position-horizontal-relative:page;mso-position-vertical-relative:page;mso-width-relative:margin;mso-height-relative:margin" coordsize="77724,952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">
                <v:shape id="Image 637" o:spid="_x0000_s1221" type="#_x0000_t75" style="position:absolute;left:2287;top:2286;width:2283;height:22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">
                  <v:imagedata r:id="rId95" o:title=""/>
                </v:shape>
                <v:shape id="Graphic 638" o:spid="_x0000_s1222" style="position:absolute;left:5208;top:2349;width:19583;height:2159;visibility:visible;mso-wrap-style:square;v-text-anchor:top" coordsize="1958339,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" path="m1850009,l107823,,65847,8489,31575,31623,8471,65901,,107823r8471,42068l31575,184245r34272,23161l107823,215900r1742186,l1892057,207406r34310,-23161l1949485,149891r8474,-42068l1949485,65901,1926367,31623,1892057,8489,1850009,xe" stroked="f">
                  <v:path arrowok="t"/>
                </v:shape>
                <v:shape id="Graphic 639" o:spid="_x0000_s1223" style="position:absolute;left:5208;top:2349;width:19583;height:2159;visibility:visible;mso-wrap-style:square;v-text-anchor:top" coordsize="1958339,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" path="m107823,l65847,8489,31575,31623,8471,65901,,107823r8471,42068l31575,184245r34272,23161l107823,215900r1742186,l1892057,207406r34310,-23161l1949485,149891r8474,-42068l1949485,65901,1926367,31623,1892057,8489,1850009,,107823,xe" filled="f" strokecolor="#24408e" strokeweight="1pt">
                  <v:path arrowok="t"/>
                </v:shape>
                <v:shape id="Textbox 640" o:spid="_x0000_s1224" type="#_x0000_t202" alt="&quot;&quot;" style="position:absolute;width:77724;height:952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" filled="f" stroked="f">
                  <v:textbox inset="0,0,0,0">
                    <w:txbxContent>
                      <w:p w14:paraId="15BFF845" w14:textId="77777777" w:rsidR="003E3FF3" w:rsidRDefault="003E3FF3">
                        <w:pPr>
                          <w:spacing w:before="197"/>
                          <w:rPr>
                            <w:sz w:val="20"/>
                          </w:rPr>
                        </w:pPr>
                      </w:p>
                      <w:p w14:paraId="00A4385A" w14:textId="77777777" w:rsidR="003E3FF3" w:rsidRDefault="00000000">
                        <w:pPr>
                          <w:tabs>
                            <w:tab w:val="left" w:pos="994"/>
                          </w:tabs>
                          <w:spacing w:before="1"/>
                          <w:ind w:left="425"/>
                          <w:rPr>
                            <w:sz w:val="20"/>
                          </w:rPr>
                        </w:pPr>
                        <w:r>
                          <w:rPr>
                            <w:color w:val="24408E"/>
                            <w:spacing w:val="-5"/>
                            <w:sz w:val="20"/>
                          </w:rPr>
                          <w:t>61</w:t>
                        </w:r>
                        <w:r>
                          <w:rPr>
                            <w:color w:val="24408E"/>
                            <w:sz w:val="20"/>
                          </w:rPr>
                          <w:tab/>
                          <w:t>Where</w:t>
                        </w:r>
                        <w:r>
                          <w:rPr>
                            <w:color w:val="24408E"/>
                            <w:spacing w:val="4"/>
                            <w:sz w:val="20"/>
                          </w:rPr>
                          <w:t xml:space="preserve"> </w:t>
                        </w:r>
                        <w:r>
                          <w:rPr>
                            <w:color w:val="24408E"/>
                            <w:sz w:val="20"/>
                          </w:rPr>
                          <w:t>Do</w:t>
                        </w:r>
                        <w:r>
                          <w:rPr>
                            <w:color w:val="24408E"/>
                            <w:spacing w:val="4"/>
                            <w:sz w:val="20"/>
                          </w:rPr>
                          <w:t xml:space="preserve"> </w:t>
                        </w:r>
                        <w:r>
                          <w:rPr>
                            <w:color w:val="24408E"/>
                            <w:sz w:val="20"/>
                          </w:rPr>
                          <w:t>We</w:t>
                        </w:r>
                        <w:r>
                          <w:rPr>
                            <w:color w:val="24408E"/>
                            <w:spacing w:val="5"/>
                            <w:sz w:val="20"/>
                          </w:rPr>
                          <w:t xml:space="preserve"> </w:t>
                        </w:r>
                        <w:r>
                          <w:rPr>
                            <w:color w:val="24408E"/>
                            <w:sz w:val="20"/>
                          </w:rPr>
                          <w:t>Go</w:t>
                        </w:r>
                        <w:r>
                          <w:rPr>
                            <w:color w:val="24408E"/>
                            <w:spacing w:val="4"/>
                            <w:sz w:val="20"/>
                          </w:rPr>
                          <w:t xml:space="preserve"> </w:t>
                        </w:r>
                        <w:r>
                          <w:rPr>
                            <w:color w:val="24408E"/>
                            <w:sz w:val="20"/>
                          </w:rPr>
                          <w:t>From</w:t>
                        </w:r>
                        <w:r>
                          <w:rPr>
                            <w:color w:val="24408E"/>
                            <w:spacing w:val="4"/>
                            <w:sz w:val="20"/>
                          </w:rPr>
                          <w:t xml:space="preserve"> </w:t>
                        </w:r>
                        <w:r>
                          <w:rPr>
                            <w:color w:val="24408E"/>
                            <w:spacing w:val="-4"/>
                            <w:sz w:val="20"/>
                          </w:rPr>
                          <w:t>Here?</w:t>
                        </w:r>
                      </w:p>
                      <w:p w14:paraId="2FE9DC65" w14:textId="77777777" w:rsidR="000F4B99" w:rsidRDefault="000F4B99"/>
                    </w:txbxContent>
                  </v:textbox>
                </v:shape>
                <w10:wrap anchorx="page" anchory="page"/>
              </v:group>
            </w:pict>
          </mc:Fallback>
        </mc:AlternateContent>
      </w:r>
    </w:p>
    <w:p w14:paraId="28B401A2" w14:textId="7127841D" w:rsidR="003E3FF3" w:rsidRDefault="003E3FF3">
      <w:pPr>
        <w:pStyle w:val="BodyText"/>
        <w:rPr>
          <w:sz w:val="48"/>
        </w:rPr>
      </w:pPr>
    </w:p>
    <w:p w14:paraId="1CAF6438" w14:textId="3BCC70FE" w:rsidR="003E3FF3" w:rsidRDefault="003E3FF3">
      <w:pPr>
        <w:pStyle w:val="BodyText"/>
        <w:rPr>
          <w:sz w:val="48"/>
        </w:rPr>
      </w:pPr>
    </w:p>
    <w:p w14:paraId="0FA46CF2" w14:textId="1E295156" w:rsidR="003E3FF3" w:rsidRDefault="003E3FF3">
      <w:pPr>
        <w:pStyle w:val="BodyText"/>
        <w:rPr>
          <w:sz w:val="48"/>
        </w:rPr>
      </w:pPr>
    </w:p>
    <w:p w14:paraId="31F44706" w14:textId="779A459A" w:rsidR="003E3FF3" w:rsidRDefault="003E3FF3">
      <w:pPr>
        <w:pStyle w:val="BodyText"/>
        <w:spacing w:before="361"/>
        <w:rPr>
          <w:sz w:val="48"/>
        </w:rPr>
      </w:pPr>
    </w:p>
    <w:p w14:paraId="0355731F" w14:textId="252FE6F4" w:rsidR="003E3FF3" w:rsidRPr="00F34569" w:rsidRDefault="00000000">
      <w:pPr>
        <w:pStyle w:val="Heading3"/>
        <w:spacing w:before="0" w:line="247" w:lineRule="auto"/>
        <w:ind w:right="2524"/>
        <w:rPr>
          <w:rFonts w:asciiTheme="minorBidi" w:hAnsiTheme="minorBidi" w:cstheme="minorBidi"/>
        </w:rPr>
      </w:pPr>
      <w:r w:rsidRPr="00F34569">
        <w:rPr>
          <w:rFonts w:asciiTheme="minorBidi" w:hAnsiTheme="minorBidi" w:cstheme="minorBidi"/>
          <w:color w:val="1B1F33"/>
          <w:spacing w:val="-14"/>
        </w:rPr>
        <w:t>Well</w:t>
      </w:r>
      <w:r w:rsidRPr="00F34569">
        <w:rPr>
          <w:rFonts w:asciiTheme="minorBidi" w:hAnsiTheme="minorBidi" w:cstheme="minorBidi"/>
          <w:color w:val="1B1F33"/>
          <w:spacing w:val="-36"/>
        </w:rPr>
        <w:t xml:space="preserve"> </w:t>
      </w:r>
      <w:r w:rsidRPr="00F34569">
        <w:rPr>
          <w:rFonts w:asciiTheme="minorBidi" w:hAnsiTheme="minorBidi" w:cstheme="minorBidi"/>
          <w:color w:val="1B1F33"/>
          <w:spacing w:val="-14"/>
        </w:rPr>
        <w:t>Designed</w:t>
      </w:r>
      <w:r w:rsidRPr="00F34569">
        <w:rPr>
          <w:rFonts w:asciiTheme="minorBidi" w:hAnsiTheme="minorBidi" w:cstheme="minorBidi"/>
          <w:color w:val="1B1F33"/>
          <w:spacing w:val="-36"/>
        </w:rPr>
        <w:t xml:space="preserve"> </w:t>
      </w:r>
      <w:r w:rsidRPr="00F34569">
        <w:rPr>
          <w:rFonts w:asciiTheme="minorBidi" w:hAnsiTheme="minorBidi" w:cstheme="minorBidi"/>
          <w:color w:val="1B1F33"/>
          <w:spacing w:val="-14"/>
        </w:rPr>
        <w:t>Remedies</w:t>
      </w:r>
      <w:r w:rsidRPr="00F34569">
        <w:rPr>
          <w:rFonts w:asciiTheme="minorBidi" w:hAnsiTheme="minorBidi" w:cstheme="minorBidi"/>
          <w:color w:val="1B1F33"/>
          <w:spacing w:val="-36"/>
        </w:rPr>
        <w:t xml:space="preserve"> </w:t>
      </w:r>
      <w:r w:rsidRPr="00F34569">
        <w:rPr>
          <w:rFonts w:asciiTheme="minorBidi" w:hAnsiTheme="minorBidi" w:cstheme="minorBidi"/>
          <w:color w:val="1B1F33"/>
          <w:spacing w:val="-14"/>
        </w:rPr>
        <w:t>May</w:t>
      </w:r>
      <w:r w:rsidRPr="00F34569">
        <w:rPr>
          <w:rFonts w:asciiTheme="minorBidi" w:hAnsiTheme="minorBidi" w:cstheme="minorBidi"/>
          <w:color w:val="1B1F33"/>
          <w:spacing w:val="-36"/>
        </w:rPr>
        <w:t xml:space="preserve"> </w:t>
      </w:r>
      <w:r w:rsidRPr="00F34569">
        <w:rPr>
          <w:rFonts w:asciiTheme="minorBidi" w:hAnsiTheme="minorBidi" w:cstheme="minorBidi"/>
          <w:color w:val="1B1F33"/>
          <w:spacing w:val="-14"/>
        </w:rPr>
        <w:t xml:space="preserve">Help </w:t>
      </w:r>
      <w:r w:rsidRPr="00F34569">
        <w:rPr>
          <w:rFonts w:asciiTheme="minorBidi" w:hAnsiTheme="minorBidi" w:cstheme="minorBidi"/>
          <w:color w:val="1B1F33"/>
        </w:rPr>
        <w:t>Many</w:t>
      </w:r>
      <w:r w:rsidRPr="00F34569">
        <w:rPr>
          <w:rFonts w:asciiTheme="minorBidi" w:hAnsiTheme="minorBidi" w:cstheme="minorBidi"/>
          <w:color w:val="1B1F33"/>
          <w:spacing w:val="-43"/>
        </w:rPr>
        <w:t xml:space="preserve"> </w:t>
      </w:r>
      <w:r w:rsidRPr="00F34569">
        <w:rPr>
          <w:rFonts w:asciiTheme="minorBidi" w:hAnsiTheme="minorBidi" w:cstheme="minorBidi"/>
          <w:color w:val="1B1F33"/>
        </w:rPr>
        <w:t>Organizations</w:t>
      </w:r>
    </w:p>
    <w:p w14:paraId="002E19BF" w14:textId="65BB886D" w:rsidR="003E3FF3" w:rsidRDefault="003E3FF3">
      <w:pPr>
        <w:pStyle w:val="BodyText"/>
        <w:spacing w:before="1"/>
        <w:rPr>
          <w:rFonts w:ascii="Verdana"/>
          <w:sz w:val="13"/>
        </w:rPr>
      </w:pPr>
    </w:p>
    <w:p w14:paraId="039E71AF" w14:textId="77777777" w:rsidR="003E3FF3" w:rsidRDefault="003E3FF3">
      <w:pPr>
        <w:pStyle w:val="BodyText"/>
        <w:rPr>
          <w:rFonts w:ascii="Verdana"/>
          <w:sz w:val="13"/>
        </w:rPr>
        <w:sectPr w:rsidR="003E3FF3">
          <w:headerReference w:type="default" r:id="rId96"/>
          <w:footerReference w:type="default" r:id="rId97"/>
          <w:pgSz w:w="12240" w:h="15840"/>
          <w:pgMar w:top="0" w:right="0" w:bottom="500" w:left="0" w:header="0" w:footer="301" w:gutter="0"/>
          <w:cols w:space="720"/>
        </w:sectPr>
      </w:pPr>
    </w:p>
    <w:p w14:paraId="5CCD8071" w14:textId="05796CA4" w:rsidR="003E3FF3" w:rsidRPr="00F34569" w:rsidRDefault="00000000" w:rsidP="00EF35C0">
      <w:pPr>
        <w:pStyle w:val="BodyText"/>
        <w:spacing w:before="129" w:line="340" w:lineRule="auto"/>
        <w:ind w:left="720" w:right="196"/>
        <w:rPr>
          <w:rFonts w:asciiTheme="minorBidi" w:hAnsiTheme="minorBidi" w:cstheme="minorBidi"/>
        </w:rPr>
      </w:pPr>
      <w:r w:rsidRPr="00F34569">
        <w:rPr>
          <w:rFonts w:asciiTheme="minorBidi" w:hAnsiTheme="minorBidi" w:cstheme="minorBidi"/>
          <w:color w:val="414042"/>
        </w:rPr>
        <w:t>Across organizations, barriers in procurement</w:t>
      </w:r>
      <w:r w:rsidRPr="00F34569">
        <w:rPr>
          <w:rFonts w:asciiTheme="minorBidi" w:hAnsiTheme="minorBidi" w:cstheme="minorBidi"/>
          <w:color w:val="414042"/>
          <w:spacing w:val="80"/>
        </w:rPr>
        <w:t xml:space="preserve"> </w:t>
      </w:r>
      <w:r w:rsidRPr="00F34569">
        <w:rPr>
          <w:rFonts w:asciiTheme="minorBidi" w:hAnsiTheme="minorBidi" w:cstheme="minorBidi"/>
          <w:color w:val="414042"/>
        </w:rPr>
        <w:t>activate in set patterns. Through the research,</w:t>
      </w:r>
      <w:r w:rsidRPr="00F34569">
        <w:rPr>
          <w:rFonts w:asciiTheme="minorBidi" w:hAnsiTheme="minorBidi" w:cstheme="minorBidi"/>
          <w:color w:val="414042"/>
          <w:spacing w:val="40"/>
          <w:w w:val="110"/>
        </w:rPr>
        <w:t xml:space="preserve"> </w:t>
      </w:r>
      <w:r w:rsidRPr="00F34569">
        <w:rPr>
          <w:rFonts w:asciiTheme="minorBidi" w:hAnsiTheme="minorBidi" w:cstheme="minorBidi"/>
          <w:color w:val="414042"/>
          <w:spacing w:val="-2"/>
          <w:w w:val="110"/>
        </w:rPr>
        <w:t>we</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spacing w:val="-2"/>
          <w:w w:val="110"/>
        </w:rPr>
        <w:t>identified</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spacing w:val="-2"/>
          <w:w w:val="110"/>
        </w:rPr>
        <w:t>that</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spacing w:val="-2"/>
          <w:w w:val="110"/>
        </w:rPr>
        <w:t>these</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spacing w:val="-2"/>
          <w:w w:val="110"/>
        </w:rPr>
        <w:t>patterns</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spacing w:val="-2"/>
          <w:w w:val="110"/>
        </w:rPr>
        <w:t>are</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spacing w:val="-2"/>
          <w:w w:val="110"/>
        </w:rPr>
        <w:t xml:space="preserve">repeated </w:t>
      </w:r>
      <w:r w:rsidRPr="00F34569">
        <w:rPr>
          <w:rFonts w:asciiTheme="minorBidi" w:hAnsiTheme="minorBidi" w:cstheme="minorBidi"/>
          <w:color w:val="414042"/>
          <w:w w:val="110"/>
        </w:rPr>
        <w:t>with little variation between organizations and</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industries.</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structure</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of</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procurement</w:t>
      </w:r>
      <w:r w:rsidR="00EF35C0" w:rsidRPr="00F34569">
        <w:rPr>
          <w:rFonts w:asciiTheme="minorBidi" w:hAnsiTheme="minorBidi" w:cstheme="minorBidi"/>
        </w:rPr>
        <w:t xml:space="preserve"> </w:t>
      </w:r>
      <w:r w:rsidRPr="00F34569">
        <w:rPr>
          <w:rFonts w:asciiTheme="minorBidi" w:hAnsiTheme="minorBidi" w:cstheme="minorBidi"/>
          <w:color w:val="414042"/>
          <w:w w:val="105"/>
        </w:rPr>
        <w:t>(policy, technology, documentation, processes, communications, regulation) shares common features, regardless of industry. So, when we look at remediation of barriers, it is possible</w:t>
      </w:r>
      <w:r w:rsidRPr="00F34569">
        <w:rPr>
          <w:rFonts w:asciiTheme="minorBidi" w:hAnsiTheme="minorBidi" w:cstheme="minorBidi"/>
          <w:color w:val="414042"/>
          <w:spacing w:val="80"/>
          <w:w w:val="150"/>
        </w:rPr>
        <w:t xml:space="preserve"> </w:t>
      </w:r>
      <w:r w:rsidRPr="00F34569">
        <w:rPr>
          <w:rFonts w:asciiTheme="minorBidi" w:hAnsiTheme="minorBidi" w:cstheme="minorBidi"/>
          <w:color w:val="414042"/>
          <w:w w:val="105"/>
        </w:rPr>
        <w:t>that one well-defined solution may fix problems across many organizations.</w:t>
      </w:r>
    </w:p>
    <w:p w14:paraId="7705936D" w14:textId="745599C7" w:rsidR="003E3FF3" w:rsidRPr="00F34569" w:rsidRDefault="00000000" w:rsidP="00EF35C0">
      <w:pPr>
        <w:pStyle w:val="BodyText"/>
        <w:spacing w:before="225" w:line="340" w:lineRule="auto"/>
        <w:ind w:left="720"/>
        <w:rPr>
          <w:rFonts w:asciiTheme="minorBidi" w:hAnsiTheme="minorBidi" w:cstheme="minorBidi"/>
        </w:rPr>
      </w:pPr>
      <w:r w:rsidRPr="00F34569">
        <w:rPr>
          <w:rFonts w:asciiTheme="minorBidi" w:hAnsiTheme="minorBidi" w:cstheme="minorBidi"/>
          <w:color w:val="414042"/>
          <w:spacing w:val="-2"/>
          <w:w w:val="110"/>
        </w:rPr>
        <w:t>An</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example</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of</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this</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kind</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of</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cross-industry</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spacing w:val="-2"/>
          <w:w w:val="110"/>
        </w:rPr>
        <w:t xml:space="preserve">barrier </w:t>
      </w:r>
      <w:r w:rsidRPr="00F34569">
        <w:rPr>
          <w:rFonts w:asciiTheme="minorBidi" w:hAnsiTheme="minorBidi" w:cstheme="minorBidi"/>
          <w:color w:val="414042"/>
          <w:w w:val="110"/>
        </w:rPr>
        <w:t>in</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procurement</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is</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look</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at</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something</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like</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RFP documentation which is often confusing or</w:t>
      </w:r>
      <w:r w:rsidR="00EF35C0" w:rsidRPr="00F34569">
        <w:rPr>
          <w:rFonts w:asciiTheme="minorBidi" w:hAnsiTheme="minorBidi" w:cstheme="minorBidi"/>
        </w:rPr>
        <w:t xml:space="preserve"> </w:t>
      </w:r>
      <w:r w:rsidRPr="00F34569">
        <w:rPr>
          <w:rFonts w:asciiTheme="minorBidi" w:hAnsiTheme="minorBidi" w:cstheme="minorBidi"/>
          <w:color w:val="414042"/>
          <w:w w:val="110"/>
        </w:rPr>
        <w:t>too</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complex.</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A</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potential</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remedy</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is</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mandate a</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plain</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language</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approach</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writing</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an</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RFP that</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can</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either</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apply</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entirety</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of</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RFP documentation or provide a plain language overview of the procurement opportunity (scope, instructions, timing, requirements, terms).</w:t>
      </w:r>
      <w:r w:rsidRPr="00F34569">
        <w:rPr>
          <w:rFonts w:asciiTheme="minorBidi" w:hAnsiTheme="minorBidi" w:cstheme="minorBidi"/>
          <w:color w:val="414042"/>
          <w:spacing w:val="-2"/>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2"/>
          <w:w w:val="110"/>
        </w:rPr>
        <w:t xml:space="preserve"> </w:t>
      </w:r>
      <w:r w:rsidRPr="00F34569">
        <w:rPr>
          <w:rFonts w:asciiTheme="minorBidi" w:hAnsiTheme="minorBidi" w:cstheme="minorBidi"/>
          <w:color w:val="414042"/>
          <w:w w:val="110"/>
        </w:rPr>
        <w:t>effort</w:t>
      </w:r>
      <w:r w:rsidRPr="00F34569">
        <w:rPr>
          <w:rFonts w:asciiTheme="minorBidi" w:hAnsiTheme="minorBidi" w:cstheme="minorBidi"/>
          <w:color w:val="414042"/>
          <w:spacing w:val="-2"/>
          <w:w w:val="110"/>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2"/>
          <w:w w:val="110"/>
        </w:rPr>
        <w:t xml:space="preserve"> </w:t>
      </w:r>
      <w:r w:rsidRPr="00F34569">
        <w:rPr>
          <w:rFonts w:asciiTheme="minorBidi" w:hAnsiTheme="minorBidi" w:cstheme="minorBidi"/>
          <w:color w:val="414042"/>
          <w:w w:val="110"/>
        </w:rPr>
        <w:t>remedy</w:t>
      </w:r>
      <w:r w:rsidRPr="00F34569">
        <w:rPr>
          <w:rFonts w:asciiTheme="minorBidi" w:hAnsiTheme="minorBidi" w:cstheme="minorBidi"/>
          <w:color w:val="414042"/>
          <w:spacing w:val="-2"/>
          <w:w w:val="110"/>
        </w:rPr>
        <w:t xml:space="preserve"> </w:t>
      </w:r>
      <w:r w:rsidRPr="00F34569">
        <w:rPr>
          <w:rFonts w:asciiTheme="minorBidi" w:hAnsiTheme="minorBidi" w:cstheme="minorBidi"/>
          <w:color w:val="414042"/>
          <w:w w:val="110"/>
        </w:rPr>
        <w:t>this</w:t>
      </w:r>
      <w:r w:rsidRPr="00F34569">
        <w:rPr>
          <w:rFonts w:asciiTheme="minorBidi" w:hAnsiTheme="minorBidi" w:cstheme="minorBidi"/>
          <w:color w:val="414042"/>
          <w:spacing w:val="-2"/>
          <w:w w:val="110"/>
        </w:rPr>
        <w:t xml:space="preserve"> </w:t>
      </w:r>
      <w:r w:rsidRPr="00F34569">
        <w:rPr>
          <w:rFonts w:asciiTheme="minorBidi" w:hAnsiTheme="minorBidi" w:cstheme="minorBidi"/>
          <w:color w:val="414042"/>
          <w:w w:val="110"/>
        </w:rPr>
        <w:t>barrier</w:t>
      </w:r>
      <w:r w:rsidRPr="00F34569">
        <w:rPr>
          <w:rFonts w:asciiTheme="minorBidi" w:hAnsiTheme="minorBidi" w:cstheme="minorBidi"/>
          <w:color w:val="414042"/>
          <w:spacing w:val="-2"/>
          <w:w w:val="110"/>
        </w:rPr>
        <w:t xml:space="preserve"> </w:t>
      </w:r>
      <w:r w:rsidRPr="00F34569">
        <w:rPr>
          <w:rFonts w:asciiTheme="minorBidi" w:hAnsiTheme="minorBidi" w:cstheme="minorBidi"/>
          <w:color w:val="414042"/>
          <w:w w:val="110"/>
        </w:rPr>
        <w:t xml:space="preserve">using the latter approach is relatively minor, but </w:t>
      </w:r>
      <w:r w:rsidRPr="00F34569">
        <w:rPr>
          <w:rFonts w:asciiTheme="minorBidi" w:hAnsiTheme="minorBidi" w:cstheme="minorBidi"/>
          <w:color w:val="414042"/>
          <w:spacing w:val="-2"/>
          <w:w w:val="110"/>
        </w:rPr>
        <w:t>delivers</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a</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high</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yield</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for</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people</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with</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 xml:space="preserve">disabilities, </w:t>
      </w:r>
      <w:r w:rsidRPr="00F34569">
        <w:rPr>
          <w:rFonts w:asciiTheme="minorBidi" w:hAnsiTheme="minorBidi" w:cstheme="minorBidi"/>
          <w:color w:val="414042"/>
          <w:w w:val="110"/>
        </w:rPr>
        <w:t>and</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could</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easily</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be</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rolled</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out</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as</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a</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policy.</w:t>
      </w:r>
    </w:p>
    <w:p w14:paraId="2BF5B575" w14:textId="77777777" w:rsidR="003E3FF3" w:rsidRPr="00F34569" w:rsidRDefault="00000000">
      <w:pPr>
        <w:pStyle w:val="BodyText"/>
        <w:spacing w:before="7" w:line="340" w:lineRule="auto"/>
        <w:ind w:left="720" w:right="196"/>
        <w:rPr>
          <w:rFonts w:asciiTheme="minorBidi" w:hAnsiTheme="minorBidi" w:cstheme="minorBidi"/>
        </w:rPr>
      </w:pPr>
      <w:r w:rsidRPr="00F34569">
        <w:rPr>
          <w:rFonts w:asciiTheme="minorBidi" w:hAnsiTheme="minorBidi" w:cstheme="minorBidi"/>
          <w:color w:val="414042"/>
          <w:w w:val="105"/>
        </w:rPr>
        <w:t>Further,</w:t>
      </w:r>
      <w:r w:rsidRPr="00F34569">
        <w:rPr>
          <w:rFonts w:asciiTheme="minorBidi" w:hAnsiTheme="minorBidi" w:cstheme="minorBidi"/>
          <w:color w:val="414042"/>
          <w:spacing w:val="40"/>
          <w:w w:val="105"/>
        </w:rPr>
        <w:t xml:space="preserve"> </w:t>
      </w:r>
      <w:r w:rsidRPr="00F34569">
        <w:rPr>
          <w:rFonts w:asciiTheme="minorBidi" w:hAnsiTheme="minorBidi" w:cstheme="minorBidi"/>
          <w:color w:val="414042"/>
          <w:w w:val="105"/>
        </w:rPr>
        <w:t>this</w:t>
      </w:r>
      <w:r w:rsidRPr="00F34569">
        <w:rPr>
          <w:rFonts w:asciiTheme="minorBidi" w:hAnsiTheme="minorBidi" w:cstheme="minorBidi"/>
          <w:color w:val="414042"/>
          <w:spacing w:val="40"/>
          <w:w w:val="105"/>
        </w:rPr>
        <w:t xml:space="preserve"> </w:t>
      </w:r>
      <w:r w:rsidRPr="00F34569">
        <w:rPr>
          <w:rFonts w:asciiTheme="minorBidi" w:hAnsiTheme="minorBidi" w:cstheme="minorBidi"/>
          <w:color w:val="414042"/>
          <w:w w:val="105"/>
        </w:rPr>
        <w:t>approach</w:t>
      </w:r>
      <w:r w:rsidRPr="00F34569">
        <w:rPr>
          <w:rFonts w:asciiTheme="minorBidi" w:hAnsiTheme="minorBidi" w:cstheme="minorBidi"/>
          <w:color w:val="414042"/>
          <w:spacing w:val="40"/>
          <w:w w:val="105"/>
        </w:rPr>
        <w:t xml:space="preserve"> </w:t>
      </w:r>
      <w:r w:rsidRPr="00F34569">
        <w:rPr>
          <w:rFonts w:asciiTheme="minorBidi" w:hAnsiTheme="minorBidi" w:cstheme="minorBidi"/>
          <w:color w:val="414042"/>
          <w:w w:val="105"/>
        </w:rPr>
        <w:t>should</w:t>
      </w:r>
      <w:r w:rsidRPr="00F34569">
        <w:rPr>
          <w:rFonts w:asciiTheme="minorBidi" w:hAnsiTheme="minorBidi" w:cstheme="minorBidi"/>
          <w:color w:val="414042"/>
          <w:spacing w:val="40"/>
          <w:w w:val="105"/>
        </w:rPr>
        <w:t xml:space="preserve"> </w:t>
      </w:r>
      <w:r w:rsidRPr="00F34569">
        <w:rPr>
          <w:rFonts w:asciiTheme="minorBidi" w:hAnsiTheme="minorBidi" w:cstheme="minorBidi"/>
          <w:color w:val="414042"/>
          <w:w w:val="105"/>
        </w:rPr>
        <w:t>be</w:t>
      </w:r>
      <w:r w:rsidRPr="00F34569">
        <w:rPr>
          <w:rFonts w:asciiTheme="minorBidi" w:hAnsiTheme="minorBidi" w:cstheme="minorBidi"/>
          <w:color w:val="414042"/>
          <w:spacing w:val="40"/>
          <w:w w:val="105"/>
        </w:rPr>
        <w:t xml:space="preserve"> </w:t>
      </w:r>
      <w:r w:rsidRPr="00F34569">
        <w:rPr>
          <w:rFonts w:asciiTheme="minorBidi" w:hAnsiTheme="minorBidi" w:cstheme="minorBidi"/>
          <w:color w:val="414042"/>
          <w:w w:val="105"/>
        </w:rPr>
        <w:t>affordable for most organizations to implement using the referenceable Plain Language Standard from ACA and internal resources to deliver on it.</w:t>
      </w:r>
    </w:p>
    <w:p w14:paraId="0C3F22E6" w14:textId="77777777" w:rsidR="003E3FF3" w:rsidRPr="00F34569" w:rsidRDefault="00000000">
      <w:pPr>
        <w:pStyle w:val="Heading4"/>
        <w:spacing w:before="73" w:line="254" w:lineRule="auto"/>
        <w:ind w:left="720" w:right="746"/>
        <w:rPr>
          <w:rFonts w:asciiTheme="minorBidi" w:hAnsiTheme="minorBidi" w:cstheme="minorBidi"/>
        </w:rPr>
      </w:pPr>
      <w:r w:rsidRPr="00F34569">
        <w:rPr>
          <w:rFonts w:asciiTheme="minorBidi" w:hAnsiTheme="minorBidi" w:cstheme="minorBidi"/>
        </w:rPr>
        <w:br w:type="column"/>
      </w:r>
      <w:r w:rsidRPr="00F34569">
        <w:rPr>
          <w:rFonts w:asciiTheme="minorBidi" w:hAnsiTheme="minorBidi" w:cstheme="minorBidi"/>
          <w:color w:val="414042"/>
          <w:w w:val="115"/>
        </w:rPr>
        <w:t>What</w:t>
      </w:r>
      <w:r w:rsidRPr="00F34569">
        <w:rPr>
          <w:rFonts w:asciiTheme="minorBidi" w:hAnsiTheme="minorBidi" w:cstheme="minorBidi"/>
          <w:color w:val="414042"/>
          <w:spacing w:val="-20"/>
          <w:w w:val="115"/>
        </w:rPr>
        <w:t xml:space="preserve"> </w:t>
      </w:r>
      <w:r w:rsidRPr="00F34569">
        <w:rPr>
          <w:rFonts w:asciiTheme="minorBidi" w:hAnsiTheme="minorBidi" w:cstheme="minorBidi"/>
          <w:color w:val="414042"/>
          <w:w w:val="115"/>
        </w:rPr>
        <w:t>is</w:t>
      </w:r>
      <w:r w:rsidRPr="00F34569">
        <w:rPr>
          <w:rFonts w:asciiTheme="minorBidi" w:hAnsiTheme="minorBidi" w:cstheme="minorBidi"/>
          <w:color w:val="414042"/>
          <w:spacing w:val="-20"/>
          <w:w w:val="115"/>
        </w:rPr>
        <w:t xml:space="preserve"> </w:t>
      </w:r>
      <w:r w:rsidRPr="00F34569">
        <w:rPr>
          <w:rFonts w:asciiTheme="minorBidi" w:hAnsiTheme="minorBidi" w:cstheme="minorBidi"/>
          <w:color w:val="414042"/>
          <w:w w:val="115"/>
        </w:rPr>
        <w:t>structurally</w:t>
      </w:r>
      <w:r w:rsidRPr="00F34569">
        <w:rPr>
          <w:rFonts w:asciiTheme="minorBidi" w:hAnsiTheme="minorBidi" w:cstheme="minorBidi"/>
          <w:color w:val="414042"/>
          <w:spacing w:val="-20"/>
          <w:w w:val="115"/>
        </w:rPr>
        <w:t xml:space="preserve"> </w:t>
      </w:r>
      <w:r w:rsidRPr="00F34569">
        <w:rPr>
          <w:rFonts w:asciiTheme="minorBidi" w:hAnsiTheme="minorBidi" w:cstheme="minorBidi"/>
          <w:color w:val="414042"/>
          <w:w w:val="115"/>
        </w:rPr>
        <w:t>common</w:t>
      </w:r>
      <w:r w:rsidRPr="00F34569">
        <w:rPr>
          <w:rFonts w:asciiTheme="minorBidi" w:hAnsiTheme="minorBidi" w:cstheme="minorBidi"/>
          <w:color w:val="414042"/>
          <w:spacing w:val="-20"/>
          <w:w w:val="115"/>
        </w:rPr>
        <w:t xml:space="preserve"> </w:t>
      </w:r>
      <w:r w:rsidRPr="00F34569">
        <w:rPr>
          <w:rFonts w:asciiTheme="minorBidi" w:hAnsiTheme="minorBidi" w:cstheme="minorBidi"/>
          <w:color w:val="414042"/>
          <w:w w:val="115"/>
        </w:rPr>
        <w:t xml:space="preserve">in </w:t>
      </w:r>
      <w:r w:rsidRPr="00F34569">
        <w:rPr>
          <w:rFonts w:asciiTheme="minorBidi" w:hAnsiTheme="minorBidi" w:cstheme="minorBidi"/>
          <w:color w:val="414042"/>
          <w:spacing w:val="-2"/>
          <w:w w:val="115"/>
        </w:rPr>
        <w:t>procurement?</w:t>
      </w:r>
    </w:p>
    <w:p w14:paraId="6D2A796A" w14:textId="77777777" w:rsidR="003E3FF3" w:rsidRPr="00F34569" w:rsidRDefault="00000000">
      <w:pPr>
        <w:pStyle w:val="ListParagraph"/>
        <w:numPr>
          <w:ilvl w:val="0"/>
          <w:numId w:val="7"/>
        </w:numPr>
        <w:tabs>
          <w:tab w:val="left" w:pos="1439"/>
        </w:tabs>
        <w:spacing w:before="295"/>
        <w:ind w:left="1439" w:hanging="359"/>
        <w:rPr>
          <w:rFonts w:asciiTheme="minorBidi" w:hAnsiTheme="minorBidi" w:cstheme="minorBidi"/>
        </w:rPr>
      </w:pPr>
      <w:r w:rsidRPr="00F34569">
        <w:rPr>
          <w:rFonts w:asciiTheme="minorBidi" w:hAnsiTheme="minorBidi" w:cstheme="minorBidi"/>
          <w:color w:val="414042"/>
          <w:w w:val="105"/>
        </w:rPr>
        <w:t>Legislative</w:t>
      </w:r>
      <w:r w:rsidRPr="00F34569">
        <w:rPr>
          <w:rFonts w:asciiTheme="minorBidi" w:hAnsiTheme="minorBidi" w:cstheme="minorBidi"/>
          <w:color w:val="414042"/>
          <w:spacing w:val="6"/>
          <w:w w:val="105"/>
        </w:rPr>
        <w:t xml:space="preserve"> </w:t>
      </w:r>
      <w:r w:rsidRPr="00F34569">
        <w:rPr>
          <w:rFonts w:asciiTheme="minorBidi" w:hAnsiTheme="minorBidi" w:cstheme="minorBidi"/>
          <w:color w:val="414042"/>
          <w:w w:val="105"/>
        </w:rPr>
        <w:t>and</w:t>
      </w:r>
      <w:r w:rsidRPr="00F34569">
        <w:rPr>
          <w:rFonts w:asciiTheme="minorBidi" w:hAnsiTheme="minorBidi" w:cstheme="minorBidi"/>
          <w:color w:val="414042"/>
          <w:spacing w:val="7"/>
          <w:w w:val="105"/>
        </w:rPr>
        <w:t xml:space="preserve"> </w:t>
      </w:r>
      <w:r w:rsidRPr="00F34569">
        <w:rPr>
          <w:rFonts w:asciiTheme="minorBidi" w:hAnsiTheme="minorBidi" w:cstheme="minorBidi"/>
          <w:color w:val="414042"/>
          <w:w w:val="105"/>
        </w:rPr>
        <w:t>regulatory</w:t>
      </w:r>
      <w:r w:rsidRPr="00F34569">
        <w:rPr>
          <w:rFonts w:asciiTheme="minorBidi" w:hAnsiTheme="minorBidi" w:cstheme="minorBidi"/>
          <w:color w:val="414042"/>
          <w:spacing w:val="7"/>
          <w:w w:val="105"/>
        </w:rPr>
        <w:t xml:space="preserve"> </w:t>
      </w:r>
      <w:r w:rsidRPr="00F34569">
        <w:rPr>
          <w:rFonts w:asciiTheme="minorBidi" w:hAnsiTheme="minorBidi" w:cstheme="minorBidi"/>
          <w:color w:val="414042"/>
          <w:spacing w:val="-2"/>
          <w:w w:val="105"/>
        </w:rPr>
        <w:t>compliance</w:t>
      </w:r>
    </w:p>
    <w:p w14:paraId="1180C9A0" w14:textId="77777777" w:rsidR="003E3FF3" w:rsidRPr="00F34569" w:rsidRDefault="00000000">
      <w:pPr>
        <w:pStyle w:val="ListParagraph"/>
        <w:numPr>
          <w:ilvl w:val="0"/>
          <w:numId w:val="7"/>
        </w:numPr>
        <w:tabs>
          <w:tab w:val="left" w:pos="1439"/>
        </w:tabs>
        <w:spacing w:before="197"/>
        <w:ind w:left="1439" w:hanging="359"/>
        <w:rPr>
          <w:rFonts w:asciiTheme="minorBidi" w:hAnsiTheme="minorBidi" w:cstheme="minorBidi"/>
        </w:rPr>
      </w:pPr>
      <w:r w:rsidRPr="00F34569">
        <w:rPr>
          <w:rFonts w:asciiTheme="minorBidi" w:hAnsiTheme="minorBidi" w:cstheme="minorBidi"/>
          <w:color w:val="414042"/>
          <w:spacing w:val="-2"/>
          <w:w w:val="105"/>
        </w:rPr>
        <w:t>Technology</w:t>
      </w:r>
    </w:p>
    <w:p w14:paraId="14C3CB2E" w14:textId="77777777" w:rsidR="003E3FF3" w:rsidRPr="00F34569" w:rsidRDefault="00000000">
      <w:pPr>
        <w:pStyle w:val="ListParagraph"/>
        <w:numPr>
          <w:ilvl w:val="0"/>
          <w:numId w:val="7"/>
        </w:numPr>
        <w:tabs>
          <w:tab w:val="left" w:pos="1439"/>
        </w:tabs>
        <w:spacing w:before="197"/>
        <w:ind w:left="1439" w:hanging="359"/>
        <w:rPr>
          <w:rFonts w:asciiTheme="minorBidi" w:hAnsiTheme="minorBidi" w:cstheme="minorBidi"/>
        </w:rPr>
      </w:pPr>
      <w:r w:rsidRPr="00F34569">
        <w:rPr>
          <w:rFonts w:asciiTheme="minorBidi" w:hAnsiTheme="minorBidi" w:cstheme="minorBidi"/>
          <w:color w:val="414042"/>
          <w:spacing w:val="-2"/>
        </w:rPr>
        <w:t>Processes</w:t>
      </w:r>
    </w:p>
    <w:p w14:paraId="36566533" w14:textId="77777777" w:rsidR="003E3FF3" w:rsidRPr="00F34569" w:rsidRDefault="00000000">
      <w:pPr>
        <w:pStyle w:val="ListParagraph"/>
        <w:numPr>
          <w:ilvl w:val="0"/>
          <w:numId w:val="7"/>
        </w:numPr>
        <w:tabs>
          <w:tab w:val="left" w:pos="1439"/>
        </w:tabs>
        <w:spacing w:before="196"/>
        <w:ind w:left="1439" w:hanging="359"/>
        <w:rPr>
          <w:rFonts w:asciiTheme="minorBidi" w:hAnsiTheme="minorBidi" w:cstheme="minorBidi"/>
        </w:rPr>
      </w:pPr>
      <w:r w:rsidRPr="00F34569">
        <w:rPr>
          <w:rFonts w:asciiTheme="minorBidi" w:hAnsiTheme="minorBidi" w:cstheme="minorBidi"/>
          <w:color w:val="414042"/>
          <w:w w:val="105"/>
        </w:rPr>
        <w:t>Document</w:t>
      </w:r>
      <w:r w:rsidRPr="00F34569">
        <w:rPr>
          <w:rFonts w:asciiTheme="minorBidi" w:hAnsiTheme="minorBidi" w:cstheme="minorBidi"/>
          <w:color w:val="414042"/>
          <w:spacing w:val="2"/>
          <w:w w:val="105"/>
        </w:rPr>
        <w:t xml:space="preserve"> </w:t>
      </w:r>
      <w:r w:rsidRPr="00F34569">
        <w:rPr>
          <w:rFonts w:asciiTheme="minorBidi" w:hAnsiTheme="minorBidi" w:cstheme="minorBidi"/>
          <w:color w:val="414042"/>
          <w:w w:val="105"/>
        </w:rPr>
        <w:t>types</w:t>
      </w:r>
      <w:r w:rsidRPr="00F34569">
        <w:rPr>
          <w:rFonts w:asciiTheme="minorBidi" w:hAnsiTheme="minorBidi" w:cstheme="minorBidi"/>
          <w:color w:val="414042"/>
          <w:spacing w:val="2"/>
          <w:w w:val="105"/>
        </w:rPr>
        <w:t xml:space="preserve"> </w:t>
      </w:r>
      <w:r w:rsidRPr="00F34569">
        <w:rPr>
          <w:rFonts w:asciiTheme="minorBidi" w:hAnsiTheme="minorBidi" w:cstheme="minorBidi"/>
          <w:color w:val="414042"/>
          <w:w w:val="105"/>
        </w:rPr>
        <w:t>and</w:t>
      </w:r>
      <w:r w:rsidRPr="00F34569">
        <w:rPr>
          <w:rFonts w:asciiTheme="minorBidi" w:hAnsiTheme="minorBidi" w:cstheme="minorBidi"/>
          <w:color w:val="414042"/>
          <w:spacing w:val="2"/>
          <w:w w:val="105"/>
        </w:rPr>
        <w:t xml:space="preserve"> </w:t>
      </w:r>
      <w:r w:rsidRPr="00F34569">
        <w:rPr>
          <w:rFonts w:asciiTheme="minorBidi" w:hAnsiTheme="minorBidi" w:cstheme="minorBidi"/>
          <w:color w:val="414042"/>
          <w:spacing w:val="-2"/>
          <w:w w:val="105"/>
        </w:rPr>
        <w:t>structure</w:t>
      </w:r>
    </w:p>
    <w:p w14:paraId="2B7525ED" w14:textId="77777777" w:rsidR="003E3FF3" w:rsidRPr="00F34569" w:rsidRDefault="00000000">
      <w:pPr>
        <w:pStyle w:val="ListParagraph"/>
        <w:numPr>
          <w:ilvl w:val="0"/>
          <w:numId w:val="7"/>
        </w:numPr>
        <w:tabs>
          <w:tab w:val="left" w:pos="1439"/>
        </w:tabs>
        <w:spacing w:before="197"/>
        <w:ind w:left="1439" w:hanging="359"/>
        <w:rPr>
          <w:rFonts w:asciiTheme="minorBidi" w:hAnsiTheme="minorBidi" w:cstheme="minorBidi"/>
        </w:rPr>
      </w:pPr>
      <w:r w:rsidRPr="00F34569">
        <w:rPr>
          <w:rFonts w:asciiTheme="minorBidi" w:hAnsiTheme="minorBidi" w:cstheme="minorBidi"/>
          <w:color w:val="414042"/>
          <w:spacing w:val="-2"/>
        </w:rPr>
        <w:t>Policy</w:t>
      </w:r>
    </w:p>
    <w:p w14:paraId="483CCB1D" w14:textId="77777777" w:rsidR="003E3FF3" w:rsidRPr="00F34569" w:rsidRDefault="00000000">
      <w:pPr>
        <w:pStyle w:val="ListParagraph"/>
        <w:numPr>
          <w:ilvl w:val="0"/>
          <w:numId w:val="7"/>
        </w:numPr>
        <w:tabs>
          <w:tab w:val="left" w:pos="1439"/>
        </w:tabs>
        <w:spacing w:before="197"/>
        <w:ind w:left="1439" w:hanging="359"/>
        <w:rPr>
          <w:rFonts w:asciiTheme="minorBidi" w:hAnsiTheme="minorBidi" w:cstheme="minorBidi"/>
        </w:rPr>
      </w:pPr>
      <w:r w:rsidRPr="00F34569">
        <w:rPr>
          <w:rFonts w:asciiTheme="minorBidi" w:hAnsiTheme="minorBidi" w:cstheme="minorBidi"/>
          <w:color w:val="414042"/>
          <w:spacing w:val="-2"/>
          <w:w w:val="105"/>
        </w:rPr>
        <w:t>Reporting</w:t>
      </w:r>
    </w:p>
    <w:p w14:paraId="5F490574" w14:textId="77777777" w:rsidR="003E3FF3" w:rsidRPr="00F34569" w:rsidRDefault="003E3FF3">
      <w:pPr>
        <w:pStyle w:val="BodyText"/>
        <w:spacing w:before="89"/>
        <w:rPr>
          <w:rFonts w:asciiTheme="minorBidi" w:hAnsiTheme="minorBidi" w:cstheme="minorBidi"/>
        </w:rPr>
      </w:pPr>
    </w:p>
    <w:p w14:paraId="0F631EE4" w14:textId="77777777" w:rsidR="003E3FF3" w:rsidRPr="00F34569" w:rsidRDefault="00000000">
      <w:pPr>
        <w:pStyle w:val="Heading4"/>
        <w:ind w:left="720"/>
        <w:rPr>
          <w:rFonts w:asciiTheme="minorBidi" w:hAnsiTheme="minorBidi" w:cstheme="minorBidi"/>
        </w:rPr>
      </w:pPr>
      <w:r w:rsidRPr="00F34569">
        <w:rPr>
          <w:rFonts w:asciiTheme="minorBidi" w:hAnsiTheme="minorBidi" w:cstheme="minorBidi"/>
          <w:color w:val="414042"/>
          <w:spacing w:val="-2"/>
          <w:w w:val="115"/>
        </w:rPr>
        <w:t>What</w:t>
      </w:r>
      <w:r w:rsidRPr="00F34569">
        <w:rPr>
          <w:rFonts w:asciiTheme="minorBidi" w:hAnsiTheme="minorBidi" w:cstheme="minorBidi"/>
          <w:color w:val="414042"/>
          <w:spacing w:val="-22"/>
          <w:w w:val="115"/>
        </w:rPr>
        <w:t xml:space="preserve"> </w:t>
      </w:r>
      <w:r w:rsidRPr="00F34569">
        <w:rPr>
          <w:rFonts w:asciiTheme="minorBidi" w:hAnsiTheme="minorBidi" w:cstheme="minorBidi"/>
          <w:color w:val="414042"/>
          <w:spacing w:val="-2"/>
          <w:w w:val="115"/>
        </w:rPr>
        <w:t>is</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unique</w:t>
      </w:r>
      <w:r w:rsidRPr="00F34569">
        <w:rPr>
          <w:rFonts w:asciiTheme="minorBidi" w:hAnsiTheme="minorBidi" w:cstheme="minorBidi"/>
          <w:color w:val="414042"/>
          <w:spacing w:val="-22"/>
          <w:w w:val="115"/>
        </w:rPr>
        <w:t xml:space="preserve"> </w:t>
      </w:r>
      <w:r w:rsidRPr="00F34569">
        <w:rPr>
          <w:rFonts w:asciiTheme="minorBidi" w:hAnsiTheme="minorBidi" w:cstheme="minorBidi"/>
          <w:color w:val="414042"/>
          <w:spacing w:val="-2"/>
          <w:w w:val="115"/>
        </w:rPr>
        <w:t>or</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varies</w:t>
      </w:r>
      <w:r w:rsidRPr="00F34569">
        <w:rPr>
          <w:rFonts w:asciiTheme="minorBidi" w:hAnsiTheme="minorBidi" w:cstheme="minorBidi"/>
          <w:color w:val="414042"/>
          <w:spacing w:val="-22"/>
          <w:w w:val="115"/>
        </w:rPr>
        <w:t xml:space="preserve"> </w:t>
      </w:r>
      <w:r w:rsidRPr="00F34569">
        <w:rPr>
          <w:rFonts w:asciiTheme="minorBidi" w:hAnsiTheme="minorBidi" w:cstheme="minorBidi"/>
          <w:color w:val="414042"/>
          <w:spacing w:val="-2"/>
          <w:w w:val="115"/>
        </w:rPr>
        <w:t>in</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procurement?</w:t>
      </w:r>
    </w:p>
    <w:p w14:paraId="1530E8D2" w14:textId="05FE70A4" w:rsidR="003E3FF3" w:rsidRDefault="00000000" w:rsidP="00EF35C0">
      <w:pPr>
        <w:pStyle w:val="BodyText"/>
        <w:spacing w:before="295" w:line="321" w:lineRule="auto"/>
        <w:ind w:left="720" w:right="816"/>
      </w:pPr>
      <w:r w:rsidRPr="00F34569">
        <w:rPr>
          <w:rFonts w:asciiTheme="minorBidi" w:hAnsiTheme="minorBidi" w:cstheme="minorBidi"/>
          <w:color w:val="414042"/>
          <w:w w:val="110"/>
        </w:rPr>
        <w:t>The variance between procurement organizations most often occurs in implementing the above common structural elements of procurement. From organization to</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organization,</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implementation</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of</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policy</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is the</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key</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driver</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of</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variance.</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From</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research, we</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know</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that</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different</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organizations</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identified different</w:t>
      </w:r>
      <w:r w:rsidRPr="00F34569">
        <w:rPr>
          <w:rFonts w:asciiTheme="minorBidi" w:hAnsiTheme="minorBidi" w:cstheme="minorBidi"/>
          <w:color w:val="414042"/>
          <w:spacing w:val="-1"/>
          <w:w w:val="110"/>
        </w:rPr>
        <w:t xml:space="preserve"> </w:t>
      </w:r>
      <w:r w:rsidRPr="00F34569">
        <w:rPr>
          <w:rFonts w:asciiTheme="minorBidi" w:hAnsiTheme="minorBidi" w:cstheme="minorBidi"/>
          <w:color w:val="414042"/>
          <w:w w:val="110"/>
        </w:rPr>
        <w:t>procurement</w:t>
      </w:r>
      <w:r w:rsidRPr="00F34569">
        <w:rPr>
          <w:rFonts w:asciiTheme="minorBidi" w:hAnsiTheme="minorBidi" w:cstheme="minorBidi"/>
          <w:color w:val="414042"/>
          <w:spacing w:val="-1"/>
          <w:w w:val="110"/>
        </w:rPr>
        <w:t xml:space="preserve"> </w:t>
      </w:r>
      <w:r w:rsidRPr="00F34569">
        <w:rPr>
          <w:rFonts w:asciiTheme="minorBidi" w:hAnsiTheme="minorBidi" w:cstheme="minorBidi"/>
          <w:color w:val="414042"/>
          <w:w w:val="110"/>
        </w:rPr>
        <w:t>vehicles:</w:t>
      </w:r>
      <w:r w:rsidRPr="00F34569">
        <w:rPr>
          <w:rFonts w:asciiTheme="minorBidi" w:hAnsiTheme="minorBidi" w:cstheme="minorBidi"/>
          <w:color w:val="414042"/>
          <w:spacing w:val="-1"/>
          <w:w w:val="110"/>
        </w:rPr>
        <w:t xml:space="preserve"> </w:t>
      </w:r>
      <w:r w:rsidRPr="00F34569">
        <w:rPr>
          <w:rFonts w:asciiTheme="minorBidi" w:hAnsiTheme="minorBidi" w:cstheme="minorBidi"/>
          <w:color w:val="414042"/>
          <w:w w:val="110"/>
        </w:rPr>
        <w:t>sole</w:t>
      </w:r>
      <w:r w:rsidRPr="00F34569">
        <w:rPr>
          <w:rFonts w:asciiTheme="minorBidi" w:hAnsiTheme="minorBidi" w:cstheme="minorBidi"/>
          <w:color w:val="414042"/>
          <w:spacing w:val="-1"/>
          <w:w w:val="110"/>
        </w:rPr>
        <w:t xml:space="preserve"> </w:t>
      </w:r>
      <w:r w:rsidRPr="00F34569">
        <w:rPr>
          <w:rFonts w:asciiTheme="minorBidi" w:hAnsiTheme="minorBidi" w:cstheme="minorBidi"/>
          <w:color w:val="414042"/>
          <w:w w:val="110"/>
        </w:rPr>
        <w:t>source, invitation to bid (with a minimum number</w:t>
      </w:r>
      <w:r w:rsidR="00EF35C0" w:rsidRPr="00F34569">
        <w:rPr>
          <w:rFonts w:asciiTheme="minorBidi" w:hAnsiTheme="minorBidi" w:cstheme="minorBidi"/>
        </w:rPr>
        <w:t xml:space="preserve"> </w:t>
      </w:r>
      <w:r w:rsidRPr="00F34569">
        <w:rPr>
          <w:rFonts w:asciiTheme="minorBidi" w:hAnsiTheme="minorBidi" w:cstheme="minorBidi"/>
          <w:color w:val="414042"/>
          <w:spacing w:val="-2"/>
          <w:w w:val="110"/>
        </w:rPr>
        <w:t>of</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bidders)</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and</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public</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RFP,</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based</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on</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 xml:space="preserve">value, </w:t>
      </w:r>
      <w:r w:rsidRPr="00F34569">
        <w:rPr>
          <w:rFonts w:asciiTheme="minorBidi" w:hAnsiTheme="minorBidi" w:cstheme="minorBidi"/>
          <w:color w:val="414042"/>
        </w:rPr>
        <w:t>complexity, political sensitivity, and risk. While</w:t>
      </w:r>
      <w:r w:rsidRPr="00F34569">
        <w:rPr>
          <w:rFonts w:asciiTheme="minorBidi" w:hAnsiTheme="minorBidi" w:cstheme="minorBidi"/>
          <w:color w:val="414042"/>
          <w:spacing w:val="40"/>
          <w:w w:val="110"/>
        </w:rPr>
        <w:t xml:space="preserve"> </w:t>
      </w:r>
      <w:r w:rsidRPr="00F34569">
        <w:rPr>
          <w:rFonts w:asciiTheme="minorBidi" w:hAnsiTheme="minorBidi" w:cstheme="minorBidi"/>
          <w:color w:val="414042"/>
          <w:w w:val="110"/>
        </w:rPr>
        <w:t>these procurement vehicles and criteria are common,</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w w:val="110"/>
        </w:rPr>
        <w:t>dollar</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w w:val="110"/>
        </w:rPr>
        <w:t>amount</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w w:val="110"/>
        </w:rPr>
        <w:t>of</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w w:val="110"/>
        </w:rPr>
        <w:t>each</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w w:val="110"/>
        </w:rPr>
        <w:t>category fluctuated from organization to organization based on different policy decisions.</w:t>
      </w:r>
    </w:p>
    <w:p w14:paraId="106074F8" w14:textId="77777777" w:rsidR="003E3FF3" w:rsidRDefault="003E3FF3">
      <w:pPr>
        <w:pStyle w:val="BodyText"/>
        <w:spacing w:line="321" w:lineRule="auto"/>
        <w:sectPr w:rsidR="003E3FF3">
          <w:type w:val="continuous"/>
          <w:pgSz w:w="12240" w:h="15840"/>
          <w:pgMar w:top="1820" w:right="0" w:bottom="280" w:left="0" w:header="0" w:footer="301" w:gutter="0"/>
          <w:cols w:num="2" w:space="720" w:equalWidth="0">
            <w:col w:w="5690" w:space="70"/>
            <w:col w:w="6480"/>
          </w:cols>
        </w:sectPr>
      </w:pPr>
    </w:p>
    <w:p w14:paraId="5F73F5CE" w14:textId="77777777" w:rsidR="003E3FF3" w:rsidRDefault="003E3FF3">
      <w:pPr>
        <w:pStyle w:val="BodyText"/>
        <w:spacing w:before="208"/>
        <w:rPr>
          <w:sz w:val="20"/>
        </w:rPr>
      </w:pPr>
    </w:p>
    <w:p w14:paraId="7EA9C403" w14:textId="77777777" w:rsidR="003E3FF3" w:rsidRDefault="003E3FF3">
      <w:pPr>
        <w:pStyle w:val="BodyText"/>
        <w:rPr>
          <w:sz w:val="20"/>
        </w:rPr>
        <w:sectPr w:rsidR="003E3FF3">
          <w:headerReference w:type="default" r:id="rId98"/>
          <w:footerReference w:type="default" r:id="rId99"/>
          <w:pgSz w:w="12240" w:h="15840"/>
          <w:pgMar w:top="720" w:right="0" w:bottom="500" w:left="0" w:header="360" w:footer="301" w:gutter="0"/>
          <w:pgNumType w:start="62"/>
          <w:cols w:space="720"/>
        </w:sectPr>
      </w:pPr>
    </w:p>
    <w:p w14:paraId="51D1A1AC" w14:textId="77777777" w:rsidR="003E3FF3" w:rsidRPr="00F34569" w:rsidRDefault="00000000">
      <w:pPr>
        <w:pStyle w:val="Heading4"/>
        <w:spacing w:before="75" w:line="268" w:lineRule="auto"/>
        <w:rPr>
          <w:rFonts w:asciiTheme="minorBidi" w:hAnsiTheme="minorBidi" w:cstheme="minorBidi"/>
        </w:rPr>
      </w:pPr>
      <w:r w:rsidRPr="00F34569">
        <w:rPr>
          <w:rFonts w:asciiTheme="minorBidi" w:hAnsiTheme="minorBidi" w:cstheme="minorBidi"/>
          <w:noProof/>
        </w:rPr>
        <mc:AlternateContent>
          <mc:Choice Requires="wps">
            <w:drawing>
              <wp:anchor distT="0" distB="0" distL="0" distR="0" simplePos="0" relativeHeight="251701248" behindDoc="1" locked="0" layoutInCell="1" allowOverlap="1" wp14:anchorId="0A56132B" wp14:editId="29D40E9B">
                <wp:simplePos x="0" y="0"/>
                <wp:positionH relativeFrom="page">
                  <wp:posOffset>457200</wp:posOffset>
                </wp:positionH>
                <wp:positionV relativeFrom="paragraph">
                  <wp:posOffset>37555</wp:posOffset>
                </wp:positionV>
                <wp:extent cx="6858000" cy="4376057"/>
                <wp:effectExtent l="0" t="0" r="0" b="5715"/>
                <wp:wrapNone/>
                <wp:docPr id="647" name="Graphic 6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4376057"/>
                        </a:xfrm>
                        <a:custGeom>
                          <a:avLst/>
                          <a:gdLst/>
                          <a:ahLst/>
                          <a:cxnLst/>
                          <a:rect l="l" t="t" r="r" b="b"/>
                          <a:pathLst>
                            <a:path w="6858000" h="4274820">
                              <a:moveTo>
                                <a:pt x="6743700" y="0"/>
                              </a:moveTo>
                              <a:lnTo>
                                <a:pt x="114300" y="0"/>
                              </a:lnTo>
                              <a:lnTo>
                                <a:pt x="69806" y="8981"/>
                              </a:lnTo>
                              <a:lnTo>
                                <a:pt x="33475" y="33475"/>
                              </a:lnTo>
                              <a:lnTo>
                                <a:pt x="8981" y="69806"/>
                              </a:lnTo>
                              <a:lnTo>
                                <a:pt x="0" y="114300"/>
                              </a:lnTo>
                              <a:lnTo>
                                <a:pt x="0" y="4159897"/>
                              </a:lnTo>
                              <a:lnTo>
                                <a:pt x="8981" y="4204390"/>
                              </a:lnTo>
                              <a:lnTo>
                                <a:pt x="33475" y="4240722"/>
                              </a:lnTo>
                              <a:lnTo>
                                <a:pt x="69806" y="4265216"/>
                              </a:lnTo>
                              <a:lnTo>
                                <a:pt x="114300" y="4274197"/>
                              </a:lnTo>
                              <a:lnTo>
                                <a:pt x="6743700" y="4274197"/>
                              </a:lnTo>
                              <a:lnTo>
                                <a:pt x="6788193" y="4265216"/>
                              </a:lnTo>
                              <a:lnTo>
                                <a:pt x="6824524" y="4240722"/>
                              </a:lnTo>
                              <a:lnTo>
                                <a:pt x="6849018" y="4204390"/>
                              </a:lnTo>
                              <a:lnTo>
                                <a:pt x="6858000" y="4159897"/>
                              </a:lnTo>
                              <a:lnTo>
                                <a:pt x="6858000" y="114300"/>
                              </a:lnTo>
                              <a:lnTo>
                                <a:pt x="6849018" y="69806"/>
                              </a:lnTo>
                              <a:lnTo>
                                <a:pt x="6824524" y="33475"/>
                              </a:lnTo>
                              <a:lnTo>
                                <a:pt x="6788193" y="8981"/>
                              </a:lnTo>
                              <a:lnTo>
                                <a:pt x="6743700" y="0"/>
                              </a:lnTo>
                              <a:close/>
                            </a:path>
                          </a:pathLst>
                        </a:custGeom>
                        <a:solidFill>
                          <a:srgbClr val="1B1F33"/>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800659D" id="Graphic 647" o:spid="_x0000_s1026" alt="&quot;&quot;" style="position:absolute;margin-left:36pt;margin-top:2.95pt;width:540pt;height:344.55pt;z-index:-25161523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58000,4274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" path="m6743700,l114300,,69806,8981,33475,33475,8981,69806,,114300,,4159897r8981,44493l33475,4240722r36331,24494l114300,4274197r6629400,l6788193,4265216r36331,-24494l6849018,4204390r8982,-44493l6858000,114300r-8982,-44494l6824524,33475,6788193,8981,6743700,xe" fillcolor="#1b1f33" stroked="f">
                <v:path arrowok="t"/>
                <w10:wrap anchorx="page"/>
              </v:shape>
            </w:pict>
          </mc:Fallback>
        </mc:AlternateContent>
      </w:r>
      <w:r w:rsidRPr="00F34569">
        <w:rPr>
          <w:rFonts w:asciiTheme="minorBidi" w:hAnsiTheme="minorBidi" w:cstheme="minorBidi"/>
          <w:color w:val="FFFFFF"/>
          <w:spacing w:val="-4"/>
          <w:w w:val="115"/>
        </w:rPr>
        <w:t>Example:</w:t>
      </w:r>
      <w:r w:rsidRPr="00F34569">
        <w:rPr>
          <w:rFonts w:asciiTheme="minorBidi" w:hAnsiTheme="minorBidi" w:cstheme="minorBidi"/>
          <w:color w:val="FFFFFF"/>
          <w:spacing w:val="-18"/>
          <w:w w:val="115"/>
        </w:rPr>
        <w:t xml:space="preserve"> </w:t>
      </w:r>
      <w:r w:rsidRPr="00F34569">
        <w:rPr>
          <w:rFonts w:asciiTheme="minorBidi" w:hAnsiTheme="minorBidi" w:cstheme="minorBidi"/>
          <w:color w:val="FFFFFF"/>
          <w:spacing w:val="-4"/>
          <w:w w:val="115"/>
        </w:rPr>
        <w:t>Policy</w:t>
      </w:r>
      <w:r w:rsidRPr="00F34569">
        <w:rPr>
          <w:rFonts w:asciiTheme="minorBidi" w:hAnsiTheme="minorBidi" w:cstheme="minorBidi"/>
          <w:color w:val="FFFFFF"/>
          <w:spacing w:val="-18"/>
          <w:w w:val="115"/>
        </w:rPr>
        <w:t xml:space="preserve"> </w:t>
      </w:r>
      <w:r w:rsidRPr="00F34569">
        <w:rPr>
          <w:rFonts w:asciiTheme="minorBidi" w:hAnsiTheme="minorBidi" w:cstheme="minorBidi"/>
          <w:color w:val="FFFFFF"/>
          <w:spacing w:val="-4"/>
          <w:w w:val="115"/>
        </w:rPr>
        <w:t>difference</w:t>
      </w:r>
      <w:r w:rsidRPr="00F34569">
        <w:rPr>
          <w:rFonts w:asciiTheme="minorBidi" w:hAnsiTheme="minorBidi" w:cstheme="minorBidi"/>
          <w:color w:val="FFFFFF"/>
          <w:spacing w:val="-18"/>
          <w:w w:val="115"/>
        </w:rPr>
        <w:t xml:space="preserve"> </w:t>
      </w:r>
      <w:r w:rsidRPr="00F34569">
        <w:rPr>
          <w:rFonts w:asciiTheme="minorBidi" w:hAnsiTheme="minorBidi" w:cstheme="minorBidi"/>
          <w:color w:val="FFFFFF"/>
          <w:spacing w:val="-4"/>
          <w:w w:val="115"/>
        </w:rPr>
        <w:t>in</w:t>
      </w:r>
      <w:r w:rsidRPr="00F34569">
        <w:rPr>
          <w:rFonts w:asciiTheme="minorBidi" w:hAnsiTheme="minorBidi" w:cstheme="minorBidi"/>
          <w:color w:val="FFFFFF"/>
          <w:spacing w:val="-18"/>
          <w:w w:val="115"/>
        </w:rPr>
        <w:t xml:space="preserve"> </w:t>
      </w:r>
      <w:r w:rsidRPr="00F34569">
        <w:rPr>
          <w:rFonts w:asciiTheme="minorBidi" w:hAnsiTheme="minorBidi" w:cstheme="minorBidi"/>
          <w:color w:val="FFFFFF"/>
          <w:spacing w:val="-4"/>
          <w:w w:val="115"/>
        </w:rPr>
        <w:t xml:space="preserve">dollar </w:t>
      </w:r>
      <w:r w:rsidRPr="00F34569">
        <w:rPr>
          <w:rFonts w:asciiTheme="minorBidi" w:hAnsiTheme="minorBidi" w:cstheme="minorBidi"/>
          <w:color w:val="FFFFFF"/>
          <w:w w:val="115"/>
        </w:rPr>
        <w:t>thresholds of procurement levels:</w:t>
      </w:r>
    </w:p>
    <w:p w14:paraId="7234239D" w14:textId="77777777" w:rsidR="003E3FF3" w:rsidRPr="00F34569" w:rsidRDefault="00000000">
      <w:pPr>
        <w:pStyle w:val="BodyText"/>
        <w:spacing w:before="276"/>
        <w:ind w:left="900"/>
        <w:rPr>
          <w:rFonts w:asciiTheme="minorBidi" w:hAnsiTheme="minorBidi" w:cstheme="minorBidi"/>
        </w:rPr>
      </w:pPr>
      <w:r w:rsidRPr="00F34569">
        <w:rPr>
          <w:rFonts w:asciiTheme="minorBidi" w:hAnsiTheme="minorBidi" w:cstheme="minorBidi"/>
          <w:color w:val="FFFFFF"/>
          <w:w w:val="105"/>
        </w:rPr>
        <w:t>Organization</w:t>
      </w:r>
      <w:r w:rsidRPr="00F34569">
        <w:rPr>
          <w:rFonts w:asciiTheme="minorBidi" w:hAnsiTheme="minorBidi" w:cstheme="minorBidi"/>
          <w:color w:val="FFFFFF"/>
          <w:spacing w:val="24"/>
          <w:w w:val="105"/>
        </w:rPr>
        <w:t xml:space="preserve"> </w:t>
      </w:r>
      <w:r w:rsidRPr="00F34569">
        <w:rPr>
          <w:rFonts w:asciiTheme="minorBidi" w:hAnsiTheme="minorBidi" w:cstheme="minorBidi"/>
          <w:color w:val="FFFFFF"/>
          <w:spacing w:val="-10"/>
          <w:w w:val="105"/>
        </w:rPr>
        <w:t>1</w:t>
      </w:r>
    </w:p>
    <w:p w14:paraId="55473FF6" w14:textId="77777777" w:rsidR="003E3FF3" w:rsidRPr="00F34569" w:rsidRDefault="00000000">
      <w:pPr>
        <w:pStyle w:val="ListParagraph"/>
        <w:numPr>
          <w:ilvl w:val="1"/>
          <w:numId w:val="7"/>
        </w:numPr>
        <w:tabs>
          <w:tab w:val="left" w:pos="1619"/>
        </w:tabs>
        <w:spacing w:before="107"/>
        <w:ind w:left="1619" w:hanging="360"/>
        <w:rPr>
          <w:rFonts w:asciiTheme="minorBidi" w:hAnsiTheme="minorBidi" w:cstheme="minorBidi"/>
        </w:rPr>
      </w:pPr>
      <w:r w:rsidRPr="00F34569">
        <w:rPr>
          <w:rFonts w:asciiTheme="minorBidi" w:hAnsiTheme="minorBidi" w:cstheme="minorBidi"/>
          <w:color w:val="FFFFFF"/>
        </w:rPr>
        <w:t>Sole</w:t>
      </w:r>
      <w:r w:rsidRPr="00F34569">
        <w:rPr>
          <w:rFonts w:asciiTheme="minorBidi" w:hAnsiTheme="minorBidi" w:cstheme="minorBidi"/>
          <w:color w:val="FFFFFF"/>
          <w:spacing w:val="7"/>
        </w:rPr>
        <w:t xml:space="preserve"> </w:t>
      </w:r>
      <w:r w:rsidRPr="00F34569">
        <w:rPr>
          <w:rFonts w:asciiTheme="minorBidi" w:hAnsiTheme="minorBidi" w:cstheme="minorBidi"/>
          <w:color w:val="FFFFFF"/>
        </w:rPr>
        <w:t>source</w:t>
      </w:r>
      <w:r w:rsidRPr="00F34569">
        <w:rPr>
          <w:rFonts w:asciiTheme="minorBidi" w:hAnsiTheme="minorBidi" w:cstheme="minorBidi"/>
          <w:color w:val="FFFFFF"/>
          <w:spacing w:val="7"/>
        </w:rPr>
        <w:t xml:space="preserve"> </w:t>
      </w:r>
      <w:r w:rsidRPr="00F34569">
        <w:rPr>
          <w:rFonts w:asciiTheme="minorBidi" w:hAnsiTheme="minorBidi" w:cstheme="minorBidi"/>
          <w:color w:val="FFFFFF"/>
        </w:rPr>
        <w:t>-</w:t>
      </w:r>
      <w:r w:rsidRPr="00F34569">
        <w:rPr>
          <w:rFonts w:asciiTheme="minorBidi" w:hAnsiTheme="minorBidi" w:cstheme="minorBidi"/>
          <w:color w:val="FFFFFF"/>
          <w:spacing w:val="7"/>
        </w:rPr>
        <w:t xml:space="preserve"> </w:t>
      </w:r>
      <w:r w:rsidRPr="00F34569">
        <w:rPr>
          <w:rFonts w:asciiTheme="minorBidi" w:hAnsiTheme="minorBidi" w:cstheme="minorBidi"/>
          <w:color w:val="FFFFFF"/>
        </w:rPr>
        <w:t>less</w:t>
      </w:r>
      <w:r w:rsidRPr="00F34569">
        <w:rPr>
          <w:rFonts w:asciiTheme="minorBidi" w:hAnsiTheme="minorBidi" w:cstheme="minorBidi"/>
          <w:color w:val="FFFFFF"/>
          <w:spacing w:val="7"/>
        </w:rPr>
        <w:t xml:space="preserve"> </w:t>
      </w:r>
      <w:r w:rsidRPr="00F34569">
        <w:rPr>
          <w:rFonts w:asciiTheme="minorBidi" w:hAnsiTheme="minorBidi" w:cstheme="minorBidi"/>
          <w:color w:val="FFFFFF"/>
        </w:rPr>
        <w:t>than</w:t>
      </w:r>
      <w:r w:rsidRPr="00F34569">
        <w:rPr>
          <w:rFonts w:asciiTheme="minorBidi" w:hAnsiTheme="minorBidi" w:cstheme="minorBidi"/>
          <w:color w:val="FFFFFF"/>
          <w:spacing w:val="7"/>
        </w:rPr>
        <w:t xml:space="preserve"> </w:t>
      </w:r>
      <w:r w:rsidRPr="00F34569">
        <w:rPr>
          <w:rFonts w:asciiTheme="minorBidi" w:hAnsiTheme="minorBidi" w:cstheme="minorBidi"/>
          <w:color w:val="FFFFFF"/>
          <w:spacing w:val="-2"/>
        </w:rPr>
        <w:t>$5,000</w:t>
      </w:r>
    </w:p>
    <w:p w14:paraId="296D9902" w14:textId="77777777" w:rsidR="003E3FF3" w:rsidRPr="00F34569" w:rsidRDefault="00000000">
      <w:pPr>
        <w:pStyle w:val="ListParagraph"/>
        <w:numPr>
          <w:ilvl w:val="1"/>
          <w:numId w:val="7"/>
        </w:numPr>
        <w:tabs>
          <w:tab w:val="left" w:pos="1619"/>
        </w:tabs>
        <w:spacing w:before="197"/>
        <w:ind w:left="1619" w:hanging="359"/>
        <w:rPr>
          <w:rFonts w:asciiTheme="minorBidi" w:hAnsiTheme="minorBidi" w:cstheme="minorBidi"/>
        </w:rPr>
      </w:pPr>
      <w:r w:rsidRPr="00F34569">
        <w:rPr>
          <w:rFonts w:asciiTheme="minorBidi" w:hAnsiTheme="minorBidi" w:cstheme="minorBidi"/>
          <w:color w:val="FFFFFF"/>
          <w:w w:val="105"/>
        </w:rPr>
        <w:t>Invitation</w:t>
      </w:r>
      <w:r w:rsidRPr="00F34569">
        <w:rPr>
          <w:rFonts w:asciiTheme="minorBidi" w:hAnsiTheme="minorBidi" w:cstheme="minorBidi"/>
          <w:color w:val="FFFFFF"/>
          <w:spacing w:val="6"/>
          <w:w w:val="105"/>
        </w:rPr>
        <w:t xml:space="preserve"> </w:t>
      </w:r>
      <w:r w:rsidRPr="00F34569">
        <w:rPr>
          <w:rFonts w:asciiTheme="minorBidi" w:hAnsiTheme="minorBidi" w:cstheme="minorBidi"/>
          <w:color w:val="FFFFFF"/>
          <w:w w:val="105"/>
        </w:rPr>
        <w:t>to</w:t>
      </w:r>
      <w:r w:rsidRPr="00F34569">
        <w:rPr>
          <w:rFonts w:asciiTheme="minorBidi" w:hAnsiTheme="minorBidi" w:cstheme="minorBidi"/>
          <w:color w:val="FFFFFF"/>
          <w:spacing w:val="6"/>
          <w:w w:val="105"/>
        </w:rPr>
        <w:t xml:space="preserve"> </w:t>
      </w:r>
      <w:r w:rsidRPr="00F34569">
        <w:rPr>
          <w:rFonts w:asciiTheme="minorBidi" w:hAnsiTheme="minorBidi" w:cstheme="minorBidi"/>
          <w:color w:val="FFFFFF"/>
          <w:w w:val="105"/>
        </w:rPr>
        <w:t>bid</w:t>
      </w:r>
      <w:r w:rsidRPr="00F34569">
        <w:rPr>
          <w:rFonts w:asciiTheme="minorBidi" w:hAnsiTheme="minorBidi" w:cstheme="minorBidi"/>
          <w:color w:val="FFFFFF"/>
          <w:spacing w:val="6"/>
          <w:w w:val="105"/>
        </w:rPr>
        <w:t xml:space="preserve"> </w:t>
      </w:r>
      <w:r w:rsidRPr="00F34569">
        <w:rPr>
          <w:rFonts w:asciiTheme="minorBidi" w:hAnsiTheme="minorBidi" w:cstheme="minorBidi"/>
          <w:color w:val="FFFFFF"/>
          <w:w w:val="105"/>
        </w:rPr>
        <w:t>–</w:t>
      </w:r>
      <w:r w:rsidRPr="00F34569">
        <w:rPr>
          <w:rFonts w:asciiTheme="minorBidi" w:hAnsiTheme="minorBidi" w:cstheme="minorBidi"/>
          <w:color w:val="FFFFFF"/>
          <w:spacing w:val="7"/>
          <w:w w:val="105"/>
        </w:rPr>
        <w:t xml:space="preserve"> </w:t>
      </w:r>
      <w:r w:rsidRPr="00F34569">
        <w:rPr>
          <w:rFonts w:asciiTheme="minorBidi" w:hAnsiTheme="minorBidi" w:cstheme="minorBidi"/>
          <w:color w:val="FFFFFF"/>
          <w:w w:val="105"/>
        </w:rPr>
        <w:t>less</w:t>
      </w:r>
      <w:r w:rsidRPr="00F34569">
        <w:rPr>
          <w:rFonts w:asciiTheme="minorBidi" w:hAnsiTheme="minorBidi" w:cstheme="minorBidi"/>
          <w:color w:val="FFFFFF"/>
          <w:spacing w:val="6"/>
          <w:w w:val="105"/>
        </w:rPr>
        <w:t xml:space="preserve"> </w:t>
      </w:r>
      <w:r w:rsidRPr="00F34569">
        <w:rPr>
          <w:rFonts w:asciiTheme="minorBidi" w:hAnsiTheme="minorBidi" w:cstheme="minorBidi"/>
          <w:color w:val="FFFFFF"/>
          <w:w w:val="105"/>
        </w:rPr>
        <w:t>than</w:t>
      </w:r>
      <w:r w:rsidRPr="00F34569">
        <w:rPr>
          <w:rFonts w:asciiTheme="minorBidi" w:hAnsiTheme="minorBidi" w:cstheme="minorBidi"/>
          <w:color w:val="FFFFFF"/>
          <w:spacing w:val="6"/>
          <w:w w:val="105"/>
        </w:rPr>
        <w:t xml:space="preserve"> </w:t>
      </w:r>
      <w:r w:rsidRPr="00F34569">
        <w:rPr>
          <w:rFonts w:asciiTheme="minorBidi" w:hAnsiTheme="minorBidi" w:cstheme="minorBidi"/>
          <w:color w:val="FFFFFF"/>
          <w:spacing w:val="-2"/>
          <w:w w:val="105"/>
        </w:rPr>
        <w:t>$100,000</w:t>
      </w:r>
    </w:p>
    <w:p w14:paraId="6C93B6FE" w14:textId="77777777" w:rsidR="003E3FF3" w:rsidRPr="00F34569" w:rsidRDefault="00000000">
      <w:pPr>
        <w:pStyle w:val="ListParagraph"/>
        <w:numPr>
          <w:ilvl w:val="1"/>
          <w:numId w:val="7"/>
        </w:numPr>
        <w:tabs>
          <w:tab w:val="left" w:pos="1619"/>
        </w:tabs>
        <w:spacing w:before="197"/>
        <w:ind w:left="1619" w:hanging="359"/>
        <w:rPr>
          <w:rFonts w:asciiTheme="minorBidi" w:hAnsiTheme="minorBidi" w:cstheme="minorBidi"/>
        </w:rPr>
      </w:pPr>
      <w:r w:rsidRPr="00F34569">
        <w:rPr>
          <w:rFonts w:asciiTheme="minorBidi" w:hAnsiTheme="minorBidi" w:cstheme="minorBidi"/>
          <w:color w:val="FFFFFF"/>
        </w:rPr>
        <w:t>Public</w:t>
      </w:r>
      <w:r w:rsidRPr="00F34569">
        <w:rPr>
          <w:rFonts w:asciiTheme="minorBidi" w:hAnsiTheme="minorBidi" w:cstheme="minorBidi"/>
          <w:color w:val="FFFFFF"/>
          <w:spacing w:val="-10"/>
        </w:rPr>
        <w:t xml:space="preserve"> </w:t>
      </w:r>
      <w:r w:rsidRPr="00F34569">
        <w:rPr>
          <w:rFonts w:asciiTheme="minorBidi" w:hAnsiTheme="minorBidi" w:cstheme="minorBidi"/>
          <w:color w:val="FFFFFF"/>
        </w:rPr>
        <w:t>R</w:t>
      </w:r>
      <w:r w:rsidRPr="00F34569">
        <w:rPr>
          <w:rFonts w:asciiTheme="minorBidi" w:hAnsiTheme="minorBidi" w:cstheme="minorBidi"/>
          <w:color w:val="FFFFFF"/>
          <w:spacing w:val="-9"/>
        </w:rPr>
        <w:t xml:space="preserve"> </w:t>
      </w:r>
      <w:r w:rsidRPr="00F34569">
        <w:rPr>
          <w:rFonts w:asciiTheme="minorBidi" w:hAnsiTheme="minorBidi" w:cstheme="minorBidi"/>
          <w:color w:val="FFFFFF"/>
        </w:rPr>
        <w:t>FP</w:t>
      </w:r>
      <w:r w:rsidRPr="00F34569">
        <w:rPr>
          <w:rFonts w:asciiTheme="minorBidi" w:hAnsiTheme="minorBidi" w:cstheme="minorBidi"/>
          <w:color w:val="FFFFFF"/>
          <w:spacing w:val="-9"/>
        </w:rPr>
        <w:t xml:space="preserve"> </w:t>
      </w:r>
      <w:r w:rsidRPr="00F34569">
        <w:rPr>
          <w:rFonts w:asciiTheme="minorBidi" w:hAnsiTheme="minorBidi" w:cstheme="minorBidi"/>
          <w:color w:val="FFFFFF"/>
        </w:rPr>
        <w:t>–</w:t>
      </w:r>
      <w:r w:rsidRPr="00F34569">
        <w:rPr>
          <w:rFonts w:asciiTheme="minorBidi" w:hAnsiTheme="minorBidi" w:cstheme="minorBidi"/>
          <w:color w:val="FFFFFF"/>
          <w:spacing w:val="-9"/>
        </w:rPr>
        <w:t xml:space="preserve"> </w:t>
      </w:r>
      <w:r w:rsidRPr="00F34569">
        <w:rPr>
          <w:rFonts w:asciiTheme="minorBidi" w:hAnsiTheme="minorBidi" w:cstheme="minorBidi"/>
          <w:color w:val="FFFFFF"/>
        </w:rPr>
        <w:t>over</w:t>
      </w:r>
      <w:r w:rsidRPr="00F34569">
        <w:rPr>
          <w:rFonts w:asciiTheme="minorBidi" w:hAnsiTheme="minorBidi" w:cstheme="minorBidi"/>
          <w:color w:val="FFFFFF"/>
          <w:spacing w:val="-9"/>
        </w:rPr>
        <w:t xml:space="preserve"> </w:t>
      </w:r>
      <w:r w:rsidRPr="00F34569">
        <w:rPr>
          <w:rFonts w:asciiTheme="minorBidi" w:hAnsiTheme="minorBidi" w:cstheme="minorBidi"/>
          <w:color w:val="FFFFFF"/>
          <w:spacing w:val="-2"/>
        </w:rPr>
        <w:t>$100,000</w:t>
      </w:r>
    </w:p>
    <w:p w14:paraId="79E0233C" w14:textId="77777777" w:rsidR="003E3FF3" w:rsidRPr="00F34569" w:rsidRDefault="003E3FF3">
      <w:pPr>
        <w:pStyle w:val="BodyText"/>
        <w:spacing w:before="44"/>
        <w:rPr>
          <w:rFonts w:asciiTheme="minorBidi" w:hAnsiTheme="minorBidi" w:cstheme="minorBidi"/>
        </w:rPr>
      </w:pPr>
    </w:p>
    <w:p w14:paraId="26B4A378" w14:textId="77777777" w:rsidR="003E3FF3" w:rsidRPr="00F34569" w:rsidRDefault="00000000">
      <w:pPr>
        <w:pStyle w:val="BodyText"/>
        <w:ind w:left="900"/>
        <w:rPr>
          <w:rFonts w:asciiTheme="minorBidi" w:hAnsiTheme="minorBidi" w:cstheme="minorBidi"/>
        </w:rPr>
      </w:pPr>
      <w:r w:rsidRPr="00F34569">
        <w:rPr>
          <w:rFonts w:asciiTheme="minorBidi" w:hAnsiTheme="minorBidi" w:cstheme="minorBidi"/>
          <w:color w:val="FFFFFF"/>
          <w:w w:val="105"/>
        </w:rPr>
        <w:t>Organization</w:t>
      </w:r>
      <w:r w:rsidRPr="00F34569">
        <w:rPr>
          <w:rFonts w:asciiTheme="minorBidi" w:hAnsiTheme="minorBidi" w:cstheme="minorBidi"/>
          <w:color w:val="FFFFFF"/>
          <w:spacing w:val="24"/>
          <w:w w:val="105"/>
        </w:rPr>
        <w:t xml:space="preserve"> </w:t>
      </w:r>
      <w:r w:rsidRPr="00F34569">
        <w:rPr>
          <w:rFonts w:asciiTheme="minorBidi" w:hAnsiTheme="minorBidi" w:cstheme="minorBidi"/>
          <w:color w:val="FFFFFF"/>
          <w:spacing w:val="-10"/>
          <w:w w:val="105"/>
        </w:rPr>
        <w:t>2</w:t>
      </w:r>
    </w:p>
    <w:p w14:paraId="7AEFF101" w14:textId="77777777" w:rsidR="003E3FF3" w:rsidRPr="00F34569" w:rsidRDefault="00000000">
      <w:pPr>
        <w:pStyle w:val="ListParagraph"/>
        <w:numPr>
          <w:ilvl w:val="1"/>
          <w:numId w:val="7"/>
        </w:numPr>
        <w:tabs>
          <w:tab w:val="left" w:pos="1619"/>
        </w:tabs>
        <w:spacing w:before="107"/>
        <w:ind w:left="1619" w:hanging="359"/>
        <w:rPr>
          <w:rFonts w:asciiTheme="minorBidi" w:hAnsiTheme="minorBidi" w:cstheme="minorBidi"/>
        </w:rPr>
      </w:pPr>
      <w:r w:rsidRPr="00F34569">
        <w:rPr>
          <w:rFonts w:asciiTheme="minorBidi" w:hAnsiTheme="minorBidi" w:cstheme="minorBidi"/>
          <w:color w:val="FFFFFF"/>
        </w:rPr>
        <w:t>Sole</w:t>
      </w:r>
      <w:r w:rsidRPr="00F34569">
        <w:rPr>
          <w:rFonts w:asciiTheme="minorBidi" w:hAnsiTheme="minorBidi" w:cstheme="minorBidi"/>
          <w:color w:val="FFFFFF"/>
          <w:spacing w:val="5"/>
        </w:rPr>
        <w:t xml:space="preserve"> </w:t>
      </w:r>
      <w:r w:rsidRPr="00F34569">
        <w:rPr>
          <w:rFonts w:asciiTheme="minorBidi" w:hAnsiTheme="minorBidi" w:cstheme="minorBidi"/>
          <w:color w:val="FFFFFF"/>
        </w:rPr>
        <w:t>source</w:t>
      </w:r>
      <w:r w:rsidRPr="00F34569">
        <w:rPr>
          <w:rFonts w:asciiTheme="minorBidi" w:hAnsiTheme="minorBidi" w:cstheme="minorBidi"/>
          <w:color w:val="FFFFFF"/>
          <w:spacing w:val="5"/>
        </w:rPr>
        <w:t xml:space="preserve"> </w:t>
      </w:r>
      <w:r w:rsidRPr="00F34569">
        <w:rPr>
          <w:rFonts w:asciiTheme="minorBidi" w:hAnsiTheme="minorBidi" w:cstheme="minorBidi"/>
          <w:color w:val="FFFFFF"/>
        </w:rPr>
        <w:t>–</w:t>
      </w:r>
      <w:r w:rsidRPr="00F34569">
        <w:rPr>
          <w:rFonts w:asciiTheme="minorBidi" w:hAnsiTheme="minorBidi" w:cstheme="minorBidi"/>
          <w:color w:val="FFFFFF"/>
          <w:spacing w:val="5"/>
        </w:rPr>
        <w:t xml:space="preserve"> </w:t>
      </w:r>
      <w:r w:rsidRPr="00F34569">
        <w:rPr>
          <w:rFonts w:asciiTheme="minorBidi" w:hAnsiTheme="minorBidi" w:cstheme="minorBidi"/>
          <w:color w:val="FFFFFF"/>
        </w:rPr>
        <w:t>less</w:t>
      </w:r>
      <w:r w:rsidRPr="00F34569">
        <w:rPr>
          <w:rFonts w:asciiTheme="minorBidi" w:hAnsiTheme="minorBidi" w:cstheme="minorBidi"/>
          <w:color w:val="FFFFFF"/>
          <w:spacing w:val="5"/>
        </w:rPr>
        <w:t xml:space="preserve"> </w:t>
      </w:r>
      <w:r w:rsidRPr="00F34569">
        <w:rPr>
          <w:rFonts w:asciiTheme="minorBidi" w:hAnsiTheme="minorBidi" w:cstheme="minorBidi"/>
          <w:color w:val="FFFFFF"/>
        </w:rPr>
        <w:t>than</w:t>
      </w:r>
      <w:r w:rsidRPr="00F34569">
        <w:rPr>
          <w:rFonts w:asciiTheme="minorBidi" w:hAnsiTheme="minorBidi" w:cstheme="minorBidi"/>
          <w:color w:val="FFFFFF"/>
          <w:spacing w:val="5"/>
        </w:rPr>
        <w:t xml:space="preserve"> </w:t>
      </w:r>
      <w:r w:rsidRPr="00F34569">
        <w:rPr>
          <w:rFonts w:asciiTheme="minorBidi" w:hAnsiTheme="minorBidi" w:cstheme="minorBidi"/>
          <w:color w:val="FFFFFF"/>
          <w:spacing w:val="-2"/>
        </w:rPr>
        <w:t>$100,000</w:t>
      </w:r>
    </w:p>
    <w:p w14:paraId="61FDBF54" w14:textId="77777777" w:rsidR="003E3FF3" w:rsidRPr="00F34569" w:rsidRDefault="00000000">
      <w:pPr>
        <w:pStyle w:val="ListParagraph"/>
        <w:numPr>
          <w:ilvl w:val="1"/>
          <w:numId w:val="7"/>
        </w:numPr>
        <w:tabs>
          <w:tab w:val="left" w:pos="1619"/>
        </w:tabs>
        <w:spacing w:before="197"/>
        <w:ind w:left="1619" w:hanging="359"/>
        <w:rPr>
          <w:rFonts w:asciiTheme="minorBidi" w:hAnsiTheme="minorBidi" w:cstheme="minorBidi"/>
        </w:rPr>
      </w:pPr>
      <w:r w:rsidRPr="00F34569">
        <w:rPr>
          <w:rFonts w:asciiTheme="minorBidi" w:hAnsiTheme="minorBidi" w:cstheme="minorBidi"/>
          <w:color w:val="FFFFFF"/>
        </w:rPr>
        <w:t>Invitation</w:t>
      </w:r>
      <w:r w:rsidRPr="00F34569">
        <w:rPr>
          <w:rFonts w:asciiTheme="minorBidi" w:hAnsiTheme="minorBidi" w:cstheme="minorBidi"/>
          <w:color w:val="FFFFFF"/>
          <w:spacing w:val="30"/>
        </w:rPr>
        <w:t xml:space="preserve"> </w:t>
      </w:r>
      <w:r w:rsidRPr="00F34569">
        <w:rPr>
          <w:rFonts w:asciiTheme="minorBidi" w:hAnsiTheme="minorBidi" w:cstheme="minorBidi"/>
          <w:color w:val="FFFFFF"/>
        </w:rPr>
        <w:t>to</w:t>
      </w:r>
      <w:r w:rsidRPr="00F34569">
        <w:rPr>
          <w:rFonts w:asciiTheme="minorBidi" w:hAnsiTheme="minorBidi" w:cstheme="minorBidi"/>
          <w:color w:val="FFFFFF"/>
          <w:spacing w:val="31"/>
        </w:rPr>
        <w:t xml:space="preserve"> </w:t>
      </w:r>
      <w:r w:rsidRPr="00F34569">
        <w:rPr>
          <w:rFonts w:asciiTheme="minorBidi" w:hAnsiTheme="minorBidi" w:cstheme="minorBidi"/>
          <w:color w:val="FFFFFF"/>
        </w:rPr>
        <w:t>bid</w:t>
      </w:r>
      <w:r w:rsidRPr="00F34569">
        <w:rPr>
          <w:rFonts w:asciiTheme="minorBidi" w:hAnsiTheme="minorBidi" w:cstheme="minorBidi"/>
          <w:color w:val="FFFFFF"/>
          <w:spacing w:val="31"/>
        </w:rPr>
        <w:t xml:space="preserve"> </w:t>
      </w:r>
      <w:r w:rsidRPr="00F34569">
        <w:rPr>
          <w:rFonts w:asciiTheme="minorBidi" w:hAnsiTheme="minorBidi" w:cstheme="minorBidi"/>
          <w:color w:val="FFFFFF"/>
        </w:rPr>
        <w:t>-</w:t>
      </w:r>
      <w:r w:rsidRPr="00F34569">
        <w:rPr>
          <w:rFonts w:asciiTheme="minorBidi" w:hAnsiTheme="minorBidi" w:cstheme="minorBidi"/>
          <w:color w:val="FFFFFF"/>
          <w:spacing w:val="30"/>
        </w:rPr>
        <w:t xml:space="preserve"> </w:t>
      </w:r>
      <w:r w:rsidRPr="00F34569">
        <w:rPr>
          <w:rFonts w:asciiTheme="minorBidi" w:hAnsiTheme="minorBidi" w:cstheme="minorBidi"/>
          <w:color w:val="FFFFFF"/>
        </w:rPr>
        <w:t>$100,000</w:t>
      </w:r>
      <w:r w:rsidRPr="00F34569">
        <w:rPr>
          <w:rFonts w:asciiTheme="minorBidi" w:hAnsiTheme="minorBidi" w:cstheme="minorBidi"/>
          <w:color w:val="FFFFFF"/>
          <w:spacing w:val="31"/>
        </w:rPr>
        <w:t xml:space="preserve"> </w:t>
      </w:r>
      <w:r w:rsidRPr="00F34569">
        <w:rPr>
          <w:rFonts w:asciiTheme="minorBidi" w:hAnsiTheme="minorBidi" w:cstheme="minorBidi"/>
          <w:color w:val="FFFFFF"/>
        </w:rPr>
        <w:t>to</w:t>
      </w:r>
      <w:r w:rsidRPr="00F34569">
        <w:rPr>
          <w:rFonts w:asciiTheme="minorBidi" w:hAnsiTheme="minorBidi" w:cstheme="minorBidi"/>
          <w:color w:val="FFFFFF"/>
          <w:spacing w:val="31"/>
        </w:rPr>
        <w:t xml:space="preserve"> </w:t>
      </w:r>
      <w:r w:rsidRPr="00F34569">
        <w:rPr>
          <w:rFonts w:asciiTheme="minorBidi" w:hAnsiTheme="minorBidi" w:cstheme="minorBidi"/>
          <w:color w:val="FFFFFF"/>
          <w:spacing w:val="-2"/>
        </w:rPr>
        <w:t>$600,000</w:t>
      </w:r>
    </w:p>
    <w:p w14:paraId="5EA1DF0B" w14:textId="77777777" w:rsidR="003E3FF3" w:rsidRPr="00F34569" w:rsidRDefault="00000000">
      <w:pPr>
        <w:pStyle w:val="ListParagraph"/>
        <w:numPr>
          <w:ilvl w:val="1"/>
          <w:numId w:val="7"/>
        </w:numPr>
        <w:tabs>
          <w:tab w:val="left" w:pos="1619"/>
        </w:tabs>
        <w:spacing w:before="197"/>
        <w:ind w:left="1619" w:hanging="359"/>
        <w:rPr>
          <w:rFonts w:asciiTheme="minorBidi" w:hAnsiTheme="minorBidi" w:cstheme="minorBidi"/>
        </w:rPr>
      </w:pPr>
      <w:r w:rsidRPr="00F34569">
        <w:rPr>
          <w:rFonts w:asciiTheme="minorBidi" w:hAnsiTheme="minorBidi" w:cstheme="minorBidi"/>
          <w:color w:val="FFFFFF"/>
        </w:rPr>
        <w:t>Public</w:t>
      </w:r>
      <w:r w:rsidRPr="00F34569">
        <w:rPr>
          <w:rFonts w:asciiTheme="minorBidi" w:hAnsiTheme="minorBidi" w:cstheme="minorBidi"/>
          <w:color w:val="FFFFFF"/>
          <w:spacing w:val="-10"/>
        </w:rPr>
        <w:t xml:space="preserve"> </w:t>
      </w:r>
      <w:r w:rsidRPr="00F34569">
        <w:rPr>
          <w:rFonts w:asciiTheme="minorBidi" w:hAnsiTheme="minorBidi" w:cstheme="minorBidi"/>
          <w:color w:val="FFFFFF"/>
        </w:rPr>
        <w:t>RFP</w:t>
      </w:r>
      <w:r w:rsidRPr="00F34569">
        <w:rPr>
          <w:rFonts w:asciiTheme="minorBidi" w:hAnsiTheme="minorBidi" w:cstheme="minorBidi"/>
          <w:color w:val="FFFFFF"/>
          <w:spacing w:val="-10"/>
        </w:rPr>
        <w:t xml:space="preserve"> </w:t>
      </w:r>
      <w:r w:rsidRPr="00F34569">
        <w:rPr>
          <w:rFonts w:asciiTheme="minorBidi" w:hAnsiTheme="minorBidi" w:cstheme="minorBidi"/>
          <w:color w:val="FFFFFF"/>
        </w:rPr>
        <w:t>–</w:t>
      </w:r>
      <w:r w:rsidRPr="00F34569">
        <w:rPr>
          <w:rFonts w:asciiTheme="minorBidi" w:hAnsiTheme="minorBidi" w:cstheme="minorBidi"/>
          <w:color w:val="FFFFFF"/>
          <w:spacing w:val="-10"/>
        </w:rPr>
        <w:t xml:space="preserve"> </w:t>
      </w:r>
      <w:r w:rsidRPr="00F34569">
        <w:rPr>
          <w:rFonts w:asciiTheme="minorBidi" w:hAnsiTheme="minorBidi" w:cstheme="minorBidi"/>
          <w:color w:val="FFFFFF"/>
        </w:rPr>
        <w:t>over</w:t>
      </w:r>
      <w:r w:rsidRPr="00F34569">
        <w:rPr>
          <w:rFonts w:asciiTheme="minorBidi" w:hAnsiTheme="minorBidi" w:cstheme="minorBidi"/>
          <w:color w:val="FFFFFF"/>
          <w:spacing w:val="-10"/>
        </w:rPr>
        <w:t xml:space="preserve"> </w:t>
      </w:r>
      <w:r w:rsidRPr="00F34569">
        <w:rPr>
          <w:rFonts w:asciiTheme="minorBidi" w:hAnsiTheme="minorBidi" w:cstheme="minorBidi"/>
          <w:color w:val="FFFFFF"/>
          <w:spacing w:val="-2"/>
        </w:rPr>
        <w:t>$600,000</w:t>
      </w:r>
    </w:p>
    <w:p w14:paraId="02F6878F" w14:textId="77777777" w:rsidR="003E3FF3" w:rsidRPr="00F34569" w:rsidRDefault="00000000">
      <w:pPr>
        <w:pStyle w:val="BodyText"/>
        <w:spacing w:before="197" w:line="340" w:lineRule="auto"/>
        <w:ind w:left="900"/>
        <w:rPr>
          <w:rFonts w:asciiTheme="minorBidi" w:hAnsiTheme="minorBidi" w:cstheme="minorBidi"/>
        </w:rPr>
      </w:pPr>
      <w:r w:rsidRPr="00F34569">
        <w:rPr>
          <w:rFonts w:asciiTheme="minorBidi" w:hAnsiTheme="minorBidi" w:cstheme="minorBidi"/>
          <w:color w:val="FFFFFF"/>
          <w:w w:val="110"/>
        </w:rPr>
        <w:t>The difference in policy between dollar threshold</w:t>
      </w:r>
      <w:r w:rsidRPr="00F34569">
        <w:rPr>
          <w:rFonts w:asciiTheme="minorBidi" w:hAnsiTheme="minorBidi" w:cstheme="minorBidi"/>
          <w:color w:val="FFFFFF"/>
          <w:spacing w:val="-3"/>
          <w:w w:val="110"/>
        </w:rPr>
        <w:t xml:space="preserve"> </w:t>
      </w:r>
      <w:r w:rsidRPr="00F34569">
        <w:rPr>
          <w:rFonts w:asciiTheme="minorBidi" w:hAnsiTheme="minorBidi" w:cstheme="minorBidi"/>
          <w:color w:val="FFFFFF"/>
          <w:w w:val="110"/>
        </w:rPr>
        <w:t>procurement</w:t>
      </w:r>
      <w:r w:rsidRPr="00F34569">
        <w:rPr>
          <w:rFonts w:asciiTheme="minorBidi" w:hAnsiTheme="minorBidi" w:cstheme="minorBidi"/>
          <w:color w:val="FFFFFF"/>
          <w:spacing w:val="-3"/>
          <w:w w:val="110"/>
        </w:rPr>
        <w:t xml:space="preserve"> </w:t>
      </w:r>
      <w:r w:rsidRPr="00F34569">
        <w:rPr>
          <w:rFonts w:asciiTheme="minorBidi" w:hAnsiTheme="minorBidi" w:cstheme="minorBidi"/>
          <w:color w:val="FFFFFF"/>
          <w:w w:val="110"/>
        </w:rPr>
        <w:t>levels</w:t>
      </w:r>
      <w:r w:rsidRPr="00F34569">
        <w:rPr>
          <w:rFonts w:asciiTheme="minorBidi" w:hAnsiTheme="minorBidi" w:cstheme="minorBidi"/>
          <w:color w:val="FFFFFF"/>
          <w:spacing w:val="-3"/>
          <w:w w:val="110"/>
        </w:rPr>
        <w:t xml:space="preserve"> </w:t>
      </w:r>
      <w:r w:rsidRPr="00F34569">
        <w:rPr>
          <w:rFonts w:asciiTheme="minorBidi" w:hAnsiTheme="minorBidi" w:cstheme="minorBidi"/>
          <w:color w:val="FFFFFF"/>
          <w:w w:val="110"/>
        </w:rPr>
        <w:t>also</w:t>
      </w:r>
      <w:r w:rsidRPr="00F34569">
        <w:rPr>
          <w:rFonts w:asciiTheme="minorBidi" w:hAnsiTheme="minorBidi" w:cstheme="minorBidi"/>
          <w:color w:val="FFFFFF"/>
          <w:spacing w:val="-3"/>
          <w:w w:val="110"/>
        </w:rPr>
        <w:t xml:space="preserve"> </w:t>
      </w:r>
      <w:r w:rsidRPr="00F34569">
        <w:rPr>
          <w:rFonts w:asciiTheme="minorBidi" w:hAnsiTheme="minorBidi" w:cstheme="minorBidi"/>
          <w:color w:val="FFFFFF"/>
          <w:w w:val="110"/>
        </w:rPr>
        <w:t>leads</w:t>
      </w:r>
      <w:r w:rsidRPr="00F34569">
        <w:rPr>
          <w:rFonts w:asciiTheme="minorBidi" w:hAnsiTheme="minorBidi" w:cstheme="minorBidi"/>
          <w:color w:val="FFFFFF"/>
          <w:spacing w:val="-3"/>
          <w:w w:val="110"/>
        </w:rPr>
        <w:t xml:space="preserve"> </w:t>
      </w:r>
      <w:r w:rsidRPr="00F34569">
        <w:rPr>
          <w:rFonts w:asciiTheme="minorBidi" w:hAnsiTheme="minorBidi" w:cstheme="minorBidi"/>
          <w:color w:val="FFFFFF"/>
          <w:w w:val="110"/>
        </w:rPr>
        <w:t>to</w:t>
      </w:r>
      <w:r w:rsidRPr="00F34569">
        <w:rPr>
          <w:rFonts w:asciiTheme="minorBidi" w:hAnsiTheme="minorBidi" w:cstheme="minorBidi"/>
          <w:color w:val="FFFFFF"/>
          <w:spacing w:val="-3"/>
          <w:w w:val="110"/>
        </w:rPr>
        <w:t xml:space="preserve"> </w:t>
      </w:r>
      <w:r w:rsidRPr="00F34569">
        <w:rPr>
          <w:rFonts w:asciiTheme="minorBidi" w:hAnsiTheme="minorBidi" w:cstheme="minorBidi"/>
          <w:color w:val="FFFFFF"/>
          <w:w w:val="110"/>
        </w:rPr>
        <w:t>a potentially</w:t>
      </w:r>
      <w:r w:rsidRPr="00F34569">
        <w:rPr>
          <w:rFonts w:asciiTheme="minorBidi" w:hAnsiTheme="minorBidi" w:cstheme="minorBidi"/>
          <w:color w:val="FFFFFF"/>
          <w:spacing w:val="-14"/>
          <w:w w:val="110"/>
        </w:rPr>
        <w:t xml:space="preserve"> </w:t>
      </w:r>
      <w:r w:rsidRPr="00F34569">
        <w:rPr>
          <w:rFonts w:asciiTheme="minorBidi" w:hAnsiTheme="minorBidi" w:cstheme="minorBidi"/>
          <w:color w:val="FFFFFF"/>
          <w:w w:val="110"/>
        </w:rPr>
        <w:t>unique</w:t>
      </w:r>
      <w:r w:rsidRPr="00F34569">
        <w:rPr>
          <w:rFonts w:asciiTheme="minorBidi" w:hAnsiTheme="minorBidi" w:cstheme="minorBidi"/>
          <w:color w:val="FFFFFF"/>
          <w:spacing w:val="-14"/>
          <w:w w:val="110"/>
        </w:rPr>
        <w:t xml:space="preserve"> </w:t>
      </w:r>
      <w:r w:rsidRPr="00F34569">
        <w:rPr>
          <w:rFonts w:asciiTheme="minorBidi" w:hAnsiTheme="minorBidi" w:cstheme="minorBidi"/>
          <w:color w:val="FFFFFF"/>
          <w:w w:val="110"/>
        </w:rPr>
        <w:t>set</w:t>
      </w:r>
      <w:r w:rsidRPr="00F34569">
        <w:rPr>
          <w:rFonts w:asciiTheme="minorBidi" w:hAnsiTheme="minorBidi" w:cstheme="minorBidi"/>
          <w:color w:val="FFFFFF"/>
          <w:spacing w:val="-14"/>
          <w:w w:val="110"/>
        </w:rPr>
        <w:t xml:space="preserve"> </w:t>
      </w:r>
      <w:r w:rsidRPr="00F34569">
        <w:rPr>
          <w:rFonts w:asciiTheme="minorBidi" w:hAnsiTheme="minorBidi" w:cstheme="minorBidi"/>
          <w:color w:val="FFFFFF"/>
          <w:w w:val="110"/>
        </w:rPr>
        <w:t>of</w:t>
      </w:r>
      <w:r w:rsidRPr="00F34569">
        <w:rPr>
          <w:rFonts w:asciiTheme="minorBidi" w:hAnsiTheme="minorBidi" w:cstheme="minorBidi"/>
          <w:color w:val="FFFFFF"/>
          <w:spacing w:val="-14"/>
          <w:w w:val="110"/>
        </w:rPr>
        <w:t xml:space="preserve"> </w:t>
      </w:r>
      <w:r w:rsidRPr="00F34569">
        <w:rPr>
          <w:rFonts w:asciiTheme="minorBidi" w:hAnsiTheme="minorBidi" w:cstheme="minorBidi"/>
          <w:color w:val="FFFFFF"/>
          <w:w w:val="110"/>
        </w:rPr>
        <w:t>barriers.</w:t>
      </w:r>
      <w:r w:rsidRPr="00F34569">
        <w:rPr>
          <w:rFonts w:asciiTheme="minorBidi" w:hAnsiTheme="minorBidi" w:cstheme="minorBidi"/>
          <w:color w:val="FFFFFF"/>
          <w:spacing w:val="-14"/>
          <w:w w:val="110"/>
        </w:rPr>
        <w:t xml:space="preserve"> </w:t>
      </w:r>
      <w:r w:rsidRPr="00F34569">
        <w:rPr>
          <w:rFonts w:asciiTheme="minorBidi" w:hAnsiTheme="minorBidi" w:cstheme="minorBidi"/>
          <w:color w:val="FFFFFF"/>
          <w:w w:val="110"/>
        </w:rPr>
        <w:t>The</w:t>
      </w:r>
      <w:r w:rsidRPr="00F34569">
        <w:rPr>
          <w:rFonts w:asciiTheme="minorBidi" w:hAnsiTheme="minorBidi" w:cstheme="minorBidi"/>
          <w:color w:val="FFFFFF"/>
          <w:spacing w:val="-14"/>
          <w:w w:val="110"/>
        </w:rPr>
        <w:t xml:space="preserve"> </w:t>
      </w:r>
      <w:r w:rsidRPr="00F34569">
        <w:rPr>
          <w:rFonts w:asciiTheme="minorBidi" w:hAnsiTheme="minorBidi" w:cstheme="minorBidi"/>
          <w:color w:val="FFFFFF"/>
          <w:w w:val="110"/>
        </w:rPr>
        <w:t xml:space="preserve">chosen procurement level (or instrument) generates </w:t>
      </w:r>
      <w:r w:rsidRPr="00F34569">
        <w:rPr>
          <w:rFonts w:asciiTheme="minorBidi" w:hAnsiTheme="minorBidi" w:cstheme="minorBidi"/>
          <w:color w:val="FFFFFF"/>
        </w:rPr>
        <w:t>more</w:t>
      </w:r>
      <w:r w:rsidRPr="00F34569">
        <w:rPr>
          <w:rFonts w:asciiTheme="minorBidi" w:hAnsiTheme="minorBidi" w:cstheme="minorBidi"/>
          <w:color w:val="FFFFFF"/>
          <w:spacing w:val="40"/>
        </w:rPr>
        <w:t xml:space="preserve"> </w:t>
      </w:r>
      <w:r w:rsidRPr="00F34569">
        <w:rPr>
          <w:rFonts w:asciiTheme="minorBidi" w:hAnsiTheme="minorBidi" w:cstheme="minorBidi"/>
          <w:color w:val="FFFFFF"/>
        </w:rPr>
        <w:t>or</w:t>
      </w:r>
      <w:r w:rsidRPr="00F34569">
        <w:rPr>
          <w:rFonts w:asciiTheme="minorBidi" w:hAnsiTheme="minorBidi" w:cstheme="minorBidi"/>
          <w:color w:val="FFFFFF"/>
          <w:spacing w:val="40"/>
        </w:rPr>
        <w:t xml:space="preserve"> </w:t>
      </w:r>
      <w:r w:rsidRPr="00F34569">
        <w:rPr>
          <w:rFonts w:asciiTheme="minorBidi" w:hAnsiTheme="minorBidi" w:cstheme="minorBidi"/>
          <w:color w:val="FFFFFF"/>
        </w:rPr>
        <w:t>less</w:t>
      </w:r>
      <w:r w:rsidRPr="00F34569">
        <w:rPr>
          <w:rFonts w:asciiTheme="minorBidi" w:hAnsiTheme="minorBidi" w:cstheme="minorBidi"/>
          <w:color w:val="FFFFFF"/>
          <w:spacing w:val="40"/>
        </w:rPr>
        <w:t xml:space="preserve"> </w:t>
      </w:r>
      <w:r w:rsidRPr="00F34569">
        <w:rPr>
          <w:rFonts w:asciiTheme="minorBidi" w:hAnsiTheme="minorBidi" w:cstheme="minorBidi"/>
          <w:color w:val="FFFFFF"/>
        </w:rPr>
        <w:t>onerous</w:t>
      </w:r>
      <w:r w:rsidRPr="00F34569">
        <w:rPr>
          <w:rFonts w:asciiTheme="minorBidi" w:hAnsiTheme="minorBidi" w:cstheme="minorBidi"/>
          <w:color w:val="FFFFFF"/>
          <w:spacing w:val="40"/>
        </w:rPr>
        <w:t xml:space="preserve"> </w:t>
      </w:r>
      <w:r w:rsidRPr="00F34569">
        <w:rPr>
          <w:rFonts w:asciiTheme="minorBidi" w:hAnsiTheme="minorBidi" w:cstheme="minorBidi"/>
          <w:color w:val="FFFFFF"/>
        </w:rPr>
        <w:t>requirements,</w:t>
      </w:r>
      <w:r w:rsidRPr="00F34569">
        <w:rPr>
          <w:rFonts w:asciiTheme="minorBidi" w:hAnsiTheme="minorBidi" w:cstheme="minorBidi"/>
          <w:color w:val="FFFFFF"/>
          <w:spacing w:val="40"/>
        </w:rPr>
        <w:t xml:space="preserve"> </w:t>
      </w:r>
      <w:r w:rsidRPr="00F34569">
        <w:rPr>
          <w:rFonts w:asciiTheme="minorBidi" w:hAnsiTheme="minorBidi" w:cstheme="minorBidi"/>
          <w:color w:val="FFFFFF"/>
        </w:rPr>
        <w:t>processes</w:t>
      </w:r>
    </w:p>
    <w:p w14:paraId="16F75404" w14:textId="1B3B210C" w:rsidR="003E3FF3" w:rsidRPr="00F34569" w:rsidRDefault="00000000" w:rsidP="00EF35C0">
      <w:pPr>
        <w:pStyle w:val="BodyText"/>
        <w:spacing w:before="129" w:line="340" w:lineRule="auto"/>
        <w:ind w:left="751" w:right="1232"/>
        <w:rPr>
          <w:rFonts w:asciiTheme="minorBidi" w:hAnsiTheme="minorBidi" w:cstheme="minorBidi"/>
        </w:rPr>
      </w:pPr>
      <w:r w:rsidRPr="00F34569">
        <w:rPr>
          <w:rFonts w:asciiTheme="minorBidi" w:hAnsiTheme="minorBidi" w:cstheme="minorBidi"/>
        </w:rPr>
        <w:br w:type="column"/>
      </w:r>
      <w:r w:rsidRPr="00F34569">
        <w:rPr>
          <w:rFonts w:asciiTheme="minorBidi" w:hAnsiTheme="minorBidi" w:cstheme="minorBidi"/>
          <w:color w:val="FFFFFF"/>
          <w:w w:val="110"/>
        </w:rPr>
        <w:t>(internal</w:t>
      </w:r>
      <w:r w:rsidRPr="00F34569">
        <w:rPr>
          <w:rFonts w:asciiTheme="minorBidi" w:hAnsiTheme="minorBidi" w:cstheme="minorBidi"/>
          <w:color w:val="FFFFFF"/>
          <w:spacing w:val="-15"/>
          <w:w w:val="110"/>
        </w:rPr>
        <w:t xml:space="preserve"> </w:t>
      </w:r>
      <w:r w:rsidRPr="00F34569">
        <w:rPr>
          <w:rFonts w:asciiTheme="minorBidi" w:hAnsiTheme="minorBidi" w:cstheme="minorBidi"/>
          <w:color w:val="FFFFFF"/>
          <w:w w:val="110"/>
        </w:rPr>
        <w:t>and</w:t>
      </w:r>
      <w:r w:rsidRPr="00F34569">
        <w:rPr>
          <w:rFonts w:asciiTheme="minorBidi" w:hAnsiTheme="minorBidi" w:cstheme="minorBidi"/>
          <w:color w:val="FFFFFF"/>
          <w:spacing w:val="-15"/>
          <w:w w:val="110"/>
        </w:rPr>
        <w:t xml:space="preserve"> </w:t>
      </w:r>
      <w:r w:rsidRPr="00F34569">
        <w:rPr>
          <w:rFonts w:asciiTheme="minorBidi" w:hAnsiTheme="minorBidi" w:cstheme="minorBidi"/>
          <w:color w:val="FFFFFF"/>
          <w:w w:val="110"/>
        </w:rPr>
        <w:t>external),</w:t>
      </w:r>
      <w:r w:rsidRPr="00F34569">
        <w:rPr>
          <w:rFonts w:asciiTheme="minorBidi" w:hAnsiTheme="minorBidi" w:cstheme="minorBidi"/>
          <w:color w:val="FFFFFF"/>
          <w:spacing w:val="-15"/>
          <w:w w:val="110"/>
        </w:rPr>
        <w:t xml:space="preserve"> </w:t>
      </w:r>
      <w:r w:rsidRPr="00F34569">
        <w:rPr>
          <w:rFonts w:asciiTheme="minorBidi" w:hAnsiTheme="minorBidi" w:cstheme="minorBidi"/>
          <w:color w:val="FFFFFF"/>
          <w:w w:val="110"/>
        </w:rPr>
        <w:t>and</w:t>
      </w:r>
      <w:r w:rsidRPr="00F34569">
        <w:rPr>
          <w:rFonts w:asciiTheme="minorBidi" w:hAnsiTheme="minorBidi" w:cstheme="minorBidi"/>
          <w:color w:val="FFFFFF"/>
          <w:spacing w:val="-15"/>
          <w:w w:val="110"/>
        </w:rPr>
        <w:t xml:space="preserve"> </w:t>
      </w:r>
      <w:r w:rsidRPr="00F34569">
        <w:rPr>
          <w:rFonts w:asciiTheme="minorBidi" w:hAnsiTheme="minorBidi" w:cstheme="minorBidi"/>
          <w:color w:val="FFFFFF"/>
          <w:w w:val="110"/>
        </w:rPr>
        <w:t xml:space="preserve">documentation </w:t>
      </w:r>
      <w:r w:rsidRPr="00F34569">
        <w:rPr>
          <w:rFonts w:asciiTheme="minorBidi" w:hAnsiTheme="minorBidi" w:cstheme="minorBidi"/>
          <w:color w:val="FFFFFF"/>
        </w:rPr>
        <w:t>depending on perceived financial risk to the</w:t>
      </w:r>
      <w:r w:rsidRPr="00F34569">
        <w:rPr>
          <w:rFonts w:asciiTheme="minorBidi" w:hAnsiTheme="minorBidi" w:cstheme="minorBidi"/>
          <w:color w:val="FFFFFF"/>
          <w:spacing w:val="80"/>
        </w:rPr>
        <w:t xml:space="preserve"> </w:t>
      </w:r>
      <w:r w:rsidRPr="00F34569">
        <w:rPr>
          <w:rFonts w:asciiTheme="minorBidi" w:hAnsiTheme="minorBidi" w:cstheme="minorBidi"/>
          <w:color w:val="FFFFFF"/>
        </w:rPr>
        <w:t xml:space="preserve">organization. An RFP process will generally </w:t>
      </w:r>
      <w:r w:rsidRPr="00F34569">
        <w:rPr>
          <w:rFonts w:asciiTheme="minorBidi" w:hAnsiTheme="minorBidi" w:cstheme="minorBidi"/>
          <w:color w:val="FFFFFF"/>
          <w:w w:val="110"/>
        </w:rPr>
        <w:t>be much more onerous and contain many barriers to entry (cost to bid, insurance requirements, financial risk requirements,</w:t>
      </w:r>
      <w:r w:rsidR="00EF35C0" w:rsidRPr="00F34569">
        <w:rPr>
          <w:rFonts w:asciiTheme="minorBidi" w:hAnsiTheme="minorBidi" w:cstheme="minorBidi"/>
        </w:rPr>
        <w:t xml:space="preserve"> </w:t>
      </w:r>
      <w:r w:rsidRPr="00F34569">
        <w:rPr>
          <w:rFonts w:asciiTheme="minorBidi" w:hAnsiTheme="minorBidi" w:cstheme="minorBidi"/>
          <w:color w:val="FFFFFF"/>
          <w:w w:val="105"/>
        </w:rPr>
        <w:t>etc.),</w:t>
      </w:r>
      <w:r w:rsidRPr="00F34569">
        <w:rPr>
          <w:rFonts w:asciiTheme="minorBidi" w:hAnsiTheme="minorBidi" w:cstheme="minorBidi"/>
          <w:color w:val="FFFFFF"/>
          <w:spacing w:val="-7"/>
          <w:w w:val="105"/>
        </w:rPr>
        <w:t xml:space="preserve"> </w:t>
      </w:r>
      <w:r w:rsidRPr="00F34569">
        <w:rPr>
          <w:rFonts w:asciiTheme="minorBidi" w:hAnsiTheme="minorBidi" w:cstheme="minorBidi"/>
          <w:color w:val="FFFFFF"/>
          <w:w w:val="105"/>
        </w:rPr>
        <w:t>which</w:t>
      </w:r>
      <w:r w:rsidRPr="00F34569">
        <w:rPr>
          <w:rFonts w:asciiTheme="minorBidi" w:hAnsiTheme="minorBidi" w:cstheme="minorBidi"/>
          <w:color w:val="FFFFFF"/>
          <w:spacing w:val="-7"/>
          <w:w w:val="105"/>
        </w:rPr>
        <w:t xml:space="preserve"> </w:t>
      </w:r>
      <w:r w:rsidRPr="00F34569">
        <w:rPr>
          <w:rFonts w:asciiTheme="minorBidi" w:hAnsiTheme="minorBidi" w:cstheme="minorBidi"/>
          <w:color w:val="FFFFFF"/>
          <w:w w:val="105"/>
        </w:rPr>
        <w:t>limit</w:t>
      </w:r>
      <w:r w:rsidRPr="00F34569">
        <w:rPr>
          <w:rFonts w:asciiTheme="minorBidi" w:hAnsiTheme="minorBidi" w:cstheme="minorBidi"/>
          <w:color w:val="FFFFFF"/>
          <w:spacing w:val="-7"/>
          <w:w w:val="105"/>
        </w:rPr>
        <w:t xml:space="preserve"> </w:t>
      </w:r>
      <w:r w:rsidRPr="00F34569">
        <w:rPr>
          <w:rFonts w:asciiTheme="minorBidi" w:hAnsiTheme="minorBidi" w:cstheme="minorBidi"/>
          <w:color w:val="FFFFFF"/>
          <w:w w:val="105"/>
        </w:rPr>
        <w:t>access</w:t>
      </w:r>
      <w:r w:rsidRPr="00F34569">
        <w:rPr>
          <w:rFonts w:asciiTheme="minorBidi" w:hAnsiTheme="minorBidi" w:cstheme="minorBidi"/>
          <w:color w:val="FFFFFF"/>
          <w:spacing w:val="-7"/>
          <w:w w:val="105"/>
        </w:rPr>
        <w:t xml:space="preserve"> </w:t>
      </w:r>
      <w:r w:rsidRPr="00F34569">
        <w:rPr>
          <w:rFonts w:asciiTheme="minorBidi" w:hAnsiTheme="minorBidi" w:cstheme="minorBidi"/>
          <w:color w:val="FFFFFF"/>
          <w:w w:val="105"/>
        </w:rPr>
        <w:t>for</w:t>
      </w:r>
      <w:r w:rsidRPr="00F34569">
        <w:rPr>
          <w:rFonts w:asciiTheme="minorBidi" w:hAnsiTheme="minorBidi" w:cstheme="minorBidi"/>
          <w:color w:val="FFFFFF"/>
          <w:spacing w:val="-7"/>
          <w:w w:val="105"/>
        </w:rPr>
        <w:t xml:space="preserve"> </w:t>
      </w:r>
      <w:r w:rsidRPr="00F34569">
        <w:rPr>
          <w:rFonts w:asciiTheme="minorBidi" w:hAnsiTheme="minorBidi" w:cstheme="minorBidi"/>
          <w:color w:val="FFFFFF"/>
          <w:w w:val="105"/>
        </w:rPr>
        <w:t>smaller</w:t>
      </w:r>
      <w:r w:rsidRPr="00F34569">
        <w:rPr>
          <w:rFonts w:asciiTheme="minorBidi" w:hAnsiTheme="minorBidi" w:cstheme="minorBidi"/>
          <w:color w:val="FFFFFF"/>
          <w:spacing w:val="-7"/>
          <w:w w:val="105"/>
        </w:rPr>
        <w:t xml:space="preserve"> </w:t>
      </w:r>
      <w:r w:rsidRPr="00F34569">
        <w:rPr>
          <w:rFonts w:asciiTheme="minorBidi" w:hAnsiTheme="minorBidi" w:cstheme="minorBidi"/>
          <w:color w:val="FFFFFF"/>
          <w:w w:val="105"/>
        </w:rPr>
        <w:t>companies. At the same time, organizations that are prepared to attach higher dollar value to</w:t>
      </w:r>
    </w:p>
    <w:p w14:paraId="295ECD8F" w14:textId="77777777" w:rsidR="003E3FF3" w:rsidRPr="00F34569" w:rsidRDefault="00000000">
      <w:pPr>
        <w:pStyle w:val="BodyText"/>
        <w:spacing w:before="2" w:line="340" w:lineRule="auto"/>
        <w:ind w:left="751" w:right="1349"/>
        <w:rPr>
          <w:rFonts w:asciiTheme="minorBidi" w:hAnsiTheme="minorBidi" w:cstheme="minorBidi"/>
        </w:rPr>
      </w:pPr>
      <w:r w:rsidRPr="00F34569">
        <w:rPr>
          <w:rFonts w:asciiTheme="minorBidi" w:hAnsiTheme="minorBidi" w:cstheme="minorBidi"/>
          <w:color w:val="FFFFFF"/>
          <w:spacing w:val="-2"/>
          <w:w w:val="110"/>
        </w:rPr>
        <w:t>less</w:t>
      </w:r>
      <w:r w:rsidRPr="00F34569">
        <w:rPr>
          <w:rFonts w:asciiTheme="minorBidi" w:hAnsiTheme="minorBidi" w:cstheme="minorBidi"/>
          <w:color w:val="FFFFFF"/>
          <w:spacing w:val="-11"/>
          <w:w w:val="110"/>
        </w:rPr>
        <w:t xml:space="preserve"> </w:t>
      </w:r>
      <w:r w:rsidRPr="00F34569">
        <w:rPr>
          <w:rFonts w:asciiTheme="minorBidi" w:hAnsiTheme="minorBidi" w:cstheme="minorBidi"/>
          <w:color w:val="FFFFFF"/>
          <w:spacing w:val="-2"/>
          <w:w w:val="110"/>
        </w:rPr>
        <w:t>onerous</w:t>
      </w:r>
      <w:r w:rsidRPr="00F34569">
        <w:rPr>
          <w:rFonts w:asciiTheme="minorBidi" w:hAnsiTheme="minorBidi" w:cstheme="minorBidi"/>
          <w:color w:val="FFFFFF"/>
          <w:spacing w:val="-11"/>
          <w:w w:val="110"/>
        </w:rPr>
        <w:t xml:space="preserve"> </w:t>
      </w:r>
      <w:r w:rsidRPr="00F34569">
        <w:rPr>
          <w:rFonts w:asciiTheme="minorBidi" w:hAnsiTheme="minorBidi" w:cstheme="minorBidi"/>
          <w:color w:val="FFFFFF"/>
          <w:spacing w:val="-2"/>
          <w:w w:val="110"/>
        </w:rPr>
        <w:t>processes</w:t>
      </w:r>
      <w:r w:rsidRPr="00F34569">
        <w:rPr>
          <w:rFonts w:asciiTheme="minorBidi" w:hAnsiTheme="minorBidi" w:cstheme="minorBidi"/>
          <w:color w:val="FFFFFF"/>
          <w:spacing w:val="-11"/>
          <w:w w:val="110"/>
        </w:rPr>
        <w:t xml:space="preserve"> </w:t>
      </w:r>
      <w:r w:rsidRPr="00F34569">
        <w:rPr>
          <w:rFonts w:asciiTheme="minorBidi" w:hAnsiTheme="minorBidi" w:cstheme="minorBidi"/>
          <w:color w:val="FFFFFF"/>
          <w:spacing w:val="-2"/>
          <w:w w:val="110"/>
        </w:rPr>
        <w:t>may</w:t>
      </w:r>
      <w:r w:rsidRPr="00F34569">
        <w:rPr>
          <w:rFonts w:asciiTheme="minorBidi" w:hAnsiTheme="minorBidi" w:cstheme="minorBidi"/>
          <w:color w:val="FFFFFF"/>
          <w:spacing w:val="-11"/>
          <w:w w:val="110"/>
        </w:rPr>
        <w:t xml:space="preserve"> </w:t>
      </w:r>
      <w:r w:rsidRPr="00F34569">
        <w:rPr>
          <w:rFonts w:asciiTheme="minorBidi" w:hAnsiTheme="minorBidi" w:cstheme="minorBidi"/>
          <w:color w:val="FFFFFF"/>
          <w:spacing w:val="-2"/>
          <w:w w:val="110"/>
        </w:rPr>
        <w:t>have</w:t>
      </w:r>
      <w:r w:rsidRPr="00F34569">
        <w:rPr>
          <w:rFonts w:asciiTheme="minorBidi" w:hAnsiTheme="minorBidi" w:cstheme="minorBidi"/>
          <w:color w:val="FFFFFF"/>
          <w:spacing w:val="-11"/>
          <w:w w:val="110"/>
        </w:rPr>
        <w:t xml:space="preserve"> </w:t>
      </w:r>
      <w:r w:rsidRPr="00F34569">
        <w:rPr>
          <w:rFonts w:asciiTheme="minorBidi" w:hAnsiTheme="minorBidi" w:cstheme="minorBidi"/>
          <w:color w:val="FFFFFF"/>
          <w:spacing w:val="-2"/>
          <w:w w:val="110"/>
        </w:rPr>
        <w:t xml:space="preserve">greater </w:t>
      </w:r>
      <w:r w:rsidRPr="00F34569">
        <w:rPr>
          <w:rFonts w:asciiTheme="minorBidi" w:hAnsiTheme="minorBidi" w:cstheme="minorBidi"/>
          <w:color w:val="FFFFFF"/>
          <w:w w:val="110"/>
        </w:rPr>
        <w:t>willingness to take/manage risk and consequently</w:t>
      </w:r>
      <w:r w:rsidRPr="00F34569">
        <w:rPr>
          <w:rFonts w:asciiTheme="minorBidi" w:hAnsiTheme="minorBidi" w:cstheme="minorBidi"/>
          <w:color w:val="FFFFFF"/>
          <w:spacing w:val="-11"/>
          <w:w w:val="110"/>
        </w:rPr>
        <w:t xml:space="preserve"> </w:t>
      </w:r>
      <w:r w:rsidRPr="00F34569">
        <w:rPr>
          <w:rFonts w:asciiTheme="minorBidi" w:hAnsiTheme="minorBidi" w:cstheme="minorBidi"/>
          <w:color w:val="FFFFFF"/>
          <w:w w:val="110"/>
        </w:rPr>
        <w:t>open</w:t>
      </w:r>
      <w:r w:rsidRPr="00F34569">
        <w:rPr>
          <w:rFonts w:asciiTheme="minorBidi" w:hAnsiTheme="minorBidi" w:cstheme="minorBidi"/>
          <w:color w:val="FFFFFF"/>
          <w:spacing w:val="-11"/>
          <w:w w:val="110"/>
        </w:rPr>
        <w:t xml:space="preserve"> </w:t>
      </w:r>
      <w:r w:rsidRPr="00F34569">
        <w:rPr>
          <w:rFonts w:asciiTheme="minorBidi" w:hAnsiTheme="minorBidi" w:cstheme="minorBidi"/>
          <w:color w:val="FFFFFF"/>
          <w:w w:val="110"/>
        </w:rPr>
        <w:t>their</w:t>
      </w:r>
      <w:r w:rsidRPr="00F34569">
        <w:rPr>
          <w:rFonts w:asciiTheme="minorBidi" w:hAnsiTheme="minorBidi" w:cstheme="minorBidi"/>
          <w:color w:val="FFFFFF"/>
          <w:spacing w:val="-11"/>
          <w:w w:val="110"/>
        </w:rPr>
        <w:t xml:space="preserve"> </w:t>
      </w:r>
      <w:r w:rsidRPr="00F34569">
        <w:rPr>
          <w:rFonts w:asciiTheme="minorBidi" w:hAnsiTheme="minorBidi" w:cstheme="minorBidi"/>
          <w:color w:val="FFFFFF"/>
          <w:w w:val="110"/>
        </w:rPr>
        <w:t>bid</w:t>
      </w:r>
      <w:r w:rsidRPr="00F34569">
        <w:rPr>
          <w:rFonts w:asciiTheme="minorBidi" w:hAnsiTheme="minorBidi" w:cstheme="minorBidi"/>
          <w:color w:val="FFFFFF"/>
          <w:spacing w:val="-11"/>
          <w:w w:val="110"/>
        </w:rPr>
        <w:t xml:space="preserve"> </w:t>
      </w:r>
      <w:r w:rsidRPr="00F34569">
        <w:rPr>
          <w:rFonts w:asciiTheme="minorBidi" w:hAnsiTheme="minorBidi" w:cstheme="minorBidi"/>
          <w:color w:val="FFFFFF"/>
          <w:w w:val="110"/>
        </w:rPr>
        <w:t xml:space="preserve">opportunities to smaller companies, including diverse </w:t>
      </w:r>
      <w:r w:rsidRPr="00F34569">
        <w:rPr>
          <w:rFonts w:asciiTheme="minorBidi" w:hAnsiTheme="minorBidi" w:cstheme="minorBidi"/>
          <w:color w:val="FFFFFF"/>
        </w:rPr>
        <w:t>suppliers. It was unclear from the research</w:t>
      </w:r>
      <w:r w:rsidRPr="00F34569">
        <w:rPr>
          <w:rFonts w:asciiTheme="minorBidi" w:hAnsiTheme="minorBidi" w:cstheme="minorBidi"/>
          <w:color w:val="FFFFFF"/>
          <w:spacing w:val="40"/>
          <w:w w:val="110"/>
        </w:rPr>
        <w:t xml:space="preserve"> </w:t>
      </w:r>
      <w:r w:rsidRPr="00F34569">
        <w:rPr>
          <w:rFonts w:asciiTheme="minorBidi" w:hAnsiTheme="minorBidi" w:cstheme="minorBidi"/>
          <w:color w:val="FFFFFF"/>
          <w:w w:val="110"/>
        </w:rPr>
        <w:t>whether standardized risk acceptance/</w:t>
      </w:r>
    </w:p>
    <w:p w14:paraId="3500B1F4" w14:textId="77777777" w:rsidR="003E3FF3" w:rsidRPr="00F34569" w:rsidRDefault="00000000">
      <w:pPr>
        <w:pStyle w:val="BodyText"/>
        <w:spacing w:before="4" w:line="340" w:lineRule="auto"/>
        <w:ind w:left="751" w:right="789"/>
        <w:rPr>
          <w:rFonts w:asciiTheme="minorBidi" w:hAnsiTheme="minorBidi" w:cstheme="minorBidi"/>
        </w:rPr>
      </w:pPr>
      <w:r w:rsidRPr="00F34569">
        <w:rPr>
          <w:rFonts w:asciiTheme="minorBidi" w:hAnsiTheme="minorBidi" w:cstheme="minorBidi"/>
          <w:color w:val="FFFFFF"/>
        </w:rPr>
        <w:t>avoidance methodologies were driving dollar</w:t>
      </w:r>
      <w:r w:rsidRPr="00F34569">
        <w:rPr>
          <w:rFonts w:asciiTheme="minorBidi" w:hAnsiTheme="minorBidi" w:cstheme="minorBidi"/>
          <w:color w:val="FFFFFF"/>
          <w:spacing w:val="80"/>
          <w:w w:val="110"/>
        </w:rPr>
        <w:t xml:space="preserve"> </w:t>
      </w:r>
      <w:r w:rsidRPr="00F34569">
        <w:rPr>
          <w:rFonts w:asciiTheme="minorBidi" w:hAnsiTheme="minorBidi" w:cstheme="minorBidi"/>
          <w:color w:val="FFFFFF"/>
          <w:w w:val="110"/>
        </w:rPr>
        <w:t>threshold policy or whether it was simply a subjective organizational decision.</w:t>
      </w:r>
    </w:p>
    <w:p w14:paraId="76B7B0A8"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689" w:space="40"/>
            <w:col w:w="6511"/>
          </w:cols>
        </w:sectPr>
      </w:pPr>
    </w:p>
    <w:p w14:paraId="00012721" w14:textId="77777777" w:rsidR="003E3FF3" w:rsidRDefault="003E3FF3">
      <w:pPr>
        <w:pStyle w:val="BodyText"/>
        <w:spacing w:before="91"/>
        <w:rPr>
          <w:sz w:val="20"/>
        </w:rPr>
      </w:pPr>
    </w:p>
    <w:p w14:paraId="4746C779" w14:textId="77777777" w:rsidR="003E3FF3" w:rsidRDefault="003E3FF3">
      <w:pPr>
        <w:pStyle w:val="BodyText"/>
        <w:rPr>
          <w:sz w:val="20"/>
        </w:rPr>
        <w:sectPr w:rsidR="003E3FF3">
          <w:type w:val="continuous"/>
          <w:pgSz w:w="12240" w:h="15840"/>
          <w:pgMar w:top="1820" w:right="0" w:bottom="280" w:left="0" w:header="360" w:footer="301" w:gutter="0"/>
          <w:cols w:space="720"/>
        </w:sectPr>
      </w:pPr>
    </w:p>
    <w:p w14:paraId="3F1D804A" w14:textId="6122A843" w:rsidR="003E3FF3" w:rsidRDefault="00000000" w:rsidP="00EF35C0">
      <w:pPr>
        <w:pStyle w:val="BodyText"/>
        <w:spacing w:before="130" w:line="340" w:lineRule="auto"/>
        <w:ind w:left="720" w:right="64"/>
      </w:pPr>
      <w:r>
        <w:rPr>
          <w:color w:val="414042"/>
          <w:w w:val="110"/>
        </w:rPr>
        <w:t xml:space="preserve">While it certainly bears more research to determine whether fixes that target source barriers are highly repeatable due to </w:t>
      </w:r>
      <w:r>
        <w:rPr>
          <w:color w:val="414042"/>
        </w:rPr>
        <w:t>procurement</w:t>
      </w:r>
      <w:r>
        <w:rPr>
          <w:color w:val="414042"/>
          <w:spacing w:val="40"/>
        </w:rPr>
        <w:t xml:space="preserve"> </w:t>
      </w:r>
      <w:r>
        <w:rPr>
          <w:color w:val="414042"/>
        </w:rPr>
        <w:t>technology,</w:t>
      </w:r>
      <w:r>
        <w:rPr>
          <w:color w:val="414042"/>
          <w:spacing w:val="40"/>
        </w:rPr>
        <w:t xml:space="preserve"> </w:t>
      </w:r>
      <w:r>
        <w:rPr>
          <w:color w:val="414042"/>
        </w:rPr>
        <w:t>policy</w:t>
      </w:r>
      <w:r>
        <w:rPr>
          <w:color w:val="414042"/>
          <w:spacing w:val="40"/>
        </w:rPr>
        <w:t xml:space="preserve"> </w:t>
      </w:r>
      <w:r>
        <w:rPr>
          <w:color w:val="414042"/>
        </w:rPr>
        <w:t>and</w:t>
      </w:r>
      <w:r>
        <w:rPr>
          <w:color w:val="414042"/>
          <w:spacing w:val="40"/>
        </w:rPr>
        <w:t xml:space="preserve"> </w:t>
      </w:r>
      <w:r>
        <w:rPr>
          <w:color w:val="414042"/>
        </w:rPr>
        <w:t>resourcing,</w:t>
      </w:r>
      <w:r>
        <w:rPr>
          <w:color w:val="414042"/>
          <w:w w:val="110"/>
        </w:rPr>
        <w:t xml:space="preserve"> a</w:t>
      </w:r>
      <w:r>
        <w:rPr>
          <w:color w:val="414042"/>
          <w:spacing w:val="-3"/>
          <w:w w:val="110"/>
        </w:rPr>
        <w:t xml:space="preserve"> </w:t>
      </w:r>
      <w:r>
        <w:rPr>
          <w:color w:val="414042"/>
          <w:w w:val="110"/>
        </w:rPr>
        <w:t>key</w:t>
      </w:r>
      <w:r>
        <w:rPr>
          <w:color w:val="414042"/>
          <w:spacing w:val="-3"/>
          <w:w w:val="110"/>
        </w:rPr>
        <w:t xml:space="preserve"> </w:t>
      </w:r>
      <w:r>
        <w:rPr>
          <w:color w:val="414042"/>
          <w:w w:val="110"/>
        </w:rPr>
        <w:t>finding</w:t>
      </w:r>
      <w:r>
        <w:rPr>
          <w:color w:val="414042"/>
          <w:spacing w:val="-3"/>
          <w:w w:val="110"/>
        </w:rPr>
        <w:t xml:space="preserve"> </w:t>
      </w:r>
      <w:r>
        <w:rPr>
          <w:color w:val="414042"/>
          <w:w w:val="110"/>
        </w:rPr>
        <w:t>is</w:t>
      </w:r>
      <w:r>
        <w:rPr>
          <w:color w:val="414042"/>
          <w:spacing w:val="-3"/>
          <w:w w:val="110"/>
        </w:rPr>
        <w:t xml:space="preserve"> </w:t>
      </w:r>
      <w:r>
        <w:rPr>
          <w:color w:val="414042"/>
          <w:w w:val="110"/>
        </w:rPr>
        <w:t>that</w:t>
      </w:r>
      <w:r>
        <w:rPr>
          <w:color w:val="414042"/>
          <w:spacing w:val="-3"/>
          <w:w w:val="110"/>
        </w:rPr>
        <w:t xml:space="preserve"> </w:t>
      </w:r>
      <w:r>
        <w:rPr>
          <w:color w:val="414042"/>
          <w:w w:val="110"/>
        </w:rPr>
        <w:t>a</w:t>
      </w:r>
      <w:r>
        <w:rPr>
          <w:color w:val="414042"/>
          <w:spacing w:val="-3"/>
          <w:w w:val="110"/>
        </w:rPr>
        <w:t xml:space="preserve"> </w:t>
      </w:r>
      <w:r>
        <w:rPr>
          <w:color w:val="414042"/>
          <w:w w:val="110"/>
        </w:rPr>
        <w:t>systematic</w:t>
      </w:r>
      <w:r>
        <w:rPr>
          <w:color w:val="414042"/>
          <w:spacing w:val="-3"/>
          <w:w w:val="110"/>
        </w:rPr>
        <w:t xml:space="preserve"> </w:t>
      </w:r>
      <w:r>
        <w:rPr>
          <w:color w:val="414042"/>
          <w:w w:val="110"/>
        </w:rPr>
        <w:t>approach</w:t>
      </w:r>
      <w:r w:rsidR="00EF35C0">
        <w:t xml:space="preserve"> </w:t>
      </w:r>
      <w:r>
        <w:rPr>
          <w:color w:val="414042"/>
        </w:rPr>
        <w:t>can be developed to remediate barriers across</w:t>
      </w:r>
      <w:r>
        <w:rPr>
          <w:color w:val="414042"/>
          <w:spacing w:val="40"/>
          <w:w w:val="110"/>
        </w:rPr>
        <w:t xml:space="preserve"> </w:t>
      </w:r>
      <w:r>
        <w:rPr>
          <w:color w:val="414042"/>
          <w:w w:val="110"/>
        </w:rPr>
        <w:t>industries like the public sector.</w:t>
      </w:r>
    </w:p>
    <w:p w14:paraId="36D2BC20" w14:textId="679A252F" w:rsidR="003E3FF3" w:rsidRDefault="00000000" w:rsidP="00EF35C0">
      <w:pPr>
        <w:pStyle w:val="BodyText"/>
        <w:spacing w:before="222" w:line="340" w:lineRule="auto"/>
        <w:ind w:left="720" w:right="293"/>
      </w:pPr>
      <w:r>
        <w:rPr>
          <w:color w:val="414042"/>
          <w:w w:val="105"/>
        </w:rPr>
        <w:t>In other words, if you remediate one barrier for one Crown corporation, remediation can likely be duplicated for every other Crown</w:t>
      </w:r>
      <w:r>
        <w:rPr>
          <w:color w:val="414042"/>
          <w:spacing w:val="80"/>
          <w:w w:val="105"/>
        </w:rPr>
        <w:t xml:space="preserve"> </w:t>
      </w:r>
      <w:r>
        <w:rPr>
          <w:color w:val="414042"/>
          <w:w w:val="105"/>
        </w:rPr>
        <w:t>and government department without much deviation in the prescribed remedy. This allows for a measured approach that allows for cost control as well. The development of a</w:t>
      </w:r>
      <w:r w:rsidR="00EF35C0">
        <w:t xml:space="preserve"> </w:t>
      </w:r>
      <w:r>
        <w:rPr>
          <w:color w:val="414042"/>
        </w:rPr>
        <w:t xml:space="preserve">procurement standard by Accessible Standards </w:t>
      </w:r>
      <w:r>
        <w:rPr>
          <w:color w:val="414042"/>
          <w:w w:val="110"/>
        </w:rPr>
        <w:t>Canada</w:t>
      </w:r>
      <w:r>
        <w:rPr>
          <w:color w:val="414042"/>
          <w:spacing w:val="-11"/>
          <w:w w:val="110"/>
        </w:rPr>
        <w:t xml:space="preserve"> </w:t>
      </w:r>
      <w:r>
        <w:rPr>
          <w:color w:val="414042"/>
          <w:w w:val="110"/>
        </w:rPr>
        <w:t>could</w:t>
      </w:r>
      <w:r>
        <w:rPr>
          <w:color w:val="414042"/>
          <w:spacing w:val="-11"/>
          <w:w w:val="110"/>
        </w:rPr>
        <w:t xml:space="preserve"> </w:t>
      </w:r>
      <w:r>
        <w:rPr>
          <w:color w:val="414042"/>
          <w:w w:val="110"/>
        </w:rPr>
        <w:t>be</w:t>
      </w:r>
      <w:r>
        <w:rPr>
          <w:color w:val="414042"/>
          <w:spacing w:val="-11"/>
          <w:w w:val="110"/>
        </w:rPr>
        <w:t xml:space="preserve"> </w:t>
      </w:r>
      <w:r>
        <w:rPr>
          <w:color w:val="414042"/>
          <w:w w:val="110"/>
        </w:rPr>
        <w:t>a</w:t>
      </w:r>
      <w:r>
        <w:rPr>
          <w:color w:val="414042"/>
          <w:spacing w:val="-11"/>
          <w:w w:val="110"/>
        </w:rPr>
        <w:t xml:space="preserve"> </w:t>
      </w:r>
      <w:r>
        <w:rPr>
          <w:color w:val="414042"/>
          <w:w w:val="110"/>
        </w:rPr>
        <w:t>primary</w:t>
      </w:r>
      <w:r>
        <w:rPr>
          <w:color w:val="414042"/>
          <w:spacing w:val="-11"/>
          <w:w w:val="110"/>
        </w:rPr>
        <w:t xml:space="preserve"> </w:t>
      </w:r>
      <w:r>
        <w:rPr>
          <w:color w:val="414042"/>
          <w:w w:val="110"/>
        </w:rPr>
        <w:t>vehicle</w:t>
      </w:r>
      <w:r>
        <w:rPr>
          <w:color w:val="414042"/>
          <w:spacing w:val="-11"/>
          <w:w w:val="110"/>
        </w:rPr>
        <w:t xml:space="preserve"> </w:t>
      </w:r>
      <w:r>
        <w:rPr>
          <w:color w:val="414042"/>
          <w:w w:val="110"/>
        </w:rPr>
        <w:t>for</w:t>
      </w:r>
      <w:r>
        <w:rPr>
          <w:color w:val="414042"/>
          <w:spacing w:val="-11"/>
          <w:w w:val="110"/>
        </w:rPr>
        <w:t xml:space="preserve"> </w:t>
      </w:r>
      <w:r>
        <w:rPr>
          <w:color w:val="414042"/>
          <w:w w:val="110"/>
        </w:rPr>
        <w:t>cross- industry</w:t>
      </w:r>
      <w:r>
        <w:rPr>
          <w:color w:val="414042"/>
          <w:spacing w:val="-4"/>
          <w:w w:val="110"/>
        </w:rPr>
        <w:t xml:space="preserve"> </w:t>
      </w:r>
      <w:r>
        <w:rPr>
          <w:color w:val="414042"/>
          <w:w w:val="110"/>
        </w:rPr>
        <w:t>remedies.</w:t>
      </w:r>
      <w:r>
        <w:rPr>
          <w:color w:val="414042"/>
          <w:spacing w:val="-4"/>
          <w:w w:val="110"/>
        </w:rPr>
        <w:t xml:space="preserve"> </w:t>
      </w:r>
      <w:r>
        <w:rPr>
          <w:color w:val="414042"/>
          <w:w w:val="110"/>
        </w:rPr>
        <w:t>The</w:t>
      </w:r>
      <w:r>
        <w:rPr>
          <w:color w:val="414042"/>
          <w:spacing w:val="-4"/>
          <w:w w:val="110"/>
        </w:rPr>
        <w:t xml:space="preserve"> </w:t>
      </w:r>
      <w:r>
        <w:rPr>
          <w:color w:val="414042"/>
          <w:w w:val="110"/>
        </w:rPr>
        <w:t>risk</w:t>
      </w:r>
      <w:r>
        <w:rPr>
          <w:color w:val="414042"/>
          <w:spacing w:val="-4"/>
          <w:w w:val="110"/>
        </w:rPr>
        <w:t xml:space="preserve"> </w:t>
      </w:r>
      <w:r>
        <w:rPr>
          <w:color w:val="414042"/>
          <w:w w:val="110"/>
        </w:rPr>
        <w:t>of</w:t>
      </w:r>
      <w:r>
        <w:rPr>
          <w:color w:val="414042"/>
          <w:spacing w:val="-4"/>
          <w:w w:val="110"/>
        </w:rPr>
        <w:t xml:space="preserve"> </w:t>
      </w:r>
      <w:r>
        <w:rPr>
          <w:color w:val="414042"/>
          <w:w w:val="110"/>
        </w:rPr>
        <w:t>a</w:t>
      </w:r>
      <w:r>
        <w:rPr>
          <w:color w:val="414042"/>
          <w:spacing w:val="-4"/>
          <w:w w:val="110"/>
        </w:rPr>
        <w:t xml:space="preserve"> </w:t>
      </w:r>
      <w:r>
        <w:rPr>
          <w:color w:val="414042"/>
          <w:w w:val="110"/>
        </w:rPr>
        <w:t>standard</w:t>
      </w:r>
      <w:r>
        <w:rPr>
          <w:color w:val="414042"/>
          <w:spacing w:val="-4"/>
          <w:w w:val="110"/>
        </w:rPr>
        <w:t xml:space="preserve"> </w:t>
      </w:r>
      <w:r>
        <w:rPr>
          <w:color w:val="414042"/>
          <w:w w:val="110"/>
        </w:rPr>
        <w:t>is</w:t>
      </w:r>
      <w:r w:rsidR="00EF35C0">
        <w:t xml:space="preserve"> </w:t>
      </w:r>
      <w:r>
        <w:rPr>
          <w:color w:val="414042"/>
          <w:w w:val="110"/>
        </w:rPr>
        <w:t xml:space="preserve">the cost of implementation of </w:t>
      </w:r>
      <w:r>
        <w:rPr>
          <w:color w:val="414042"/>
          <w:w w:val="110"/>
        </w:rPr>
        <w:t xml:space="preserve">such remedies, </w:t>
      </w:r>
      <w:r>
        <w:rPr>
          <w:color w:val="414042"/>
        </w:rPr>
        <w:t>which needs to be balanced with an appropriate</w:t>
      </w:r>
      <w:r>
        <w:rPr>
          <w:color w:val="414042"/>
          <w:spacing w:val="80"/>
          <w:w w:val="110"/>
        </w:rPr>
        <w:t xml:space="preserve"> </w:t>
      </w:r>
      <w:r>
        <w:rPr>
          <w:color w:val="414042"/>
          <w:w w:val="110"/>
        </w:rPr>
        <w:t>amount of time to make the change while ensuring</w:t>
      </w:r>
      <w:r>
        <w:rPr>
          <w:color w:val="414042"/>
          <w:spacing w:val="-6"/>
          <w:w w:val="110"/>
        </w:rPr>
        <w:t xml:space="preserve"> </w:t>
      </w:r>
      <w:r>
        <w:rPr>
          <w:color w:val="414042"/>
          <w:w w:val="110"/>
        </w:rPr>
        <w:t>that</w:t>
      </w:r>
      <w:r>
        <w:rPr>
          <w:color w:val="414042"/>
          <w:spacing w:val="-6"/>
          <w:w w:val="110"/>
        </w:rPr>
        <w:t xml:space="preserve"> </w:t>
      </w:r>
      <w:r>
        <w:rPr>
          <w:color w:val="414042"/>
          <w:w w:val="110"/>
        </w:rPr>
        <w:t>change</w:t>
      </w:r>
      <w:r>
        <w:rPr>
          <w:color w:val="414042"/>
          <w:spacing w:val="-6"/>
          <w:w w:val="110"/>
        </w:rPr>
        <w:t xml:space="preserve"> </w:t>
      </w:r>
      <w:r>
        <w:rPr>
          <w:color w:val="414042"/>
          <w:w w:val="110"/>
        </w:rPr>
        <w:t>happens</w:t>
      </w:r>
      <w:r>
        <w:rPr>
          <w:color w:val="414042"/>
          <w:spacing w:val="-6"/>
          <w:w w:val="110"/>
        </w:rPr>
        <w:t xml:space="preserve"> </w:t>
      </w:r>
      <w:r>
        <w:rPr>
          <w:color w:val="414042"/>
          <w:w w:val="110"/>
        </w:rPr>
        <w:t>in</w:t>
      </w:r>
      <w:r>
        <w:rPr>
          <w:color w:val="414042"/>
          <w:spacing w:val="-6"/>
          <w:w w:val="110"/>
        </w:rPr>
        <w:t xml:space="preserve"> </w:t>
      </w:r>
      <w:r>
        <w:rPr>
          <w:color w:val="414042"/>
          <w:w w:val="110"/>
        </w:rPr>
        <w:t>a</w:t>
      </w:r>
      <w:r>
        <w:rPr>
          <w:color w:val="414042"/>
          <w:spacing w:val="-6"/>
          <w:w w:val="110"/>
        </w:rPr>
        <w:t xml:space="preserve"> </w:t>
      </w:r>
      <w:r>
        <w:rPr>
          <w:color w:val="414042"/>
          <w:w w:val="110"/>
        </w:rPr>
        <w:t xml:space="preserve">meaningful </w:t>
      </w:r>
      <w:r>
        <w:rPr>
          <w:color w:val="414042"/>
          <w:spacing w:val="-2"/>
          <w:w w:val="110"/>
        </w:rPr>
        <w:t>timeframe.</w:t>
      </w:r>
    </w:p>
    <w:p w14:paraId="4D87EDDE" w14:textId="77777777" w:rsidR="003E3FF3" w:rsidRDefault="00000000">
      <w:pPr>
        <w:pStyle w:val="BodyText"/>
        <w:spacing w:before="223" w:line="340" w:lineRule="auto"/>
        <w:ind w:left="720" w:right="781"/>
      </w:pPr>
      <w:r>
        <w:rPr>
          <w:color w:val="414042"/>
          <w:w w:val="110"/>
        </w:rPr>
        <w:t>A</w:t>
      </w:r>
      <w:r>
        <w:rPr>
          <w:color w:val="414042"/>
          <w:spacing w:val="-3"/>
          <w:w w:val="110"/>
        </w:rPr>
        <w:t xml:space="preserve"> </w:t>
      </w:r>
      <w:r>
        <w:rPr>
          <w:color w:val="414042"/>
          <w:w w:val="110"/>
        </w:rPr>
        <w:t>key</w:t>
      </w:r>
      <w:r>
        <w:rPr>
          <w:color w:val="414042"/>
          <w:spacing w:val="-3"/>
          <w:w w:val="110"/>
        </w:rPr>
        <w:t xml:space="preserve"> </w:t>
      </w:r>
      <w:r>
        <w:rPr>
          <w:color w:val="414042"/>
          <w:w w:val="110"/>
        </w:rPr>
        <w:t>challenge</w:t>
      </w:r>
      <w:r>
        <w:rPr>
          <w:color w:val="414042"/>
          <w:spacing w:val="-3"/>
          <w:w w:val="110"/>
        </w:rPr>
        <w:t xml:space="preserve"> </w:t>
      </w:r>
      <w:r>
        <w:rPr>
          <w:color w:val="414042"/>
          <w:w w:val="110"/>
        </w:rPr>
        <w:t>will</w:t>
      </w:r>
      <w:r>
        <w:rPr>
          <w:color w:val="414042"/>
          <w:spacing w:val="-3"/>
          <w:w w:val="110"/>
        </w:rPr>
        <w:t xml:space="preserve"> </w:t>
      </w:r>
      <w:r>
        <w:rPr>
          <w:color w:val="414042"/>
          <w:w w:val="110"/>
        </w:rPr>
        <w:t>be</w:t>
      </w:r>
      <w:r>
        <w:rPr>
          <w:color w:val="414042"/>
          <w:spacing w:val="-3"/>
          <w:w w:val="110"/>
        </w:rPr>
        <w:t xml:space="preserve"> </w:t>
      </w:r>
      <w:r>
        <w:rPr>
          <w:color w:val="414042"/>
          <w:w w:val="110"/>
        </w:rPr>
        <w:t>to</w:t>
      </w:r>
      <w:r>
        <w:rPr>
          <w:color w:val="414042"/>
          <w:spacing w:val="-3"/>
          <w:w w:val="110"/>
        </w:rPr>
        <w:t xml:space="preserve"> </w:t>
      </w:r>
      <w:r>
        <w:rPr>
          <w:color w:val="414042"/>
          <w:w w:val="110"/>
        </w:rPr>
        <w:t>ensure</w:t>
      </w:r>
      <w:r>
        <w:rPr>
          <w:color w:val="414042"/>
          <w:spacing w:val="-3"/>
          <w:w w:val="110"/>
        </w:rPr>
        <w:t xml:space="preserve"> </w:t>
      </w:r>
      <w:r>
        <w:rPr>
          <w:color w:val="414042"/>
          <w:w w:val="110"/>
        </w:rPr>
        <w:t>the procurement</w:t>
      </w:r>
      <w:r>
        <w:rPr>
          <w:color w:val="414042"/>
          <w:spacing w:val="-17"/>
          <w:w w:val="110"/>
        </w:rPr>
        <w:t xml:space="preserve"> </w:t>
      </w:r>
      <w:r>
        <w:rPr>
          <w:color w:val="414042"/>
          <w:w w:val="110"/>
        </w:rPr>
        <w:t>standard</w:t>
      </w:r>
      <w:r>
        <w:rPr>
          <w:color w:val="414042"/>
          <w:spacing w:val="-17"/>
          <w:w w:val="110"/>
        </w:rPr>
        <w:t xml:space="preserve"> </w:t>
      </w:r>
      <w:r>
        <w:rPr>
          <w:color w:val="414042"/>
          <w:w w:val="110"/>
        </w:rPr>
        <w:t>itself</w:t>
      </w:r>
      <w:r>
        <w:rPr>
          <w:color w:val="414042"/>
          <w:spacing w:val="-17"/>
          <w:w w:val="110"/>
        </w:rPr>
        <w:t xml:space="preserve"> </w:t>
      </w:r>
      <w:r>
        <w:rPr>
          <w:color w:val="414042"/>
          <w:w w:val="110"/>
        </w:rPr>
        <w:t>does</w:t>
      </w:r>
      <w:r>
        <w:rPr>
          <w:color w:val="414042"/>
          <w:spacing w:val="-17"/>
          <w:w w:val="110"/>
        </w:rPr>
        <w:t xml:space="preserve"> </w:t>
      </w:r>
      <w:r>
        <w:rPr>
          <w:color w:val="414042"/>
          <w:w w:val="110"/>
        </w:rPr>
        <w:t>not</w:t>
      </w:r>
      <w:r>
        <w:rPr>
          <w:color w:val="414042"/>
          <w:spacing w:val="-17"/>
          <w:w w:val="110"/>
        </w:rPr>
        <w:t xml:space="preserve"> </w:t>
      </w:r>
      <w:r>
        <w:rPr>
          <w:color w:val="414042"/>
          <w:w w:val="110"/>
        </w:rPr>
        <w:t>become</w:t>
      </w:r>
      <w:r>
        <w:rPr>
          <w:color w:val="414042"/>
          <w:spacing w:val="-16"/>
          <w:w w:val="110"/>
        </w:rPr>
        <w:t xml:space="preserve"> </w:t>
      </w:r>
      <w:r>
        <w:rPr>
          <w:color w:val="414042"/>
          <w:w w:val="110"/>
        </w:rPr>
        <w:t xml:space="preserve">a </w:t>
      </w:r>
      <w:r>
        <w:rPr>
          <w:color w:val="414042"/>
          <w:spacing w:val="-2"/>
          <w:w w:val="110"/>
        </w:rPr>
        <w:t>barrier</w:t>
      </w:r>
      <w:r>
        <w:rPr>
          <w:color w:val="414042"/>
          <w:spacing w:val="-11"/>
          <w:w w:val="110"/>
        </w:rPr>
        <w:t xml:space="preserve"> </w:t>
      </w:r>
      <w:r>
        <w:rPr>
          <w:color w:val="414042"/>
          <w:spacing w:val="-2"/>
          <w:w w:val="110"/>
        </w:rPr>
        <w:t>to</w:t>
      </w:r>
      <w:r>
        <w:rPr>
          <w:color w:val="414042"/>
          <w:spacing w:val="-11"/>
          <w:w w:val="110"/>
        </w:rPr>
        <w:t xml:space="preserve"> </w:t>
      </w:r>
      <w:r>
        <w:rPr>
          <w:color w:val="414042"/>
          <w:spacing w:val="-2"/>
          <w:w w:val="110"/>
        </w:rPr>
        <w:t>progress</w:t>
      </w:r>
      <w:r>
        <w:rPr>
          <w:color w:val="414042"/>
          <w:spacing w:val="-11"/>
          <w:w w:val="110"/>
        </w:rPr>
        <w:t xml:space="preserve"> </w:t>
      </w:r>
      <w:r>
        <w:rPr>
          <w:color w:val="414042"/>
          <w:spacing w:val="-2"/>
          <w:w w:val="110"/>
        </w:rPr>
        <w:t>by</w:t>
      </w:r>
      <w:r>
        <w:rPr>
          <w:color w:val="414042"/>
          <w:spacing w:val="-11"/>
          <w:w w:val="110"/>
        </w:rPr>
        <w:t xml:space="preserve"> </w:t>
      </w:r>
      <w:r>
        <w:rPr>
          <w:color w:val="414042"/>
          <w:spacing w:val="-2"/>
          <w:w w:val="110"/>
        </w:rPr>
        <w:t>creating</w:t>
      </w:r>
      <w:r>
        <w:rPr>
          <w:color w:val="414042"/>
          <w:spacing w:val="-11"/>
          <w:w w:val="110"/>
        </w:rPr>
        <w:t xml:space="preserve"> </w:t>
      </w:r>
      <w:r>
        <w:rPr>
          <w:color w:val="414042"/>
          <w:spacing w:val="-2"/>
          <w:w w:val="110"/>
        </w:rPr>
        <w:t>an</w:t>
      </w:r>
      <w:r>
        <w:rPr>
          <w:color w:val="414042"/>
          <w:spacing w:val="-11"/>
          <w:w w:val="110"/>
        </w:rPr>
        <w:t xml:space="preserve"> </w:t>
      </w:r>
      <w:r>
        <w:rPr>
          <w:color w:val="414042"/>
          <w:spacing w:val="-2"/>
          <w:w w:val="110"/>
        </w:rPr>
        <w:t xml:space="preserve">unreasonable </w:t>
      </w:r>
      <w:r>
        <w:rPr>
          <w:color w:val="414042"/>
          <w:w w:val="110"/>
        </w:rPr>
        <w:t>timetable for adoption that drives up the costs of</w:t>
      </w:r>
      <w:r>
        <w:rPr>
          <w:color w:val="414042"/>
          <w:spacing w:val="-13"/>
          <w:w w:val="110"/>
        </w:rPr>
        <w:t xml:space="preserve"> </w:t>
      </w:r>
      <w:r>
        <w:rPr>
          <w:color w:val="414042"/>
          <w:w w:val="110"/>
        </w:rPr>
        <w:t>remediation,</w:t>
      </w:r>
      <w:r>
        <w:rPr>
          <w:color w:val="414042"/>
          <w:spacing w:val="-13"/>
          <w:w w:val="110"/>
        </w:rPr>
        <w:t xml:space="preserve"> </w:t>
      </w:r>
      <w:r>
        <w:rPr>
          <w:color w:val="414042"/>
          <w:w w:val="110"/>
        </w:rPr>
        <w:t>makes</w:t>
      </w:r>
      <w:r>
        <w:rPr>
          <w:color w:val="414042"/>
          <w:spacing w:val="-13"/>
          <w:w w:val="110"/>
        </w:rPr>
        <w:t xml:space="preserve"> </w:t>
      </w:r>
      <w:r>
        <w:rPr>
          <w:color w:val="414042"/>
          <w:w w:val="110"/>
        </w:rPr>
        <w:t>resources</w:t>
      </w:r>
      <w:r>
        <w:rPr>
          <w:color w:val="414042"/>
          <w:spacing w:val="-13"/>
          <w:w w:val="110"/>
        </w:rPr>
        <w:t xml:space="preserve"> </w:t>
      </w:r>
      <w:r>
        <w:rPr>
          <w:color w:val="414042"/>
          <w:w w:val="110"/>
        </w:rPr>
        <w:t>scarce</w:t>
      </w:r>
      <w:r>
        <w:rPr>
          <w:color w:val="414042"/>
          <w:spacing w:val="-13"/>
          <w:w w:val="110"/>
        </w:rPr>
        <w:t xml:space="preserve"> </w:t>
      </w:r>
      <w:r>
        <w:rPr>
          <w:color w:val="414042"/>
          <w:w w:val="110"/>
        </w:rPr>
        <w:t xml:space="preserve">and </w:t>
      </w:r>
      <w:r>
        <w:rPr>
          <w:color w:val="414042"/>
          <w:spacing w:val="-2"/>
          <w:w w:val="110"/>
        </w:rPr>
        <w:t>increase</w:t>
      </w:r>
      <w:r>
        <w:rPr>
          <w:color w:val="414042"/>
          <w:spacing w:val="-10"/>
          <w:w w:val="110"/>
        </w:rPr>
        <w:t xml:space="preserve"> </w:t>
      </w:r>
      <w:r>
        <w:rPr>
          <w:color w:val="414042"/>
          <w:spacing w:val="-2"/>
          <w:w w:val="110"/>
        </w:rPr>
        <w:t>the</w:t>
      </w:r>
      <w:r>
        <w:rPr>
          <w:color w:val="414042"/>
          <w:spacing w:val="-10"/>
          <w:w w:val="110"/>
        </w:rPr>
        <w:t xml:space="preserve"> </w:t>
      </w:r>
      <w:r>
        <w:rPr>
          <w:color w:val="414042"/>
          <w:spacing w:val="-2"/>
          <w:w w:val="110"/>
        </w:rPr>
        <w:t>likelihood</w:t>
      </w:r>
      <w:r>
        <w:rPr>
          <w:color w:val="414042"/>
          <w:spacing w:val="-10"/>
          <w:w w:val="110"/>
        </w:rPr>
        <w:t xml:space="preserve"> </w:t>
      </w:r>
      <w:r>
        <w:rPr>
          <w:color w:val="414042"/>
          <w:spacing w:val="-2"/>
          <w:w w:val="110"/>
        </w:rPr>
        <w:t>of</w:t>
      </w:r>
      <w:r>
        <w:rPr>
          <w:color w:val="414042"/>
          <w:spacing w:val="-10"/>
          <w:w w:val="110"/>
        </w:rPr>
        <w:t xml:space="preserve"> </w:t>
      </w:r>
      <w:r>
        <w:rPr>
          <w:color w:val="414042"/>
          <w:spacing w:val="-2"/>
          <w:w w:val="110"/>
        </w:rPr>
        <w:t>failed</w:t>
      </w:r>
      <w:r>
        <w:rPr>
          <w:color w:val="414042"/>
          <w:spacing w:val="-10"/>
          <w:w w:val="110"/>
        </w:rPr>
        <w:t xml:space="preserve"> </w:t>
      </w:r>
      <w:r>
        <w:rPr>
          <w:color w:val="414042"/>
          <w:spacing w:val="-2"/>
          <w:w w:val="110"/>
        </w:rPr>
        <w:t xml:space="preserve">implementation. </w:t>
      </w:r>
      <w:r>
        <w:rPr>
          <w:color w:val="414042"/>
          <w:w w:val="110"/>
        </w:rPr>
        <w:t xml:space="preserve">Removing barriers and driving towards </w:t>
      </w:r>
      <w:r>
        <w:rPr>
          <w:color w:val="414042"/>
        </w:rPr>
        <w:t>accessible, and hopefully inclusive, procurement</w:t>
      </w:r>
      <w:r>
        <w:rPr>
          <w:color w:val="414042"/>
          <w:spacing w:val="80"/>
          <w:w w:val="110"/>
        </w:rPr>
        <w:t xml:space="preserve"> </w:t>
      </w:r>
      <w:r>
        <w:rPr>
          <w:color w:val="414042"/>
          <w:w w:val="110"/>
        </w:rPr>
        <w:t>is critical to organizations making positive progress</w:t>
      </w:r>
      <w:r>
        <w:rPr>
          <w:color w:val="414042"/>
          <w:spacing w:val="-2"/>
          <w:w w:val="110"/>
        </w:rPr>
        <w:t xml:space="preserve"> </w:t>
      </w:r>
      <w:r>
        <w:rPr>
          <w:color w:val="414042"/>
          <w:w w:val="110"/>
        </w:rPr>
        <w:t>removing</w:t>
      </w:r>
      <w:r>
        <w:rPr>
          <w:color w:val="414042"/>
          <w:spacing w:val="-2"/>
          <w:w w:val="110"/>
        </w:rPr>
        <w:t xml:space="preserve"> </w:t>
      </w:r>
      <w:r>
        <w:rPr>
          <w:color w:val="414042"/>
          <w:w w:val="110"/>
        </w:rPr>
        <w:t>barriers.</w:t>
      </w:r>
      <w:r>
        <w:rPr>
          <w:color w:val="414042"/>
          <w:spacing w:val="-2"/>
          <w:w w:val="110"/>
        </w:rPr>
        <w:t xml:space="preserve"> </w:t>
      </w:r>
      <w:r>
        <w:rPr>
          <w:color w:val="414042"/>
          <w:w w:val="110"/>
        </w:rPr>
        <w:t>This</w:t>
      </w:r>
      <w:r>
        <w:rPr>
          <w:color w:val="414042"/>
          <w:spacing w:val="-2"/>
          <w:w w:val="110"/>
        </w:rPr>
        <w:t xml:space="preserve"> </w:t>
      </w:r>
      <w:r>
        <w:rPr>
          <w:color w:val="414042"/>
          <w:w w:val="110"/>
        </w:rPr>
        <w:t>change</w:t>
      </w:r>
      <w:r>
        <w:rPr>
          <w:color w:val="414042"/>
          <w:spacing w:val="-2"/>
          <w:w w:val="110"/>
        </w:rPr>
        <w:t xml:space="preserve"> </w:t>
      </w:r>
      <w:r>
        <w:rPr>
          <w:color w:val="414042"/>
          <w:w w:val="110"/>
        </w:rPr>
        <w:t>will take time.</w:t>
      </w:r>
    </w:p>
    <w:p w14:paraId="72BD3A1B"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02" w:space="59"/>
            <w:col w:w="6479"/>
          </w:cols>
        </w:sectPr>
      </w:pPr>
    </w:p>
    <w:p w14:paraId="606B238E" w14:textId="77777777" w:rsidR="003E3FF3" w:rsidRDefault="003E3FF3">
      <w:pPr>
        <w:pStyle w:val="BodyText"/>
        <w:spacing w:before="135"/>
      </w:pPr>
    </w:p>
    <w:p w14:paraId="72B1D002" w14:textId="7C47C6BB" w:rsidR="003E3FF3" w:rsidRDefault="00000000" w:rsidP="00EF35C0">
      <w:pPr>
        <w:pStyle w:val="BodyText"/>
        <w:spacing w:before="1" w:line="340" w:lineRule="auto"/>
        <w:ind w:left="6480" w:right="856"/>
      </w:pPr>
      <w:r>
        <w:rPr>
          <w:noProof/>
        </w:rPr>
        <w:drawing>
          <wp:anchor distT="0" distB="0" distL="0" distR="0" simplePos="0" relativeHeight="251611136" behindDoc="0" locked="0" layoutInCell="1" allowOverlap="1" wp14:anchorId="1CC347EA" wp14:editId="1FF4CC24">
            <wp:simplePos x="0" y="0"/>
            <wp:positionH relativeFrom="page">
              <wp:posOffset>457200</wp:posOffset>
            </wp:positionH>
            <wp:positionV relativeFrom="paragraph">
              <wp:posOffset>-17766</wp:posOffset>
            </wp:positionV>
            <wp:extent cx="3200400" cy="3263646"/>
            <wp:effectExtent l="0" t="0" r="0" b="0"/>
            <wp:wrapNone/>
            <wp:docPr id="648" name="Image 648" descr="A collage of a hand offering a pie chart represented by abstract shapes, speech bubbles, and graph paper, representing data, communication, and plann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8" name="Image 648" descr="A collage of a hand offering a pie chart represented by abstract shapes, speech bubbles, and graph paper, representing data, communication, and planning.">
                      <a:extLst>
                        <a:ext uri="{C183D7F6-B498-43B3-948B-1728B52AA6E4}">
                          <adec:decorative xmlns:adec="http://schemas.microsoft.com/office/drawing/2017/decorative" val="0"/>
                        </a:ext>
                      </a:extLst>
                    </pic:cNvPr>
                    <pic:cNvPicPr/>
                  </pic:nvPicPr>
                  <pic:blipFill>
                    <a:blip r:embed="rId100" cstate="print"/>
                    <a:stretch>
                      <a:fillRect/>
                    </a:stretch>
                  </pic:blipFill>
                  <pic:spPr>
                    <a:xfrm>
                      <a:off x="0" y="0"/>
                      <a:ext cx="3200400" cy="3263646"/>
                    </a:xfrm>
                    <a:prstGeom prst="rect">
                      <a:avLst/>
                    </a:prstGeom>
                  </pic:spPr>
                </pic:pic>
              </a:graphicData>
            </a:graphic>
          </wp:anchor>
        </w:drawing>
      </w:r>
      <w:r>
        <w:rPr>
          <w:color w:val="414042"/>
          <w:w w:val="110"/>
        </w:rPr>
        <w:t>Procurement organizations must be given time</w:t>
      </w:r>
      <w:r>
        <w:rPr>
          <w:color w:val="414042"/>
          <w:spacing w:val="-14"/>
          <w:w w:val="110"/>
        </w:rPr>
        <w:t xml:space="preserve"> </w:t>
      </w:r>
      <w:r>
        <w:rPr>
          <w:color w:val="414042"/>
          <w:w w:val="110"/>
        </w:rPr>
        <w:t>to</w:t>
      </w:r>
      <w:r>
        <w:rPr>
          <w:color w:val="414042"/>
          <w:spacing w:val="-14"/>
          <w:w w:val="110"/>
        </w:rPr>
        <w:t xml:space="preserve"> </w:t>
      </w:r>
      <w:r>
        <w:rPr>
          <w:color w:val="414042"/>
          <w:w w:val="110"/>
        </w:rPr>
        <w:t>research,</w:t>
      </w:r>
      <w:r>
        <w:rPr>
          <w:color w:val="414042"/>
          <w:spacing w:val="-14"/>
          <w:w w:val="110"/>
        </w:rPr>
        <w:t xml:space="preserve"> </w:t>
      </w:r>
      <w:r>
        <w:rPr>
          <w:color w:val="414042"/>
          <w:w w:val="110"/>
        </w:rPr>
        <w:t>plan,</w:t>
      </w:r>
      <w:r>
        <w:rPr>
          <w:color w:val="414042"/>
          <w:spacing w:val="-14"/>
          <w:w w:val="110"/>
        </w:rPr>
        <w:t xml:space="preserve"> </w:t>
      </w:r>
      <w:r>
        <w:rPr>
          <w:color w:val="414042"/>
          <w:w w:val="110"/>
        </w:rPr>
        <w:t>resource,</w:t>
      </w:r>
      <w:r>
        <w:rPr>
          <w:color w:val="414042"/>
          <w:spacing w:val="-14"/>
          <w:w w:val="110"/>
        </w:rPr>
        <w:t xml:space="preserve"> </w:t>
      </w:r>
      <w:r>
        <w:rPr>
          <w:color w:val="414042"/>
          <w:w w:val="110"/>
        </w:rPr>
        <w:t>and</w:t>
      </w:r>
      <w:r>
        <w:rPr>
          <w:color w:val="414042"/>
          <w:spacing w:val="-14"/>
          <w:w w:val="110"/>
        </w:rPr>
        <w:t xml:space="preserve"> </w:t>
      </w:r>
      <w:r>
        <w:rPr>
          <w:color w:val="414042"/>
          <w:w w:val="110"/>
        </w:rPr>
        <w:t>execute plans</w:t>
      </w:r>
      <w:r>
        <w:rPr>
          <w:color w:val="414042"/>
          <w:spacing w:val="-9"/>
          <w:w w:val="110"/>
        </w:rPr>
        <w:t xml:space="preserve"> </w:t>
      </w:r>
      <w:r>
        <w:rPr>
          <w:color w:val="414042"/>
          <w:w w:val="110"/>
        </w:rPr>
        <w:t>at</w:t>
      </w:r>
      <w:r>
        <w:rPr>
          <w:color w:val="414042"/>
          <w:spacing w:val="-9"/>
          <w:w w:val="110"/>
        </w:rPr>
        <w:t xml:space="preserve"> </w:t>
      </w:r>
      <w:r>
        <w:rPr>
          <w:color w:val="414042"/>
          <w:w w:val="110"/>
        </w:rPr>
        <w:t>a</w:t>
      </w:r>
      <w:r>
        <w:rPr>
          <w:color w:val="414042"/>
          <w:spacing w:val="-9"/>
          <w:w w:val="110"/>
        </w:rPr>
        <w:t xml:space="preserve"> </w:t>
      </w:r>
      <w:r>
        <w:rPr>
          <w:color w:val="414042"/>
          <w:w w:val="110"/>
        </w:rPr>
        <w:t>level</w:t>
      </w:r>
      <w:r>
        <w:rPr>
          <w:color w:val="414042"/>
          <w:spacing w:val="-9"/>
          <w:w w:val="110"/>
        </w:rPr>
        <w:t xml:space="preserve"> </w:t>
      </w:r>
      <w:r>
        <w:rPr>
          <w:color w:val="414042"/>
          <w:w w:val="110"/>
        </w:rPr>
        <w:t>to</w:t>
      </w:r>
      <w:r>
        <w:rPr>
          <w:color w:val="414042"/>
          <w:spacing w:val="-9"/>
          <w:w w:val="110"/>
        </w:rPr>
        <w:t xml:space="preserve"> </w:t>
      </w:r>
      <w:r>
        <w:rPr>
          <w:color w:val="414042"/>
          <w:w w:val="110"/>
        </w:rPr>
        <w:t>allow</w:t>
      </w:r>
      <w:r>
        <w:rPr>
          <w:color w:val="414042"/>
          <w:spacing w:val="-9"/>
          <w:w w:val="110"/>
        </w:rPr>
        <w:t xml:space="preserve"> </w:t>
      </w:r>
      <w:r>
        <w:rPr>
          <w:color w:val="414042"/>
          <w:w w:val="110"/>
        </w:rPr>
        <w:t>reasonable</w:t>
      </w:r>
      <w:r>
        <w:rPr>
          <w:color w:val="414042"/>
          <w:spacing w:val="-9"/>
          <w:w w:val="110"/>
        </w:rPr>
        <w:t xml:space="preserve"> </w:t>
      </w:r>
      <w:r>
        <w:rPr>
          <w:color w:val="414042"/>
          <w:w w:val="110"/>
        </w:rPr>
        <w:t xml:space="preserve">progress </w:t>
      </w:r>
      <w:r>
        <w:rPr>
          <w:color w:val="414042"/>
          <w:spacing w:val="-2"/>
          <w:w w:val="110"/>
        </w:rPr>
        <w:t>on</w:t>
      </w:r>
      <w:r>
        <w:rPr>
          <w:color w:val="414042"/>
          <w:spacing w:val="-14"/>
          <w:w w:val="110"/>
        </w:rPr>
        <w:t xml:space="preserve"> </w:t>
      </w:r>
      <w:r>
        <w:rPr>
          <w:color w:val="414042"/>
          <w:spacing w:val="-2"/>
          <w:w w:val="110"/>
        </w:rPr>
        <w:t>remediation</w:t>
      </w:r>
      <w:r>
        <w:rPr>
          <w:color w:val="414042"/>
          <w:spacing w:val="-14"/>
          <w:w w:val="110"/>
        </w:rPr>
        <w:t xml:space="preserve"> </w:t>
      </w:r>
      <w:r>
        <w:rPr>
          <w:color w:val="414042"/>
          <w:spacing w:val="-2"/>
          <w:w w:val="110"/>
        </w:rPr>
        <w:t>that</w:t>
      </w:r>
      <w:r>
        <w:rPr>
          <w:color w:val="414042"/>
          <w:spacing w:val="-14"/>
          <w:w w:val="110"/>
        </w:rPr>
        <w:t xml:space="preserve"> </w:t>
      </w:r>
      <w:r>
        <w:rPr>
          <w:color w:val="414042"/>
          <w:spacing w:val="-2"/>
          <w:w w:val="110"/>
        </w:rPr>
        <w:t>meets</w:t>
      </w:r>
      <w:r>
        <w:rPr>
          <w:color w:val="414042"/>
          <w:spacing w:val="-14"/>
          <w:w w:val="110"/>
        </w:rPr>
        <w:t xml:space="preserve"> </w:t>
      </w:r>
      <w:r>
        <w:rPr>
          <w:color w:val="414042"/>
          <w:spacing w:val="-2"/>
          <w:w w:val="110"/>
        </w:rPr>
        <w:t>public</w:t>
      </w:r>
      <w:r>
        <w:rPr>
          <w:color w:val="414042"/>
          <w:spacing w:val="-14"/>
          <w:w w:val="110"/>
        </w:rPr>
        <w:t xml:space="preserve"> </w:t>
      </w:r>
      <w:r>
        <w:rPr>
          <w:color w:val="414042"/>
          <w:spacing w:val="-2"/>
          <w:w w:val="110"/>
        </w:rPr>
        <w:t xml:space="preserve">expectations </w:t>
      </w:r>
      <w:r>
        <w:rPr>
          <w:color w:val="414042"/>
          <w:w w:val="110"/>
        </w:rPr>
        <w:t>while balancing the organizations need for affordability. Given the complexity of most</w:t>
      </w:r>
      <w:r w:rsidR="00EF35C0">
        <w:t xml:space="preserve"> </w:t>
      </w:r>
      <w:r>
        <w:rPr>
          <w:color w:val="414042"/>
          <w:w w:val="105"/>
        </w:rPr>
        <w:t>procurement organizations, we anticipate this is a long-term effort spanning years and involving key partners such as technology providers who hold an immense amount of influence over barrier remediation in core technology systems.</w:t>
      </w:r>
    </w:p>
    <w:p w14:paraId="2A85C28E" w14:textId="77777777" w:rsidR="003E3FF3" w:rsidRDefault="003E3FF3">
      <w:pPr>
        <w:pStyle w:val="BodyText"/>
        <w:rPr>
          <w:sz w:val="48"/>
        </w:rPr>
      </w:pPr>
    </w:p>
    <w:p w14:paraId="688595BA" w14:textId="77777777" w:rsidR="003E3FF3" w:rsidRDefault="003E3FF3">
      <w:pPr>
        <w:pStyle w:val="BodyText"/>
        <w:rPr>
          <w:sz w:val="48"/>
        </w:rPr>
      </w:pPr>
    </w:p>
    <w:p w14:paraId="67CE0019" w14:textId="77777777" w:rsidR="003E3FF3" w:rsidRDefault="003E3FF3">
      <w:pPr>
        <w:pStyle w:val="BodyText"/>
        <w:spacing w:before="216"/>
        <w:rPr>
          <w:sz w:val="48"/>
        </w:rPr>
      </w:pPr>
    </w:p>
    <w:p w14:paraId="64E69EC3" w14:textId="77777777" w:rsidR="003E3FF3" w:rsidRPr="00F34569" w:rsidRDefault="00000000">
      <w:pPr>
        <w:pStyle w:val="Heading3"/>
        <w:spacing w:before="0"/>
        <w:rPr>
          <w:rFonts w:asciiTheme="minorBidi" w:hAnsiTheme="minorBidi" w:cstheme="minorBidi"/>
        </w:rPr>
      </w:pPr>
      <w:r w:rsidRPr="00F34569">
        <w:rPr>
          <w:rFonts w:asciiTheme="minorBidi" w:hAnsiTheme="minorBidi" w:cstheme="minorBidi"/>
          <w:color w:val="1B1F33"/>
          <w:w w:val="90"/>
        </w:rPr>
        <w:t>Issues</w:t>
      </w:r>
      <w:r w:rsidRPr="00F34569">
        <w:rPr>
          <w:rFonts w:asciiTheme="minorBidi" w:hAnsiTheme="minorBidi" w:cstheme="minorBidi"/>
          <w:color w:val="1B1F33"/>
          <w:spacing w:val="-11"/>
          <w:w w:val="90"/>
        </w:rPr>
        <w:t xml:space="preserve"> </w:t>
      </w:r>
      <w:r w:rsidRPr="00F34569">
        <w:rPr>
          <w:rFonts w:asciiTheme="minorBidi" w:hAnsiTheme="minorBidi" w:cstheme="minorBidi"/>
          <w:color w:val="1B1F33"/>
          <w:w w:val="90"/>
        </w:rPr>
        <w:t>in</w:t>
      </w:r>
      <w:r w:rsidRPr="00F34569">
        <w:rPr>
          <w:rFonts w:asciiTheme="minorBidi" w:hAnsiTheme="minorBidi" w:cstheme="minorBidi"/>
          <w:color w:val="1B1F33"/>
          <w:spacing w:val="-10"/>
          <w:w w:val="90"/>
        </w:rPr>
        <w:t xml:space="preserve"> </w:t>
      </w:r>
      <w:r w:rsidRPr="00F34569">
        <w:rPr>
          <w:rFonts w:asciiTheme="minorBidi" w:hAnsiTheme="minorBidi" w:cstheme="minorBidi"/>
          <w:color w:val="1B1F33"/>
          <w:w w:val="90"/>
        </w:rPr>
        <w:t>Remediation</w:t>
      </w:r>
      <w:r w:rsidRPr="00F34569">
        <w:rPr>
          <w:rFonts w:asciiTheme="minorBidi" w:hAnsiTheme="minorBidi" w:cstheme="minorBidi"/>
          <w:color w:val="1B1F33"/>
          <w:spacing w:val="-10"/>
          <w:w w:val="90"/>
        </w:rPr>
        <w:t xml:space="preserve"> </w:t>
      </w:r>
      <w:r w:rsidRPr="00F34569">
        <w:rPr>
          <w:rFonts w:asciiTheme="minorBidi" w:hAnsiTheme="minorBidi" w:cstheme="minorBidi"/>
          <w:color w:val="1B1F33"/>
          <w:w w:val="90"/>
        </w:rPr>
        <w:t>of</w:t>
      </w:r>
      <w:r w:rsidRPr="00F34569">
        <w:rPr>
          <w:rFonts w:asciiTheme="minorBidi" w:hAnsiTheme="minorBidi" w:cstheme="minorBidi"/>
          <w:color w:val="1B1F33"/>
          <w:spacing w:val="-10"/>
          <w:w w:val="90"/>
        </w:rPr>
        <w:t xml:space="preserve"> </w:t>
      </w:r>
      <w:r w:rsidRPr="00F34569">
        <w:rPr>
          <w:rFonts w:asciiTheme="minorBidi" w:hAnsiTheme="minorBidi" w:cstheme="minorBidi"/>
          <w:color w:val="1B1F33"/>
          <w:w w:val="90"/>
        </w:rPr>
        <w:t>Barriers</w:t>
      </w:r>
      <w:r w:rsidRPr="00F34569">
        <w:rPr>
          <w:rFonts w:asciiTheme="minorBidi" w:hAnsiTheme="minorBidi" w:cstheme="minorBidi"/>
          <w:color w:val="1B1F33"/>
          <w:spacing w:val="-10"/>
          <w:w w:val="90"/>
        </w:rPr>
        <w:t xml:space="preserve"> </w:t>
      </w:r>
      <w:r w:rsidRPr="00F34569">
        <w:rPr>
          <w:rFonts w:asciiTheme="minorBidi" w:hAnsiTheme="minorBidi" w:cstheme="minorBidi"/>
          <w:color w:val="1B1F33"/>
          <w:w w:val="90"/>
        </w:rPr>
        <w:t>in</w:t>
      </w:r>
      <w:r w:rsidRPr="00F34569">
        <w:rPr>
          <w:rFonts w:asciiTheme="minorBidi" w:hAnsiTheme="minorBidi" w:cstheme="minorBidi"/>
          <w:color w:val="1B1F33"/>
          <w:spacing w:val="-10"/>
          <w:w w:val="90"/>
        </w:rPr>
        <w:t xml:space="preserve"> </w:t>
      </w:r>
      <w:r w:rsidRPr="00F34569">
        <w:rPr>
          <w:rFonts w:asciiTheme="minorBidi" w:hAnsiTheme="minorBidi" w:cstheme="minorBidi"/>
          <w:color w:val="1B1F33"/>
          <w:spacing w:val="-2"/>
          <w:w w:val="90"/>
        </w:rPr>
        <w:t>Procurement</w:t>
      </w:r>
    </w:p>
    <w:p w14:paraId="2AEADA74" w14:textId="77777777" w:rsidR="00EF35C0" w:rsidRDefault="00000000" w:rsidP="00EF35C0">
      <w:pPr>
        <w:pStyle w:val="BodyText"/>
        <w:spacing w:before="306" w:line="340" w:lineRule="auto"/>
        <w:ind w:left="720" w:right="6486"/>
        <w:rPr>
          <w:color w:val="414042"/>
          <w:w w:val="110"/>
        </w:rPr>
      </w:pPr>
      <w:r>
        <w:rPr>
          <w:noProof/>
        </w:rPr>
        <w:drawing>
          <wp:anchor distT="0" distB="0" distL="0" distR="0" simplePos="0" relativeHeight="251613184" behindDoc="0" locked="0" layoutInCell="1" allowOverlap="1" wp14:anchorId="4F743582" wp14:editId="26E9B3B1">
            <wp:simplePos x="0" y="0"/>
            <wp:positionH relativeFrom="page">
              <wp:posOffset>4114800</wp:posOffset>
            </wp:positionH>
            <wp:positionV relativeFrom="paragraph">
              <wp:posOffset>176452</wp:posOffset>
            </wp:positionV>
            <wp:extent cx="3200400" cy="4421124"/>
            <wp:effectExtent l="0" t="0" r="0" b="0"/>
            <wp:wrapNone/>
            <wp:docPr id="649" name="Image 649" descr="An illustration of woman standing before a large brick wall, representing barriers to inclus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9" name="Image 649" descr="An illustration of woman standing before a large brick wall, representing barriers to inclusion."/>
                    <pic:cNvPicPr/>
                  </pic:nvPicPr>
                  <pic:blipFill>
                    <a:blip r:embed="rId101" cstate="print"/>
                    <a:stretch>
                      <a:fillRect/>
                    </a:stretch>
                  </pic:blipFill>
                  <pic:spPr>
                    <a:xfrm>
                      <a:off x="0" y="0"/>
                      <a:ext cx="3200400" cy="4421124"/>
                    </a:xfrm>
                    <a:prstGeom prst="rect">
                      <a:avLst/>
                    </a:prstGeom>
                  </pic:spPr>
                </pic:pic>
              </a:graphicData>
            </a:graphic>
          </wp:anchor>
        </w:drawing>
      </w:r>
      <w:r>
        <w:rPr>
          <w:color w:val="414042"/>
          <w:w w:val="110"/>
        </w:rPr>
        <w:t>It is the opinion of the research team that remediation</w:t>
      </w:r>
      <w:r>
        <w:rPr>
          <w:color w:val="414042"/>
          <w:spacing w:val="-15"/>
          <w:w w:val="110"/>
        </w:rPr>
        <w:t xml:space="preserve"> </w:t>
      </w:r>
      <w:r>
        <w:rPr>
          <w:color w:val="414042"/>
          <w:w w:val="110"/>
        </w:rPr>
        <w:t>of</w:t>
      </w:r>
      <w:r>
        <w:rPr>
          <w:color w:val="414042"/>
          <w:spacing w:val="-15"/>
          <w:w w:val="110"/>
        </w:rPr>
        <w:t xml:space="preserve"> </w:t>
      </w:r>
      <w:r>
        <w:rPr>
          <w:color w:val="414042"/>
          <w:w w:val="110"/>
        </w:rPr>
        <w:t>barriers</w:t>
      </w:r>
      <w:r>
        <w:rPr>
          <w:color w:val="414042"/>
          <w:spacing w:val="-15"/>
          <w:w w:val="110"/>
        </w:rPr>
        <w:t xml:space="preserve"> </w:t>
      </w:r>
      <w:r>
        <w:rPr>
          <w:color w:val="414042"/>
          <w:w w:val="110"/>
        </w:rPr>
        <w:t>is</w:t>
      </w:r>
      <w:r>
        <w:rPr>
          <w:color w:val="414042"/>
          <w:spacing w:val="-15"/>
          <w:w w:val="110"/>
        </w:rPr>
        <w:t xml:space="preserve"> </w:t>
      </w:r>
      <w:r>
        <w:rPr>
          <w:color w:val="414042"/>
          <w:w w:val="110"/>
        </w:rPr>
        <w:t>not</w:t>
      </w:r>
      <w:r>
        <w:rPr>
          <w:color w:val="414042"/>
          <w:spacing w:val="-15"/>
          <w:w w:val="110"/>
        </w:rPr>
        <w:t xml:space="preserve"> </w:t>
      </w:r>
      <w:r>
        <w:rPr>
          <w:color w:val="414042"/>
          <w:w w:val="110"/>
        </w:rPr>
        <w:t>a</w:t>
      </w:r>
      <w:r>
        <w:rPr>
          <w:color w:val="414042"/>
          <w:spacing w:val="-15"/>
          <w:w w:val="110"/>
        </w:rPr>
        <w:t xml:space="preserve"> </w:t>
      </w:r>
      <w:r>
        <w:rPr>
          <w:color w:val="414042"/>
          <w:w w:val="110"/>
        </w:rPr>
        <w:t>straightforward exercise to undertake for most barriers.</w:t>
      </w:r>
    </w:p>
    <w:p w14:paraId="11EB081A" w14:textId="090F4C32" w:rsidR="003E3FF3" w:rsidRDefault="00EF35C0" w:rsidP="00EF35C0">
      <w:pPr>
        <w:pStyle w:val="BodyText"/>
        <w:spacing w:before="306" w:line="340" w:lineRule="auto"/>
        <w:ind w:left="720" w:right="6486"/>
      </w:pPr>
      <w:r>
        <w:t xml:space="preserve"> </w:t>
      </w:r>
      <w:r>
        <w:rPr>
          <w:color w:val="414042"/>
        </w:rPr>
        <w:t xml:space="preserve">While some barriers can be directly dealt </w:t>
      </w:r>
      <w:r>
        <w:rPr>
          <w:color w:val="414042"/>
          <w:w w:val="110"/>
        </w:rPr>
        <w:t>with through modest policy changes or</w:t>
      </w:r>
      <w:r>
        <w:t xml:space="preserve"> </w:t>
      </w:r>
      <w:r>
        <w:rPr>
          <w:color w:val="414042"/>
          <w:w w:val="110"/>
        </w:rPr>
        <w:t>adjustments</w:t>
      </w:r>
      <w:r>
        <w:rPr>
          <w:color w:val="414042"/>
          <w:spacing w:val="-17"/>
          <w:w w:val="110"/>
        </w:rPr>
        <w:t xml:space="preserve"> </w:t>
      </w:r>
      <w:r>
        <w:rPr>
          <w:color w:val="414042"/>
          <w:w w:val="110"/>
        </w:rPr>
        <w:t>(example:</w:t>
      </w:r>
      <w:r>
        <w:rPr>
          <w:color w:val="414042"/>
          <w:spacing w:val="-17"/>
          <w:w w:val="110"/>
        </w:rPr>
        <w:t xml:space="preserve"> </w:t>
      </w:r>
      <w:r>
        <w:rPr>
          <w:color w:val="414042"/>
          <w:w w:val="110"/>
        </w:rPr>
        <w:t>dollar</w:t>
      </w:r>
      <w:r>
        <w:rPr>
          <w:color w:val="414042"/>
          <w:spacing w:val="-17"/>
          <w:w w:val="110"/>
        </w:rPr>
        <w:t xml:space="preserve"> </w:t>
      </w:r>
      <w:r>
        <w:rPr>
          <w:color w:val="414042"/>
          <w:w w:val="110"/>
        </w:rPr>
        <w:t>value</w:t>
      </w:r>
      <w:r>
        <w:rPr>
          <w:color w:val="414042"/>
          <w:spacing w:val="-17"/>
          <w:w w:val="110"/>
        </w:rPr>
        <w:t xml:space="preserve"> </w:t>
      </w:r>
      <w:r>
        <w:rPr>
          <w:color w:val="414042"/>
          <w:w w:val="110"/>
        </w:rPr>
        <w:t>thresholds for procurement vehicles), the vast majority will</w:t>
      </w:r>
      <w:r>
        <w:rPr>
          <w:color w:val="414042"/>
          <w:spacing w:val="-4"/>
          <w:w w:val="110"/>
        </w:rPr>
        <w:t xml:space="preserve"> </w:t>
      </w:r>
      <w:r>
        <w:rPr>
          <w:color w:val="414042"/>
          <w:w w:val="110"/>
        </w:rPr>
        <w:t>require</w:t>
      </w:r>
      <w:r>
        <w:rPr>
          <w:color w:val="414042"/>
          <w:spacing w:val="-4"/>
          <w:w w:val="110"/>
        </w:rPr>
        <w:t xml:space="preserve"> </w:t>
      </w:r>
      <w:r>
        <w:rPr>
          <w:color w:val="414042"/>
          <w:w w:val="110"/>
        </w:rPr>
        <w:t>research,</w:t>
      </w:r>
      <w:r w:rsidRPr="00EF35C0">
        <w:rPr>
          <w:color w:val="414042"/>
          <w:w w:val="110"/>
        </w:rPr>
        <w:t xml:space="preserve"> </w:t>
      </w:r>
      <w:r>
        <w:rPr>
          <w:color w:val="414042"/>
          <w:w w:val="110"/>
        </w:rPr>
        <w:t>strategic</w:t>
      </w:r>
      <w:r w:rsidRPr="00EF35C0">
        <w:rPr>
          <w:color w:val="414042"/>
          <w:w w:val="110"/>
        </w:rPr>
        <w:t xml:space="preserve"> </w:t>
      </w:r>
      <w:r>
        <w:rPr>
          <w:color w:val="414042"/>
          <w:w w:val="110"/>
        </w:rPr>
        <w:t>thinking,</w:t>
      </w:r>
      <w:r w:rsidRPr="00EF35C0">
        <w:rPr>
          <w:color w:val="414042"/>
          <w:w w:val="110"/>
        </w:rPr>
        <w:t xml:space="preserve"> </w:t>
      </w:r>
      <w:r>
        <w:rPr>
          <w:color w:val="414042"/>
          <w:w w:val="110"/>
        </w:rPr>
        <w:t>and</w:t>
      </w:r>
      <w:r w:rsidRPr="00EF35C0">
        <w:rPr>
          <w:color w:val="414042"/>
          <w:w w:val="110"/>
        </w:rPr>
        <w:t xml:space="preserve"> </w:t>
      </w:r>
      <w:r>
        <w:rPr>
          <w:color w:val="414042"/>
          <w:w w:val="110"/>
        </w:rPr>
        <w:t>a well-formulated</w:t>
      </w:r>
      <w:r w:rsidRPr="00EF35C0">
        <w:rPr>
          <w:color w:val="414042"/>
          <w:w w:val="110"/>
        </w:rPr>
        <w:t xml:space="preserve"> </w:t>
      </w:r>
      <w:r>
        <w:rPr>
          <w:color w:val="414042"/>
          <w:w w:val="110"/>
        </w:rPr>
        <w:t>plan</w:t>
      </w:r>
      <w:r w:rsidRPr="00EF35C0">
        <w:rPr>
          <w:color w:val="414042"/>
          <w:w w:val="110"/>
        </w:rPr>
        <w:t xml:space="preserve"> </w:t>
      </w:r>
      <w:r>
        <w:rPr>
          <w:color w:val="414042"/>
          <w:w w:val="110"/>
        </w:rPr>
        <w:t>to</w:t>
      </w:r>
      <w:r w:rsidRPr="00EF35C0">
        <w:rPr>
          <w:color w:val="414042"/>
          <w:w w:val="110"/>
        </w:rPr>
        <w:t xml:space="preserve"> </w:t>
      </w:r>
      <w:r>
        <w:rPr>
          <w:color w:val="414042"/>
          <w:w w:val="110"/>
        </w:rPr>
        <w:t>remediate.</w:t>
      </w:r>
      <w:r w:rsidRPr="00EF35C0">
        <w:rPr>
          <w:color w:val="414042"/>
          <w:w w:val="110"/>
        </w:rPr>
        <w:t xml:space="preserve"> </w:t>
      </w:r>
      <w:r>
        <w:rPr>
          <w:color w:val="414042"/>
          <w:w w:val="110"/>
        </w:rPr>
        <w:t>This</w:t>
      </w:r>
      <w:r w:rsidRPr="00EF35C0">
        <w:rPr>
          <w:color w:val="414042"/>
          <w:w w:val="110"/>
        </w:rPr>
        <w:t xml:space="preserve"> </w:t>
      </w:r>
      <w:r>
        <w:rPr>
          <w:color w:val="414042"/>
          <w:w w:val="110"/>
        </w:rPr>
        <w:t>is</w:t>
      </w:r>
      <w:r w:rsidRPr="00EF35C0">
        <w:rPr>
          <w:color w:val="414042"/>
          <w:w w:val="110"/>
        </w:rPr>
        <w:t xml:space="preserve"> </w:t>
      </w:r>
      <w:r>
        <w:rPr>
          <w:color w:val="414042"/>
          <w:w w:val="110"/>
        </w:rPr>
        <w:t xml:space="preserve">due </w:t>
      </w:r>
      <w:r w:rsidRPr="00EF35C0">
        <w:rPr>
          <w:color w:val="414042"/>
          <w:w w:val="110"/>
        </w:rPr>
        <w:t>in no small way to the complex</w:t>
      </w:r>
      <w:r>
        <w:rPr>
          <w:color w:val="414042"/>
          <w:w w:val="110"/>
        </w:rPr>
        <w:t xml:space="preserve"> </w:t>
      </w:r>
      <w:r w:rsidRPr="00EF35C0">
        <w:rPr>
          <w:color w:val="414042"/>
          <w:w w:val="110"/>
        </w:rPr>
        <w:t xml:space="preserve">interconnection </w:t>
      </w:r>
      <w:r>
        <w:rPr>
          <w:color w:val="414042"/>
          <w:w w:val="110"/>
        </w:rPr>
        <w:t>of</w:t>
      </w:r>
      <w:r w:rsidRPr="00EF35C0">
        <w:rPr>
          <w:color w:val="414042"/>
          <w:w w:val="110"/>
        </w:rPr>
        <w:t xml:space="preserve"> </w:t>
      </w:r>
      <w:r>
        <w:rPr>
          <w:color w:val="414042"/>
          <w:w w:val="110"/>
        </w:rPr>
        <w:t>barriers</w:t>
      </w:r>
      <w:r w:rsidRPr="00EF35C0">
        <w:rPr>
          <w:color w:val="414042"/>
          <w:w w:val="110"/>
        </w:rPr>
        <w:t xml:space="preserve"> </w:t>
      </w:r>
      <w:r>
        <w:rPr>
          <w:color w:val="414042"/>
          <w:w w:val="110"/>
        </w:rPr>
        <w:t>in</w:t>
      </w:r>
      <w:r w:rsidRPr="00EF35C0">
        <w:rPr>
          <w:color w:val="414042"/>
          <w:w w:val="110"/>
        </w:rPr>
        <w:t xml:space="preserve"> </w:t>
      </w:r>
      <w:r>
        <w:rPr>
          <w:color w:val="414042"/>
          <w:w w:val="110"/>
        </w:rPr>
        <w:t>procurement</w:t>
      </w:r>
      <w:r w:rsidRPr="00EF35C0">
        <w:rPr>
          <w:color w:val="414042"/>
          <w:w w:val="110"/>
        </w:rPr>
        <w:t xml:space="preserve"> </w:t>
      </w:r>
      <w:r>
        <w:rPr>
          <w:color w:val="414042"/>
          <w:w w:val="110"/>
        </w:rPr>
        <w:t>and</w:t>
      </w:r>
      <w:r w:rsidRPr="00EF35C0">
        <w:rPr>
          <w:color w:val="414042"/>
          <w:w w:val="110"/>
        </w:rPr>
        <w:t xml:space="preserve"> </w:t>
      </w:r>
      <w:r>
        <w:rPr>
          <w:color w:val="414042"/>
          <w:w w:val="110"/>
        </w:rPr>
        <w:t>the</w:t>
      </w:r>
      <w:r w:rsidRPr="00EF35C0">
        <w:rPr>
          <w:color w:val="414042"/>
          <w:w w:val="110"/>
        </w:rPr>
        <w:t xml:space="preserve"> </w:t>
      </w:r>
      <w:r>
        <w:rPr>
          <w:color w:val="414042"/>
          <w:w w:val="110"/>
        </w:rPr>
        <w:t>presence</w:t>
      </w:r>
      <w:r w:rsidRPr="00EF35C0">
        <w:rPr>
          <w:color w:val="414042"/>
          <w:w w:val="110"/>
        </w:rPr>
        <w:t xml:space="preserve"> </w:t>
      </w:r>
      <w:r>
        <w:rPr>
          <w:color w:val="414042"/>
          <w:w w:val="110"/>
        </w:rPr>
        <w:t>of source barriers.</w:t>
      </w:r>
    </w:p>
    <w:p w14:paraId="00A29A07" w14:textId="53233DDA" w:rsidR="003E3FF3" w:rsidRDefault="00000000">
      <w:pPr>
        <w:pStyle w:val="BodyText"/>
        <w:spacing w:before="225" w:line="340" w:lineRule="auto"/>
        <w:ind w:left="720" w:right="6546"/>
      </w:pPr>
      <w:r>
        <w:rPr>
          <w:color w:val="414042"/>
        </w:rPr>
        <w:t>As noted above, barriers in procurement spread</w:t>
      </w:r>
      <w:r>
        <w:rPr>
          <w:color w:val="414042"/>
          <w:spacing w:val="80"/>
          <w:w w:val="110"/>
        </w:rPr>
        <w:t xml:space="preserve"> </w:t>
      </w:r>
      <w:r>
        <w:rPr>
          <w:color w:val="414042"/>
          <w:w w:val="110"/>
        </w:rPr>
        <w:t xml:space="preserve">from a single source barrier to influence sub- </w:t>
      </w:r>
      <w:r>
        <w:rPr>
          <w:color w:val="414042"/>
          <w:spacing w:val="-2"/>
          <w:w w:val="110"/>
        </w:rPr>
        <w:t>policies,</w:t>
      </w:r>
      <w:r>
        <w:rPr>
          <w:color w:val="414042"/>
          <w:spacing w:val="-8"/>
          <w:w w:val="110"/>
        </w:rPr>
        <w:t xml:space="preserve"> </w:t>
      </w:r>
      <w:r>
        <w:rPr>
          <w:color w:val="414042"/>
          <w:spacing w:val="-2"/>
          <w:w w:val="110"/>
        </w:rPr>
        <w:t>processes,</w:t>
      </w:r>
      <w:r>
        <w:rPr>
          <w:color w:val="414042"/>
          <w:spacing w:val="-8"/>
          <w:w w:val="110"/>
        </w:rPr>
        <w:t xml:space="preserve"> </w:t>
      </w:r>
      <w:r>
        <w:rPr>
          <w:color w:val="414042"/>
          <w:spacing w:val="-2"/>
          <w:w w:val="110"/>
        </w:rPr>
        <w:t>documents,</w:t>
      </w:r>
      <w:r>
        <w:rPr>
          <w:color w:val="414042"/>
          <w:spacing w:val="-8"/>
          <w:w w:val="110"/>
        </w:rPr>
        <w:t xml:space="preserve"> </w:t>
      </w:r>
      <w:r>
        <w:rPr>
          <w:color w:val="414042"/>
          <w:spacing w:val="-2"/>
          <w:w w:val="110"/>
        </w:rPr>
        <w:t>systems,</w:t>
      </w:r>
      <w:r>
        <w:rPr>
          <w:color w:val="414042"/>
          <w:spacing w:val="-8"/>
          <w:w w:val="110"/>
        </w:rPr>
        <w:t xml:space="preserve"> </w:t>
      </w:r>
      <w:r>
        <w:rPr>
          <w:color w:val="414042"/>
          <w:spacing w:val="-2"/>
          <w:w w:val="110"/>
        </w:rPr>
        <w:t xml:space="preserve">and </w:t>
      </w:r>
      <w:r>
        <w:rPr>
          <w:color w:val="414042"/>
          <w:w w:val="110"/>
        </w:rPr>
        <w:t>communication</w:t>
      </w:r>
      <w:r>
        <w:rPr>
          <w:color w:val="414042"/>
          <w:spacing w:val="-15"/>
          <w:w w:val="110"/>
        </w:rPr>
        <w:t xml:space="preserve"> </w:t>
      </w:r>
      <w:r>
        <w:rPr>
          <w:color w:val="414042"/>
          <w:w w:val="110"/>
        </w:rPr>
        <w:t>down</w:t>
      </w:r>
      <w:r>
        <w:rPr>
          <w:color w:val="414042"/>
          <w:spacing w:val="-15"/>
          <w:w w:val="110"/>
        </w:rPr>
        <w:t xml:space="preserve"> </w:t>
      </w:r>
      <w:r>
        <w:rPr>
          <w:color w:val="414042"/>
          <w:w w:val="110"/>
        </w:rPr>
        <w:t>the</w:t>
      </w:r>
      <w:r>
        <w:rPr>
          <w:color w:val="414042"/>
          <w:spacing w:val="-15"/>
          <w:w w:val="110"/>
        </w:rPr>
        <w:t xml:space="preserve"> </w:t>
      </w:r>
      <w:r>
        <w:rPr>
          <w:color w:val="414042"/>
          <w:w w:val="110"/>
        </w:rPr>
        <w:t>line.</w:t>
      </w:r>
      <w:r>
        <w:rPr>
          <w:color w:val="414042"/>
          <w:spacing w:val="-15"/>
          <w:w w:val="110"/>
        </w:rPr>
        <w:t xml:space="preserve"> </w:t>
      </w:r>
      <w:r>
        <w:rPr>
          <w:color w:val="414042"/>
          <w:w w:val="110"/>
        </w:rPr>
        <w:t>If</w:t>
      </w:r>
      <w:r>
        <w:rPr>
          <w:color w:val="414042"/>
          <w:spacing w:val="-15"/>
          <w:w w:val="110"/>
        </w:rPr>
        <w:t xml:space="preserve"> </w:t>
      </w:r>
      <w:r>
        <w:rPr>
          <w:color w:val="414042"/>
          <w:w w:val="110"/>
        </w:rPr>
        <w:t>we</w:t>
      </w:r>
      <w:r>
        <w:rPr>
          <w:color w:val="414042"/>
          <w:spacing w:val="-15"/>
          <w:w w:val="110"/>
        </w:rPr>
        <w:t xml:space="preserve"> </w:t>
      </w:r>
      <w:r>
        <w:rPr>
          <w:color w:val="414042"/>
          <w:w w:val="110"/>
        </w:rPr>
        <w:t>only</w:t>
      </w:r>
      <w:r>
        <w:rPr>
          <w:color w:val="414042"/>
          <w:spacing w:val="-15"/>
          <w:w w:val="110"/>
        </w:rPr>
        <w:t xml:space="preserve"> </w:t>
      </w:r>
      <w:r>
        <w:rPr>
          <w:color w:val="414042"/>
          <w:w w:val="110"/>
        </w:rPr>
        <w:t>treat</w:t>
      </w:r>
      <w:r>
        <w:rPr>
          <w:color w:val="414042"/>
          <w:spacing w:val="-15"/>
          <w:w w:val="110"/>
        </w:rPr>
        <w:t xml:space="preserve"> </w:t>
      </w:r>
      <w:r>
        <w:rPr>
          <w:color w:val="414042"/>
          <w:w w:val="110"/>
        </w:rPr>
        <w:t xml:space="preserve">a </w:t>
      </w:r>
      <w:r>
        <w:rPr>
          <w:color w:val="414042"/>
          <w:spacing w:val="-2"/>
          <w:w w:val="110"/>
        </w:rPr>
        <w:t>process</w:t>
      </w:r>
      <w:r>
        <w:rPr>
          <w:color w:val="414042"/>
          <w:spacing w:val="-13"/>
          <w:w w:val="110"/>
        </w:rPr>
        <w:t xml:space="preserve"> </w:t>
      </w:r>
      <w:r>
        <w:rPr>
          <w:color w:val="414042"/>
          <w:spacing w:val="-2"/>
          <w:w w:val="110"/>
        </w:rPr>
        <w:t>under</w:t>
      </w:r>
      <w:r>
        <w:rPr>
          <w:color w:val="414042"/>
          <w:spacing w:val="-13"/>
          <w:w w:val="110"/>
        </w:rPr>
        <w:t xml:space="preserve"> </w:t>
      </w:r>
      <w:r>
        <w:rPr>
          <w:color w:val="414042"/>
          <w:spacing w:val="-2"/>
          <w:w w:val="110"/>
        </w:rPr>
        <w:t>a</w:t>
      </w:r>
      <w:r>
        <w:rPr>
          <w:color w:val="414042"/>
          <w:spacing w:val="-13"/>
          <w:w w:val="110"/>
        </w:rPr>
        <w:t xml:space="preserve"> </w:t>
      </w:r>
      <w:r>
        <w:rPr>
          <w:color w:val="414042"/>
          <w:spacing w:val="-2"/>
          <w:w w:val="110"/>
        </w:rPr>
        <w:t>source</w:t>
      </w:r>
      <w:r>
        <w:rPr>
          <w:color w:val="414042"/>
          <w:spacing w:val="-13"/>
          <w:w w:val="110"/>
        </w:rPr>
        <w:t xml:space="preserve"> </w:t>
      </w:r>
      <w:r>
        <w:rPr>
          <w:color w:val="414042"/>
          <w:spacing w:val="-2"/>
          <w:w w:val="110"/>
        </w:rPr>
        <w:t>barrier,</w:t>
      </w:r>
      <w:r>
        <w:rPr>
          <w:color w:val="414042"/>
          <w:spacing w:val="-13"/>
          <w:w w:val="110"/>
        </w:rPr>
        <w:t xml:space="preserve"> </w:t>
      </w:r>
      <w:r>
        <w:rPr>
          <w:color w:val="414042"/>
          <w:spacing w:val="-2"/>
          <w:w w:val="110"/>
        </w:rPr>
        <w:t>it</w:t>
      </w:r>
      <w:r>
        <w:rPr>
          <w:color w:val="414042"/>
          <w:spacing w:val="-13"/>
          <w:w w:val="110"/>
        </w:rPr>
        <w:t xml:space="preserve"> </w:t>
      </w:r>
      <w:r>
        <w:rPr>
          <w:color w:val="414042"/>
          <w:spacing w:val="-2"/>
          <w:w w:val="110"/>
        </w:rPr>
        <w:t>is</w:t>
      </w:r>
      <w:r>
        <w:rPr>
          <w:color w:val="414042"/>
          <w:spacing w:val="-13"/>
          <w:w w:val="110"/>
        </w:rPr>
        <w:t xml:space="preserve"> </w:t>
      </w:r>
      <w:r>
        <w:rPr>
          <w:color w:val="414042"/>
          <w:spacing w:val="-2"/>
          <w:w w:val="110"/>
        </w:rPr>
        <w:t>like</w:t>
      </w:r>
      <w:r>
        <w:rPr>
          <w:color w:val="414042"/>
          <w:spacing w:val="-13"/>
          <w:w w:val="110"/>
        </w:rPr>
        <w:t xml:space="preserve"> </w:t>
      </w:r>
      <w:r>
        <w:rPr>
          <w:color w:val="414042"/>
          <w:spacing w:val="-2"/>
          <w:w w:val="110"/>
        </w:rPr>
        <w:t xml:space="preserve">treating </w:t>
      </w:r>
      <w:r>
        <w:rPr>
          <w:color w:val="414042"/>
          <w:w w:val="110"/>
        </w:rPr>
        <w:t>a symptom and not the cause itself, rendering the remedy ineffective.</w:t>
      </w:r>
    </w:p>
    <w:p w14:paraId="78FBA414" w14:textId="77777777" w:rsidR="003E3FF3" w:rsidRDefault="003E3FF3">
      <w:pPr>
        <w:pStyle w:val="BodyText"/>
        <w:spacing w:line="340" w:lineRule="auto"/>
        <w:sectPr w:rsidR="003E3FF3">
          <w:pgSz w:w="12240" w:h="15840"/>
          <w:pgMar w:top="720" w:right="0" w:bottom="500" w:left="0" w:header="360" w:footer="301" w:gutter="0"/>
          <w:cols w:space="720"/>
        </w:sectPr>
      </w:pPr>
    </w:p>
    <w:p w14:paraId="68D2938B" w14:textId="77777777" w:rsidR="003E3FF3" w:rsidRPr="00F34569" w:rsidRDefault="00000000">
      <w:pPr>
        <w:pStyle w:val="Heading3"/>
        <w:spacing w:line="247" w:lineRule="auto"/>
        <w:ind w:right="2524"/>
        <w:rPr>
          <w:rFonts w:asciiTheme="minorBidi" w:hAnsiTheme="minorBidi" w:cstheme="minorBidi"/>
        </w:rPr>
      </w:pPr>
      <w:r w:rsidRPr="00F34569">
        <w:rPr>
          <w:rFonts w:asciiTheme="minorBidi" w:hAnsiTheme="minorBidi" w:cstheme="minorBidi"/>
          <w:color w:val="1B1F33"/>
          <w:spacing w:val="-12"/>
        </w:rPr>
        <w:lastRenderedPageBreak/>
        <w:t>Who</w:t>
      </w:r>
      <w:r w:rsidRPr="00F34569">
        <w:rPr>
          <w:rFonts w:asciiTheme="minorBidi" w:hAnsiTheme="minorBidi" w:cstheme="minorBidi"/>
          <w:color w:val="1B1F33"/>
          <w:spacing w:val="-38"/>
        </w:rPr>
        <w:t xml:space="preserve"> </w:t>
      </w:r>
      <w:r w:rsidRPr="00F34569">
        <w:rPr>
          <w:rFonts w:asciiTheme="minorBidi" w:hAnsiTheme="minorBidi" w:cstheme="minorBidi"/>
          <w:color w:val="1B1F33"/>
          <w:spacing w:val="-12"/>
        </w:rPr>
        <w:t>is</w:t>
      </w:r>
      <w:r w:rsidRPr="00F34569">
        <w:rPr>
          <w:rFonts w:asciiTheme="minorBidi" w:hAnsiTheme="minorBidi" w:cstheme="minorBidi"/>
          <w:color w:val="1B1F33"/>
          <w:spacing w:val="-36"/>
        </w:rPr>
        <w:t xml:space="preserve"> </w:t>
      </w:r>
      <w:r w:rsidRPr="00F34569">
        <w:rPr>
          <w:rFonts w:asciiTheme="minorBidi" w:hAnsiTheme="minorBidi" w:cstheme="minorBidi"/>
          <w:color w:val="1B1F33"/>
          <w:spacing w:val="-12"/>
        </w:rPr>
        <w:t>Accountable</w:t>
      </w:r>
      <w:r w:rsidRPr="00F34569">
        <w:rPr>
          <w:rFonts w:asciiTheme="minorBidi" w:hAnsiTheme="minorBidi" w:cstheme="minorBidi"/>
          <w:color w:val="1B1F33"/>
          <w:spacing w:val="-36"/>
        </w:rPr>
        <w:t xml:space="preserve"> </w:t>
      </w:r>
      <w:r w:rsidRPr="00F34569">
        <w:rPr>
          <w:rFonts w:asciiTheme="minorBidi" w:hAnsiTheme="minorBidi" w:cstheme="minorBidi"/>
          <w:color w:val="1B1F33"/>
          <w:spacing w:val="-12"/>
        </w:rPr>
        <w:t>for</w:t>
      </w:r>
      <w:r w:rsidRPr="00F34569">
        <w:rPr>
          <w:rFonts w:asciiTheme="minorBidi" w:hAnsiTheme="minorBidi" w:cstheme="minorBidi"/>
          <w:color w:val="1B1F33"/>
          <w:spacing w:val="-36"/>
        </w:rPr>
        <w:t xml:space="preserve"> </w:t>
      </w:r>
      <w:r w:rsidRPr="00F34569">
        <w:rPr>
          <w:rFonts w:asciiTheme="minorBidi" w:hAnsiTheme="minorBidi" w:cstheme="minorBidi"/>
          <w:color w:val="1B1F33"/>
          <w:spacing w:val="-12"/>
        </w:rPr>
        <w:t xml:space="preserve">Accessible </w:t>
      </w:r>
      <w:r w:rsidRPr="00F34569">
        <w:rPr>
          <w:rFonts w:asciiTheme="minorBidi" w:hAnsiTheme="minorBidi" w:cstheme="minorBidi"/>
          <w:color w:val="1B1F33"/>
          <w:spacing w:val="-2"/>
        </w:rPr>
        <w:t>Procurement?</w:t>
      </w:r>
    </w:p>
    <w:p w14:paraId="71731FAC" w14:textId="77777777" w:rsidR="003E3FF3" w:rsidRDefault="003E3FF3">
      <w:pPr>
        <w:pStyle w:val="BodyText"/>
        <w:spacing w:before="1"/>
        <w:rPr>
          <w:rFonts w:ascii="Verdana"/>
          <w:sz w:val="13"/>
        </w:rPr>
      </w:pPr>
    </w:p>
    <w:p w14:paraId="68930411" w14:textId="77777777" w:rsidR="003E3FF3" w:rsidRDefault="003E3FF3">
      <w:pPr>
        <w:pStyle w:val="BodyText"/>
        <w:rPr>
          <w:rFonts w:ascii="Verdana"/>
          <w:sz w:val="13"/>
        </w:rPr>
        <w:sectPr w:rsidR="003E3FF3">
          <w:headerReference w:type="default" r:id="rId102"/>
          <w:footerReference w:type="default" r:id="rId103"/>
          <w:pgSz w:w="12240" w:h="15840"/>
          <w:pgMar w:top="720" w:right="0" w:bottom="0" w:left="0" w:header="360" w:footer="0" w:gutter="0"/>
          <w:cols w:space="720"/>
        </w:sectPr>
      </w:pPr>
    </w:p>
    <w:p w14:paraId="6B0FE04E" w14:textId="77777777" w:rsidR="003E3FF3" w:rsidRPr="00F34569" w:rsidRDefault="00000000">
      <w:pPr>
        <w:pStyle w:val="BodyText"/>
        <w:spacing w:before="129" w:line="340" w:lineRule="auto"/>
        <w:ind w:left="720" w:right="229"/>
        <w:rPr>
          <w:rFonts w:asciiTheme="minorBidi" w:hAnsiTheme="minorBidi" w:cstheme="minorBidi"/>
        </w:rPr>
      </w:pPr>
      <w:r w:rsidRPr="00F34569">
        <w:rPr>
          <w:rFonts w:asciiTheme="minorBidi" w:hAnsiTheme="minorBidi" w:cstheme="minorBidi"/>
          <w:color w:val="414042"/>
          <w:w w:val="105"/>
        </w:rPr>
        <w:t>Accountability</w:t>
      </w:r>
      <w:r w:rsidRPr="00F34569">
        <w:rPr>
          <w:rFonts w:asciiTheme="minorBidi" w:hAnsiTheme="minorBidi" w:cstheme="minorBidi"/>
          <w:color w:val="414042"/>
          <w:spacing w:val="-8"/>
          <w:w w:val="105"/>
        </w:rPr>
        <w:t xml:space="preserve"> </w:t>
      </w:r>
      <w:r w:rsidRPr="00F34569">
        <w:rPr>
          <w:rFonts w:asciiTheme="minorBidi" w:hAnsiTheme="minorBidi" w:cstheme="minorBidi"/>
          <w:color w:val="414042"/>
          <w:w w:val="105"/>
        </w:rPr>
        <w:t>is</w:t>
      </w:r>
      <w:r w:rsidRPr="00F34569">
        <w:rPr>
          <w:rFonts w:asciiTheme="minorBidi" w:hAnsiTheme="minorBidi" w:cstheme="minorBidi"/>
          <w:color w:val="414042"/>
          <w:spacing w:val="-8"/>
          <w:w w:val="105"/>
        </w:rPr>
        <w:t xml:space="preserve"> </w:t>
      </w:r>
      <w:r w:rsidRPr="00F34569">
        <w:rPr>
          <w:rFonts w:asciiTheme="minorBidi" w:hAnsiTheme="minorBidi" w:cstheme="minorBidi"/>
          <w:color w:val="414042"/>
          <w:w w:val="105"/>
        </w:rPr>
        <w:t>the</w:t>
      </w:r>
      <w:r w:rsidRPr="00F34569">
        <w:rPr>
          <w:rFonts w:asciiTheme="minorBidi" w:hAnsiTheme="minorBidi" w:cstheme="minorBidi"/>
          <w:color w:val="414042"/>
          <w:spacing w:val="-8"/>
          <w:w w:val="105"/>
        </w:rPr>
        <w:t xml:space="preserve"> </w:t>
      </w:r>
      <w:r w:rsidRPr="00F34569">
        <w:rPr>
          <w:rFonts w:asciiTheme="minorBidi" w:hAnsiTheme="minorBidi" w:cstheme="minorBidi"/>
          <w:color w:val="414042"/>
          <w:w w:val="105"/>
        </w:rPr>
        <w:t>key</w:t>
      </w:r>
      <w:r w:rsidRPr="00F34569">
        <w:rPr>
          <w:rFonts w:asciiTheme="minorBidi" w:hAnsiTheme="minorBidi" w:cstheme="minorBidi"/>
          <w:color w:val="414042"/>
          <w:spacing w:val="-8"/>
          <w:w w:val="105"/>
        </w:rPr>
        <w:t xml:space="preserve"> </w:t>
      </w:r>
      <w:r w:rsidRPr="00F34569">
        <w:rPr>
          <w:rFonts w:asciiTheme="minorBidi" w:hAnsiTheme="minorBidi" w:cstheme="minorBidi"/>
          <w:color w:val="414042"/>
          <w:w w:val="105"/>
        </w:rPr>
        <w:t>to</w:t>
      </w:r>
      <w:r w:rsidRPr="00F34569">
        <w:rPr>
          <w:rFonts w:asciiTheme="minorBidi" w:hAnsiTheme="minorBidi" w:cstheme="minorBidi"/>
          <w:color w:val="414042"/>
          <w:spacing w:val="-8"/>
          <w:w w:val="105"/>
        </w:rPr>
        <w:t xml:space="preserve"> </w:t>
      </w:r>
      <w:r w:rsidRPr="00F34569">
        <w:rPr>
          <w:rFonts w:asciiTheme="minorBidi" w:hAnsiTheme="minorBidi" w:cstheme="minorBidi"/>
          <w:color w:val="414042"/>
          <w:w w:val="105"/>
        </w:rPr>
        <w:t>successful</w:t>
      </w:r>
      <w:r w:rsidRPr="00F34569">
        <w:rPr>
          <w:rFonts w:asciiTheme="minorBidi" w:hAnsiTheme="minorBidi" w:cstheme="minorBidi"/>
          <w:color w:val="414042"/>
          <w:spacing w:val="-8"/>
          <w:w w:val="105"/>
        </w:rPr>
        <w:t xml:space="preserve"> </w:t>
      </w:r>
      <w:r w:rsidRPr="00F34569">
        <w:rPr>
          <w:rFonts w:asciiTheme="minorBidi" w:hAnsiTheme="minorBidi" w:cstheme="minorBidi"/>
          <w:color w:val="414042"/>
          <w:w w:val="105"/>
        </w:rPr>
        <w:t xml:space="preserve">change in making procurement more accessible and lies with all stakeholders, including diverse </w:t>
      </w:r>
      <w:r w:rsidRPr="00F34569">
        <w:rPr>
          <w:rFonts w:asciiTheme="minorBidi" w:hAnsiTheme="minorBidi" w:cstheme="minorBidi"/>
          <w:color w:val="414042"/>
          <w:spacing w:val="-2"/>
          <w:w w:val="105"/>
        </w:rPr>
        <w:t>suppliers.</w:t>
      </w:r>
    </w:p>
    <w:p w14:paraId="5B1D1243" w14:textId="77777777" w:rsidR="003E3FF3" w:rsidRPr="00F34569" w:rsidRDefault="00000000">
      <w:pPr>
        <w:pStyle w:val="Heading4"/>
        <w:spacing w:before="167"/>
        <w:ind w:left="720"/>
        <w:rPr>
          <w:rFonts w:asciiTheme="minorBidi" w:hAnsiTheme="minorBidi" w:cstheme="minorBidi"/>
        </w:rPr>
      </w:pPr>
      <w:r w:rsidRPr="00F34569">
        <w:rPr>
          <w:rFonts w:asciiTheme="minorBidi" w:hAnsiTheme="minorBidi" w:cstheme="minorBidi"/>
          <w:color w:val="414042"/>
          <w:spacing w:val="-5"/>
          <w:w w:val="115"/>
        </w:rPr>
        <w:t>Organizational</w:t>
      </w:r>
      <w:r w:rsidRPr="00F34569">
        <w:rPr>
          <w:rFonts w:asciiTheme="minorBidi" w:hAnsiTheme="minorBidi" w:cstheme="minorBidi"/>
          <w:color w:val="414042"/>
          <w:spacing w:val="-9"/>
          <w:w w:val="115"/>
        </w:rPr>
        <w:t xml:space="preserve"> </w:t>
      </w:r>
      <w:r w:rsidRPr="00F34569">
        <w:rPr>
          <w:rFonts w:asciiTheme="minorBidi" w:hAnsiTheme="minorBidi" w:cstheme="minorBidi"/>
          <w:color w:val="414042"/>
          <w:spacing w:val="-2"/>
          <w:w w:val="120"/>
        </w:rPr>
        <w:t>Accountability:</w:t>
      </w:r>
    </w:p>
    <w:p w14:paraId="05526CFC" w14:textId="77777777" w:rsidR="003E3FF3" w:rsidRPr="00F34569" w:rsidRDefault="00000000">
      <w:pPr>
        <w:pStyle w:val="BodyText"/>
        <w:spacing w:before="95" w:line="340" w:lineRule="auto"/>
        <w:ind w:left="719"/>
        <w:rPr>
          <w:rFonts w:asciiTheme="minorBidi" w:hAnsiTheme="minorBidi" w:cstheme="minorBidi"/>
        </w:rPr>
      </w:pPr>
      <w:r w:rsidRPr="00F34569">
        <w:rPr>
          <w:rFonts w:asciiTheme="minorBidi" w:hAnsiTheme="minorBidi" w:cstheme="minorBidi"/>
          <w:color w:val="414042"/>
          <w:w w:val="110"/>
        </w:rPr>
        <w:t xml:space="preserve">Organizations are directly responsible for </w:t>
      </w:r>
      <w:r w:rsidRPr="00F34569">
        <w:rPr>
          <w:rFonts w:asciiTheme="minorBidi" w:hAnsiTheme="minorBidi" w:cstheme="minorBidi"/>
          <w:color w:val="414042"/>
        </w:rPr>
        <w:t>ensuring</w:t>
      </w:r>
      <w:r w:rsidRPr="00F34569">
        <w:rPr>
          <w:rFonts w:asciiTheme="minorBidi" w:hAnsiTheme="minorBidi" w:cstheme="minorBidi"/>
          <w:color w:val="414042"/>
          <w:spacing w:val="40"/>
        </w:rPr>
        <w:t xml:space="preserve"> </w:t>
      </w:r>
      <w:r w:rsidRPr="00F34569">
        <w:rPr>
          <w:rFonts w:asciiTheme="minorBidi" w:hAnsiTheme="minorBidi" w:cstheme="minorBidi"/>
          <w:color w:val="414042"/>
        </w:rPr>
        <w:t>their</w:t>
      </w:r>
      <w:r w:rsidRPr="00F34569">
        <w:rPr>
          <w:rFonts w:asciiTheme="minorBidi" w:hAnsiTheme="minorBidi" w:cstheme="minorBidi"/>
          <w:color w:val="414042"/>
          <w:spacing w:val="40"/>
        </w:rPr>
        <w:t xml:space="preserve"> </w:t>
      </w:r>
      <w:r w:rsidRPr="00F34569">
        <w:rPr>
          <w:rFonts w:asciiTheme="minorBidi" w:hAnsiTheme="minorBidi" w:cstheme="minorBidi"/>
          <w:color w:val="414042"/>
        </w:rPr>
        <w:t>procurement</w:t>
      </w:r>
      <w:r w:rsidRPr="00F34569">
        <w:rPr>
          <w:rFonts w:asciiTheme="minorBidi" w:hAnsiTheme="minorBidi" w:cstheme="minorBidi"/>
          <w:color w:val="414042"/>
          <w:spacing w:val="40"/>
        </w:rPr>
        <w:t xml:space="preserve"> </w:t>
      </w:r>
      <w:r w:rsidRPr="00F34569">
        <w:rPr>
          <w:rFonts w:asciiTheme="minorBidi" w:hAnsiTheme="minorBidi" w:cstheme="minorBidi"/>
          <w:color w:val="414042"/>
        </w:rPr>
        <w:t>technology,</w:t>
      </w:r>
      <w:r w:rsidRPr="00F34569">
        <w:rPr>
          <w:rFonts w:asciiTheme="minorBidi" w:hAnsiTheme="minorBidi" w:cstheme="minorBidi"/>
          <w:color w:val="414042"/>
          <w:spacing w:val="40"/>
        </w:rPr>
        <w:t xml:space="preserve"> </w:t>
      </w:r>
      <w:r w:rsidRPr="00F34569">
        <w:rPr>
          <w:rFonts w:asciiTheme="minorBidi" w:hAnsiTheme="minorBidi" w:cstheme="minorBidi"/>
          <w:color w:val="414042"/>
        </w:rPr>
        <w:t>policies, processes, documents, and communications are</w:t>
      </w:r>
      <w:r w:rsidRPr="00F34569">
        <w:rPr>
          <w:rFonts w:asciiTheme="minorBidi" w:hAnsiTheme="minorBidi" w:cstheme="minorBidi"/>
          <w:color w:val="414042"/>
          <w:spacing w:val="40"/>
        </w:rPr>
        <w:t xml:space="preserve"> </w:t>
      </w:r>
      <w:r w:rsidRPr="00F34569">
        <w:rPr>
          <w:rFonts w:asciiTheme="minorBidi" w:hAnsiTheme="minorBidi" w:cstheme="minorBidi"/>
          <w:color w:val="414042"/>
        </w:rPr>
        <w:t xml:space="preserve">accessible. This effort can only be achieved over </w:t>
      </w:r>
      <w:r w:rsidRPr="00F34569">
        <w:rPr>
          <w:rFonts w:asciiTheme="minorBidi" w:hAnsiTheme="minorBidi" w:cstheme="minorBidi"/>
          <w:color w:val="414042"/>
          <w:w w:val="110"/>
        </w:rPr>
        <w:t>time</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so</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prioritization</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must</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be</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given</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removing or</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minimizing</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barriers</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that</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prevent</w:t>
      </w:r>
      <w:r w:rsidRPr="00F34569">
        <w:rPr>
          <w:rFonts w:asciiTheme="minorBidi" w:hAnsiTheme="minorBidi" w:cstheme="minorBidi"/>
          <w:color w:val="414042"/>
          <w:spacing w:val="-9"/>
          <w:w w:val="110"/>
        </w:rPr>
        <w:t xml:space="preserve"> </w:t>
      </w:r>
      <w:r w:rsidRPr="00F34569">
        <w:rPr>
          <w:rFonts w:asciiTheme="minorBidi" w:hAnsiTheme="minorBidi" w:cstheme="minorBidi"/>
          <w:color w:val="414042"/>
          <w:w w:val="110"/>
        </w:rPr>
        <w:t>participation and then moving onto restrictive barriers.</w:t>
      </w:r>
    </w:p>
    <w:p w14:paraId="1F6328DA" w14:textId="1CCD33B1" w:rsidR="00503CB9" w:rsidRDefault="00503CB9">
      <w:pPr>
        <w:pStyle w:val="Heading4"/>
        <w:spacing w:before="169"/>
        <w:ind w:left="720"/>
        <w:outlineLvl w:val="9"/>
        <w:rPr>
          <w:noProof/>
          <w:sz w:val="2"/>
          <w:szCs w:val="2"/>
        </w:rPr>
      </w:pPr>
    </w:p>
    <w:p w14:paraId="462BAE74" w14:textId="6A050E3C" w:rsidR="003E3FF3" w:rsidRPr="00F34569" w:rsidRDefault="00000000">
      <w:pPr>
        <w:pStyle w:val="Heading4"/>
        <w:spacing w:before="169"/>
        <w:ind w:left="720"/>
        <w:rPr>
          <w:rFonts w:asciiTheme="minorBidi" w:hAnsiTheme="minorBidi" w:cstheme="minorBidi"/>
        </w:rPr>
      </w:pPr>
      <w:r w:rsidRPr="00F34569">
        <w:rPr>
          <w:rFonts w:asciiTheme="minorBidi" w:hAnsiTheme="minorBidi" w:cstheme="minorBidi"/>
          <w:color w:val="414042"/>
          <w:spacing w:val="-2"/>
          <w:w w:val="110"/>
        </w:rPr>
        <w:t>Diverse</w:t>
      </w:r>
      <w:r w:rsidRPr="00F34569">
        <w:rPr>
          <w:rFonts w:asciiTheme="minorBidi" w:hAnsiTheme="minorBidi" w:cstheme="minorBidi"/>
          <w:color w:val="414042"/>
          <w:spacing w:val="-19"/>
          <w:w w:val="110"/>
        </w:rPr>
        <w:t xml:space="preserve"> </w:t>
      </w:r>
      <w:r w:rsidRPr="00F34569">
        <w:rPr>
          <w:rFonts w:asciiTheme="minorBidi" w:hAnsiTheme="minorBidi" w:cstheme="minorBidi"/>
          <w:color w:val="414042"/>
          <w:spacing w:val="-2"/>
          <w:w w:val="110"/>
        </w:rPr>
        <w:t>Supplier</w:t>
      </w:r>
      <w:r w:rsidRPr="00F34569">
        <w:rPr>
          <w:rFonts w:asciiTheme="minorBidi" w:hAnsiTheme="minorBidi" w:cstheme="minorBidi"/>
          <w:color w:val="414042"/>
          <w:spacing w:val="-19"/>
          <w:w w:val="110"/>
        </w:rPr>
        <w:t xml:space="preserve"> </w:t>
      </w:r>
      <w:r w:rsidRPr="00F34569">
        <w:rPr>
          <w:rFonts w:asciiTheme="minorBidi" w:hAnsiTheme="minorBidi" w:cstheme="minorBidi"/>
          <w:color w:val="414042"/>
          <w:spacing w:val="-2"/>
          <w:w w:val="110"/>
        </w:rPr>
        <w:t>Council</w:t>
      </w:r>
      <w:r w:rsidRPr="00F34569">
        <w:rPr>
          <w:rFonts w:asciiTheme="minorBidi" w:hAnsiTheme="minorBidi" w:cstheme="minorBidi"/>
          <w:color w:val="414042"/>
          <w:spacing w:val="-19"/>
          <w:w w:val="110"/>
        </w:rPr>
        <w:t xml:space="preserve"> </w:t>
      </w:r>
      <w:r w:rsidRPr="00F34569">
        <w:rPr>
          <w:rFonts w:asciiTheme="minorBidi" w:hAnsiTheme="minorBidi" w:cstheme="minorBidi"/>
          <w:color w:val="414042"/>
          <w:spacing w:val="-2"/>
          <w:w w:val="110"/>
        </w:rPr>
        <w:t>Accountability:</w:t>
      </w:r>
    </w:p>
    <w:p w14:paraId="14D066BE" w14:textId="1DFC9E60" w:rsidR="003E3FF3" w:rsidRPr="00F34569" w:rsidRDefault="00000000">
      <w:pPr>
        <w:pStyle w:val="BodyText"/>
        <w:spacing w:before="95" w:line="340" w:lineRule="auto"/>
        <w:ind w:left="720"/>
        <w:rPr>
          <w:rFonts w:asciiTheme="minorBidi" w:hAnsiTheme="minorBidi" w:cstheme="minorBidi"/>
        </w:rPr>
      </w:pPr>
      <w:r w:rsidRPr="00F34569">
        <w:rPr>
          <w:rFonts w:asciiTheme="minorBidi" w:hAnsiTheme="minorBidi" w:cstheme="minorBidi"/>
          <w:color w:val="414042"/>
        </w:rPr>
        <w:t>Diversity Councils are responsible for supporting</w:t>
      </w:r>
      <w:r w:rsidRPr="00F34569">
        <w:rPr>
          <w:rFonts w:asciiTheme="minorBidi" w:hAnsiTheme="minorBidi" w:cstheme="minorBidi"/>
          <w:color w:val="414042"/>
          <w:spacing w:val="80"/>
          <w:w w:val="110"/>
        </w:rPr>
        <w:t xml:space="preserve"> </w:t>
      </w:r>
      <w:r w:rsidRPr="00F34569">
        <w:rPr>
          <w:rFonts w:asciiTheme="minorBidi" w:hAnsiTheme="minorBidi" w:cstheme="minorBidi"/>
          <w:color w:val="414042"/>
          <w:w w:val="110"/>
        </w:rPr>
        <w:t>the diverse supplier communities and working to open new opportunities to advance supplier knowledge,</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understanding,</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and</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access</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 xml:space="preserve">to appropriate, fair, and equitable procurement </w:t>
      </w:r>
      <w:r w:rsidRPr="00F34569">
        <w:rPr>
          <w:rFonts w:asciiTheme="minorBidi" w:hAnsiTheme="minorBidi" w:cstheme="minorBidi"/>
          <w:color w:val="414042"/>
          <w:spacing w:val="-2"/>
          <w:w w:val="110"/>
        </w:rPr>
        <w:t>opportunities.</w:t>
      </w:r>
    </w:p>
    <w:p w14:paraId="1A024F42" w14:textId="1A847F34" w:rsidR="003E3FF3" w:rsidRPr="00F34569" w:rsidRDefault="00000000">
      <w:pPr>
        <w:pStyle w:val="Heading4"/>
        <w:spacing w:before="73" w:line="268" w:lineRule="auto"/>
        <w:ind w:left="692" w:right="1847"/>
        <w:rPr>
          <w:rFonts w:asciiTheme="minorBidi" w:hAnsiTheme="minorBidi" w:cstheme="minorBidi"/>
        </w:rPr>
      </w:pPr>
      <w:r w:rsidRPr="00F34569">
        <w:rPr>
          <w:rFonts w:asciiTheme="minorBidi" w:hAnsiTheme="minorBidi" w:cstheme="minorBidi"/>
        </w:rPr>
        <w:br w:type="column"/>
      </w:r>
      <w:r w:rsidRPr="00F34569">
        <w:rPr>
          <w:rFonts w:asciiTheme="minorBidi" w:hAnsiTheme="minorBidi" w:cstheme="minorBidi"/>
          <w:color w:val="414042"/>
          <w:spacing w:val="-2"/>
          <w:w w:val="110"/>
        </w:rPr>
        <w:t>Diverse</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(Disabled-Owned)</w:t>
      </w:r>
      <w:r w:rsidRPr="00F34569">
        <w:rPr>
          <w:rFonts w:asciiTheme="minorBidi" w:hAnsiTheme="minorBidi" w:cstheme="minorBidi"/>
          <w:color w:val="414042"/>
          <w:spacing w:val="-12"/>
          <w:w w:val="110"/>
        </w:rPr>
        <w:t xml:space="preserve"> </w:t>
      </w:r>
      <w:r w:rsidRPr="00F34569">
        <w:rPr>
          <w:rFonts w:asciiTheme="minorBidi" w:hAnsiTheme="minorBidi" w:cstheme="minorBidi"/>
          <w:color w:val="414042"/>
          <w:spacing w:val="-2"/>
          <w:w w:val="110"/>
        </w:rPr>
        <w:t xml:space="preserve">Supplier </w:t>
      </w:r>
      <w:r w:rsidRPr="00F34569">
        <w:rPr>
          <w:rFonts w:asciiTheme="minorBidi" w:hAnsiTheme="minorBidi" w:cstheme="minorBidi"/>
          <w:color w:val="414042"/>
          <w:spacing w:val="-2"/>
          <w:w w:val="115"/>
        </w:rPr>
        <w:t>Accountability:</w:t>
      </w:r>
    </w:p>
    <w:p w14:paraId="65A74E59" w14:textId="77777777" w:rsidR="003E3FF3" w:rsidRPr="00F34569" w:rsidRDefault="00000000">
      <w:pPr>
        <w:pStyle w:val="BodyText"/>
        <w:spacing w:before="56" w:line="340" w:lineRule="auto"/>
        <w:ind w:left="692" w:right="642"/>
        <w:rPr>
          <w:rFonts w:asciiTheme="minorBidi" w:hAnsiTheme="minorBidi" w:cstheme="minorBidi"/>
        </w:rPr>
      </w:pPr>
      <w:r w:rsidRPr="00F34569">
        <w:rPr>
          <w:rFonts w:asciiTheme="minorBidi" w:hAnsiTheme="minorBidi" w:cstheme="minorBidi"/>
          <w:color w:val="414042"/>
          <w:w w:val="110"/>
        </w:rPr>
        <w:t>Disabled-owned</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w w:val="110"/>
        </w:rPr>
        <w:t>businesses</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w w:val="110"/>
        </w:rPr>
        <w:t>and</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w w:val="110"/>
        </w:rPr>
        <w:t>other</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w w:val="110"/>
        </w:rPr>
        <w:t xml:space="preserve">diverse suppliers are accountable for preparing themselves to do business with large </w:t>
      </w:r>
      <w:r w:rsidRPr="00F34569">
        <w:rPr>
          <w:rFonts w:asciiTheme="minorBidi" w:hAnsiTheme="minorBidi" w:cstheme="minorBidi"/>
          <w:color w:val="414042"/>
        </w:rPr>
        <w:t>procurement</w:t>
      </w:r>
      <w:r w:rsidRPr="00F34569">
        <w:rPr>
          <w:rFonts w:asciiTheme="minorBidi" w:hAnsiTheme="minorBidi" w:cstheme="minorBidi"/>
          <w:color w:val="414042"/>
          <w:spacing w:val="33"/>
        </w:rPr>
        <w:t xml:space="preserve"> </w:t>
      </w:r>
      <w:r w:rsidRPr="00F34569">
        <w:rPr>
          <w:rFonts w:asciiTheme="minorBidi" w:hAnsiTheme="minorBidi" w:cstheme="minorBidi"/>
          <w:color w:val="414042"/>
        </w:rPr>
        <w:t>organizations</w:t>
      </w:r>
      <w:r w:rsidRPr="00F34569">
        <w:rPr>
          <w:rFonts w:asciiTheme="minorBidi" w:hAnsiTheme="minorBidi" w:cstheme="minorBidi"/>
          <w:color w:val="414042"/>
          <w:spacing w:val="33"/>
        </w:rPr>
        <w:t xml:space="preserve"> </w:t>
      </w:r>
      <w:r w:rsidRPr="00F34569">
        <w:rPr>
          <w:rFonts w:asciiTheme="minorBidi" w:hAnsiTheme="minorBidi" w:cstheme="minorBidi"/>
          <w:color w:val="414042"/>
        </w:rPr>
        <w:t>and</w:t>
      </w:r>
      <w:r w:rsidRPr="00F34569">
        <w:rPr>
          <w:rFonts w:asciiTheme="minorBidi" w:hAnsiTheme="minorBidi" w:cstheme="minorBidi"/>
          <w:color w:val="414042"/>
          <w:spacing w:val="33"/>
        </w:rPr>
        <w:t xml:space="preserve"> </w:t>
      </w:r>
      <w:r w:rsidRPr="00F34569">
        <w:rPr>
          <w:rFonts w:asciiTheme="minorBidi" w:hAnsiTheme="minorBidi" w:cstheme="minorBidi"/>
          <w:color w:val="414042"/>
        </w:rPr>
        <w:t>the</w:t>
      </w:r>
      <w:r w:rsidRPr="00F34569">
        <w:rPr>
          <w:rFonts w:asciiTheme="minorBidi" w:hAnsiTheme="minorBidi" w:cstheme="minorBidi"/>
          <w:color w:val="414042"/>
          <w:spacing w:val="33"/>
        </w:rPr>
        <w:t xml:space="preserve"> </w:t>
      </w:r>
      <w:r w:rsidRPr="00F34569">
        <w:rPr>
          <w:rFonts w:asciiTheme="minorBidi" w:hAnsiTheme="minorBidi" w:cstheme="minorBidi"/>
          <w:color w:val="414042"/>
        </w:rPr>
        <w:t xml:space="preserve">government. </w:t>
      </w:r>
      <w:r w:rsidRPr="00F34569">
        <w:rPr>
          <w:rFonts w:asciiTheme="minorBidi" w:hAnsiTheme="minorBidi" w:cstheme="minorBidi"/>
          <w:color w:val="414042"/>
          <w:w w:val="110"/>
        </w:rPr>
        <w:t>This</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means</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not</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only</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understanding</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various purchasing</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w w:val="110"/>
        </w:rPr>
        <w:t>vehicles</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w w:val="110"/>
        </w:rPr>
        <w:t>and</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w w:val="110"/>
        </w:rPr>
        <w:t>processes</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w w:val="110"/>
        </w:rPr>
        <w:t>but</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w w:val="110"/>
        </w:rPr>
        <w:t>also</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w w:val="110"/>
        </w:rPr>
        <w:t>the minimum requirements for procurement, such as</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liability</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insurance</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and</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an</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HST</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number</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that large organizations will require of them.</w:t>
      </w:r>
    </w:p>
    <w:p w14:paraId="5E758F16" w14:textId="77777777" w:rsidR="003E3FF3" w:rsidRPr="00F34569" w:rsidRDefault="00000000">
      <w:pPr>
        <w:pStyle w:val="Heading4"/>
        <w:spacing w:before="171"/>
        <w:ind w:left="692"/>
        <w:rPr>
          <w:rFonts w:asciiTheme="minorBidi" w:hAnsiTheme="minorBidi" w:cstheme="minorBidi"/>
        </w:rPr>
      </w:pPr>
      <w:r w:rsidRPr="00F34569">
        <w:rPr>
          <w:rFonts w:asciiTheme="minorBidi" w:hAnsiTheme="minorBidi" w:cstheme="minorBidi"/>
          <w:color w:val="414042"/>
          <w:w w:val="110"/>
        </w:rPr>
        <w:t>Government</w:t>
      </w:r>
      <w:r w:rsidRPr="00F34569">
        <w:rPr>
          <w:rFonts w:asciiTheme="minorBidi" w:hAnsiTheme="minorBidi" w:cstheme="minorBidi"/>
          <w:color w:val="414042"/>
          <w:spacing w:val="-2"/>
          <w:w w:val="115"/>
        </w:rPr>
        <w:t xml:space="preserve"> Accountability:</w:t>
      </w:r>
    </w:p>
    <w:p w14:paraId="5EFF2844" w14:textId="77777777" w:rsidR="003E3FF3" w:rsidRPr="00F34569" w:rsidRDefault="00000000">
      <w:pPr>
        <w:pStyle w:val="BodyText"/>
        <w:spacing w:before="95" w:line="340" w:lineRule="auto"/>
        <w:ind w:left="692" w:right="732"/>
        <w:rPr>
          <w:rFonts w:asciiTheme="minorBidi" w:hAnsiTheme="minorBidi" w:cstheme="minorBidi"/>
        </w:rPr>
      </w:pPr>
      <w:r w:rsidRPr="00F34569">
        <w:rPr>
          <w:rFonts w:asciiTheme="minorBidi" w:hAnsiTheme="minorBidi" w:cstheme="minorBidi"/>
          <w:color w:val="414042"/>
          <w:w w:val="110"/>
        </w:rPr>
        <w:t>Government</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w w:val="110"/>
        </w:rPr>
        <w:t>needs</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w w:val="110"/>
        </w:rPr>
        <w:t>both</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w w:val="110"/>
        </w:rPr>
        <w:t>enable</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w w:val="110"/>
        </w:rPr>
        <w:t>success of</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the</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parties</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(all</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parties)</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and</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monitor</w:t>
      </w:r>
      <w:r w:rsidRPr="00F34569">
        <w:rPr>
          <w:rFonts w:asciiTheme="minorBidi" w:hAnsiTheme="minorBidi" w:cstheme="minorBidi"/>
          <w:color w:val="414042"/>
          <w:spacing w:val="-3"/>
          <w:w w:val="110"/>
        </w:rPr>
        <w:t xml:space="preserve"> </w:t>
      </w:r>
      <w:r w:rsidRPr="00F34569">
        <w:rPr>
          <w:rFonts w:asciiTheme="minorBidi" w:hAnsiTheme="minorBidi" w:cstheme="minorBidi"/>
          <w:color w:val="414042"/>
          <w:w w:val="110"/>
        </w:rPr>
        <w:t>progress to</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hold</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various</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stakeholders</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accountable.</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This means developing more than a standard to govern</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w w:val="110"/>
        </w:rPr>
        <w:t>accessible</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w w:val="110"/>
        </w:rPr>
        <w:t>procurement</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w w:val="110"/>
        </w:rPr>
        <w:t>in</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w w:val="110"/>
        </w:rPr>
        <w:t>Canada</w:t>
      </w:r>
      <w:r w:rsidRPr="00F34569">
        <w:rPr>
          <w:rFonts w:asciiTheme="minorBidi" w:hAnsiTheme="minorBidi" w:cstheme="minorBidi"/>
          <w:color w:val="414042"/>
          <w:spacing w:val="-10"/>
          <w:w w:val="110"/>
        </w:rPr>
        <w:t xml:space="preserve"> </w:t>
      </w:r>
      <w:r w:rsidRPr="00F34569">
        <w:rPr>
          <w:rFonts w:asciiTheme="minorBidi" w:hAnsiTheme="minorBidi" w:cstheme="minorBidi"/>
          <w:color w:val="414042"/>
          <w:w w:val="110"/>
        </w:rPr>
        <w:t>but also</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being</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willing</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develop</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and</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fund</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programs and</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tools</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for</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businesses</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succeed</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in</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this</w:t>
      </w:r>
      <w:r w:rsidRPr="00F34569">
        <w:rPr>
          <w:rFonts w:asciiTheme="minorBidi" w:hAnsiTheme="minorBidi" w:cstheme="minorBidi"/>
          <w:color w:val="414042"/>
          <w:spacing w:val="-8"/>
          <w:w w:val="110"/>
        </w:rPr>
        <w:t xml:space="preserve"> </w:t>
      </w:r>
      <w:r w:rsidRPr="00F34569">
        <w:rPr>
          <w:rFonts w:asciiTheme="minorBidi" w:hAnsiTheme="minorBidi" w:cstheme="minorBidi"/>
          <w:color w:val="414042"/>
          <w:w w:val="110"/>
        </w:rPr>
        <w:t xml:space="preserve">new </w:t>
      </w:r>
      <w:r w:rsidRPr="00F34569">
        <w:rPr>
          <w:rFonts w:asciiTheme="minorBidi" w:hAnsiTheme="minorBidi" w:cstheme="minorBidi"/>
          <w:color w:val="414042"/>
        </w:rPr>
        <w:t>area of corporate accessibility. Specific to diverse supplier programs (disabled-owned and others),</w:t>
      </w:r>
      <w:r w:rsidRPr="00F34569">
        <w:rPr>
          <w:rFonts w:asciiTheme="minorBidi" w:hAnsiTheme="minorBidi" w:cstheme="minorBidi"/>
          <w:color w:val="414042"/>
          <w:spacing w:val="80"/>
          <w:w w:val="110"/>
        </w:rPr>
        <w:t xml:space="preserve"> </w:t>
      </w:r>
      <w:r w:rsidRPr="00F34569">
        <w:rPr>
          <w:rFonts w:asciiTheme="minorBidi" w:hAnsiTheme="minorBidi" w:cstheme="minorBidi"/>
          <w:color w:val="414042"/>
          <w:w w:val="110"/>
        </w:rPr>
        <w:t>the Government must be prepared to monitor the effectiveness of these programs including tracking contracts awarded and total spend.</w:t>
      </w:r>
    </w:p>
    <w:p w14:paraId="7DB89A68" w14:textId="77777777" w:rsidR="003E3FF3" w:rsidRDefault="003E3FF3">
      <w:pPr>
        <w:pStyle w:val="BodyText"/>
        <w:spacing w:line="340" w:lineRule="auto"/>
        <w:sectPr w:rsidR="003E3FF3">
          <w:type w:val="continuous"/>
          <w:pgSz w:w="12240" w:h="15840"/>
          <w:pgMar w:top="1820" w:right="0" w:bottom="280" w:left="0" w:header="360" w:footer="0" w:gutter="0"/>
          <w:cols w:num="2" w:space="720" w:equalWidth="0">
            <w:col w:w="5748" w:space="40"/>
            <w:col w:w="6452"/>
          </w:cols>
        </w:sectPr>
      </w:pPr>
    </w:p>
    <w:p w14:paraId="2E088297" w14:textId="5EFFF49A" w:rsidR="003E3FF3" w:rsidRDefault="00503CB9">
      <w:pPr>
        <w:rPr>
          <w:sz w:val="2"/>
          <w:szCs w:val="2"/>
        </w:rPr>
      </w:pPr>
      <w:r>
        <w:rPr>
          <w:noProof/>
          <w:sz w:val="2"/>
          <w:szCs w:val="2"/>
        </w:rPr>
        <w:drawing>
          <wp:anchor distT="0" distB="0" distL="114300" distR="114300" simplePos="0" relativeHeight="251718656" behindDoc="1" locked="0" layoutInCell="1" allowOverlap="1" wp14:anchorId="762D514D" wp14:editId="3F505A59">
            <wp:simplePos x="0" y="0"/>
            <wp:positionH relativeFrom="column">
              <wp:posOffset>-5589546</wp:posOffset>
            </wp:positionH>
            <wp:positionV relativeFrom="paragraph">
              <wp:posOffset>535333</wp:posOffset>
            </wp:positionV>
            <wp:extent cx="16680815" cy="2324100"/>
            <wp:effectExtent l="0" t="0" r="6985" b="0"/>
            <wp:wrapNone/>
            <wp:docPr id="1799259084" name="Picture 5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259084" name="Picture 563">
                      <a:extLst>
                        <a:ext uri="{C183D7F6-B498-43B3-948B-1728B52AA6E4}">
                          <adec:decorative xmlns:adec="http://schemas.microsoft.com/office/drawing/2017/decorative" val="1"/>
                        </a:ext>
                      </a:extLst>
                    </pic:cNvPr>
                    <pic:cNvPicPr/>
                  </pic:nvPicPr>
                  <pic:blipFill rotWithShape="1">
                    <a:blip r:embed="rId104" cstate="print">
                      <a:extLst>
                        <a:ext uri="{28A0092B-C50C-407E-A947-70E740481C1C}">
                          <a14:useLocalDpi xmlns:a14="http://schemas.microsoft.com/office/drawing/2010/main" val="0"/>
                        </a:ext>
                      </a:extLst>
                    </a:blip>
                    <a:srcRect/>
                    <a:stretch/>
                  </pic:blipFill>
                  <pic:spPr bwMode="auto">
                    <a:xfrm>
                      <a:off x="0" y="0"/>
                      <a:ext cx="16680815" cy="2324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
          <w:szCs w:val="2"/>
        </w:rPr>
        <mc:AlternateContent>
          <mc:Choice Requires="wpg">
            <w:drawing>
              <wp:anchor distT="0" distB="0" distL="0" distR="0" simplePos="0" relativeHeight="251599872" behindDoc="0" locked="0" layoutInCell="1" allowOverlap="1" wp14:anchorId="7A46A1CB" wp14:editId="6EAF6DE2">
                <wp:simplePos x="0" y="0"/>
                <wp:positionH relativeFrom="page">
                  <wp:posOffset>133350</wp:posOffset>
                </wp:positionH>
                <wp:positionV relativeFrom="page">
                  <wp:posOffset>9734550</wp:posOffset>
                </wp:positionV>
                <wp:extent cx="7519670" cy="215265"/>
                <wp:effectExtent l="0" t="0" r="24130" b="13335"/>
                <wp:wrapNone/>
                <wp:docPr id="654" name="Group 6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670" cy="215265"/>
                          <a:chOff x="133451" y="2216424"/>
                          <a:chExt cx="7519975" cy="215900"/>
                        </a:xfrm>
                      </wpg:grpSpPr>
                      <wps:wsp>
                        <wps:cNvPr id="656" name="Graphic 656"/>
                        <wps:cNvSpPr/>
                        <wps:spPr>
                          <a:xfrm>
                            <a:off x="133451" y="2216424"/>
                            <a:ext cx="3333750" cy="215900"/>
                          </a:xfrm>
                          <a:custGeom>
                            <a:avLst/>
                            <a:gdLst/>
                            <a:ahLst/>
                            <a:cxnLst/>
                            <a:rect l="l" t="t" r="r" b="b"/>
                            <a:pathLst>
                              <a:path w="3333750" h="215900">
                                <a:moveTo>
                                  <a:pt x="3225393"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3225393" y="215899"/>
                                </a:lnTo>
                                <a:lnTo>
                                  <a:pt x="3267415" y="207416"/>
                                </a:lnTo>
                                <a:lnTo>
                                  <a:pt x="3301728" y="184280"/>
                                </a:lnTo>
                                <a:lnTo>
                                  <a:pt x="3324861" y="149966"/>
                                </a:lnTo>
                                <a:lnTo>
                                  <a:pt x="3333343" y="107949"/>
                                </a:lnTo>
                                <a:lnTo>
                                  <a:pt x="3324861" y="65933"/>
                                </a:lnTo>
                                <a:lnTo>
                                  <a:pt x="3301728" y="31619"/>
                                </a:lnTo>
                                <a:lnTo>
                                  <a:pt x="3267415" y="8483"/>
                                </a:lnTo>
                                <a:lnTo>
                                  <a:pt x="3225393" y="0"/>
                                </a:lnTo>
                                <a:close/>
                              </a:path>
                            </a:pathLst>
                          </a:custGeom>
                          <a:solidFill>
                            <a:srgbClr val="FFFFFF"/>
                          </a:solidFill>
                        </wps:spPr>
                        <wps:bodyPr wrap="square" lIns="0" tIns="0" rIns="0" bIns="0" rtlCol="0">
                          <a:prstTxWarp prst="textNoShape">
                            <a:avLst/>
                          </a:prstTxWarp>
                          <a:noAutofit/>
                        </wps:bodyPr>
                      </wps:wsp>
                      <wps:wsp>
                        <wps:cNvPr id="657" name="Graphic 657">
                          <a:extLst>
                            <a:ext uri="{C183D7F6-B498-43B3-948B-1728B52AA6E4}">
                              <adec:decorative xmlns:adec="http://schemas.microsoft.com/office/drawing/2017/decorative" val="1"/>
                            </a:ext>
                          </a:extLst>
                        </wps:cNvPr>
                        <wps:cNvSpPr/>
                        <wps:spPr>
                          <a:xfrm>
                            <a:off x="133451" y="2216424"/>
                            <a:ext cx="3333750" cy="215900"/>
                          </a:xfrm>
                          <a:custGeom>
                            <a:avLst/>
                            <a:gdLst/>
                            <a:ahLst/>
                            <a:cxnLst/>
                            <a:rect l="l" t="t" r="r" b="b"/>
                            <a:pathLst>
                              <a:path w="3333750"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3225393" y="215899"/>
                                </a:lnTo>
                                <a:lnTo>
                                  <a:pt x="3267415" y="207416"/>
                                </a:lnTo>
                                <a:lnTo>
                                  <a:pt x="3301728" y="184280"/>
                                </a:lnTo>
                                <a:lnTo>
                                  <a:pt x="3324861" y="149966"/>
                                </a:lnTo>
                                <a:lnTo>
                                  <a:pt x="3333343" y="107949"/>
                                </a:lnTo>
                                <a:lnTo>
                                  <a:pt x="3324861" y="65933"/>
                                </a:lnTo>
                                <a:lnTo>
                                  <a:pt x="3301728" y="31619"/>
                                </a:lnTo>
                                <a:lnTo>
                                  <a:pt x="3267415" y="8483"/>
                                </a:lnTo>
                                <a:lnTo>
                                  <a:pt x="3225393"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658" name="Graphic 658"/>
                        <wps:cNvSpPr/>
                        <wps:spPr>
                          <a:xfrm>
                            <a:off x="6252616" y="2216424"/>
                            <a:ext cx="1400810" cy="215900"/>
                          </a:xfrm>
                          <a:custGeom>
                            <a:avLst/>
                            <a:gdLst/>
                            <a:ahLst/>
                            <a:cxnLst/>
                            <a:rect l="l" t="t" r="r" b="b"/>
                            <a:pathLst>
                              <a:path w="1400810" h="215900">
                                <a:moveTo>
                                  <a:pt x="1292428"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close/>
                              </a:path>
                            </a:pathLst>
                          </a:custGeom>
                          <a:solidFill>
                            <a:srgbClr val="FFFFFF"/>
                          </a:solidFill>
                        </wps:spPr>
                        <wps:bodyPr wrap="square" lIns="0" tIns="0" rIns="0" bIns="0" rtlCol="0">
                          <a:prstTxWarp prst="textNoShape">
                            <a:avLst/>
                          </a:prstTxWarp>
                          <a:noAutofit/>
                        </wps:bodyPr>
                      </wps:wsp>
                      <wps:wsp>
                        <wps:cNvPr id="659" name="Graphic 659">
                          <a:extLst>
                            <a:ext uri="{C183D7F6-B498-43B3-948B-1728B52AA6E4}">
                              <adec:decorative xmlns:adec="http://schemas.microsoft.com/office/drawing/2017/decorative" val="1"/>
                            </a:ext>
                          </a:extLst>
                        </wps:cNvPr>
                        <wps:cNvSpPr/>
                        <wps:spPr>
                          <a:xfrm>
                            <a:off x="6252616" y="2216424"/>
                            <a:ext cx="1400810" cy="215900"/>
                          </a:xfrm>
                          <a:custGeom>
                            <a:avLst/>
                            <a:gdLst/>
                            <a:ahLst/>
                            <a:cxnLst/>
                            <a:rect l="l" t="t" r="r" b="b"/>
                            <a:pathLst>
                              <a:path w="1400810"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660" name="Textbox 660">
                          <a:extLst>
                            <a:ext uri="{C183D7F6-B498-43B3-948B-1728B52AA6E4}">
                              <adec:decorative xmlns:adec="http://schemas.microsoft.com/office/drawing/2017/decorative" val="1"/>
                            </a:ext>
                          </a:extLst>
                        </wps:cNvPr>
                        <wps:cNvSpPr txBox="1"/>
                        <wps:spPr>
                          <a:xfrm>
                            <a:off x="228701" y="2222773"/>
                            <a:ext cx="3136900" cy="173355"/>
                          </a:xfrm>
                          <a:prstGeom prst="rect">
                            <a:avLst/>
                          </a:prstGeom>
                        </wps:spPr>
                        <wps:txbx>
                          <w:txbxContent>
                            <w:p w14:paraId="5AF3A932" w14:textId="77777777" w:rsidR="003E3FF3" w:rsidRDefault="00000000">
                              <w:pPr>
                                <w:spacing w:before="26"/>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wps:wsp>
                        <wps:cNvPr id="661" name="Textbox 661">
                          <a:extLst>
                            <a:ext uri="{C183D7F6-B498-43B3-948B-1728B52AA6E4}">
                              <adec:decorative xmlns:adec="http://schemas.microsoft.com/office/drawing/2017/decorative" val="1"/>
                            </a:ext>
                          </a:extLst>
                        </wps:cNvPr>
                        <wps:cNvSpPr txBox="1"/>
                        <wps:spPr>
                          <a:xfrm>
                            <a:off x="6347866" y="2222773"/>
                            <a:ext cx="1206500" cy="173355"/>
                          </a:xfrm>
                          <a:prstGeom prst="rect">
                            <a:avLst/>
                          </a:prstGeom>
                        </wps:spPr>
                        <wps:txbx>
                          <w:txbxContent>
                            <w:p w14:paraId="59A70BC5" w14:textId="77777777" w:rsidR="003E3FF3" w:rsidRDefault="00000000">
                              <w:pPr>
                                <w:spacing w:before="26"/>
                                <w:rPr>
                                  <w:sz w:val="20"/>
                                </w:rPr>
                              </w:pPr>
                              <w:r>
                                <w:rPr>
                                  <w:color w:val="24408E"/>
                                  <w:w w:val="105"/>
                                  <w:sz w:val="20"/>
                                </w:rPr>
                                <w:t>Adaptability</w:t>
                              </w:r>
                              <w:r>
                                <w:rPr>
                                  <w:color w:val="24408E"/>
                                  <w:spacing w:val="20"/>
                                  <w:w w:val="105"/>
                                  <w:sz w:val="20"/>
                                </w:rPr>
                                <w:t xml:space="preserve"> </w:t>
                              </w:r>
                              <w:r>
                                <w:rPr>
                                  <w:color w:val="24408E"/>
                                  <w:spacing w:val="-2"/>
                                  <w:w w:val="105"/>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A46A1CB" id="Group 654" o:spid="_x0000_s1225" alt="&quot;&quot;" style="position:absolute;margin-left:10.5pt;margin-top:766.5pt;width:592.1pt;height:16.95pt;z-index:251599872;mso-wrap-distance-left:0;mso-wrap-distance-right:0;mso-position-horizontal-relative:page;mso-position-vertical-relative:page;mso-width-relative:margin;mso-height-relative:margin" coordorigin="1334,22164"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">
                <v:shape id="Graphic 656" o:spid="_x0000_s1226" style="position:absolute;left:1334;top:22164;width:33338;height:2159;visibility:visible;mso-wrap-style:square;v-text-anchor:top" coordsize="33337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" path="m3225393,l107950,,65933,8483,31619,31619,8483,65933,,107949r8483,42017l31619,184280r34314,23136l107950,215899r3117443,l3267415,207416r34313,-23136l3324861,149966r8482,-42017l3324861,65933,3301728,31619,3267415,8483,3225393,xe" stroked="f">
                  <v:path arrowok="t"/>
                </v:shape>
                <v:shape id="Graphic 657" o:spid="_x0000_s1227" alt="&quot;&quot;" style="position:absolute;left:1334;top:22164;width:33338;height:2159;visibility:visible;mso-wrap-style:square;v-text-anchor:top" coordsize="33337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" path="m107950,l65933,8483,31619,31619,8483,65933,,107949r8483,42017l31619,184280r34314,23136l107950,215899r3117443,l3267415,207416r34313,-23136l3324861,149966r8482,-42017l3324861,65933,3301728,31619,3267415,8483,3225393,,107950,xe" filled="f" strokecolor="#24408e" strokeweight="1pt">
                  <v:path arrowok="t"/>
                </v:shape>
                <v:shape id="Graphic 658" o:spid="_x0000_s1228" style="position:absolute;left:62526;top:22164;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" path="m1292428,l107950,,65933,8483,31619,31619,8483,65933,,107949r8483,42017l31619,184280r34314,23136l107950,215899r1184478,l1334450,207416r34313,-23136l1391895,149966r8483,-42017l1391895,65933,1368763,31619,1334450,8483,1292428,xe" stroked="f">
                  <v:path arrowok="t"/>
                </v:shape>
                <v:shape id="Graphic 659" o:spid="_x0000_s1229" alt="&quot;&quot;" style="position:absolute;left:62526;top:22164;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" path="m107950,l65933,8483,31619,31619,8483,65933,,107949r8483,42017l31619,184280r34314,23136l107950,215899r1184478,l1334450,207416r34313,-23136l1391895,149966r8483,-42017l1391895,65933,1368763,31619,1334450,8483,1292428,,107950,xe" filled="f" strokecolor="#24408e" strokeweight="1pt">
                  <v:path arrowok="t"/>
                </v:shape>
                <v:shape id="Textbox 660" o:spid="_x0000_s1230" type="#_x0000_t202" alt="&quot;&quot;" style="position:absolute;left:2287;top:22227;width:31369;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" filled="f" stroked="f">
                  <v:textbox inset="0,0,0,0">
                    <w:txbxContent>
                      <w:p w14:paraId="5AF3A932" w14:textId="77777777" w:rsidR="003E3FF3" w:rsidRDefault="00000000">
                        <w:pPr>
                          <w:spacing w:before="26"/>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v:shape>
                <v:shape id="Textbox 661" o:spid="_x0000_s1231" type="#_x0000_t202" alt="&quot;&quot;" style="position:absolute;left:63478;top:22227;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" filled="f" stroked="f">
                  <v:textbox inset="0,0,0,0">
                    <w:txbxContent>
                      <w:p w14:paraId="59A70BC5" w14:textId="77777777" w:rsidR="003E3FF3" w:rsidRDefault="00000000">
                        <w:pPr>
                          <w:spacing w:before="26"/>
                          <w:rPr>
                            <w:sz w:val="20"/>
                          </w:rPr>
                        </w:pPr>
                        <w:r>
                          <w:rPr>
                            <w:color w:val="24408E"/>
                            <w:w w:val="105"/>
                            <w:sz w:val="20"/>
                          </w:rPr>
                          <w:t>Adaptability</w:t>
                        </w:r>
                        <w:r>
                          <w:rPr>
                            <w:color w:val="24408E"/>
                            <w:spacing w:val="20"/>
                            <w:w w:val="105"/>
                            <w:sz w:val="20"/>
                          </w:rPr>
                          <w:t xml:space="preserve"> </w:t>
                        </w:r>
                        <w:r>
                          <w:rPr>
                            <w:color w:val="24408E"/>
                            <w:spacing w:val="-2"/>
                            <w:w w:val="105"/>
                            <w:sz w:val="20"/>
                          </w:rPr>
                          <w:t>Canada</w:t>
                        </w:r>
                      </w:p>
                    </w:txbxContent>
                  </v:textbox>
                </v:shape>
                <w10:wrap anchorx="page" anchory="page"/>
              </v:group>
            </w:pict>
          </mc:Fallback>
        </mc:AlternateContent>
      </w:r>
    </w:p>
    <w:p w14:paraId="1786A99C" w14:textId="528242E4" w:rsidR="003E3FF3" w:rsidRDefault="003E3FF3">
      <w:pPr>
        <w:rPr>
          <w:sz w:val="2"/>
          <w:szCs w:val="2"/>
        </w:rPr>
        <w:sectPr w:rsidR="003E3FF3">
          <w:type w:val="continuous"/>
          <w:pgSz w:w="12240" w:h="15840"/>
          <w:pgMar w:top="1820" w:right="0" w:bottom="280" w:left="0" w:header="360" w:footer="0" w:gutter="0"/>
          <w:cols w:space="720"/>
        </w:sectPr>
      </w:pPr>
    </w:p>
    <w:p w14:paraId="2425757A" w14:textId="4553BE8A" w:rsidR="003E3FF3" w:rsidRPr="00F34569" w:rsidRDefault="00000000">
      <w:pPr>
        <w:pStyle w:val="Heading3"/>
        <w:spacing w:line="247" w:lineRule="auto"/>
        <w:ind w:right="723"/>
        <w:rPr>
          <w:rFonts w:asciiTheme="minorBidi" w:hAnsiTheme="minorBidi" w:cstheme="minorBidi"/>
        </w:rPr>
      </w:pPr>
      <w:r w:rsidRPr="00F34569">
        <w:rPr>
          <w:rFonts w:asciiTheme="minorBidi" w:hAnsiTheme="minorBidi" w:cstheme="minorBidi"/>
          <w:color w:val="1B1F33"/>
          <w:spacing w:val="-12"/>
        </w:rPr>
        <w:lastRenderedPageBreak/>
        <w:t>Canadian</w:t>
      </w:r>
      <w:r w:rsidRPr="00F34569">
        <w:rPr>
          <w:rFonts w:asciiTheme="minorBidi" w:hAnsiTheme="minorBidi" w:cstheme="minorBidi"/>
          <w:color w:val="1B1F33"/>
          <w:spacing w:val="-36"/>
        </w:rPr>
        <w:t xml:space="preserve"> </w:t>
      </w:r>
      <w:r w:rsidRPr="00F34569">
        <w:rPr>
          <w:rFonts w:asciiTheme="minorBidi" w:hAnsiTheme="minorBidi" w:cstheme="minorBidi"/>
          <w:color w:val="1B1F33"/>
          <w:spacing w:val="-12"/>
        </w:rPr>
        <w:t>Procurement</w:t>
      </w:r>
      <w:r w:rsidRPr="00F34569">
        <w:rPr>
          <w:rFonts w:asciiTheme="minorBidi" w:hAnsiTheme="minorBidi" w:cstheme="minorBidi"/>
          <w:color w:val="1B1F33"/>
          <w:spacing w:val="-36"/>
        </w:rPr>
        <w:t xml:space="preserve"> </w:t>
      </w:r>
      <w:r w:rsidRPr="00F34569">
        <w:rPr>
          <w:rFonts w:asciiTheme="minorBidi" w:hAnsiTheme="minorBidi" w:cstheme="minorBidi"/>
          <w:color w:val="1B1F33"/>
          <w:spacing w:val="-12"/>
        </w:rPr>
        <w:t>Organizations</w:t>
      </w:r>
      <w:r w:rsidRPr="00F34569">
        <w:rPr>
          <w:rFonts w:asciiTheme="minorBidi" w:hAnsiTheme="minorBidi" w:cstheme="minorBidi"/>
          <w:color w:val="1B1F33"/>
          <w:spacing w:val="-36"/>
        </w:rPr>
        <w:t xml:space="preserve"> </w:t>
      </w:r>
      <w:r w:rsidRPr="00F34569">
        <w:rPr>
          <w:rFonts w:asciiTheme="minorBidi" w:hAnsiTheme="minorBidi" w:cstheme="minorBidi"/>
          <w:color w:val="1B1F33"/>
          <w:spacing w:val="-12"/>
        </w:rPr>
        <w:t>Will</w:t>
      </w:r>
      <w:r w:rsidRPr="00F34569">
        <w:rPr>
          <w:rFonts w:asciiTheme="minorBidi" w:hAnsiTheme="minorBidi" w:cstheme="minorBidi"/>
          <w:color w:val="1B1F33"/>
          <w:spacing w:val="-36"/>
        </w:rPr>
        <w:t xml:space="preserve"> </w:t>
      </w:r>
      <w:r w:rsidRPr="00F34569">
        <w:rPr>
          <w:rFonts w:asciiTheme="minorBidi" w:hAnsiTheme="minorBidi" w:cstheme="minorBidi"/>
          <w:color w:val="1B1F33"/>
          <w:spacing w:val="-12"/>
        </w:rPr>
        <w:t xml:space="preserve">Need </w:t>
      </w:r>
      <w:r w:rsidRPr="00F34569">
        <w:rPr>
          <w:rFonts w:asciiTheme="minorBidi" w:hAnsiTheme="minorBidi" w:cstheme="minorBidi"/>
          <w:color w:val="1B1F33"/>
          <w:spacing w:val="-4"/>
        </w:rPr>
        <w:t>Support</w:t>
      </w:r>
      <w:r w:rsidRPr="00F34569">
        <w:rPr>
          <w:rFonts w:asciiTheme="minorBidi" w:hAnsiTheme="minorBidi" w:cstheme="minorBidi"/>
          <w:color w:val="1B1F33"/>
          <w:spacing w:val="-39"/>
        </w:rPr>
        <w:t xml:space="preserve"> </w:t>
      </w:r>
      <w:r w:rsidRPr="00F34569">
        <w:rPr>
          <w:rFonts w:asciiTheme="minorBidi" w:hAnsiTheme="minorBidi" w:cstheme="minorBidi"/>
          <w:color w:val="1B1F33"/>
          <w:spacing w:val="-4"/>
        </w:rPr>
        <w:t>and</w:t>
      </w:r>
      <w:r w:rsidRPr="00F34569">
        <w:rPr>
          <w:rFonts w:asciiTheme="minorBidi" w:hAnsiTheme="minorBidi" w:cstheme="minorBidi"/>
          <w:color w:val="1B1F33"/>
          <w:spacing w:val="-38"/>
        </w:rPr>
        <w:t xml:space="preserve"> </w:t>
      </w:r>
      <w:r w:rsidRPr="00F34569">
        <w:rPr>
          <w:rFonts w:asciiTheme="minorBidi" w:hAnsiTheme="minorBidi" w:cstheme="minorBidi"/>
          <w:color w:val="1B1F33"/>
          <w:spacing w:val="-4"/>
        </w:rPr>
        <w:t>Guidance</w:t>
      </w:r>
    </w:p>
    <w:p w14:paraId="4C189ED0" w14:textId="77777777" w:rsidR="003E3FF3" w:rsidRDefault="003E3FF3">
      <w:pPr>
        <w:pStyle w:val="BodyText"/>
        <w:spacing w:before="1"/>
        <w:rPr>
          <w:rFonts w:ascii="Verdana"/>
          <w:sz w:val="13"/>
        </w:rPr>
      </w:pPr>
    </w:p>
    <w:p w14:paraId="67917511" w14:textId="77777777" w:rsidR="003E3FF3" w:rsidRDefault="003E3FF3">
      <w:pPr>
        <w:pStyle w:val="BodyText"/>
        <w:rPr>
          <w:rFonts w:ascii="Verdana"/>
          <w:sz w:val="13"/>
        </w:rPr>
        <w:sectPr w:rsidR="003E3FF3">
          <w:headerReference w:type="default" r:id="rId105"/>
          <w:footerReference w:type="default" r:id="rId106"/>
          <w:pgSz w:w="12240" w:h="15840"/>
          <w:pgMar w:top="720" w:right="0" w:bottom="500" w:left="0" w:header="360" w:footer="301" w:gutter="0"/>
          <w:cols w:space="720"/>
        </w:sectPr>
      </w:pPr>
    </w:p>
    <w:p w14:paraId="5244EF68" w14:textId="77777777" w:rsidR="003E3FF3" w:rsidRDefault="00000000">
      <w:pPr>
        <w:pStyle w:val="BodyText"/>
        <w:spacing w:before="129" w:line="321" w:lineRule="auto"/>
        <w:ind w:left="720" w:right="125"/>
      </w:pPr>
      <w:r>
        <w:rPr>
          <w:color w:val="414042"/>
        </w:rPr>
        <w:t>Making</w:t>
      </w:r>
      <w:r>
        <w:rPr>
          <w:color w:val="414042"/>
          <w:spacing w:val="40"/>
        </w:rPr>
        <w:t xml:space="preserve"> </w:t>
      </w:r>
      <w:r>
        <w:rPr>
          <w:color w:val="414042"/>
        </w:rPr>
        <w:t>a</w:t>
      </w:r>
      <w:r>
        <w:rPr>
          <w:color w:val="414042"/>
          <w:spacing w:val="40"/>
        </w:rPr>
        <w:t xml:space="preserve"> </w:t>
      </w:r>
      <w:r>
        <w:rPr>
          <w:color w:val="414042"/>
        </w:rPr>
        <w:t>shift</w:t>
      </w:r>
      <w:r>
        <w:rPr>
          <w:color w:val="414042"/>
          <w:spacing w:val="40"/>
        </w:rPr>
        <w:t xml:space="preserve"> </w:t>
      </w:r>
      <w:r>
        <w:rPr>
          <w:color w:val="414042"/>
        </w:rPr>
        <w:t>towards</w:t>
      </w:r>
      <w:r>
        <w:rPr>
          <w:color w:val="414042"/>
          <w:spacing w:val="40"/>
        </w:rPr>
        <w:t xml:space="preserve"> </w:t>
      </w:r>
      <w:r>
        <w:rPr>
          <w:color w:val="414042"/>
        </w:rPr>
        <w:t>accessible</w:t>
      </w:r>
      <w:r>
        <w:rPr>
          <w:color w:val="414042"/>
          <w:spacing w:val="40"/>
        </w:rPr>
        <w:t xml:space="preserve"> </w:t>
      </w:r>
      <w:r>
        <w:rPr>
          <w:color w:val="414042"/>
        </w:rPr>
        <w:t xml:space="preserve">procurement </w:t>
      </w:r>
      <w:r>
        <w:rPr>
          <w:color w:val="414042"/>
          <w:w w:val="110"/>
        </w:rPr>
        <w:t xml:space="preserve">is complex and will take planning, time, and </w:t>
      </w:r>
      <w:r>
        <w:rPr>
          <w:color w:val="414042"/>
        </w:rPr>
        <w:t xml:space="preserve">proper resourcing. However, ASC Accessible </w:t>
      </w:r>
      <w:r>
        <w:rPr>
          <w:color w:val="414042"/>
          <w:w w:val="110"/>
        </w:rPr>
        <w:t>Procurement</w:t>
      </w:r>
      <w:r>
        <w:rPr>
          <w:color w:val="414042"/>
          <w:spacing w:val="-17"/>
          <w:w w:val="110"/>
        </w:rPr>
        <w:t xml:space="preserve"> </w:t>
      </w:r>
      <w:r>
        <w:rPr>
          <w:color w:val="414042"/>
          <w:w w:val="110"/>
        </w:rPr>
        <w:t>Standards</w:t>
      </w:r>
      <w:r>
        <w:rPr>
          <w:color w:val="414042"/>
          <w:spacing w:val="-17"/>
          <w:w w:val="110"/>
        </w:rPr>
        <w:t xml:space="preserve"> </w:t>
      </w:r>
      <w:r>
        <w:rPr>
          <w:color w:val="414042"/>
          <w:w w:val="110"/>
        </w:rPr>
        <w:t>Technical</w:t>
      </w:r>
      <w:r>
        <w:rPr>
          <w:color w:val="414042"/>
          <w:spacing w:val="-17"/>
          <w:w w:val="110"/>
        </w:rPr>
        <w:t xml:space="preserve"> </w:t>
      </w:r>
      <w:r>
        <w:rPr>
          <w:color w:val="414042"/>
          <w:w w:val="110"/>
        </w:rPr>
        <w:t xml:space="preserve">Committee is already developing the standard for </w:t>
      </w:r>
      <w:r>
        <w:rPr>
          <w:color w:val="414042"/>
        </w:rPr>
        <w:t xml:space="preserve">Procurement of Goods, Services, and Facilities </w:t>
      </w:r>
      <w:r>
        <w:rPr>
          <w:color w:val="414042"/>
          <w:w w:val="110"/>
        </w:rPr>
        <w:t xml:space="preserve">and therefore, this is not something federally regulated organizations can sit still on. Any standard will mandate significant changes to </w:t>
      </w:r>
      <w:r>
        <w:rPr>
          <w:color w:val="414042"/>
        </w:rPr>
        <w:t>technology, processes, policy, communications</w:t>
      </w:r>
      <w:r>
        <w:rPr>
          <w:color w:val="414042"/>
          <w:spacing w:val="40"/>
          <w:w w:val="110"/>
        </w:rPr>
        <w:t xml:space="preserve"> </w:t>
      </w:r>
      <w:r>
        <w:rPr>
          <w:color w:val="414042"/>
          <w:spacing w:val="-2"/>
          <w:w w:val="110"/>
        </w:rPr>
        <w:t>and</w:t>
      </w:r>
      <w:r>
        <w:rPr>
          <w:color w:val="414042"/>
          <w:spacing w:val="-11"/>
          <w:w w:val="110"/>
        </w:rPr>
        <w:t xml:space="preserve"> </w:t>
      </w:r>
      <w:r>
        <w:rPr>
          <w:color w:val="414042"/>
          <w:spacing w:val="-2"/>
          <w:w w:val="110"/>
        </w:rPr>
        <w:t>buying</w:t>
      </w:r>
      <w:r>
        <w:rPr>
          <w:color w:val="414042"/>
          <w:spacing w:val="-11"/>
          <w:w w:val="110"/>
        </w:rPr>
        <w:t xml:space="preserve"> </w:t>
      </w:r>
      <w:r>
        <w:rPr>
          <w:color w:val="414042"/>
          <w:spacing w:val="-2"/>
          <w:w w:val="110"/>
        </w:rPr>
        <w:t>requirements.</w:t>
      </w:r>
      <w:r>
        <w:rPr>
          <w:color w:val="414042"/>
          <w:spacing w:val="-11"/>
          <w:w w:val="110"/>
        </w:rPr>
        <w:t xml:space="preserve"> </w:t>
      </w:r>
      <w:r>
        <w:rPr>
          <w:color w:val="414042"/>
          <w:spacing w:val="-2"/>
          <w:w w:val="110"/>
        </w:rPr>
        <w:t>The</w:t>
      </w:r>
      <w:r>
        <w:rPr>
          <w:color w:val="414042"/>
          <w:spacing w:val="-11"/>
          <w:w w:val="110"/>
        </w:rPr>
        <w:t xml:space="preserve"> </w:t>
      </w:r>
      <w:r>
        <w:rPr>
          <w:color w:val="414042"/>
          <w:spacing w:val="-2"/>
          <w:w w:val="110"/>
        </w:rPr>
        <w:t>most</w:t>
      </w:r>
      <w:r>
        <w:rPr>
          <w:color w:val="414042"/>
          <w:spacing w:val="-11"/>
          <w:w w:val="110"/>
        </w:rPr>
        <w:t xml:space="preserve"> </w:t>
      </w:r>
      <w:r>
        <w:rPr>
          <w:color w:val="414042"/>
          <w:spacing w:val="-2"/>
          <w:w w:val="110"/>
        </w:rPr>
        <w:t xml:space="preserve">significant </w:t>
      </w:r>
      <w:r>
        <w:rPr>
          <w:color w:val="414042"/>
          <w:w w:val="110"/>
        </w:rPr>
        <w:t>issue</w:t>
      </w:r>
      <w:r>
        <w:rPr>
          <w:color w:val="414042"/>
          <w:spacing w:val="-15"/>
          <w:w w:val="110"/>
        </w:rPr>
        <w:t xml:space="preserve"> </w:t>
      </w:r>
      <w:r>
        <w:rPr>
          <w:color w:val="414042"/>
          <w:w w:val="110"/>
        </w:rPr>
        <w:t>we</w:t>
      </w:r>
      <w:r>
        <w:rPr>
          <w:color w:val="414042"/>
          <w:spacing w:val="-15"/>
          <w:w w:val="110"/>
        </w:rPr>
        <w:t xml:space="preserve"> </w:t>
      </w:r>
      <w:r>
        <w:rPr>
          <w:color w:val="414042"/>
          <w:w w:val="110"/>
        </w:rPr>
        <w:t>face</w:t>
      </w:r>
      <w:r>
        <w:rPr>
          <w:color w:val="414042"/>
          <w:spacing w:val="-15"/>
          <w:w w:val="110"/>
        </w:rPr>
        <w:t xml:space="preserve"> </w:t>
      </w:r>
      <w:r>
        <w:rPr>
          <w:color w:val="414042"/>
          <w:w w:val="110"/>
        </w:rPr>
        <w:t>in</w:t>
      </w:r>
      <w:r>
        <w:rPr>
          <w:color w:val="414042"/>
          <w:spacing w:val="-15"/>
          <w:w w:val="110"/>
        </w:rPr>
        <w:t xml:space="preserve"> </w:t>
      </w:r>
      <w:r>
        <w:rPr>
          <w:color w:val="414042"/>
          <w:w w:val="110"/>
        </w:rPr>
        <w:t>moving</w:t>
      </w:r>
      <w:r>
        <w:rPr>
          <w:color w:val="414042"/>
          <w:spacing w:val="-15"/>
          <w:w w:val="110"/>
        </w:rPr>
        <w:t xml:space="preserve"> </w:t>
      </w:r>
      <w:r>
        <w:rPr>
          <w:color w:val="414042"/>
          <w:w w:val="110"/>
        </w:rPr>
        <w:t>towards</w:t>
      </w:r>
      <w:r>
        <w:rPr>
          <w:color w:val="414042"/>
          <w:spacing w:val="-15"/>
          <w:w w:val="110"/>
        </w:rPr>
        <w:t xml:space="preserve"> </w:t>
      </w:r>
      <w:r>
        <w:rPr>
          <w:color w:val="414042"/>
          <w:w w:val="110"/>
        </w:rPr>
        <w:t>accessible procurement is that, unlike other areas of accessibility</w:t>
      </w:r>
      <w:r>
        <w:rPr>
          <w:color w:val="414042"/>
          <w:spacing w:val="-6"/>
          <w:w w:val="110"/>
        </w:rPr>
        <w:t xml:space="preserve"> </w:t>
      </w:r>
      <w:r>
        <w:rPr>
          <w:color w:val="414042"/>
          <w:w w:val="110"/>
        </w:rPr>
        <w:t>like</w:t>
      </w:r>
      <w:r>
        <w:rPr>
          <w:color w:val="414042"/>
          <w:spacing w:val="-6"/>
          <w:w w:val="110"/>
        </w:rPr>
        <w:t xml:space="preserve"> </w:t>
      </w:r>
      <w:r>
        <w:rPr>
          <w:color w:val="414042"/>
          <w:w w:val="110"/>
        </w:rPr>
        <w:t>employment,</w:t>
      </w:r>
      <w:r>
        <w:rPr>
          <w:color w:val="414042"/>
          <w:spacing w:val="-6"/>
          <w:w w:val="110"/>
        </w:rPr>
        <w:t xml:space="preserve"> </w:t>
      </w:r>
      <w:r>
        <w:rPr>
          <w:color w:val="414042"/>
          <w:w w:val="110"/>
        </w:rPr>
        <w:t>ICT</w:t>
      </w:r>
      <w:r>
        <w:rPr>
          <w:color w:val="414042"/>
          <w:spacing w:val="-6"/>
          <w:w w:val="110"/>
        </w:rPr>
        <w:t xml:space="preserve"> </w:t>
      </w:r>
      <w:r>
        <w:rPr>
          <w:color w:val="414042"/>
          <w:w w:val="110"/>
        </w:rPr>
        <w:t>and</w:t>
      </w:r>
      <w:r>
        <w:rPr>
          <w:color w:val="414042"/>
          <w:spacing w:val="-6"/>
          <w:w w:val="110"/>
        </w:rPr>
        <w:t xml:space="preserve"> </w:t>
      </w:r>
      <w:r>
        <w:rPr>
          <w:color w:val="414042"/>
          <w:w w:val="110"/>
        </w:rPr>
        <w:t>built environment, no knowledge, tools, or service providers currently exist to help plan and execute initiatives aimed at addressing the accessibility of procurement.</w:t>
      </w:r>
    </w:p>
    <w:p w14:paraId="7B4636C4" w14:textId="2C66D1F2" w:rsidR="003E3FF3" w:rsidRDefault="00000000" w:rsidP="00EF35C0">
      <w:pPr>
        <w:pStyle w:val="BodyText"/>
        <w:spacing w:before="236" w:line="321" w:lineRule="auto"/>
        <w:ind w:left="720" w:right="125"/>
      </w:pPr>
      <w:r>
        <w:rPr>
          <w:color w:val="414042"/>
          <w:w w:val="105"/>
        </w:rPr>
        <w:t>Given that these federally regulated organizations rely heavily on internal and external systems to manage procurement, questions legitimately remain as to whether these systems providers can respond in</w:t>
      </w:r>
      <w:r w:rsidR="00EF35C0">
        <w:t xml:space="preserve"> </w:t>
      </w:r>
      <w:r>
        <w:rPr>
          <w:color w:val="414042"/>
          <w:w w:val="110"/>
        </w:rPr>
        <w:t>a meaningful amount of time to modify technology</w:t>
      </w:r>
      <w:r>
        <w:rPr>
          <w:color w:val="414042"/>
          <w:spacing w:val="-17"/>
          <w:w w:val="110"/>
        </w:rPr>
        <w:t xml:space="preserve"> </w:t>
      </w:r>
      <w:r>
        <w:rPr>
          <w:color w:val="414042"/>
          <w:w w:val="110"/>
        </w:rPr>
        <w:t>platforms</w:t>
      </w:r>
      <w:r>
        <w:rPr>
          <w:color w:val="414042"/>
          <w:spacing w:val="-17"/>
          <w:w w:val="110"/>
        </w:rPr>
        <w:t xml:space="preserve"> </w:t>
      </w:r>
      <w:r>
        <w:rPr>
          <w:color w:val="414042"/>
          <w:w w:val="110"/>
        </w:rPr>
        <w:t>to</w:t>
      </w:r>
      <w:r>
        <w:rPr>
          <w:color w:val="414042"/>
          <w:spacing w:val="-17"/>
          <w:w w:val="110"/>
        </w:rPr>
        <w:t xml:space="preserve"> </w:t>
      </w:r>
      <w:r>
        <w:rPr>
          <w:color w:val="414042"/>
          <w:w w:val="110"/>
        </w:rPr>
        <w:t>meet</w:t>
      </w:r>
      <w:r>
        <w:rPr>
          <w:color w:val="414042"/>
          <w:spacing w:val="-17"/>
          <w:w w:val="110"/>
        </w:rPr>
        <w:t xml:space="preserve"> </w:t>
      </w:r>
      <w:r>
        <w:rPr>
          <w:color w:val="414042"/>
          <w:w w:val="110"/>
        </w:rPr>
        <w:t>the</w:t>
      </w:r>
      <w:r>
        <w:rPr>
          <w:color w:val="414042"/>
          <w:spacing w:val="-17"/>
          <w:w w:val="110"/>
        </w:rPr>
        <w:t xml:space="preserve"> </w:t>
      </w:r>
      <w:r>
        <w:rPr>
          <w:color w:val="414042"/>
          <w:w w:val="110"/>
        </w:rPr>
        <w:t>emerging needs</w:t>
      </w:r>
      <w:r>
        <w:rPr>
          <w:color w:val="414042"/>
          <w:spacing w:val="-11"/>
          <w:w w:val="110"/>
        </w:rPr>
        <w:t xml:space="preserve"> </w:t>
      </w:r>
      <w:r>
        <w:rPr>
          <w:color w:val="414042"/>
          <w:w w:val="110"/>
        </w:rPr>
        <w:t>of</w:t>
      </w:r>
      <w:r>
        <w:rPr>
          <w:color w:val="414042"/>
          <w:spacing w:val="-11"/>
          <w:w w:val="110"/>
        </w:rPr>
        <w:t xml:space="preserve"> </w:t>
      </w:r>
      <w:r>
        <w:rPr>
          <w:color w:val="414042"/>
          <w:w w:val="110"/>
        </w:rPr>
        <w:t>accessible</w:t>
      </w:r>
      <w:r>
        <w:rPr>
          <w:color w:val="414042"/>
          <w:spacing w:val="-11"/>
          <w:w w:val="110"/>
        </w:rPr>
        <w:t xml:space="preserve"> </w:t>
      </w:r>
      <w:r>
        <w:rPr>
          <w:color w:val="414042"/>
          <w:w w:val="110"/>
        </w:rPr>
        <w:t>procurement?</w:t>
      </w:r>
    </w:p>
    <w:p w14:paraId="4FAFF563" w14:textId="77777777" w:rsidR="003E3FF3" w:rsidRDefault="003E3FF3">
      <w:pPr>
        <w:pStyle w:val="BodyText"/>
        <w:spacing w:before="9"/>
      </w:pPr>
    </w:p>
    <w:p w14:paraId="2C65BE4B" w14:textId="77777777" w:rsidR="003E3FF3" w:rsidRDefault="00000000">
      <w:pPr>
        <w:pStyle w:val="BodyText"/>
        <w:spacing w:line="321" w:lineRule="auto"/>
        <w:ind w:left="720" w:right="125"/>
      </w:pPr>
      <w:r>
        <w:rPr>
          <w:color w:val="414042"/>
          <w:w w:val="105"/>
        </w:rPr>
        <w:t>So, what can procurement organizations do to prepare for the upcoming standard?</w:t>
      </w:r>
    </w:p>
    <w:p w14:paraId="5642093A" w14:textId="77777777" w:rsidR="003E3FF3" w:rsidRDefault="00000000">
      <w:pPr>
        <w:pStyle w:val="ListParagraph"/>
        <w:numPr>
          <w:ilvl w:val="0"/>
          <w:numId w:val="6"/>
        </w:numPr>
        <w:tabs>
          <w:tab w:val="left" w:pos="1439"/>
        </w:tabs>
        <w:spacing w:before="222" w:line="321" w:lineRule="auto"/>
        <w:ind w:right="227" w:firstLine="0"/>
      </w:pPr>
      <w:r>
        <w:rPr>
          <w:color w:val="414042"/>
          <w:w w:val="110"/>
        </w:rPr>
        <w:t>Form a working group internally and within</w:t>
      </w:r>
      <w:r>
        <w:rPr>
          <w:color w:val="414042"/>
          <w:spacing w:val="-17"/>
          <w:w w:val="110"/>
        </w:rPr>
        <w:t xml:space="preserve"> </w:t>
      </w:r>
      <w:r>
        <w:rPr>
          <w:color w:val="414042"/>
          <w:w w:val="110"/>
        </w:rPr>
        <w:t>their</w:t>
      </w:r>
      <w:r>
        <w:rPr>
          <w:color w:val="414042"/>
          <w:spacing w:val="-17"/>
          <w:w w:val="110"/>
        </w:rPr>
        <w:t xml:space="preserve"> </w:t>
      </w:r>
      <w:r>
        <w:rPr>
          <w:color w:val="414042"/>
          <w:w w:val="110"/>
        </w:rPr>
        <w:t>industry</w:t>
      </w:r>
      <w:r>
        <w:rPr>
          <w:color w:val="414042"/>
          <w:spacing w:val="-17"/>
          <w:w w:val="110"/>
        </w:rPr>
        <w:t xml:space="preserve"> </w:t>
      </w:r>
      <w:r>
        <w:rPr>
          <w:color w:val="414042"/>
          <w:w w:val="110"/>
        </w:rPr>
        <w:t>to</w:t>
      </w:r>
      <w:r>
        <w:rPr>
          <w:color w:val="414042"/>
          <w:spacing w:val="-16"/>
          <w:w w:val="110"/>
        </w:rPr>
        <w:t xml:space="preserve"> </w:t>
      </w:r>
      <w:r>
        <w:rPr>
          <w:color w:val="414042"/>
          <w:w w:val="110"/>
        </w:rPr>
        <w:t>discuss</w:t>
      </w:r>
      <w:r>
        <w:rPr>
          <w:color w:val="414042"/>
          <w:spacing w:val="-17"/>
          <w:w w:val="110"/>
        </w:rPr>
        <w:t xml:space="preserve"> </w:t>
      </w:r>
      <w:r>
        <w:rPr>
          <w:color w:val="414042"/>
          <w:w w:val="110"/>
        </w:rPr>
        <w:t>the</w:t>
      </w:r>
      <w:r>
        <w:rPr>
          <w:color w:val="414042"/>
          <w:spacing w:val="-17"/>
          <w:w w:val="110"/>
        </w:rPr>
        <w:t xml:space="preserve"> </w:t>
      </w:r>
      <w:r>
        <w:rPr>
          <w:color w:val="414042"/>
          <w:w w:val="110"/>
        </w:rPr>
        <w:t>state</w:t>
      </w:r>
      <w:r>
        <w:rPr>
          <w:color w:val="414042"/>
          <w:spacing w:val="-17"/>
          <w:w w:val="110"/>
        </w:rPr>
        <w:t xml:space="preserve"> </w:t>
      </w:r>
      <w:r>
        <w:rPr>
          <w:color w:val="414042"/>
          <w:w w:val="110"/>
        </w:rPr>
        <w:t>of their procurement.</w:t>
      </w:r>
    </w:p>
    <w:p w14:paraId="3E68E8F0" w14:textId="77777777" w:rsidR="003E3FF3" w:rsidRDefault="00000000">
      <w:pPr>
        <w:pStyle w:val="ListParagraph"/>
        <w:numPr>
          <w:ilvl w:val="0"/>
          <w:numId w:val="6"/>
        </w:numPr>
        <w:tabs>
          <w:tab w:val="left" w:pos="1439"/>
        </w:tabs>
        <w:spacing w:before="93" w:line="321" w:lineRule="auto"/>
        <w:ind w:firstLine="0"/>
      </w:pPr>
      <w:r>
        <w:rPr>
          <w:color w:val="414042"/>
          <w:w w:val="110"/>
        </w:rPr>
        <w:t xml:space="preserve">Do research to understand their own </w:t>
      </w:r>
      <w:r>
        <w:rPr>
          <w:color w:val="414042"/>
        </w:rPr>
        <w:t>procurement standards and how they can be</w:t>
      </w:r>
      <w:r>
        <w:rPr>
          <w:color w:val="414042"/>
          <w:spacing w:val="40"/>
          <w:w w:val="110"/>
        </w:rPr>
        <w:t xml:space="preserve"> </w:t>
      </w:r>
      <w:r>
        <w:rPr>
          <w:color w:val="414042"/>
          <w:w w:val="110"/>
        </w:rPr>
        <w:t>limiting to people with disabilities.</w:t>
      </w:r>
    </w:p>
    <w:p w14:paraId="59BD041F" w14:textId="77777777" w:rsidR="003E3FF3" w:rsidRDefault="00000000">
      <w:pPr>
        <w:pStyle w:val="ListParagraph"/>
        <w:numPr>
          <w:ilvl w:val="0"/>
          <w:numId w:val="6"/>
        </w:numPr>
        <w:tabs>
          <w:tab w:val="left" w:pos="1439"/>
        </w:tabs>
        <w:spacing w:before="129" w:line="321" w:lineRule="auto"/>
        <w:ind w:left="1080" w:right="856" w:firstLine="0"/>
      </w:pPr>
      <w:r>
        <w:br w:type="column"/>
      </w:r>
      <w:r>
        <w:rPr>
          <w:color w:val="414042"/>
          <w:w w:val="105"/>
        </w:rPr>
        <w:t xml:space="preserve">Speak with technology providers to understand their path to implementing new ICT standards for accessibility and how that will impact the organization’s procurement </w:t>
      </w:r>
      <w:r>
        <w:rPr>
          <w:color w:val="414042"/>
          <w:spacing w:val="-2"/>
          <w:w w:val="105"/>
        </w:rPr>
        <w:t>systems.</w:t>
      </w:r>
    </w:p>
    <w:p w14:paraId="4353F74C" w14:textId="77777777" w:rsidR="003E3FF3" w:rsidRDefault="00000000">
      <w:pPr>
        <w:pStyle w:val="ListParagraph"/>
        <w:numPr>
          <w:ilvl w:val="0"/>
          <w:numId w:val="6"/>
        </w:numPr>
        <w:tabs>
          <w:tab w:val="left" w:pos="1439"/>
        </w:tabs>
        <w:spacing w:before="114" w:line="340" w:lineRule="auto"/>
        <w:ind w:left="1080" w:right="1319" w:firstLine="0"/>
      </w:pPr>
      <w:r>
        <w:rPr>
          <w:color w:val="414042"/>
          <w:w w:val="105"/>
        </w:rPr>
        <w:t>Speak with internal and external stakeholders to understand the specific needs of people with disabilities.</w:t>
      </w:r>
    </w:p>
    <w:p w14:paraId="2F05C82B" w14:textId="0B4D73B4" w:rsidR="003E3FF3" w:rsidRDefault="00000000" w:rsidP="00EF35C0">
      <w:pPr>
        <w:pStyle w:val="ListParagraph"/>
        <w:numPr>
          <w:ilvl w:val="0"/>
          <w:numId w:val="6"/>
        </w:numPr>
        <w:tabs>
          <w:tab w:val="left" w:pos="1439"/>
        </w:tabs>
        <w:spacing w:before="2" w:line="340" w:lineRule="auto"/>
        <w:ind w:left="1080" w:right="746" w:firstLine="0"/>
      </w:pPr>
      <w:r w:rsidRPr="00EF35C0">
        <w:rPr>
          <w:color w:val="414042"/>
          <w:w w:val="105"/>
        </w:rPr>
        <w:t>Plan to allocate resources early to give organizations a solid footing for a</w:t>
      </w:r>
      <w:r w:rsidR="00EF35C0">
        <w:t xml:space="preserve"> </w:t>
      </w:r>
      <w:r w:rsidRPr="00EF35C0">
        <w:rPr>
          <w:color w:val="414042"/>
        </w:rPr>
        <w:t>remediation strategy. This will require people</w:t>
      </w:r>
      <w:r w:rsidR="00EF35C0">
        <w:rPr>
          <w:color w:val="414042"/>
          <w:spacing w:val="80"/>
          <w:w w:val="110"/>
        </w:rPr>
        <w:t xml:space="preserve"> </w:t>
      </w:r>
      <w:r w:rsidRPr="00EF35C0">
        <w:rPr>
          <w:color w:val="414042"/>
          <w:w w:val="110"/>
        </w:rPr>
        <w:t>and funding.</w:t>
      </w:r>
    </w:p>
    <w:p w14:paraId="0BDCD677" w14:textId="77777777" w:rsidR="003E3FF3" w:rsidRDefault="003E3FF3">
      <w:pPr>
        <w:pStyle w:val="BodyText"/>
        <w:rPr>
          <w:sz w:val="20"/>
        </w:rPr>
      </w:pPr>
    </w:p>
    <w:p w14:paraId="321C5997" w14:textId="77777777" w:rsidR="003E3FF3" w:rsidRDefault="003E3FF3">
      <w:pPr>
        <w:pStyle w:val="BodyText"/>
        <w:rPr>
          <w:sz w:val="20"/>
        </w:rPr>
      </w:pPr>
    </w:p>
    <w:p w14:paraId="04A5BED7" w14:textId="77777777" w:rsidR="003E3FF3" w:rsidRDefault="00000000">
      <w:pPr>
        <w:pStyle w:val="BodyText"/>
        <w:spacing w:before="99"/>
        <w:rPr>
          <w:sz w:val="20"/>
        </w:rPr>
      </w:pPr>
      <w:r>
        <w:rPr>
          <w:noProof/>
          <w:sz w:val="20"/>
        </w:rPr>
        <w:drawing>
          <wp:anchor distT="0" distB="0" distL="0" distR="0" simplePos="0" relativeHeight="251709440" behindDoc="1" locked="0" layoutInCell="1" allowOverlap="1" wp14:anchorId="30C308AE" wp14:editId="6BA7871F">
            <wp:simplePos x="0" y="0"/>
            <wp:positionH relativeFrom="page">
              <wp:posOffset>4114800</wp:posOffset>
            </wp:positionH>
            <wp:positionV relativeFrom="paragraph">
              <wp:posOffset>224385</wp:posOffset>
            </wp:positionV>
            <wp:extent cx="3199296" cy="4419600"/>
            <wp:effectExtent l="0" t="0" r="0" b="0"/>
            <wp:wrapTopAndBottom/>
            <wp:docPr id="668" name="Image 668" descr="An illustration of 2 people helping each other climb an upward-trending arrow, representing collaboration and grow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8" name="Image 668" descr="An illustration of 2 people helping each other climb an upward-trending arrow, representing collaboration and growth."/>
                    <pic:cNvPicPr/>
                  </pic:nvPicPr>
                  <pic:blipFill>
                    <a:blip r:embed="rId107" cstate="print"/>
                    <a:stretch>
                      <a:fillRect/>
                    </a:stretch>
                  </pic:blipFill>
                  <pic:spPr>
                    <a:xfrm>
                      <a:off x="0" y="0"/>
                      <a:ext cx="3199296" cy="4419600"/>
                    </a:xfrm>
                    <a:prstGeom prst="rect">
                      <a:avLst/>
                    </a:prstGeom>
                  </pic:spPr>
                </pic:pic>
              </a:graphicData>
            </a:graphic>
          </wp:anchor>
        </w:drawing>
      </w:r>
    </w:p>
    <w:p w14:paraId="6596EE6F" w14:textId="77777777" w:rsidR="003E3FF3" w:rsidRDefault="003E3FF3">
      <w:pPr>
        <w:pStyle w:val="BodyText"/>
        <w:rPr>
          <w:sz w:val="20"/>
        </w:rPr>
        <w:sectPr w:rsidR="003E3FF3">
          <w:type w:val="continuous"/>
          <w:pgSz w:w="12240" w:h="15840"/>
          <w:pgMar w:top="1820" w:right="0" w:bottom="280" w:left="0" w:header="360" w:footer="301" w:gutter="0"/>
          <w:cols w:num="2" w:space="720" w:equalWidth="0">
            <w:col w:w="5710" w:space="50"/>
            <w:col w:w="6480"/>
          </w:cols>
        </w:sectPr>
      </w:pPr>
    </w:p>
    <w:p w14:paraId="6A45F83B" w14:textId="77777777" w:rsidR="003E3FF3" w:rsidRPr="00F34569" w:rsidRDefault="00000000">
      <w:pPr>
        <w:pStyle w:val="Heading3"/>
        <w:spacing w:before="361" w:line="247" w:lineRule="auto"/>
        <w:rPr>
          <w:rFonts w:asciiTheme="minorBidi" w:hAnsiTheme="minorBidi" w:cstheme="minorBidi"/>
        </w:rPr>
      </w:pPr>
      <w:r w:rsidRPr="00F34569">
        <w:rPr>
          <w:rFonts w:asciiTheme="minorBidi" w:hAnsiTheme="minorBidi" w:cstheme="minorBidi"/>
          <w:color w:val="1B1F33"/>
          <w:spacing w:val="-12"/>
        </w:rPr>
        <w:lastRenderedPageBreak/>
        <w:t>Do</w:t>
      </w:r>
      <w:r w:rsidRPr="00F34569">
        <w:rPr>
          <w:rFonts w:asciiTheme="minorBidi" w:hAnsiTheme="minorBidi" w:cstheme="minorBidi"/>
          <w:color w:val="1B1F33"/>
          <w:spacing w:val="-33"/>
        </w:rPr>
        <w:t xml:space="preserve"> </w:t>
      </w:r>
      <w:r w:rsidRPr="00F34569">
        <w:rPr>
          <w:rFonts w:asciiTheme="minorBidi" w:hAnsiTheme="minorBidi" w:cstheme="minorBidi"/>
          <w:color w:val="1B1F33"/>
          <w:spacing w:val="-12"/>
        </w:rPr>
        <w:t>Procurement</w:t>
      </w:r>
      <w:r w:rsidRPr="00F34569">
        <w:rPr>
          <w:rFonts w:asciiTheme="minorBidi" w:hAnsiTheme="minorBidi" w:cstheme="minorBidi"/>
          <w:color w:val="1B1F33"/>
          <w:spacing w:val="-33"/>
        </w:rPr>
        <w:t xml:space="preserve"> </w:t>
      </w:r>
      <w:r w:rsidRPr="00F34569">
        <w:rPr>
          <w:rFonts w:asciiTheme="minorBidi" w:hAnsiTheme="minorBidi" w:cstheme="minorBidi"/>
          <w:color w:val="1B1F33"/>
          <w:spacing w:val="-12"/>
        </w:rPr>
        <w:t>Staff</w:t>
      </w:r>
      <w:r w:rsidRPr="00F34569">
        <w:rPr>
          <w:rFonts w:asciiTheme="minorBidi" w:hAnsiTheme="minorBidi" w:cstheme="minorBidi"/>
          <w:color w:val="1B1F33"/>
          <w:spacing w:val="-33"/>
        </w:rPr>
        <w:t xml:space="preserve"> </w:t>
      </w:r>
      <w:r w:rsidRPr="00F34569">
        <w:rPr>
          <w:rFonts w:asciiTheme="minorBidi" w:hAnsiTheme="minorBidi" w:cstheme="minorBidi"/>
          <w:color w:val="1B1F33"/>
          <w:spacing w:val="-12"/>
        </w:rPr>
        <w:t>and</w:t>
      </w:r>
      <w:r w:rsidRPr="00F34569">
        <w:rPr>
          <w:rFonts w:asciiTheme="minorBidi" w:hAnsiTheme="minorBidi" w:cstheme="minorBidi"/>
          <w:color w:val="1B1F33"/>
          <w:spacing w:val="-33"/>
        </w:rPr>
        <w:t xml:space="preserve"> </w:t>
      </w:r>
      <w:r w:rsidRPr="00F34569">
        <w:rPr>
          <w:rFonts w:asciiTheme="minorBidi" w:hAnsiTheme="minorBidi" w:cstheme="minorBidi"/>
          <w:color w:val="1B1F33"/>
          <w:spacing w:val="-12"/>
        </w:rPr>
        <w:t>Buyers</w:t>
      </w:r>
      <w:r w:rsidRPr="00F34569">
        <w:rPr>
          <w:rFonts w:asciiTheme="minorBidi" w:hAnsiTheme="minorBidi" w:cstheme="minorBidi"/>
          <w:color w:val="1B1F33"/>
          <w:spacing w:val="-33"/>
        </w:rPr>
        <w:t xml:space="preserve"> </w:t>
      </w:r>
      <w:r w:rsidRPr="00F34569">
        <w:rPr>
          <w:rFonts w:asciiTheme="minorBidi" w:hAnsiTheme="minorBidi" w:cstheme="minorBidi"/>
          <w:color w:val="1B1F33"/>
          <w:spacing w:val="-12"/>
        </w:rPr>
        <w:t xml:space="preserve">Understand </w:t>
      </w:r>
      <w:r w:rsidRPr="00F34569">
        <w:rPr>
          <w:rFonts w:asciiTheme="minorBidi" w:hAnsiTheme="minorBidi" w:cstheme="minorBidi"/>
          <w:color w:val="1B1F33"/>
          <w:spacing w:val="-6"/>
        </w:rPr>
        <w:t>Accessibility</w:t>
      </w:r>
      <w:r w:rsidRPr="00F34569">
        <w:rPr>
          <w:rFonts w:asciiTheme="minorBidi" w:hAnsiTheme="minorBidi" w:cstheme="minorBidi"/>
          <w:color w:val="1B1F33"/>
          <w:spacing w:val="-37"/>
        </w:rPr>
        <w:t xml:space="preserve"> </w:t>
      </w:r>
      <w:r w:rsidRPr="00F34569">
        <w:rPr>
          <w:rFonts w:asciiTheme="minorBidi" w:hAnsiTheme="minorBidi" w:cstheme="minorBidi"/>
          <w:color w:val="1B1F33"/>
          <w:spacing w:val="-6"/>
        </w:rPr>
        <w:t>Criteria?</w:t>
      </w:r>
    </w:p>
    <w:p w14:paraId="1950DC75" w14:textId="77777777" w:rsidR="003E3FF3" w:rsidRDefault="003E3FF3">
      <w:pPr>
        <w:pStyle w:val="BodyText"/>
        <w:rPr>
          <w:rFonts w:ascii="Verdana"/>
          <w:sz w:val="13"/>
        </w:rPr>
      </w:pPr>
    </w:p>
    <w:p w14:paraId="4E2632FE" w14:textId="77777777" w:rsidR="003E3FF3" w:rsidRDefault="003E3FF3">
      <w:pPr>
        <w:pStyle w:val="BodyText"/>
        <w:rPr>
          <w:rFonts w:ascii="Verdana"/>
          <w:sz w:val="13"/>
        </w:rPr>
        <w:sectPr w:rsidR="003E3FF3">
          <w:pgSz w:w="12240" w:h="15840"/>
          <w:pgMar w:top="720" w:right="0" w:bottom="500" w:left="0" w:header="360" w:footer="301" w:gutter="0"/>
          <w:cols w:space="720"/>
        </w:sectPr>
      </w:pPr>
    </w:p>
    <w:p w14:paraId="2A7F26D9" w14:textId="77777777" w:rsidR="003E3FF3" w:rsidRDefault="00000000">
      <w:pPr>
        <w:pStyle w:val="BodyText"/>
        <w:spacing w:before="130" w:line="340" w:lineRule="auto"/>
        <w:ind w:left="720"/>
      </w:pPr>
      <w:bookmarkStart w:id="34" w:name="Connection_to_Other_ACA_Standards"/>
      <w:bookmarkEnd w:id="34"/>
      <w:r>
        <w:rPr>
          <w:color w:val="414042"/>
        </w:rPr>
        <w:t>A key area of need – understanding and building</w:t>
      </w:r>
      <w:r>
        <w:rPr>
          <w:color w:val="414042"/>
          <w:spacing w:val="80"/>
          <w:w w:val="110"/>
        </w:rPr>
        <w:t xml:space="preserve"> </w:t>
      </w:r>
      <w:r>
        <w:rPr>
          <w:color w:val="414042"/>
          <w:w w:val="110"/>
        </w:rPr>
        <w:t>in</w:t>
      </w:r>
      <w:r>
        <w:rPr>
          <w:color w:val="414042"/>
          <w:spacing w:val="-1"/>
          <w:w w:val="110"/>
        </w:rPr>
        <w:t xml:space="preserve"> </w:t>
      </w:r>
      <w:r>
        <w:rPr>
          <w:color w:val="414042"/>
          <w:w w:val="110"/>
        </w:rPr>
        <w:t>accessibility</w:t>
      </w:r>
      <w:r>
        <w:rPr>
          <w:color w:val="414042"/>
          <w:spacing w:val="-1"/>
          <w:w w:val="110"/>
        </w:rPr>
        <w:t xml:space="preserve"> </w:t>
      </w:r>
      <w:r>
        <w:rPr>
          <w:color w:val="414042"/>
          <w:w w:val="110"/>
        </w:rPr>
        <w:t>criteria</w:t>
      </w:r>
      <w:r>
        <w:rPr>
          <w:color w:val="414042"/>
          <w:spacing w:val="-1"/>
          <w:w w:val="110"/>
        </w:rPr>
        <w:t xml:space="preserve"> </w:t>
      </w:r>
      <w:r>
        <w:rPr>
          <w:color w:val="414042"/>
          <w:w w:val="110"/>
        </w:rPr>
        <w:t>to</w:t>
      </w:r>
      <w:r>
        <w:rPr>
          <w:color w:val="414042"/>
          <w:spacing w:val="-1"/>
          <w:w w:val="110"/>
        </w:rPr>
        <w:t xml:space="preserve"> </w:t>
      </w:r>
      <w:r>
        <w:rPr>
          <w:color w:val="414042"/>
          <w:w w:val="110"/>
        </w:rPr>
        <w:t>procurement</w:t>
      </w:r>
      <w:r>
        <w:rPr>
          <w:color w:val="414042"/>
          <w:spacing w:val="-1"/>
          <w:w w:val="110"/>
        </w:rPr>
        <w:t xml:space="preserve"> </w:t>
      </w:r>
      <w:r>
        <w:rPr>
          <w:color w:val="414042"/>
          <w:w w:val="110"/>
        </w:rPr>
        <w:t>vehicles</w:t>
      </w:r>
    </w:p>
    <w:p w14:paraId="6B020DE0" w14:textId="77777777" w:rsidR="003E3FF3" w:rsidRDefault="00000000">
      <w:pPr>
        <w:pStyle w:val="BodyText"/>
        <w:spacing w:before="1" w:line="340" w:lineRule="auto"/>
        <w:ind w:left="720" w:right="31"/>
      </w:pPr>
      <w:r>
        <w:rPr>
          <w:color w:val="414042"/>
          <w:w w:val="110"/>
        </w:rPr>
        <w:t>–</w:t>
      </w:r>
      <w:r>
        <w:rPr>
          <w:color w:val="414042"/>
          <w:spacing w:val="-17"/>
          <w:w w:val="110"/>
        </w:rPr>
        <w:t xml:space="preserve"> </w:t>
      </w:r>
      <w:r>
        <w:rPr>
          <w:color w:val="414042"/>
          <w:w w:val="110"/>
        </w:rPr>
        <w:t>was</w:t>
      </w:r>
      <w:r>
        <w:rPr>
          <w:color w:val="414042"/>
          <w:spacing w:val="-17"/>
          <w:w w:val="110"/>
        </w:rPr>
        <w:t xml:space="preserve"> </w:t>
      </w:r>
      <w:r>
        <w:rPr>
          <w:color w:val="414042"/>
          <w:w w:val="110"/>
        </w:rPr>
        <w:t>identified</w:t>
      </w:r>
      <w:r>
        <w:rPr>
          <w:color w:val="414042"/>
          <w:spacing w:val="-17"/>
          <w:w w:val="110"/>
        </w:rPr>
        <w:t xml:space="preserve"> </w:t>
      </w:r>
      <w:r>
        <w:rPr>
          <w:color w:val="414042"/>
          <w:w w:val="110"/>
        </w:rPr>
        <w:t>in</w:t>
      </w:r>
      <w:r>
        <w:rPr>
          <w:color w:val="414042"/>
          <w:spacing w:val="-17"/>
          <w:w w:val="110"/>
        </w:rPr>
        <w:t xml:space="preserve"> </w:t>
      </w:r>
      <w:r>
        <w:rPr>
          <w:color w:val="414042"/>
          <w:w w:val="110"/>
        </w:rPr>
        <w:t>the</w:t>
      </w:r>
      <w:r>
        <w:rPr>
          <w:color w:val="414042"/>
          <w:spacing w:val="-17"/>
          <w:w w:val="110"/>
        </w:rPr>
        <w:t xml:space="preserve"> </w:t>
      </w:r>
      <w:r>
        <w:rPr>
          <w:color w:val="414042"/>
          <w:w w:val="110"/>
        </w:rPr>
        <w:t>research</w:t>
      </w:r>
      <w:r>
        <w:rPr>
          <w:color w:val="414042"/>
          <w:spacing w:val="-16"/>
          <w:w w:val="110"/>
        </w:rPr>
        <w:t xml:space="preserve"> </w:t>
      </w:r>
      <w:r>
        <w:rPr>
          <w:color w:val="414042"/>
          <w:w w:val="110"/>
        </w:rPr>
        <w:t>project,</w:t>
      </w:r>
      <w:r>
        <w:rPr>
          <w:color w:val="414042"/>
          <w:spacing w:val="-17"/>
          <w:w w:val="110"/>
        </w:rPr>
        <w:t xml:space="preserve"> </w:t>
      </w:r>
      <w:r>
        <w:rPr>
          <w:color w:val="414042"/>
          <w:w w:val="110"/>
        </w:rPr>
        <w:t>though it</w:t>
      </w:r>
      <w:r>
        <w:rPr>
          <w:color w:val="414042"/>
          <w:spacing w:val="-4"/>
          <w:w w:val="110"/>
        </w:rPr>
        <w:t xml:space="preserve"> </w:t>
      </w:r>
      <w:r>
        <w:rPr>
          <w:color w:val="414042"/>
          <w:w w:val="110"/>
        </w:rPr>
        <w:t>was</w:t>
      </w:r>
      <w:r>
        <w:rPr>
          <w:color w:val="414042"/>
          <w:spacing w:val="-4"/>
          <w:w w:val="110"/>
        </w:rPr>
        <w:t xml:space="preserve"> </w:t>
      </w:r>
      <w:r>
        <w:rPr>
          <w:color w:val="414042"/>
          <w:w w:val="110"/>
        </w:rPr>
        <w:t>outside</w:t>
      </w:r>
      <w:r>
        <w:rPr>
          <w:color w:val="414042"/>
          <w:spacing w:val="-4"/>
          <w:w w:val="110"/>
        </w:rPr>
        <w:t xml:space="preserve"> </w:t>
      </w:r>
      <w:r>
        <w:rPr>
          <w:color w:val="414042"/>
          <w:w w:val="110"/>
        </w:rPr>
        <w:t>the</w:t>
      </w:r>
      <w:r>
        <w:rPr>
          <w:color w:val="414042"/>
          <w:spacing w:val="-4"/>
          <w:w w:val="110"/>
        </w:rPr>
        <w:t xml:space="preserve"> </w:t>
      </w:r>
      <w:r>
        <w:rPr>
          <w:color w:val="414042"/>
          <w:w w:val="110"/>
        </w:rPr>
        <w:t>scope</w:t>
      </w:r>
      <w:r>
        <w:rPr>
          <w:color w:val="414042"/>
          <w:spacing w:val="-4"/>
          <w:w w:val="110"/>
        </w:rPr>
        <w:t xml:space="preserve"> </w:t>
      </w:r>
      <w:r>
        <w:rPr>
          <w:color w:val="414042"/>
          <w:w w:val="110"/>
        </w:rPr>
        <w:t>of</w:t>
      </w:r>
      <w:r>
        <w:rPr>
          <w:color w:val="414042"/>
          <w:spacing w:val="-4"/>
          <w:w w:val="110"/>
        </w:rPr>
        <w:t xml:space="preserve"> </w:t>
      </w:r>
      <w:r>
        <w:rPr>
          <w:color w:val="414042"/>
          <w:w w:val="110"/>
        </w:rPr>
        <w:t>this</w:t>
      </w:r>
      <w:r>
        <w:rPr>
          <w:color w:val="414042"/>
          <w:spacing w:val="-4"/>
          <w:w w:val="110"/>
        </w:rPr>
        <w:t xml:space="preserve"> </w:t>
      </w:r>
      <w:r>
        <w:rPr>
          <w:color w:val="414042"/>
          <w:w w:val="110"/>
        </w:rPr>
        <w:t>report.</w:t>
      </w:r>
      <w:r>
        <w:rPr>
          <w:color w:val="414042"/>
          <w:spacing w:val="-4"/>
          <w:w w:val="110"/>
        </w:rPr>
        <w:t xml:space="preserve"> </w:t>
      </w:r>
      <w:r>
        <w:rPr>
          <w:color w:val="414042"/>
          <w:w w:val="110"/>
        </w:rPr>
        <w:t>To</w:t>
      </w:r>
      <w:r>
        <w:rPr>
          <w:color w:val="414042"/>
          <w:spacing w:val="-4"/>
          <w:w w:val="110"/>
        </w:rPr>
        <w:t xml:space="preserve"> </w:t>
      </w:r>
      <w:r>
        <w:rPr>
          <w:color w:val="414042"/>
          <w:w w:val="110"/>
        </w:rPr>
        <w:t xml:space="preserve">buy </w:t>
      </w:r>
      <w:r>
        <w:rPr>
          <w:color w:val="414042"/>
          <w:spacing w:val="-2"/>
          <w:w w:val="110"/>
        </w:rPr>
        <w:t>accessible</w:t>
      </w:r>
      <w:r>
        <w:rPr>
          <w:color w:val="414042"/>
          <w:spacing w:val="-8"/>
          <w:w w:val="110"/>
        </w:rPr>
        <w:t xml:space="preserve"> </w:t>
      </w:r>
      <w:r>
        <w:rPr>
          <w:color w:val="414042"/>
          <w:spacing w:val="-2"/>
          <w:w w:val="110"/>
        </w:rPr>
        <w:t>goods,</w:t>
      </w:r>
      <w:r>
        <w:rPr>
          <w:color w:val="414042"/>
          <w:spacing w:val="-8"/>
          <w:w w:val="110"/>
        </w:rPr>
        <w:t xml:space="preserve"> </w:t>
      </w:r>
      <w:r>
        <w:rPr>
          <w:color w:val="414042"/>
          <w:spacing w:val="-2"/>
          <w:w w:val="110"/>
        </w:rPr>
        <w:t>services</w:t>
      </w:r>
      <w:r>
        <w:rPr>
          <w:color w:val="414042"/>
          <w:spacing w:val="-8"/>
          <w:w w:val="110"/>
        </w:rPr>
        <w:t xml:space="preserve"> </w:t>
      </w:r>
      <w:r>
        <w:rPr>
          <w:color w:val="414042"/>
          <w:spacing w:val="-2"/>
          <w:w w:val="110"/>
        </w:rPr>
        <w:t>and</w:t>
      </w:r>
      <w:r>
        <w:rPr>
          <w:color w:val="414042"/>
          <w:spacing w:val="-8"/>
          <w:w w:val="110"/>
        </w:rPr>
        <w:t xml:space="preserve"> </w:t>
      </w:r>
      <w:r>
        <w:rPr>
          <w:color w:val="414042"/>
          <w:spacing w:val="-2"/>
          <w:w w:val="110"/>
        </w:rPr>
        <w:t>facilities,</w:t>
      </w:r>
      <w:r>
        <w:rPr>
          <w:color w:val="414042"/>
          <w:spacing w:val="-8"/>
          <w:w w:val="110"/>
        </w:rPr>
        <w:t xml:space="preserve"> </w:t>
      </w:r>
      <w:r>
        <w:rPr>
          <w:color w:val="414042"/>
          <w:spacing w:val="-2"/>
          <w:w w:val="110"/>
        </w:rPr>
        <w:t xml:space="preserve">a </w:t>
      </w:r>
      <w:r>
        <w:rPr>
          <w:color w:val="414042"/>
          <w:w w:val="110"/>
        </w:rPr>
        <w:t>buyer or procurement organization not only has</w:t>
      </w:r>
      <w:r>
        <w:rPr>
          <w:color w:val="414042"/>
          <w:spacing w:val="-3"/>
          <w:w w:val="110"/>
        </w:rPr>
        <w:t xml:space="preserve"> </w:t>
      </w:r>
      <w:r>
        <w:rPr>
          <w:color w:val="414042"/>
          <w:w w:val="110"/>
        </w:rPr>
        <w:t>to</w:t>
      </w:r>
      <w:r>
        <w:rPr>
          <w:color w:val="414042"/>
          <w:spacing w:val="-3"/>
          <w:w w:val="110"/>
        </w:rPr>
        <w:t xml:space="preserve"> </w:t>
      </w:r>
      <w:r>
        <w:rPr>
          <w:color w:val="414042"/>
          <w:w w:val="110"/>
        </w:rPr>
        <w:t>ensure</w:t>
      </w:r>
      <w:r>
        <w:rPr>
          <w:color w:val="414042"/>
          <w:spacing w:val="-3"/>
          <w:w w:val="110"/>
        </w:rPr>
        <w:t xml:space="preserve"> </w:t>
      </w:r>
      <w:r>
        <w:rPr>
          <w:color w:val="414042"/>
          <w:w w:val="110"/>
        </w:rPr>
        <w:t>the</w:t>
      </w:r>
      <w:r>
        <w:rPr>
          <w:color w:val="414042"/>
          <w:spacing w:val="-3"/>
          <w:w w:val="110"/>
        </w:rPr>
        <w:t xml:space="preserve"> </w:t>
      </w:r>
      <w:r>
        <w:rPr>
          <w:color w:val="414042"/>
          <w:w w:val="110"/>
        </w:rPr>
        <w:t>procurement</w:t>
      </w:r>
      <w:r>
        <w:rPr>
          <w:color w:val="414042"/>
          <w:spacing w:val="-3"/>
          <w:w w:val="110"/>
        </w:rPr>
        <w:t xml:space="preserve"> </w:t>
      </w:r>
      <w:r>
        <w:rPr>
          <w:color w:val="414042"/>
          <w:w w:val="110"/>
        </w:rPr>
        <w:t>experience</w:t>
      </w:r>
      <w:r>
        <w:rPr>
          <w:color w:val="414042"/>
          <w:spacing w:val="-3"/>
          <w:w w:val="110"/>
        </w:rPr>
        <w:t xml:space="preserve"> </w:t>
      </w:r>
      <w:r>
        <w:rPr>
          <w:color w:val="414042"/>
          <w:w w:val="110"/>
        </w:rPr>
        <w:t xml:space="preserve">is </w:t>
      </w:r>
      <w:r>
        <w:rPr>
          <w:color w:val="414042"/>
        </w:rPr>
        <w:t>accessible, but also that what they are buying is</w:t>
      </w:r>
      <w:r>
        <w:rPr>
          <w:color w:val="414042"/>
          <w:spacing w:val="40"/>
          <w:w w:val="110"/>
        </w:rPr>
        <w:t xml:space="preserve"> </w:t>
      </w:r>
      <w:r>
        <w:rPr>
          <w:color w:val="414042"/>
          <w:w w:val="110"/>
        </w:rPr>
        <w:t>accessibly designed.</w:t>
      </w:r>
    </w:p>
    <w:p w14:paraId="48DB294F" w14:textId="77777777" w:rsidR="003E3FF3" w:rsidRDefault="00000000">
      <w:pPr>
        <w:pStyle w:val="BodyText"/>
        <w:spacing w:before="225" w:line="340" w:lineRule="auto"/>
        <w:ind w:left="720" w:right="304"/>
      </w:pPr>
      <w:r>
        <w:rPr>
          <w:color w:val="414042"/>
          <w:w w:val="105"/>
        </w:rPr>
        <w:t>The research project found that very little knowledge was available inside organizations regarding</w:t>
      </w:r>
      <w:r>
        <w:rPr>
          <w:color w:val="414042"/>
          <w:spacing w:val="2"/>
          <w:w w:val="105"/>
        </w:rPr>
        <w:t xml:space="preserve"> </w:t>
      </w:r>
      <w:r>
        <w:rPr>
          <w:color w:val="414042"/>
          <w:w w:val="105"/>
        </w:rPr>
        <w:t>how</w:t>
      </w:r>
      <w:r>
        <w:rPr>
          <w:color w:val="414042"/>
          <w:spacing w:val="3"/>
          <w:w w:val="105"/>
        </w:rPr>
        <w:t xml:space="preserve"> </w:t>
      </w:r>
      <w:r>
        <w:rPr>
          <w:color w:val="414042"/>
          <w:w w:val="105"/>
        </w:rPr>
        <w:t>to</w:t>
      </w:r>
      <w:r>
        <w:rPr>
          <w:color w:val="414042"/>
          <w:spacing w:val="2"/>
          <w:w w:val="105"/>
        </w:rPr>
        <w:t xml:space="preserve"> </w:t>
      </w:r>
      <w:r>
        <w:rPr>
          <w:color w:val="414042"/>
          <w:w w:val="105"/>
        </w:rPr>
        <w:t>develop</w:t>
      </w:r>
      <w:r>
        <w:rPr>
          <w:color w:val="414042"/>
          <w:spacing w:val="3"/>
          <w:w w:val="105"/>
        </w:rPr>
        <w:t xml:space="preserve"> </w:t>
      </w:r>
      <w:r>
        <w:rPr>
          <w:color w:val="414042"/>
          <w:w w:val="105"/>
        </w:rPr>
        <w:t>accessible</w:t>
      </w:r>
      <w:r>
        <w:rPr>
          <w:color w:val="414042"/>
          <w:spacing w:val="2"/>
          <w:w w:val="105"/>
        </w:rPr>
        <w:t xml:space="preserve"> </w:t>
      </w:r>
      <w:r>
        <w:rPr>
          <w:color w:val="414042"/>
          <w:w w:val="105"/>
        </w:rPr>
        <w:t>criteria</w:t>
      </w:r>
      <w:r>
        <w:rPr>
          <w:color w:val="414042"/>
          <w:spacing w:val="3"/>
          <w:w w:val="105"/>
        </w:rPr>
        <w:t xml:space="preserve"> </w:t>
      </w:r>
      <w:r>
        <w:rPr>
          <w:color w:val="414042"/>
          <w:spacing w:val="-10"/>
          <w:w w:val="105"/>
        </w:rPr>
        <w:t>–</w:t>
      </w:r>
    </w:p>
    <w:p w14:paraId="32A0A05B" w14:textId="51ABD399" w:rsidR="003E3FF3" w:rsidRDefault="00000000" w:rsidP="00EF35C0">
      <w:pPr>
        <w:pStyle w:val="BodyText"/>
        <w:spacing w:before="129" w:line="340" w:lineRule="auto"/>
        <w:ind w:left="704" w:right="250"/>
      </w:pPr>
      <w:r>
        <w:br w:type="column"/>
      </w:r>
      <w:r>
        <w:rPr>
          <w:color w:val="414042"/>
          <w:w w:val="110"/>
        </w:rPr>
        <w:t>and very few options outside the organization either.</w:t>
      </w:r>
      <w:r>
        <w:rPr>
          <w:color w:val="414042"/>
          <w:spacing w:val="-2"/>
          <w:w w:val="110"/>
        </w:rPr>
        <w:t xml:space="preserve"> </w:t>
      </w:r>
      <w:r>
        <w:rPr>
          <w:color w:val="414042"/>
          <w:w w:val="110"/>
        </w:rPr>
        <w:t>The</w:t>
      </w:r>
      <w:r>
        <w:rPr>
          <w:color w:val="414042"/>
          <w:spacing w:val="-2"/>
          <w:w w:val="110"/>
        </w:rPr>
        <w:t xml:space="preserve"> </w:t>
      </w:r>
      <w:r>
        <w:rPr>
          <w:color w:val="414042"/>
          <w:w w:val="110"/>
        </w:rPr>
        <w:t>lack</w:t>
      </w:r>
      <w:r>
        <w:rPr>
          <w:color w:val="414042"/>
          <w:spacing w:val="-2"/>
          <w:w w:val="110"/>
        </w:rPr>
        <w:t xml:space="preserve"> </w:t>
      </w:r>
      <w:r>
        <w:rPr>
          <w:color w:val="414042"/>
          <w:w w:val="110"/>
        </w:rPr>
        <w:t>of</w:t>
      </w:r>
      <w:r>
        <w:rPr>
          <w:color w:val="414042"/>
          <w:spacing w:val="-2"/>
          <w:w w:val="110"/>
        </w:rPr>
        <w:t xml:space="preserve"> </w:t>
      </w:r>
      <w:r>
        <w:rPr>
          <w:color w:val="414042"/>
          <w:w w:val="110"/>
        </w:rPr>
        <w:t>clarity</w:t>
      </w:r>
      <w:r>
        <w:rPr>
          <w:color w:val="414042"/>
          <w:spacing w:val="-2"/>
          <w:w w:val="110"/>
        </w:rPr>
        <w:t xml:space="preserve"> </w:t>
      </w:r>
      <w:r>
        <w:rPr>
          <w:color w:val="414042"/>
          <w:w w:val="110"/>
        </w:rPr>
        <w:t>on</w:t>
      </w:r>
      <w:r>
        <w:rPr>
          <w:color w:val="414042"/>
          <w:spacing w:val="-2"/>
          <w:w w:val="110"/>
        </w:rPr>
        <w:t xml:space="preserve"> </w:t>
      </w:r>
      <w:r>
        <w:rPr>
          <w:color w:val="414042"/>
          <w:w w:val="110"/>
        </w:rPr>
        <w:t>how</w:t>
      </w:r>
      <w:r>
        <w:rPr>
          <w:color w:val="414042"/>
          <w:spacing w:val="-2"/>
          <w:w w:val="110"/>
        </w:rPr>
        <w:t xml:space="preserve"> </w:t>
      </w:r>
      <w:r>
        <w:rPr>
          <w:color w:val="414042"/>
          <w:w w:val="110"/>
        </w:rPr>
        <w:t>to</w:t>
      </w:r>
      <w:r>
        <w:rPr>
          <w:color w:val="414042"/>
          <w:spacing w:val="-2"/>
          <w:w w:val="110"/>
        </w:rPr>
        <w:t xml:space="preserve"> </w:t>
      </w:r>
      <w:r>
        <w:rPr>
          <w:color w:val="414042"/>
          <w:w w:val="110"/>
        </w:rPr>
        <w:t>build</w:t>
      </w:r>
      <w:r>
        <w:rPr>
          <w:color w:val="414042"/>
          <w:spacing w:val="-2"/>
          <w:w w:val="110"/>
        </w:rPr>
        <w:t xml:space="preserve"> </w:t>
      </w:r>
      <w:r>
        <w:rPr>
          <w:color w:val="414042"/>
          <w:w w:val="110"/>
        </w:rPr>
        <w:t xml:space="preserve">in </w:t>
      </w:r>
      <w:r>
        <w:rPr>
          <w:color w:val="414042"/>
        </w:rPr>
        <w:t>accessible design to procurement requirements</w:t>
      </w:r>
      <w:r>
        <w:rPr>
          <w:color w:val="414042"/>
          <w:spacing w:val="80"/>
          <w:w w:val="110"/>
        </w:rPr>
        <w:t xml:space="preserve"> </w:t>
      </w:r>
      <w:r>
        <w:rPr>
          <w:color w:val="414042"/>
          <w:w w:val="110"/>
        </w:rPr>
        <w:t>presents</w:t>
      </w:r>
      <w:r>
        <w:rPr>
          <w:color w:val="414042"/>
          <w:spacing w:val="-4"/>
          <w:w w:val="110"/>
        </w:rPr>
        <w:t xml:space="preserve"> </w:t>
      </w:r>
      <w:r>
        <w:rPr>
          <w:color w:val="414042"/>
          <w:w w:val="110"/>
        </w:rPr>
        <w:t>a</w:t>
      </w:r>
      <w:r>
        <w:rPr>
          <w:color w:val="414042"/>
          <w:spacing w:val="-4"/>
          <w:w w:val="110"/>
        </w:rPr>
        <w:t xml:space="preserve"> </w:t>
      </w:r>
      <w:r>
        <w:rPr>
          <w:color w:val="414042"/>
          <w:w w:val="110"/>
        </w:rPr>
        <w:t>clear</w:t>
      </w:r>
      <w:r>
        <w:rPr>
          <w:color w:val="414042"/>
          <w:spacing w:val="-4"/>
          <w:w w:val="110"/>
        </w:rPr>
        <w:t xml:space="preserve"> </w:t>
      </w:r>
      <w:r>
        <w:rPr>
          <w:color w:val="414042"/>
          <w:w w:val="110"/>
        </w:rPr>
        <w:t>barrier</w:t>
      </w:r>
      <w:r>
        <w:rPr>
          <w:color w:val="414042"/>
          <w:spacing w:val="-4"/>
          <w:w w:val="110"/>
        </w:rPr>
        <w:t xml:space="preserve"> </w:t>
      </w:r>
      <w:r>
        <w:rPr>
          <w:color w:val="414042"/>
          <w:w w:val="110"/>
        </w:rPr>
        <w:t>to</w:t>
      </w:r>
      <w:r>
        <w:rPr>
          <w:color w:val="414042"/>
          <w:spacing w:val="-4"/>
          <w:w w:val="110"/>
        </w:rPr>
        <w:t xml:space="preserve"> </w:t>
      </w:r>
      <w:r>
        <w:rPr>
          <w:color w:val="414042"/>
          <w:w w:val="110"/>
        </w:rPr>
        <w:t>progress,</w:t>
      </w:r>
      <w:r>
        <w:rPr>
          <w:color w:val="414042"/>
          <w:spacing w:val="-4"/>
          <w:w w:val="110"/>
        </w:rPr>
        <w:t xml:space="preserve"> </w:t>
      </w:r>
      <w:r>
        <w:rPr>
          <w:color w:val="414042"/>
          <w:w w:val="110"/>
        </w:rPr>
        <w:t>even</w:t>
      </w:r>
      <w:r w:rsidR="00EF35C0">
        <w:t xml:space="preserve"> </w:t>
      </w:r>
      <w:r>
        <w:rPr>
          <w:color w:val="414042"/>
          <w:w w:val="105"/>
        </w:rPr>
        <w:t>if procurement organizations embraced a procurement experience that is accessible</w:t>
      </w:r>
      <w:r>
        <w:rPr>
          <w:color w:val="414042"/>
          <w:spacing w:val="40"/>
          <w:w w:val="105"/>
        </w:rPr>
        <w:t xml:space="preserve"> </w:t>
      </w:r>
      <w:r>
        <w:rPr>
          <w:color w:val="414042"/>
          <w:w w:val="105"/>
        </w:rPr>
        <w:t>and</w:t>
      </w:r>
      <w:r>
        <w:rPr>
          <w:color w:val="414042"/>
          <w:spacing w:val="-5"/>
          <w:w w:val="105"/>
        </w:rPr>
        <w:t xml:space="preserve"> </w:t>
      </w:r>
      <w:r>
        <w:rPr>
          <w:color w:val="414042"/>
          <w:w w:val="105"/>
        </w:rPr>
        <w:t>eventually</w:t>
      </w:r>
      <w:r>
        <w:rPr>
          <w:color w:val="414042"/>
          <w:spacing w:val="-5"/>
          <w:w w:val="105"/>
        </w:rPr>
        <w:t xml:space="preserve"> </w:t>
      </w:r>
      <w:r>
        <w:rPr>
          <w:color w:val="414042"/>
          <w:w w:val="105"/>
        </w:rPr>
        <w:t>inclusive.</w:t>
      </w:r>
      <w:r>
        <w:rPr>
          <w:color w:val="414042"/>
          <w:spacing w:val="-5"/>
          <w:w w:val="105"/>
        </w:rPr>
        <w:t xml:space="preserve"> </w:t>
      </w:r>
      <w:r>
        <w:rPr>
          <w:color w:val="414042"/>
          <w:w w:val="105"/>
        </w:rPr>
        <w:t>Further</w:t>
      </w:r>
      <w:r>
        <w:rPr>
          <w:color w:val="414042"/>
          <w:spacing w:val="-5"/>
          <w:w w:val="105"/>
        </w:rPr>
        <w:t xml:space="preserve"> </w:t>
      </w:r>
      <w:r>
        <w:rPr>
          <w:color w:val="414042"/>
          <w:w w:val="105"/>
        </w:rPr>
        <w:t>research</w:t>
      </w:r>
      <w:r>
        <w:rPr>
          <w:color w:val="414042"/>
          <w:spacing w:val="-5"/>
          <w:w w:val="105"/>
        </w:rPr>
        <w:t xml:space="preserve"> </w:t>
      </w:r>
      <w:r>
        <w:rPr>
          <w:color w:val="414042"/>
          <w:w w:val="105"/>
        </w:rPr>
        <w:t>and</w:t>
      </w:r>
      <w:r w:rsidR="00EF35C0">
        <w:t xml:space="preserve"> </w:t>
      </w:r>
      <w:r>
        <w:rPr>
          <w:color w:val="414042"/>
          <w:w w:val="110"/>
        </w:rPr>
        <w:t>guidance</w:t>
      </w:r>
      <w:r>
        <w:rPr>
          <w:color w:val="414042"/>
          <w:spacing w:val="-17"/>
          <w:w w:val="110"/>
        </w:rPr>
        <w:t xml:space="preserve"> </w:t>
      </w:r>
      <w:r>
        <w:rPr>
          <w:color w:val="414042"/>
          <w:w w:val="110"/>
        </w:rPr>
        <w:t>are</w:t>
      </w:r>
      <w:r>
        <w:rPr>
          <w:color w:val="414042"/>
          <w:spacing w:val="-17"/>
          <w:w w:val="110"/>
        </w:rPr>
        <w:t xml:space="preserve"> </w:t>
      </w:r>
      <w:r>
        <w:rPr>
          <w:color w:val="414042"/>
          <w:w w:val="110"/>
        </w:rPr>
        <w:t>required</w:t>
      </w:r>
      <w:r>
        <w:rPr>
          <w:color w:val="414042"/>
          <w:spacing w:val="-17"/>
          <w:w w:val="110"/>
        </w:rPr>
        <w:t xml:space="preserve"> </w:t>
      </w:r>
      <w:r>
        <w:rPr>
          <w:color w:val="414042"/>
          <w:w w:val="110"/>
        </w:rPr>
        <w:t>in</w:t>
      </w:r>
      <w:r>
        <w:rPr>
          <w:color w:val="414042"/>
          <w:spacing w:val="-17"/>
          <w:w w:val="110"/>
        </w:rPr>
        <w:t xml:space="preserve"> </w:t>
      </w:r>
      <w:r>
        <w:rPr>
          <w:color w:val="414042"/>
          <w:w w:val="110"/>
        </w:rPr>
        <w:t>this</w:t>
      </w:r>
      <w:r>
        <w:rPr>
          <w:color w:val="414042"/>
          <w:spacing w:val="-17"/>
          <w:w w:val="110"/>
        </w:rPr>
        <w:t xml:space="preserve"> </w:t>
      </w:r>
      <w:r>
        <w:rPr>
          <w:color w:val="414042"/>
          <w:w w:val="110"/>
        </w:rPr>
        <w:t>area</w:t>
      </w:r>
      <w:r>
        <w:rPr>
          <w:color w:val="414042"/>
          <w:spacing w:val="-16"/>
          <w:w w:val="110"/>
        </w:rPr>
        <w:t xml:space="preserve"> </w:t>
      </w:r>
      <w:r>
        <w:rPr>
          <w:color w:val="414042"/>
          <w:w w:val="110"/>
        </w:rPr>
        <w:t>as</w:t>
      </w:r>
      <w:r>
        <w:rPr>
          <w:color w:val="414042"/>
          <w:spacing w:val="-17"/>
          <w:w w:val="110"/>
        </w:rPr>
        <w:t xml:space="preserve"> </w:t>
      </w:r>
      <w:r>
        <w:rPr>
          <w:color w:val="414042"/>
          <w:w w:val="110"/>
        </w:rPr>
        <w:t>this</w:t>
      </w:r>
      <w:r>
        <w:rPr>
          <w:color w:val="414042"/>
          <w:spacing w:val="-17"/>
          <w:w w:val="110"/>
        </w:rPr>
        <w:t xml:space="preserve"> </w:t>
      </w:r>
      <w:r>
        <w:rPr>
          <w:color w:val="414042"/>
          <w:w w:val="110"/>
        </w:rPr>
        <w:t>will</w:t>
      </w:r>
      <w:r>
        <w:rPr>
          <w:color w:val="414042"/>
          <w:spacing w:val="-17"/>
          <w:w w:val="110"/>
        </w:rPr>
        <w:t xml:space="preserve"> </w:t>
      </w:r>
      <w:r>
        <w:rPr>
          <w:color w:val="414042"/>
          <w:w w:val="110"/>
        </w:rPr>
        <w:t xml:space="preserve">be </w:t>
      </w:r>
      <w:r>
        <w:rPr>
          <w:color w:val="414042"/>
        </w:rPr>
        <w:t xml:space="preserve">one of the keys to long term success in realizing accessible procurement or risk a continuation of </w:t>
      </w:r>
      <w:r>
        <w:rPr>
          <w:color w:val="414042"/>
          <w:w w:val="110"/>
        </w:rPr>
        <w:t>“business as usual.”</w:t>
      </w:r>
    </w:p>
    <w:p w14:paraId="573485E5" w14:textId="77777777" w:rsidR="003E3FF3" w:rsidRDefault="003E3FF3">
      <w:pPr>
        <w:pStyle w:val="BodyText"/>
        <w:spacing w:line="340" w:lineRule="auto"/>
        <w:jc w:val="both"/>
        <w:sectPr w:rsidR="003E3FF3">
          <w:type w:val="continuous"/>
          <w:pgSz w:w="12240" w:h="15840"/>
          <w:pgMar w:top="1820" w:right="0" w:bottom="280" w:left="0" w:header="360" w:footer="301" w:gutter="0"/>
          <w:cols w:num="2" w:space="720" w:equalWidth="0">
            <w:col w:w="5736" w:space="40"/>
            <w:col w:w="6464"/>
          </w:cols>
        </w:sectPr>
      </w:pPr>
    </w:p>
    <w:p w14:paraId="15017CEF" w14:textId="77777777" w:rsidR="003E3FF3" w:rsidRDefault="003E3FF3">
      <w:pPr>
        <w:pStyle w:val="BodyText"/>
        <w:rPr>
          <w:sz w:val="20"/>
        </w:rPr>
      </w:pPr>
    </w:p>
    <w:p w14:paraId="75228F06" w14:textId="77777777" w:rsidR="003E3FF3" w:rsidRDefault="003E3FF3">
      <w:pPr>
        <w:pStyle w:val="BodyText"/>
        <w:rPr>
          <w:sz w:val="20"/>
        </w:rPr>
      </w:pPr>
    </w:p>
    <w:p w14:paraId="49D5CDD8" w14:textId="1BAC0254" w:rsidR="003E3FF3" w:rsidRDefault="007977E0">
      <w:pPr>
        <w:pStyle w:val="BodyText"/>
        <w:rPr>
          <w:sz w:val="20"/>
        </w:rPr>
      </w:pPr>
      <w:r>
        <w:rPr>
          <w:noProof/>
        </w:rPr>
        <mc:AlternateContent>
          <mc:Choice Requires="wpg">
            <w:drawing>
              <wp:anchor distT="0" distB="0" distL="0" distR="0" simplePos="0" relativeHeight="251629568" behindDoc="0" locked="0" layoutInCell="1" allowOverlap="1" wp14:anchorId="7DA0D9F0" wp14:editId="037450A6">
                <wp:simplePos x="0" y="0"/>
                <wp:positionH relativeFrom="page">
                  <wp:posOffset>0</wp:posOffset>
                </wp:positionH>
                <wp:positionV relativeFrom="paragraph">
                  <wp:posOffset>119380</wp:posOffset>
                </wp:positionV>
                <wp:extent cx="7772400" cy="685800"/>
                <wp:effectExtent l="0" t="0" r="0" b="0"/>
                <wp:wrapNone/>
                <wp:docPr id="66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670" name="Graphic 670">
                          <a:extLst>
                            <a:ext uri="{C183D7F6-B498-43B3-948B-1728B52AA6E4}">
                              <adec:decorative xmlns:adec="http://schemas.microsoft.com/office/drawing/2017/decorative" val="0"/>
                            </a:ext>
                          </a:extLst>
                        </wps:cNvPr>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671" name="Textbox 671"/>
                        <wps:cNvSpPr txBox="1"/>
                        <wps:spPr>
                          <a:xfrm>
                            <a:off x="0" y="0"/>
                            <a:ext cx="7543800" cy="685800"/>
                          </a:xfrm>
                          <a:prstGeom prst="rect">
                            <a:avLst/>
                          </a:prstGeom>
                        </wps:spPr>
                        <wps:txbx>
                          <w:txbxContent>
                            <w:p w14:paraId="2F54B3CB" w14:textId="77777777" w:rsidR="003E3FF3" w:rsidRDefault="00000000">
                              <w:pPr>
                                <w:spacing w:before="222"/>
                                <w:ind w:left="720"/>
                                <w:outlineLvl w:val="1"/>
                                <w:rPr>
                                  <w:sz w:val="60"/>
                                </w:rPr>
                              </w:pPr>
                              <w:r>
                                <w:rPr>
                                  <w:color w:val="FFFFFF"/>
                                  <w:w w:val="105"/>
                                  <w:sz w:val="60"/>
                                </w:rPr>
                                <w:t>Connection</w:t>
                              </w:r>
                              <w:r>
                                <w:rPr>
                                  <w:color w:val="FFFFFF"/>
                                  <w:spacing w:val="-2"/>
                                  <w:w w:val="105"/>
                                  <w:sz w:val="60"/>
                                </w:rPr>
                                <w:t xml:space="preserve"> </w:t>
                              </w:r>
                              <w:r>
                                <w:rPr>
                                  <w:color w:val="FFFFFF"/>
                                  <w:w w:val="105"/>
                                  <w:sz w:val="60"/>
                                </w:rPr>
                                <w:t>to</w:t>
                              </w:r>
                              <w:r>
                                <w:rPr>
                                  <w:color w:val="FFFFFF"/>
                                  <w:spacing w:val="-1"/>
                                  <w:w w:val="105"/>
                                  <w:sz w:val="60"/>
                                </w:rPr>
                                <w:t xml:space="preserve"> </w:t>
                              </w:r>
                              <w:r>
                                <w:rPr>
                                  <w:color w:val="FFFFFF"/>
                                  <w:w w:val="105"/>
                                  <w:sz w:val="60"/>
                                </w:rPr>
                                <w:t>Other</w:t>
                              </w:r>
                              <w:r>
                                <w:rPr>
                                  <w:color w:val="FFFFFF"/>
                                  <w:spacing w:val="-1"/>
                                  <w:w w:val="105"/>
                                  <w:sz w:val="60"/>
                                </w:rPr>
                                <w:t xml:space="preserve"> </w:t>
                              </w:r>
                              <w:r>
                                <w:rPr>
                                  <w:color w:val="FFFFFF"/>
                                  <w:w w:val="105"/>
                                  <w:sz w:val="60"/>
                                </w:rPr>
                                <w:t>ACA</w:t>
                              </w:r>
                              <w:r>
                                <w:rPr>
                                  <w:color w:val="FFFFFF"/>
                                  <w:spacing w:val="-1"/>
                                  <w:w w:val="105"/>
                                  <w:sz w:val="60"/>
                                </w:rPr>
                                <w:t xml:space="preserve"> </w:t>
                              </w:r>
                              <w:r>
                                <w:rPr>
                                  <w:color w:val="FFFFFF"/>
                                  <w:spacing w:val="-2"/>
                                  <w:w w:val="105"/>
                                  <w:sz w:val="60"/>
                                </w:rPr>
                                <w:t>Standards</w:t>
                              </w:r>
                            </w:p>
                          </w:txbxContent>
                        </wps:txbx>
                        <wps:bodyPr wrap="square" lIns="0" tIns="0" rIns="0" bIns="0" rtlCol="0">
                          <a:noAutofit/>
                        </wps:bodyPr>
                      </wps:wsp>
                    </wpg:wgp>
                  </a:graphicData>
                </a:graphic>
              </wp:anchor>
            </w:drawing>
          </mc:Choice>
          <mc:Fallback>
            <w:pict>
              <v:group w14:anchorId="7DA0D9F0" id="Group 669" o:spid="_x0000_s1232" style="position:absolute;margin-left:0;margin-top:9.4pt;width:612pt;height:54pt;z-index:251629568;mso-wrap-distance-left:0;mso-wrap-distance-right:0;mso-position-horizontal-relative:page;mso-position-vertical-relative:text"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">
                <v:shape id="Graphic 670" o:spid="_x0000_s1233"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" path="m7772400,l,,,685800r7772400,l7772400,xe" fillcolor="#1b1f33" stroked="f">
                  <v:path arrowok="t"/>
                </v:shape>
                <v:shape id="Textbox 671" o:spid="_x0000_s1234" type="#_x0000_t202" style="position:absolute;width:75438;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" filled="f" stroked="f">
                  <v:textbox inset="0,0,0,0">
                    <w:txbxContent>
                      <w:p w14:paraId="2F54B3CB" w14:textId="77777777" w:rsidR="003E3FF3" w:rsidRDefault="00000000">
                        <w:pPr>
                          <w:spacing w:before="222"/>
                          <w:ind w:left="720"/>
                          <w:outlineLvl w:val="1"/>
                          <w:rPr>
                            <w:sz w:val="60"/>
                          </w:rPr>
                        </w:pPr>
                        <w:r>
                          <w:rPr>
                            <w:color w:val="FFFFFF"/>
                            <w:w w:val="105"/>
                            <w:sz w:val="60"/>
                          </w:rPr>
                          <w:t>Connection</w:t>
                        </w:r>
                        <w:r>
                          <w:rPr>
                            <w:color w:val="FFFFFF"/>
                            <w:spacing w:val="-2"/>
                            <w:w w:val="105"/>
                            <w:sz w:val="60"/>
                          </w:rPr>
                          <w:t xml:space="preserve"> </w:t>
                        </w:r>
                        <w:r>
                          <w:rPr>
                            <w:color w:val="FFFFFF"/>
                            <w:w w:val="105"/>
                            <w:sz w:val="60"/>
                          </w:rPr>
                          <w:t>to</w:t>
                        </w:r>
                        <w:r>
                          <w:rPr>
                            <w:color w:val="FFFFFF"/>
                            <w:spacing w:val="-1"/>
                            <w:w w:val="105"/>
                            <w:sz w:val="60"/>
                          </w:rPr>
                          <w:t xml:space="preserve"> </w:t>
                        </w:r>
                        <w:r>
                          <w:rPr>
                            <w:color w:val="FFFFFF"/>
                            <w:w w:val="105"/>
                            <w:sz w:val="60"/>
                          </w:rPr>
                          <w:t>Other</w:t>
                        </w:r>
                        <w:r>
                          <w:rPr>
                            <w:color w:val="FFFFFF"/>
                            <w:spacing w:val="-1"/>
                            <w:w w:val="105"/>
                            <w:sz w:val="60"/>
                          </w:rPr>
                          <w:t xml:space="preserve"> </w:t>
                        </w:r>
                        <w:r>
                          <w:rPr>
                            <w:color w:val="FFFFFF"/>
                            <w:w w:val="105"/>
                            <w:sz w:val="60"/>
                          </w:rPr>
                          <w:t>ACA</w:t>
                        </w:r>
                        <w:r>
                          <w:rPr>
                            <w:color w:val="FFFFFF"/>
                            <w:spacing w:val="-1"/>
                            <w:w w:val="105"/>
                            <w:sz w:val="60"/>
                          </w:rPr>
                          <w:t xml:space="preserve"> </w:t>
                        </w:r>
                        <w:r>
                          <w:rPr>
                            <w:color w:val="FFFFFF"/>
                            <w:spacing w:val="-2"/>
                            <w:w w:val="105"/>
                            <w:sz w:val="60"/>
                          </w:rPr>
                          <w:t>Standards</w:t>
                        </w:r>
                      </w:p>
                    </w:txbxContent>
                  </v:textbox>
                </v:shape>
                <w10:wrap anchorx="page"/>
              </v:group>
            </w:pict>
          </mc:Fallback>
        </mc:AlternateContent>
      </w:r>
    </w:p>
    <w:p w14:paraId="2A46AA44" w14:textId="77777777" w:rsidR="003E3FF3" w:rsidRDefault="003E3FF3">
      <w:pPr>
        <w:pStyle w:val="BodyText"/>
        <w:rPr>
          <w:sz w:val="20"/>
        </w:rPr>
      </w:pPr>
    </w:p>
    <w:p w14:paraId="73FEC186" w14:textId="77777777" w:rsidR="003E3FF3" w:rsidRDefault="003E3FF3">
      <w:pPr>
        <w:pStyle w:val="BodyText"/>
        <w:rPr>
          <w:sz w:val="20"/>
        </w:rPr>
      </w:pPr>
    </w:p>
    <w:p w14:paraId="0F53352F" w14:textId="77777777" w:rsidR="003E3FF3" w:rsidRDefault="003E3FF3">
      <w:pPr>
        <w:pStyle w:val="BodyText"/>
        <w:rPr>
          <w:sz w:val="20"/>
        </w:rPr>
      </w:pPr>
    </w:p>
    <w:p w14:paraId="062BF729" w14:textId="77777777" w:rsidR="003E3FF3" w:rsidRDefault="003E3FF3">
      <w:pPr>
        <w:pStyle w:val="BodyText"/>
        <w:rPr>
          <w:sz w:val="20"/>
        </w:rPr>
      </w:pPr>
    </w:p>
    <w:p w14:paraId="5FB5A461" w14:textId="77777777" w:rsidR="003E3FF3" w:rsidRDefault="003E3FF3">
      <w:pPr>
        <w:pStyle w:val="BodyText"/>
        <w:spacing w:before="209"/>
        <w:rPr>
          <w:sz w:val="20"/>
        </w:rPr>
      </w:pPr>
    </w:p>
    <w:p w14:paraId="566FF7D3" w14:textId="77777777" w:rsidR="003E3FF3" w:rsidRDefault="003E3FF3">
      <w:pPr>
        <w:pStyle w:val="BodyText"/>
        <w:rPr>
          <w:sz w:val="20"/>
        </w:rPr>
        <w:sectPr w:rsidR="003E3FF3">
          <w:type w:val="continuous"/>
          <w:pgSz w:w="12240" w:h="15840"/>
          <w:pgMar w:top="1820" w:right="0" w:bottom="280" w:left="0" w:header="360" w:footer="301" w:gutter="0"/>
          <w:cols w:space="720"/>
        </w:sectPr>
      </w:pPr>
    </w:p>
    <w:p w14:paraId="67D3727B" w14:textId="54A34C36" w:rsidR="003E3FF3" w:rsidRDefault="00000000" w:rsidP="00EF35C0">
      <w:pPr>
        <w:pStyle w:val="BodyText"/>
        <w:spacing w:before="130" w:line="340" w:lineRule="auto"/>
        <w:ind w:left="720"/>
      </w:pPr>
      <w:r>
        <w:rPr>
          <w:color w:val="414042"/>
          <w:w w:val="105"/>
        </w:rPr>
        <w:t>A key takeaway from the research was how deeply procurement is integrated into the organization. Procurement, as a corporate function, impacts all other areas of the business including ultimately the organization’s ability</w:t>
      </w:r>
      <w:r w:rsidR="00EF35C0">
        <w:t xml:space="preserve"> </w:t>
      </w:r>
      <w:r>
        <w:rPr>
          <w:color w:val="414042"/>
          <w:w w:val="110"/>
        </w:rPr>
        <w:t>to</w:t>
      </w:r>
      <w:r>
        <w:rPr>
          <w:color w:val="414042"/>
          <w:spacing w:val="-17"/>
          <w:w w:val="110"/>
        </w:rPr>
        <w:t xml:space="preserve"> </w:t>
      </w:r>
      <w:r>
        <w:rPr>
          <w:color w:val="414042"/>
          <w:w w:val="110"/>
        </w:rPr>
        <w:t>deliver</w:t>
      </w:r>
      <w:r>
        <w:rPr>
          <w:color w:val="414042"/>
          <w:spacing w:val="-17"/>
          <w:w w:val="110"/>
        </w:rPr>
        <w:t xml:space="preserve"> </w:t>
      </w:r>
      <w:r>
        <w:rPr>
          <w:color w:val="414042"/>
          <w:w w:val="110"/>
        </w:rPr>
        <w:t>accessible</w:t>
      </w:r>
      <w:r>
        <w:rPr>
          <w:color w:val="414042"/>
          <w:spacing w:val="-17"/>
          <w:w w:val="110"/>
        </w:rPr>
        <w:t xml:space="preserve"> </w:t>
      </w:r>
      <w:r>
        <w:rPr>
          <w:color w:val="414042"/>
          <w:w w:val="110"/>
        </w:rPr>
        <w:t>goods,</w:t>
      </w:r>
      <w:r>
        <w:rPr>
          <w:color w:val="414042"/>
          <w:spacing w:val="-17"/>
          <w:w w:val="110"/>
        </w:rPr>
        <w:t xml:space="preserve"> </w:t>
      </w:r>
      <w:r>
        <w:rPr>
          <w:color w:val="414042"/>
          <w:w w:val="110"/>
        </w:rPr>
        <w:t>services,</w:t>
      </w:r>
      <w:r>
        <w:rPr>
          <w:color w:val="414042"/>
          <w:spacing w:val="-17"/>
          <w:w w:val="110"/>
        </w:rPr>
        <w:t xml:space="preserve"> </w:t>
      </w:r>
      <w:r>
        <w:rPr>
          <w:color w:val="414042"/>
          <w:w w:val="110"/>
        </w:rPr>
        <w:t xml:space="preserve">and facilities to the public. It is then no surprise </w:t>
      </w:r>
      <w:r>
        <w:rPr>
          <w:color w:val="414042"/>
        </w:rPr>
        <w:t xml:space="preserve">that accessible procurement will </w:t>
      </w:r>
      <w:r w:rsidR="006B1420" w:rsidRPr="006B1420">
        <w:rPr>
          <w:color w:val="414042"/>
        </w:rPr>
        <w:t>interact</w:t>
      </w:r>
      <w:r>
        <w:rPr>
          <w:color w:val="414042"/>
        </w:rPr>
        <w:t xml:space="preserve"> with</w:t>
      </w:r>
      <w:r>
        <w:rPr>
          <w:color w:val="414042"/>
          <w:spacing w:val="80"/>
          <w:w w:val="150"/>
        </w:rPr>
        <w:t xml:space="preserve"> </w:t>
      </w:r>
      <w:r>
        <w:rPr>
          <w:color w:val="414042"/>
          <w:w w:val="110"/>
        </w:rPr>
        <w:t>other</w:t>
      </w:r>
      <w:r>
        <w:rPr>
          <w:color w:val="414042"/>
          <w:spacing w:val="-9"/>
          <w:w w:val="110"/>
        </w:rPr>
        <w:t xml:space="preserve"> </w:t>
      </w:r>
      <w:r>
        <w:rPr>
          <w:color w:val="414042"/>
          <w:w w:val="110"/>
        </w:rPr>
        <w:t>ACA</w:t>
      </w:r>
      <w:r>
        <w:rPr>
          <w:color w:val="414042"/>
          <w:spacing w:val="-9"/>
          <w:w w:val="110"/>
        </w:rPr>
        <w:t xml:space="preserve"> </w:t>
      </w:r>
      <w:r>
        <w:rPr>
          <w:color w:val="414042"/>
          <w:w w:val="110"/>
        </w:rPr>
        <w:t>standards</w:t>
      </w:r>
      <w:r>
        <w:rPr>
          <w:color w:val="414042"/>
          <w:spacing w:val="-9"/>
          <w:w w:val="110"/>
        </w:rPr>
        <w:t xml:space="preserve"> </w:t>
      </w:r>
      <w:r>
        <w:rPr>
          <w:color w:val="414042"/>
          <w:w w:val="110"/>
        </w:rPr>
        <w:t>as</w:t>
      </w:r>
      <w:r>
        <w:rPr>
          <w:color w:val="414042"/>
          <w:spacing w:val="-9"/>
          <w:w w:val="110"/>
        </w:rPr>
        <w:t xml:space="preserve"> </w:t>
      </w:r>
      <w:r>
        <w:rPr>
          <w:color w:val="414042"/>
          <w:w w:val="110"/>
        </w:rPr>
        <w:t>procurement</w:t>
      </w:r>
      <w:r>
        <w:rPr>
          <w:color w:val="414042"/>
          <w:spacing w:val="-9"/>
          <w:w w:val="110"/>
        </w:rPr>
        <w:t xml:space="preserve"> </w:t>
      </w:r>
      <w:r>
        <w:rPr>
          <w:color w:val="414042"/>
          <w:w w:val="110"/>
        </w:rPr>
        <w:t>is</w:t>
      </w:r>
      <w:r>
        <w:rPr>
          <w:color w:val="414042"/>
          <w:spacing w:val="-9"/>
          <w:w w:val="110"/>
        </w:rPr>
        <w:t xml:space="preserve"> </w:t>
      </w:r>
      <w:r>
        <w:rPr>
          <w:color w:val="414042"/>
          <w:w w:val="110"/>
        </w:rPr>
        <w:t>the mechanism</w:t>
      </w:r>
      <w:r>
        <w:rPr>
          <w:color w:val="414042"/>
          <w:spacing w:val="-17"/>
          <w:w w:val="110"/>
        </w:rPr>
        <w:t xml:space="preserve"> </w:t>
      </w:r>
      <w:r>
        <w:rPr>
          <w:color w:val="414042"/>
          <w:w w:val="110"/>
        </w:rPr>
        <w:t>by</w:t>
      </w:r>
      <w:r>
        <w:rPr>
          <w:color w:val="414042"/>
          <w:spacing w:val="-17"/>
          <w:w w:val="110"/>
        </w:rPr>
        <w:t xml:space="preserve"> </w:t>
      </w:r>
      <w:r>
        <w:rPr>
          <w:color w:val="414042"/>
          <w:w w:val="110"/>
        </w:rPr>
        <w:t>which</w:t>
      </w:r>
      <w:r>
        <w:rPr>
          <w:color w:val="414042"/>
          <w:spacing w:val="-17"/>
          <w:w w:val="110"/>
        </w:rPr>
        <w:t xml:space="preserve"> </w:t>
      </w:r>
      <w:r>
        <w:rPr>
          <w:color w:val="414042"/>
          <w:w w:val="110"/>
        </w:rPr>
        <w:t>all</w:t>
      </w:r>
      <w:r>
        <w:rPr>
          <w:color w:val="414042"/>
          <w:spacing w:val="-17"/>
          <w:w w:val="110"/>
        </w:rPr>
        <w:t xml:space="preserve"> </w:t>
      </w:r>
      <w:r>
        <w:rPr>
          <w:color w:val="414042"/>
          <w:w w:val="110"/>
        </w:rPr>
        <w:t>departments</w:t>
      </w:r>
      <w:r>
        <w:rPr>
          <w:color w:val="414042"/>
          <w:spacing w:val="-17"/>
          <w:w w:val="110"/>
        </w:rPr>
        <w:t xml:space="preserve"> </w:t>
      </w:r>
      <w:r>
        <w:rPr>
          <w:color w:val="414042"/>
          <w:w w:val="110"/>
        </w:rPr>
        <w:t>procure their goods and services.</w:t>
      </w:r>
    </w:p>
    <w:p w14:paraId="35DBD105" w14:textId="77777777" w:rsidR="003E3FF3" w:rsidRDefault="00000000">
      <w:pPr>
        <w:pStyle w:val="BodyText"/>
        <w:spacing w:before="129" w:line="340" w:lineRule="auto"/>
        <w:ind w:left="720" w:right="168"/>
      </w:pPr>
      <w:r>
        <w:br w:type="column"/>
      </w:r>
      <w:r>
        <w:rPr>
          <w:color w:val="414042"/>
          <w:w w:val="110"/>
        </w:rPr>
        <w:t>This</w:t>
      </w:r>
      <w:r>
        <w:rPr>
          <w:color w:val="414042"/>
          <w:spacing w:val="-13"/>
          <w:w w:val="110"/>
        </w:rPr>
        <w:t xml:space="preserve"> </w:t>
      </w:r>
      <w:r>
        <w:rPr>
          <w:color w:val="414042"/>
          <w:w w:val="110"/>
        </w:rPr>
        <w:t>realization</w:t>
      </w:r>
      <w:r>
        <w:rPr>
          <w:color w:val="414042"/>
          <w:spacing w:val="-13"/>
          <w:w w:val="110"/>
        </w:rPr>
        <w:t xml:space="preserve"> </w:t>
      </w:r>
      <w:r>
        <w:rPr>
          <w:color w:val="414042"/>
          <w:w w:val="110"/>
        </w:rPr>
        <w:t>leads</w:t>
      </w:r>
      <w:r>
        <w:rPr>
          <w:color w:val="414042"/>
          <w:spacing w:val="-13"/>
          <w:w w:val="110"/>
        </w:rPr>
        <w:t xml:space="preserve"> </w:t>
      </w:r>
      <w:r>
        <w:rPr>
          <w:color w:val="414042"/>
          <w:w w:val="110"/>
        </w:rPr>
        <w:t>to</w:t>
      </w:r>
      <w:r>
        <w:rPr>
          <w:color w:val="414042"/>
          <w:spacing w:val="-13"/>
          <w:w w:val="110"/>
        </w:rPr>
        <w:t xml:space="preserve"> </w:t>
      </w:r>
      <w:r>
        <w:rPr>
          <w:color w:val="414042"/>
          <w:w w:val="110"/>
        </w:rPr>
        <w:t>several</w:t>
      </w:r>
      <w:r>
        <w:rPr>
          <w:color w:val="414042"/>
          <w:spacing w:val="-13"/>
          <w:w w:val="110"/>
        </w:rPr>
        <w:t xml:space="preserve"> </w:t>
      </w:r>
      <w:r>
        <w:rPr>
          <w:color w:val="414042"/>
          <w:w w:val="110"/>
        </w:rPr>
        <w:t>unresolved questions</w:t>
      </w:r>
      <w:r>
        <w:rPr>
          <w:color w:val="414042"/>
          <w:spacing w:val="-17"/>
          <w:w w:val="110"/>
        </w:rPr>
        <w:t xml:space="preserve"> </w:t>
      </w:r>
      <w:r>
        <w:rPr>
          <w:color w:val="414042"/>
          <w:w w:val="110"/>
        </w:rPr>
        <w:t>and</w:t>
      </w:r>
      <w:r>
        <w:rPr>
          <w:color w:val="414042"/>
          <w:spacing w:val="-17"/>
          <w:w w:val="110"/>
        </w:rPr>
        <w:t xml:space="preserve"> </w:t>
      </w:r>
      <w:r>
        <w:rPr>
          <w:color w:val="414042"/>
          <w:w w:val="110"/>
        </w:rPr>
        <w:t>further</w:t>
      </w:r>
      <w:r>
        <w:rPr>
          <w:color w:val="414042"/>
          <w:spacing w:val="-17"/>
          <w:w w:val="110"/>
        </w:rPr>
        <w:t xml:space="preserve"> </w:t>
      </w:r>
      <w:r>
        <w:rPr>
          <w:color w:val="414042"/>
          <w:w w:val="110"/>
        </w:rPr>
        <w:t>lines</w:t>
      </w:r>
      <w:r>
        <w:rPr>
          <w:color w:val="414042"/>
          <w:spacing w:val="-17"/>
          <w:w w:val="110"/>
        </w:rPr>
        <w:t xml:space="preserve"> </w:t>
      </w:r>
      <w:r>
        <w:rPr>
          <w:color w:val="414042"/>
          <w:w w:val="110"/>
        </w:rPr>
        <w:t>of</w:t>
      </w:r>
      <w:r>
        <w:rPr>
          <w:color w:val="414042"/>
          <w:spacing w:val="-17"/>
          <w:w w:val="110"/>
        </w:rPr>
        <w:t xml:space="preserve"> </w:t>
      </w:r>
      <w:r>
        <w:rPr>
          <w:color w:val="414042"/>
          <w:w w:val="110"/>
        </w:rPr>
        <w:t>enquiry</w:t>
      </w:r>
      <w:r>
        <w:rPr>
          <w:color w:val="414042"/>
          <w:spacing w:val="-16"/>
          <w:w w:val="110"/>
        </w:rPr>
        <w:t xml:space="preserve"> </w:t>
      </w:r>
      <w:r>
        <w:rPr>
          <w:color w:val="414042"/>
          <w:w w:val="110"/>
        </w:rPr>
        <w:t>to</w:t>
      </w:r>
      <w:r>
        <w:rPr>
          <w:color w:val="414042"/>
          <w:spacing w:val="-17"/>
          <w:w w:val="110"/>
        </w:rPr>
        <w:t xml:space="preserve"> </w:t>
      </w:r>
      <w:r>
        <w:rPr>
          <w:color w:val="414042"/>
          <w:w w:val="110"/>
        </w:rPr>
        <w:t>pursue:</w:t>
      </w:r>
    </w:p>
    <w:p w14:paraId="4CEE7BB7" w14:textId="77777777" w:rsidR="003E3FF3" w:rsidRDefault="00000000">
      <w:pPr>
        <w:pStyle w:val="ListParagraph"/>
        <w:numPr>
          <w:ilvl w:val="0"/>
          <w:numId w:val="5"/>
        </w:numPr>
        <w:tabs>
          <w:tab w:val="left" w:pos="1439"/>
        </w:tabs>
        <w:spacing w:before="223"/>
      </w:pPr>
      <w:r>
        <w:rPr>
          <w:color w:val="414042"/>
          <w:w w:val="105"/>
        </w:rPr>
        <w:t>What</w:t>
      </w:r>
      <w:r>
        <w:rPr>
          <w:color w:val="414042"/>
          <w:spacing w:val="4"/>
          <w:w w:val="105"/>
        </w:rPr>
        <w:t xml:space="preserve"> </w:t>
      </w:r>
      <w:r>
        <w:rPr>
          <w:color w:val="414042"/>
          <w:w w:val="105"/>
        </w:rPr>
        <w:t>standards</w:t>
      </w:r>
      <w:r>
        <w:rPr>
          <w:color w:val="414042"/>
          <w:spacing w:val="4"/>
          <w:w w:val="105"/>
        </w:rPr>
        <w:t xml:space="preserve"> </w:t>
      </w:r>
      <w:r>
        <w:rPr>
          <w:color w:val="414042"/>
          <w:w w:val="105"/>
        </w:rPr>
        <w:t>intersect</w:t>
      </w:r>
      <w:r>
        <w:rPr>
          <w:color w:val="414042"/>
          <w:spacing w:val="4"/>
          <w:w w:val="105"/>
        </w:rPr>
        <w:t xml:space="preserve"> </w:t>
      </w:r>
      <w:r>
        <w:rPr>
          <w:color w:val="414042"/>
          <w:w w:val="105"/>
        </w:rPr>
        <w:t>and</w:t>
      </w:r>
      <w:r>
        <w:rPr>
          <w:color w:val="414042"/>
          <w:spacing w:val="4"/>
          <w:w w:val="105"/>
        </w:rPr>
        <w:t xml:space="preserve"> </w:t>
      </w:r>
      <w:r>
        <w:rPr>
          <w:color w:val="414042"/>
          <w:spacing w:val="-2"/>
          <w:w w:val="105"/>
        </w:rPr>
        <w:t>where?</w:t>
      </w:r>
    </w:p>
    <w:p w14:paraId="740CFF95" w14:textId="77777777" w:rsidR="003E3FF3" w:rsidRDefault="00000000">
      <w:pPr>
        <w:pStyle w:val="ListParagraph"/>
        <w:numPr>
          <w:ilvl w:val="0"/>
          <w:numId w:val="5"/>
        </w:numPr>
        <w:tabs>
          <w:tab w:val="left" w:pos="1439"/>
        </w:tabs>
        <w:spacing w:before="197"/>
      </w:pPr>
      <w:r>
        <w:rPr>
          <w:color w:val="414042"/>
          <w:w w:val="105"/>
        </w:rPr>
        <w:t xml:space="preserve">How do the standards impact each </w:t>
      </w:r>
      <w:r>
        <w:rPr>
          <w:color w:val="414042"/>
          <w:spacing w:val="-2"/>
          <w:w w:val="105"/>
        </w:rPr>
        <w:t>other?</w:t>
      </w:r>
    </w:p>
    <w:p w14:paraId="31B5EABF" w14:textId="77777777" w:rsidR="003E3FF3" w:rsidRDefault="00000000">
      <w:pPr>
        <w:pStyle w:val="ListParagraph"/>
        <w:numPr>
          <w:ilvl w:val="0"/>
          <w:numId w:val="5"/>
        </w:numPr>
        <w:tabs>
          <w:tab w:val="left" w:pos="1439"/>
        </w:tabs>
        <w:spacing w:before="197" w:line="340" w:lineRule="auto"/>
        <w:ind w:right="1344"/>
      </w:pPr>
      <w:r>
        <w:rPr>
          <w:color w:val="414042"/>
          <w:w w:val="110"/>
        </w:rPr>
        <w:t>Does</w:t>
      </w:r>
      <w:r>
        <w:rPr>
          <w:color w:val="414042"/>
          <w:spacing w:val="-4"/>
          <w:w w:val="110"/>
        </w:rPr>
        <w:t xml:space="preserve"> </w:t>
      </w:r>
      <w:r>
        <w:rPr>
          <w:color w:val="414042"/>
          <w:w w:val="110"/>
        </w:rPr>
        <w:t>the</w:t>
      </w:r>
      <w:r>
        <w:rPr>
          <w:color w:val="414042"/>
          <w:spacing w:val="-4"/>
          <w:w w:val="110"/>
        </w:rPr>
        <w:t xml:space="preserve"> </w:t>
      </w:r>
      <w:r>
        <w:rPr>
          <w:color w:val="414042"/>
          <w:w w:val="110"/>
        </w:rPr>
        <w:t>intersection</w:t>
      </w:r>
      <w:r>
        <w:rPr>
          <w:color w:val="414042"/>
          <w:spacing w:val="-4"/>
          <w:w w:val="110"/>
        </w:rPr>
        <w:t xml:space="preserve"> </w:t>
      </w:r>
      <w:r>
        <w:rPr>
          <w:color w:val="414042"/>
          <w:w w:val="110"/>
        </w:rPr>
        <w:t>of</w:t>
      </w:r>
      <w:r>
        <w:rPr>
          <w:color w:val="414042"/>
          <w:spacing w:val="-4"/>
          <w:w w:val="110"/>
        </w:rPr>
        <w:t xml:space="preserve"> </w:t>
      </w:r>
      <w:r>
        <w:rPr>
          <w:color w:val="414042"/>
          <w:w w:val="110"/>
        </w:rPr>
        <w:t xml:space="preserve">standards </w:t>
      </w:r>
      <w:r>
        <w:rPr>
          <w:color w:val="414042"/>
          <w:spacing w:val="-2"/>
          <w:w w:val="110"/>
        </w:rPr>
        <w:t>create</w:t>
      </w:r>
      <w:r>
        <w:rPr>
          <w:color w:val="414042"/>
          <w:spacing w:val="-3"/>
          <w:w w:val="110"/>
        </w:rPr>
        <w:t xml:space="preserve"> </w:t>
      </w:r>
      <w:r>
        <w:rPr>
          <w:color w:val="414042"/>
          <w:spacing w:val="-2"/>
          <w:w w:val="110"/>
        </w:rPr>
        <w:t>new</w:t>
      </w:r>
      <w:r>
        <w:rPr>
          <w:color w:val="414042"/>
          <w:spacing w:val="-15"/>
          <w:w w:val="110"/>
        </w:rPr>
        <w:t xml:space="preserve"> </w:t>
      </w:r>
      <w:r>
        <w:rPr>
          <w:color w:val="414042"/>
          <w:spacing w:val="-2"/>
          <w:w w:val="110"/>
        </w:rPr>
        <w:t>barriers</w:t>
      </w:r>
      <w:r>
        <w:rPr>
          <w:color w:val="414042"/>
          <w:spacing w:val="-15"/>
          <w:w w:val="110"/>
        </w:rPr>
        <w:t xml:space="preserve"> </w:t>
      </w:r>
      <w:r>
        <w:rPr>
          <w:color w:val="414042"/>
          <w:spacing w:val="-2"/>
          <w:w w:val="110"/>
        </w:rPr>
        <w:t>that</w:t>
      </w:r>
      <w:r>
        <w:rPr>
          <w:color w:val="414042"/>
          <w:spacing w:val="-14"/>
          <w:w w:val="110"/>
        </w:rPr>
        <w:t xml:space="preserve"> </w:t>
      </w:r>
      <w:r>
        <w:rPr>
          <w:color w:val="414042"/>
          <w:spacing w:val="-2"/>
          <w:w w:val="110"/>
        </w:rPr>
        <w:t>have</w:t>
      </w:r>
      <w:r>
        <w:rPr>
          <w:color w:val="414042"/>
          <w:spacing w:val="-15"/>
          <w:w w:val="110"/>
        </w:rPr>
        <w:t xml:space="preserve"> </w:t>
      </w:r>
      <w:r>
        <w:rPr>
          <w:color w:val="414042"/>
          <w:spacing w:val="-2"/>
          <w:w w:val="110"/>
        </w:rPr>
        <w:t>yet</w:t>
      </w:r>
      <w:r>
        <w:rPr>
          <w:color w:val="414042"/>
          <w:spacing w:val="-15"/>
          <w:w w:val="110"/>
        </w:rPr>
        <w:t xml:space="preserve"> </w:t>
      </w:r>
      <w:r>
        <w:rPr>
          <w:color w:val="414042"/>
          <w:spacing w:val="-2"/>
          <w:w w:val="110"/>
        </w:rPr>
        <w:t xml:space="preserve">to </w:t>
      </w:r>
      <w:r>
        <w:rPr>
          <w:color w:val="414042"/>
          <w:w w:val="110"/>
        </w:rPr>
        <w:t>be identified?</w:t>
      </w:r>
    </w:p>
    <w:p w14:paraId="0885E1DB" w14:textId="1FEF46BB" w:rsidR="003E3FF3" w:rsidRDefault="00000000" w:rsidP="00EF35C0">
      <w:pPr>
        <w:pStyle w:val="ListParagraph"/>
        <w:numPr>
          <w:ilvl w:val="0"/>
          <w:numId w:val="5"/>
        </w:numPr>
        <w:tabs>
          <w:tab w:val="left" w:pos="1439"/>
        </w:tabs>
      </w:pPr>
      <w:r>
        <w:rPr>
          <w:color w:val="414042"/>
          <w:w w:val="105"/>
        </w:rPr>
        <w:t>What</w:t>
      </w:r>
      <w:r>
        <w:rPr>
          <w:color w:val="414042"/>
          <w:spacing w:val="1"/>
          <w:w w:val="105"/>
        </w:rPr>
        <w:t xml:space="preserve"> </w:t>
      </w:r>
      <w:r>
        <w:rPr>
          <w:color w:val="414042"/>
          <w:w w:val="105"/>
        </w:rPr>
        <w:t>is</w:t>
      </w:r>
      <w:r>
        <w:rPr>
          <w:color w:val="414042"/>
          <w:spacing w:val="1"/>
          <w:w w:val="105"/>
        </w:rPr>
        <w:t xml:space="preserve"> </w:t>
      </w:r>
      <w:r>
        <w:rPr>
          <w:color w:val="414042"/>
          <w:w w:val="105"/>
        </w:rPr>
        <w:t>the</w:t>
      </w:r>
      <w:r>
        <w:rPr>
          <w:color w:val="414042"/>
          <w:spacing w:val="2"/>
          <w:w w:val="105"/>
        </w:rPr>
        <w:t xml:space="preserve"> </w:t>
      </w:r>
      <w:r>
        <w:rPr>
          <w:color w:val="414042"/>
          <w:w w:val="105"/>
        </w:rPr>
        <w:t>hierarchy</w:t>
      </w:r>
      <w:r>
        <w:rPr>
          <w:color w:val="414042"/>
          <w:spacing w:val="1"/>
          <w:w w:val="105"/>
        </w:rPr>
        <w:t xml:space="preserve"> </w:t>
      </w:r>
      <w:r>
        <w:rPr>
          <w:color w:val="414042"/>
          <w:w w:val="105"/>
        </w:rPr>
        <w:t>of</w:t>
      </w:r>
      <w:r>
        <w:rPr>
          <w:color w:val="414042"/>
          <w:spacing w:val="1"/>
          <w:w w:val="105"/>
        </w:rPr>
        <w:t xml:space="preserve"> </w:t>
      </w:r>
      <w:r>
        <w:rPr>
          <w:color w:val="414042"/>
          <w:w w:val="105"/>
        </w:rPr>
        <w:t>standards</w:t>
      </w:r>
      <w:r>
        <w:rPr>
          <w:color w:val="414042"/>
          <w:spacing w:val="2"/>
          <w:w w:val="105"/>
        </w:rPr>
        <w:t xml:space="preserve"> </w:t>
      </w:r>
      <w:r>
        <w:rPr>
          <w:color w:val="414042"/>
          <w:spacing w:val="-2"/>
          <w:w w:val="105"/>
        </w:rPr>
        <w:t>where</w:t>
      </w:r>
      <w:r w:rsidR="00EF35C0">
        <w:rPr>
          <w:color w:val="414042"/>
          <w:spacing w:val="-2"/>
          <w:w w:val="105"/>
        </w:rPr>
        <w:t xml:space="preserve">      </w:t>
      </w:r>
      <w:r w:rsidRPr="00EF35C0">
        <w:rPr>
          <w:color w:val="414042"/>
          <w:w w:val="105"/>
        </w:rPr>
        <w:t>there</w:t>
      </w:r>
      <w:r w:rsidRPr="00EF35C0">
        <w:rPr>
          <w:color w:val="414042"/>
          <w:spacing w:val="-4"/>
          <w:w w:val="105"/>
        </w:rPr>
        <w:t xml:space="preserve"> </w:t>
      </w:r>
      <w:r w:rsidRPr="00EF35C0">
        <w:rPr>
          <w:color w:val="414042"/>
          <w:w w:val="105"/>
        </w:rPr>
        <w:t>is</w:t>
      </w:r>
      <w:r w:rsidRPr="00EF35C0">
        <w:rPr>
          <w:color w:val="414042"/>
          <w:spacing w:val="-4"/>
          <w:w w:val="105"/>
        </w:rPr>
        <w:t xml:space="preserve"> </w:t>
      </w:r>
      <w:r w:rsidRPr="00EF35C0">
        <w:rPr>
          <w:color w:val="414042"/>
          <w:w w:val="105"/>
        </w:rPr>
        <w:t>a</w:t>
      </w:r>
      <w:r w:rsidRPr="00EF35C0">
        <w:rPr>
          <w:color w:val="414042"/>
          <w:spacing w:val="-4"/>
          <w:w w:val="105"/>
        </w:rPr>
        <w:t xml:space="preserve"> </w:t>
      </w:r>
      <w:r w:rsidRPr="00EF35C0">
        <w:rPr>
          <w:color w:val="414042"/>
          <w:spacing w:val="-2"/>
          <w:w w:val="105"/>
        </w:rPr>
        <w:t>conflict?</w:t>
      </w:r>
    </w:p>
    <w:p w14:paraId="13364017" w14:textId="77777777" w:rsidR="003E3FF3" w:rsidRDefault="003E3FF3">
      <w:pPr>
        <w:pStyle w:val="BodyText"/>
        <w:sectPr w:rsidR="003E3FF3">
          <w:type w:val="continuous"/>
          <w:pgSz w:w="12240" w:h="15840"/>
          <w:pgMar w:top="1820" w:right="0" w:bottom="280" w:left="0" w:header="360" w:footer="301" w:gutter="0"/>
          <w:cols w:num="2" w:space="720" w:equalWidth="0">
            <w:col w:w="5705" w:space="55"/>
            <w:col w:w="6480"/>
          </w:cols>
        </w:sectPr>
      </w:pPr>
    </w:p>
    <w:p w14:paraId="2345684E" w14:textId="77777777" w:rsidR="003E3FF3" w:rsidRDefault="003E3FF3">
      <w:pPr>
        <w:pStyle w:val="BodyText"/>
        <w:rPr>
          <w:sz w:val="20"/>
        </w:rPr>
      </w:pPr>
    </w:p>
    <w:p w14:paraId="38BF49C9" w14:textId="207E7737" w:rsidR="003E3FF3" w:rsidRDefault="007977E0">
      <w:pPr>
        <w:pStyle w:val="BodyText"/>
        <w:rPr>
          <w:sz w:val="20"/>
        </w:rPr>
      </w:pPr>
      <w:r>
        <w:rPr>
          <w:noProof/>
        </w:rPr>
        <mc:AlternateContent>
          <mc:Choice Requires="wpg">
            <w:drawing>
              <wp:anchor distT="0" distB="0" distL="0" distR="0" simplePos="0" relativeHeight="251630592" behindDoc="0" locked="0" layoutInCell="1" allowOverlap="1" wp14:anchorId="09657D38" wp14:editId="2046A668">
                <wp:simplePos x="0" y="0"/>
                <wp:positionH relativeFrom="page">
                  <wp:posOffset>0</wp:posOffset>
                </wp:positionH>
                <wp:positionV relativeFrom="paragraph">
                  <wp:posOffset>82550</wp:posOffset>
                </wp:positionV>
                <wp:extent cx="7772400" cy="1033780"/>
                <wp:effectExtent l="0" t="0" r="0" b="0"/>
                <wp:wrapNone/>
                <wp:docPr id="672" name="Group 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33780"/>
                          <a:chOff x="0" y="0"/>
                          <a:chExt cx="7772400" cy="1033780"/>
                        </a:xfrm>
                      </wpg:grpSpPr>
                      <wps:wsp>
                        <wps:cNvPr id="673" name="Graphic 673">
                          <a:extLst>
                            <a:ext uri="{C183D7F6-B498-43B3-948B-1728B52AA6E4}">
                              <adec:decorative xmlns:adec="http://schemas.microsoft.com/office/drawing/2017/decorative" val="1"/>
                            </a:ext>
                          </a:extLst>
                        </wps:cNvPr>
                        <wps:cNvSpPr/>
                        <wps:spPr>
                          <a:xfrm>
                            <a:off x="0" y="0"/>
                            <a:ext cx="7772400" cy="1033780"/>
                          </a:xfrm>
                          <a:custGeom>
                            <a:avLst/>
                            <a:gdLst/>
                            <a:ahLst/>
                            <a:cxnLst/>
                            <a:rect l="l" t="t" r="r" b="b"/>
                            <a:pathLst>
                              <a:path w="7772400" h="1033780">
                                <a:moveTo>
                                  <a:pt x="7772400" y="0"/>
                                </a:moveTo>
                                <a:lnTo>
                                  <a:pt x="0" y="0"/>
                                </a:lnTo>
                                <a:lnTo>
                                  <a:pt x="0" y="1033272"/>
                                </a:lnTo>
                                <a:lnTo>
                                  <a:pt x="7772400" y="1033272"/>
                                </a:lnTo>
                                <a:lnTo>
                                  <a:pt x="7772400" y="0"/>
                                </a:lnTo>
                                <a:close/>
                              </a:path>
                            </a:pathLst>
                          </a:custGeom>
                          <a:solidFill>
                            <a:srgbClr val="1B1F33"/>
                          </a:solidFill>
                        </wps:spPr>
                        <wps:bodyPr wrap="square" lIns="0" tIns="0" rIns="0" bIns="0" rtlCol="0">
                          <a:prstTxWarp prst="textNoShape">
                            <a:avLst/>
                          </a:prstTxWarp>
                          <a:noAutofit/>
                        </wps:bodyPr>
                      </wps:wsp>
                      <wps:wsp>
                        <wps:cNvPr id="674" name="Textbox 674"/>
                        <wps:cNvSpPr txBox="1"/>
                        <wps:spPr>
                          <a:xfrm>
                            <a:off x="0" y="0"/>
                            <a:ext cx="7429500" cy="1033780"/>
                          </a:xfrm>
                          <a:prstGeom prst="rect">
                            <a:avLst/>
                          </a:prstGeom>
                        </wps:spPr>
                        <wps:txbx>
                          <w:txbxContent>
                            <w:p w14:paraId="2076D992" w14:textId="77777777" w:rsidR="003E3FF3" w:rsidRDefault="00000000">
                              <w:pPr>
                                <w:spacing w:before="262" w:line="223" w:lineRule="auto"/>
                                <w:ind w:left="720"/>
                                <w:outlineLvl w:val="1"/>
                                <w:rPr>
                                  <w:sz w:val="60"/>
                                </w:rPr>
                              </w:pPr>
                              <w:r>
                                <w:rPr>
                                  <w:color w:val="FFFFFF"/>
                                  <w:sz w:val="60"/>
                                </w:rPr>
                                <w:t>Accessible Procurement is Business</w:t>
                              </w:r>
                              <w:r>
                                <w:rPr>
                                  <w:color w:val="FFFFFF"/>
                                  <w:spacing w:val="80"/>
                                  <w:w w:val="150"/>
                                  <w:sz w:val="60"/>
                                </w:rPr>
                                <w:t xml:space="preserve"> </w:t>
                              </w:r>
                              <w:r>
                                <w:rPr>
                                  <w:color w:val="FFFFFF"/>
                                  <w:spacing w:val="-2"/>
                                  <w:w w:val="110"/>
                                  <w:sz w:val="60"/>
                                </w:rPr>
                                <w:t>Transformation</w:t>
                              </w:r>
                            </w:p>
                          </w:txbxContent>
                        </wps:txbx>
                        <wps:bodyPr wrap="square" lIns="0" tIns="0" rIns="0" bIns="0" rtlCol="0">
                          <a:noAutofit/>
                        </wps:bodyPr>
                      </wps:wsp>
                    </wpg:wgp>
                  </a:graphicData>
                </a:graphic>
              </wp:anchor>
            </w:drawing>
          </mc:Choice>
          <mc:Fallback>
            <w:pict>
              <v:group w14:anchorId="09657D38" id="Group 672" o:spid="_x0000_s1235" style="position:absolute;margin-left:0;margin-top:6.5pt;width:612pt;height:81.4pt;z-index:251630592;mso-wrap-distance-left:0;mso-wrap-distance-right:0;mso-position-horizontal-relative:page;mso-position-vertical-relative:text" coordsize="77724,103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">
                <v:shape id="Graphic 673" o:spid="_x0000_s1236" alt="&quot;&quot;" style="position:absolute;width:77724;height:10337;visibility:visible;mso-wrap-style:square;v-text-anchor:top" coordsize="7772400,1033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" path="m7772400,l,,,1033272r7772400,l7772400,xe" fillcolor="#1b1f33" stroked="f">
                  <v:path arrowok="t"/>
                </v:shape>
                <v:shape id="Textbox 674" o:spid="_x0000_s1237" type="#_x0000_t202" style="position:absolute;width:74295;height:103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" filled="f" stroked="f">
                  <v:textbox inset="0,0,0,0">
                    <w:txbxContent>
                      <w:p w14:paraId="2076D992" w14:textId="77777777" w:rsidR="003E3FF3" w:rsidRDefault="00000000">
                        <w:pPr>
                          <w:spacing w:before="262" w:line="223" w:lineRule="auto"/>
                          <w:ind w:left="720"/>
                          <w:outlineLvl w:val="1"/>
                          <w:rPr>
                            <w:sz w:val="60"/>
                          </w:rPr>
                        </w:pPr>
                        <w:r>
                          <w:rPr>
                            <w:color w:val="FFFFFF"/>
                            <w:sz w:val="60"/>
                          </w:rPr>
                          <w:t>Accessible Procurement is Business</w:t>
                        </w:r>
                        <w:r>
                          <w:rPr>
                            <w:color w:val="FFFFFF"/>
                            <w:spacing w:val="80"/>
                            <w:w w:val="150"/>
                            <w:sz w:val="60"/>
                          </w:rPr>
                          <w:t xml:space="preserve"> </w:t>
                        </w:r>
                        <w:r>
                          <w:rPr>
                            <w:color w:val="FFFFFF"/>
                            <w:spacing w:val="-2"/>
                            <w:w w:val="110"/>
                            <w:sz w:val="60"/>
                          </w:rPr>
                          <w:t>Transformation</w:t>
                        </w:r>
                      </w:p>
                    </w:txbxContent>
                  </v:textbox>
                </v:shape>
                <w10:wrap anchorx="page"/>
              </v:group>
            </w:pict>
          </mc:Fallback>
        </mc:AlternateContent>
      </w:r>
    </w:p>
    <w:p w14:paraId="1D7E6882" w14:textId="77777777" w:rsidR="003E3FF3" w:rsidRDefault="003E3FF3">
      <w:pPr>
        <w:pStyle w:val="BodyText"/>
        <w:rPr>
          <w:sz w:val="20"/>
        </w:rPr>
      </w:pPr>
    </w:p>
    <w:p w14:paraId="157BF774" w14:textId="77777777" w:rsidR="003E3FF3" w:rsidRDefault="003E3FF3">
      <w:pPr>
        <w:pStyle w:val="BodyText"/>
        <w:rPr>
          <w:sz w:val="20"/>
        </w:rPr>
      </w:pPr>
    </w:p>
    <w:p w14:paraId="4FD0E7C5" w14:textId="77777777" w:rsidR="003E3FF3" w:rsidRDefault="003E3FF3">
      <w:pPr>
        <w:pStyle w:val="BodyText"/>
        <w:rPr>
          <w:sz w:val="20"/>
        </w:rPr>
      </w:pPr>
    </w:p>
    <w:p w14:paraId="1C58471C" w14:textId="77777777" w:rsidR="003E3FF3" w:rsidRDefault="003E3FF3">
      <w:pPr>
        <w:pStyle w:val="BodyText"/>
        <w:rPr>
          <w:sz w:val="20"/>
        </w:rPr>
      </w:pPr>
    </w:p>
    <w:p w14:paraId="01ACCF26" w14:textId="77777777" w:rsidR="003E3FF3" w:rsidRDefault="003E3FF3">
      <w:pPr>
        <w:pStyle w:val="BodyText"/>
        <w:rPr>
          <w:sz w:val="20"/>
        </w:rPr>
      </w:pPr>
    </w:p>
    <w:p w14:paraId="5D938D57" w14:textId="77777777" w:rsidR="003E3FF3" w:rsidRDefault="003E3FF3">
      <w:pPr>
        <w:pStyle w:val="BodyText"/>
        <w:rPr>
          <w:sz w:val="20"/>
        </w:rPr>
      </w:pPr>
    </w:p>
    <w:p w14:paraId="00A226B7" w14:textId="77777777" w:rsidR="003E3FF3" w:rsidRDefault="003E3FF3">
      <w:pPr>
        <w:pStyle w:val="BodyText"/>
        <w:spacing w:before="195"/>
        <w:rPr>
          <w:sz w:val="20"/>
        </w:rPr>
      </w:pPr>
    </w:p>
    <w:p w14:paraId="67B3F85F" w14:textId="77777777" w:rsidR="003E3FF3" w:rsidRDefault="003E3FF3">
      <w:pPr>
        <w:pStyle w:val="BodyText"/>
        <w:rPr>
          <w:sz w:val="20"/>
        </w:rPr>
        <w:sectPr w:rsidR="003E3FF3">
          <w:pgSz w:w="12240" w:h="15840"/>
          <w:pgMar w:top="720" w:right="0" w:bottom="500" w:left="0" w:header="360" w:footer="301" w:gutter="0"/>
          <w:cols w:space="720"/>
        </w:sectPr>
      </w:pPr>
    </w:p>
    <w:p w14:paraId="7E4C2FB2" w14:textId="41EF9D9D" w:rsidR="003E3FF3" w:rsidRDefault="00000000">
      <w:pPr>
        <w:pStyle w:val="BodyText"/>
        <w:spacing w:before="129" w:line="340" w:lineRule="auto"/>
        <w:ind w:left="720" w:right="161"/>
      </w:pPr>
      <w:bookmarkStart w:id="35" w:name="Accessible_Procurement_is_Business_Trans"/>
      <w:bookmarkStart w:id="36" w:name="What_We_Still_Don’t_Know_About_Procureme"/>
      <w:bookmarkEnd w:id="35"/>
      <w:bookmarkEnd w:id="36"/>
      <w:r>
        <w:rPr>
          <w:color w:val="414042"/>
          <w:w w:val="110"/>
        </w:rPr>
        <w:t>If</w:t>
      </w:r>
      <w:r>
        <w:rPr>
          <w:color w:val="414042"/>
          <w:spacing w:val="-16"/>
          <w:w w:val="110"/>
        </w:rPr>
        <w:t xml:space="preserve"> </w:t>
      </w:r>
      <w:r>
        <w:rPr>
          <w:color w:val="414042"/>
          <w:w w:val="110"/>
        </w:rPr>
        <w:t>there</w:t>
      </w:r>
      <w:r>
        <w:rPr>
          <w:color w:val="414042"/>
          <w:spacing w:val="-16"/>
          <w:w w:val="110"/>
        </w:rPr>
        <w:t xml:space="preserve"> </w:t>
      </w:r>
      <w:r>
        <w:rPr>
          <w:color w:val="414042"/>
          <w:w w:val="110"/>
        </w:rPr>
        <w:t>is</w:t>
      </w:r>
      <w:r>
        <w:rPr>
          <w:color w:val="414042"/>
          <w:spacing w:val="-16"/>
          <w:w w:val="110"/>
        </w:rPr>
        <w:t xml:space="preserve"> </w:t>
      </w:r>
      <w:r>
        <w:rPr>
          <w:color w:val="414042"/>
          <w:w w:val="110"/>
        </w:rPr>
        <w:t>one</w:t>
      </w:r>
      <w:r>
        <w:rPr>
          <w:color w:val="414042"/>
          <w:spacing w:val="-16"/>
          <w:w w:val="110"/>
        </w:rPr>
        <w:t xml:space="preserve"> </w:t>
      </w:r>
      <w:r>
        <w:rPr>
          <w:color w:val="414042"/>
          <w:w w:val="110"/>
        </w:rPr>
        <w:t>thing</w:t>
      </w:r>
      <w:r>
        <w:rPr>
          <w:color w:val="414042"/>
          <w:spacing w:val="-16"/>
          <w:w w:val="110"/>
        </w:rPr>
        <w:t xml:space="preserve"> </w:t>
      </w:r>
      <w:r>
        <w:rPr>
          <w:color w:val="414042"/>
          <w:w w:val="110"/>
        </w:rPr>
        <w:t>to</w:t>
      </w:r>
      <w:r>
        <w:rPr>
          <w:color w:val="414042"/>
          <w:spacing w:val="-16"/>
          <w:w w:val="110"/>
        </w:rPr>
        <w:t xml:space="preserve"> </w:t>
      </w:r>
      <w:r>
        <w:rPr>
          <w:color w:val="414042"/>
          <w:w w:val="110"/>
        </w:rPr>
        <w:t>take</w:t>
      </w:r>
      <w:r>
        <w:rPr>
          <w:color w:val="414042"/>
          <w:spacing w:val="-16"/>
          <w:w w:val="110"/>
        </w:rPr>
        <w:t xml:space="preserve"> </w:t>
      </w:r>
      <w:r>
        <w:rPr>
          <w:color w:val="414042"/>
          <w:w w:val="110"/>
        </w:rPr>
        <w:t>away</w:t>
      </w:r>
      <w:r>
        <w:rPr>
          <w:color w:val="414042"/>
          <w:spacing w:val="-16"/>
          <w:w w:val="110"/>
        </w:rPr>
        <w:t xml:space="preserve"> </w:t>
      </w:r>
      <w:r>
        <w:rPr>
          <w:color w:val="414042"/>
          <w:w w:val="110"/>
        </w:rPr>
        <w:t>from</w:t>
      </w:r>
      <w:r>
        <w:rPr>
          <w:color w:val="414042"/>
          <w:spacing w:val="-16"/>
          <w:w w:val="110"/>
        </w:rPr>
        <w:t xml:space="preserve"> </w:t>
      </w:r>
      <w:r>
        <w:rPr>
          <w:color w:val="414042"/>
          <w:w w:val="110"/>
        </w:rPr>
        <w:t>this report, it is the following:</w:t>
      </w:r>
    </w:p>
    <w:p w14:paraId="57AEA1DB" w14:textId="49EB0EEF" w:rsidR="003E3FF3" w:rsidRDefault="00000000" w:rsidP="001B5280">
      <w:pPr>
        <w:pStyle w:val="BodyText"/>
        <w:spacing w:before="221" w:line="340" w:lineRule="auto"/>
        <w:ind w:left="720" w:right="315"/>
      </w:pPr>
      <w:r>
        <w:rPr>
          <w:color w:val="414042"/>
        </w:rPr>
        <w:t>Procurement is hardened and highly resistant</w:t>
      </w:r>
      <w:r>
        <w:rPr>
          <w:color w:val="414042"/>
          <w:spacing w:val="80"/>
          <w:w w:val="110"/>
        </w:rPr>
        <w:t xml:space="preserve"> </w:t>
      </w:r>
      <w:r>
        <w:rPr>
          <w:color w:val="414042"/>
          <w:w w:val="110"/>
        </w:rPr>
        <w:t>to</w:t>
      </w:r>
      <w:r>
        <w:rPr>
          <w:color w:val="414042"/>
          <w:spacing w:val="-17"/>
          <w:w w:val="110"/>
        </w:rPr>
        <w:t xml:space="preserve"> </w:t>
      </w:r>
      <w:r>
        <w:rPr>
          <w:color w:val="414042"/>
          <w:w w:val="110"/>
        </w:rPr>
        <w:t>change</w:t>
      </w:r>
      <w:r>
        <w:rPr>
          <w:color w:val="414042"/>
          <w:spacing w:val="-17"/>
          <w:w w:val="110"/>
        </w:rPr>
        <w:t xml:space="preserve"> </w:t>
      </w:r>
      <w:r>
        <w:rPr>
          <w:color w:val="414042"/>
          <w:w w:val="110"/>
        </w:rPr>
        <w:t>by</w:t>
      </w:r>
      <w:r>
        <w:rPr>
          <w:color w:val="414042"/>
          <w:spacing w:val="-17"/>
          <w:w w:val="110"/>
        </w:rPr>
        <w:t xml:space="preserve"> </w:t>
      </w:r>
      <w:r>
        <w:rPr>
          <w:color w:val="414042"/>
          <w:w w:val="110"/>
        </w:rPr>
        <w:t>design.</w:t>
      </w:r>
      <w:r>
        <w:rPr>
          <w:color w:val="414042"/>
          <w:spacing w:val="-17"/>
          <w:w w:val="110"/>
        </w:rPr>
        <w:t xml:space="preserve"> </w:t>
      </w:r>
      <w:r>
        <w:rPr>
          <w:color w:val="414042"/>
          <w:w w:val="110"/>
        </w:rPr>
        <w:t>The</w:t>
      </w:r>
      <w:r>
        <w:rPr>
          <w:color w:val="414042"/>
          <w:spacing w:val="-17"/>
          <w:w w:val="110"/>
        </w:rPr>
        <w:t xml:space="preserve"> </w:t>
      </w:r>
      <w:r>
        <w:rPr>
          <w:color w:val="414042"/>
          <w:w w:val="110"/>
        </w:rPr>
        <w:t>change</w:t>
      </w:r>
      <w:r>
        <w:rPr>
          <w:color w:val="414042"/>
          <w:spacing w:val="-16"/>
          <w:w w:val="110"/>
        </w:rPr>
        <w:t xml:space="preserve"> </w:t>
      </w:r>
      <w:r>
        <w:rPr>
          <w:color w:val="414042"/>
          <w:w w:val="110"/>
        </w:rPr>
        <w:t xml:space="preserve">necessary to allow the meaningful participation of </w:t>
      </w:r>
      <w:r>
        <w:rPr>
          <w:color w:val="414042"/>
        </w:rPr>
        <w:t>people</w:t>
      </w:r>
      <w:r>
        <w:rPr>
          <w:color w:val="414042"/>
          <w:spacing w:val="40"/>
        </w:rPr>
        <w:t xml:space="preserve"> </w:t>
      </w:r>
      <w:r>
        <w:rPr>
          <w:color w:val="414042"/>
        </w:rPr>
        <w:t>with</w:t>
      </w:r>
      <w:r>
        <w:rPr>
          <w:color w:val="414042"/>
          <w:spacing w:val="40"/>
        </w:rPr>
        <w:t xml:space="preserve"> </w:t>
      </w:r>
      <w:r>
        <w:rPr>
          <w:color w:val="414042"/>
        </w:rPr>
        <w:t>disabilities</w:t>
      </w:r>
      <w:r>
        <w:rPr>
          <w:color w:val="414042"/>
          <w:spacing w:val="40"/>
        </w:rPr>
        <w:t xml:space="preserve"> </w:t>
      </w:r>
      <w:r>
        <w:rPr>
          <w:color w:val="414042"/>
        </w:rPr>
        <w:t>inside</w:t>
      </w:r>
      <w:r>
        <w:rPr>
          <w:color w:val="414042"/>
          <w:spacing w:val="40"/>
        </w:rPr>
        <w:t xml:space="preserve"> </w:t>
      </w:r>
      <w:r>
        <w:rPr>
          <w:color w:val="414042"/>
        </w:rPr>
        <w:t>and</w:t>
      </w:r>
      <w:r>
        <w:rPr>
          <w:color w:val="414042"/>
          <w:spacing w:val="40"/>
        </w:rPr>
        <w:t xml:space="preserve"> </w:t>
      </w:r>
      <w:r>
        <w:rPr>
          <w:color w:val="414042"/>
        </w:rPr>
        <w:t>outside</w:t>
      </w:r>
      <w:r>
        <w:rPr>
          <w:color w:val="414042"/>
          <w:spacing w:val="40"/>
        </w:rPr>
        <w:t xml:space="preserve"> </w:t>
      </w:r>
      <w:r>
        <w:rPr>
          <w:color w:val="414042"/>
        </w:rPr>
        <w:t xml:space="preserve">the </w:t>
      </w:r>
      <w:r>
        <w:rPr>
          <w:color w:val="414042"/>
          <w:w w:val="110"/>
        </w:rPr>
        <w:t>organization will require significant internal</w:t>
      </w:r>
      <w:r w:rsidR="001B5280">
        <w:t xml:space="preserve"> </w:t>
      </w:r>
      <w:r>
        <w:rPr>
          <w:color w:val="414042"/>
          <w:w w:val="110"/>
        </w:rPr>
        <w:t>(executive</w:t>
      </w:r>
      <w:r>
        <w:rPr>
          <w:color w:val="414042"/>
          <w:spacing w:val="-5"/>
          <w:w w:val="110"/>
        </w:rPr>
        <w:t xml:space="preserve"> </w:t>
      </w:r>
      <w:r>
        <w:rPr>
          <w:color w:val="414042"/>
          <w:w w:val="110"/>
        </w:rPr>
        <w:t>level)</w:t>
      </w:r>
      <w:r>
        <w:rPr>
          <w:color w:val="414042"/>
          <w:spacing w:val="-5"/>
          <w:w w:val="110"/>
        </w:rPr>
        <w:t xml:space="preserve"> </w:t>
      </w:r>
      <w:r>
        <w:rPr>
          <w:color w:val="414042"/>
          <w:w w:val="110"/>
        </w:rPr>
        <w:t>support</w:t>
      </w:r>
      <w:r>
        <w:rPr>
          <w:color w:val="414042"/>
          <w:spacing w:val="-5"/>
          <w:w w:val="110"/>
        </w:rPr>
        <w:t xml:space="preserve"> </w:t>
      </w:r>
      <w:r>
        <w:rPr>
          <w:color w:val="414042"/>
          <w:w w:val="110"/>
        </w:rPr>
        <w:t>and</w:t>
      </w:r>
      <w:r>
        <w:rPr>
          <w:color w:val="414042"/>
          <w:spacing w:val="-5"/>
          <w:w w:val="110"/>
        </w:rPr>
        <w:t xml:space="preserve"> </w:t>
      </w:r>
      <w:r>
        <w:rPr>
          <w:color w:val="414042"/>
          <w:w w:val="110"/>
        </w:rPr>
        <w:t>resourcing,</w:t>
      </w:r>
      <w:r>
        <w:rPr>
          <w:color w:val="414042"/>
          <w:spacing w:val="-5"/>
          <w:w w:val="110"/>
        </w:rPr>
        <w:t xml:space="preserve"> </w:t>
      </w:r>
      <w:r>
        <w:rPr>
          <w:color w:val="414042"/>
          <w:w w:val="110"/>
        </w:rPr>
        <w:t>it</w:t>
      </w:r>
      <w:r>
        <w:rPr>
          <w:color w:val="414042"/>
          <w:spacing w:val="-5"/>
          <w:w w:val="110"/>
        </w:rPr>
        <w:t xml:space="preserve"> </w:t>
      </w:r>
      <w:r>
        <w:rPr>
          <w:color w:val="414042"/>
          <w:w w:val="110"/>
        </w:rPr>
        <w:t xml:space="preserve">will require time to plan, design and implement across the enterprise and will require </w:t>
      </w:r>
      <w:r>
        <w:rPr>
          <w:color w:val="414042"/>
          <w:spacing w:val="-2"/>
          <w:w w:val="110"/>
        </w:rPr>
        <w:t>coordination</w:t>
      </w:r>
      <w:r>
        <w:rPr>
          <w:color w:val="414042"/>
          <w:spacing w:val="-10"/>
          <w:w w:val="110"/>
        </w:rPr>
        <w:t xml:space="preserve"> </w:t>
      </w:r>
      <w:r>
        <w:rPr>
          <w:color w:val="414042"/>
          <w:spacing w:val="-2"/>
          <w:w w:val="110"/>
        </w:rPr>
        <w:t>with</w:t>
      </w:r>
      <w:r>
        <w:rPr>
          <w:color w:val="414042"/>
          <w:spacing w:val="-10"/>
          <w:w w:val="110"/>
        </w:rPr>
        <w:t xml:space="preserve"> </w:t>
      </w:r>
      <w:r>
        <w:rPr>
          <w:color w:val="414042"/>
          <w:spacing w:val="-2"/>
          <w:w w:val="110"/>
        </w:rPr>
        <w:t>efforts</w:t>
      </w:r>
      <w:r>
        <w:rPr>
          <w:color w:val="414042"/>
          <w:spacing w:val="-10"/>
          <w:w w:val="110"/>
        </w:rPr>
        <w:t xml:space="preserve"> </w:t>
      </w:r>
      <w:r>
        <w:rPr>
          <w:color w:val="414042"/>
          <w:spacing w:val="-2"/>
          <w:w w:val="110"/>
        </w:rPr>
        <w:t>of</w:t>
      </w:r>
      <w:r>
        <w:rPr>
          <w:color w:val="414042"/>
          <w:spacing w:val="-10"/>
          <w:w w:val="110"/>
        </w:rPr>
        <w:t xml:space="preserve"> </w:t>
      </w:r>
      <w:r>
        <w:rPr>
          <w:color w:val="414042"/>
          <w:spacing w:val="-2"/>
          <w:w w:val="110"/>
        </w:rPr>
        <w:t>other</w:t>
      </w:r>
      <w:r>
        <w:rPr>
          <w:color w:val="414042"/>
          <w:spacing w:val="-10"/>
          <w:w w:val="110"/>
        </w:rPr>
        <w:t xml:space="preserve"> </w:t>
      </w:r>
      <w:r>
        <w:rPr>
          <w:color w:val="414042"/>
          <w:spacing w:val="-2"/>
          <w:w w:val="110"/>
        </w:rPr>
        <w:t>ACA</w:t>
      </w:r>
      <w:r>
        <w:rPr>
          <w:color w:val="414042"/>
          <w:spacing w:val="-10"/>
          <w:w w:val="110"/>
        </w:rPr>
        <w:t xml:space="preserve"> </w:t>
      </w:r>
      <w:r>
        <w:rPr>
          <w:color w:val="414042"/>
          <w:spacing w:val="-2"/>
          <w:w w:val="110"/>
        </w:rPr>
        <w:t xml:space="preserve">initiatives </w:t>
      </w:r>
      <w:r>
        <w:rPr>
          <w:color w:val="414042"/>
          <w:w w:val="110"/>
        </w:rPr>
        <w:t>inside the organization.</w:t>
      </w:r>
    </w:p>
    <w:p w14:paraId="299DD9BB" w14:textId="03B4D011" w:rsidR="003E3FF3" w:rsidRDefault="00000000" w:rsidP="00EF35C0">
      <w:pPr>
        <w:pStyle w:val="BodyText"/>
        <w:spacing w:before="223" w:line="340" w:lineRule="auto"/>
        <w:ind w:left="720" w:right="408"/>
      </w:pPr>
      <w:r>
        <w:rPr>
          <w:color w:val="414042"/>
          <w:w w:val="110"/>
        </w:rPr>
        <w:t>Shifting</w:t>
      </w:r>
      <w:r>
        <w:rPr>
          <w:color w:val="414042"/>
          <w:spacing w:val="-17"/>
          <w:w w:val="110"/>
        </w:rPr>
        <w:t xml:space="preserve"> </w:t>
      </w:r>
      <w:r>
        <w:rPr>
          <w:color w:val="414042"/>
          <w:w w:val="110"/>
        </w:rPr>
        <w:t>from</w:t>
      </w:r>
      <w:r>
        <w:rPr>
          <w:color w:val="414042"/>
          <w:spacing w:val="-17"/>
          <w:w w:val="110"/>
        </w:rPr>
        <w:t xml:space="preserve"> </w:t>
      </w:r>
      <w:r>
        <w:rPr>
          <w:color w:val="414042"/>
          <w:w w:val="110"/>
        </w:rPr>
        <w:t>the</w:t>
      </w:r>
      <w:r>
        <w:rPr>
          <w:color w:val="414042"/>
          <w:spacing w:val="-17"/>
          <w:w w:val="110"/>
        </w:rPr>
        <w:t xml:space="preserve"> </w:t>
      </w:r>
      <w:r>
        <w:rPr>
          <w:color w:val="414042"/>
          <w:w w:val="110"/>
        </w:rPr>
        <w:t>current</w:t>
      </w:r>
      <w:r>
        <w:rPr>
          <w:color w:val="414042"/>
          <w:spacing w:val="-17"/>
          <w:w w:val="110"/>
        </w:rPr>
        <w:t xml:space="preserve"> </w:t>
      </w:r>
      <w:r>
        <w:rPr>
          <w:color w:val="414042"/>
          <w:w w:val="110"/>
        </w:rPr>
        <w:t>state</w:t>
      </w:r>
      <w:r>
        <w:rPr>
          <w:color w:val="414042"/>
          <w:spacing w:val="-17"/>
          <w:w w:val="110"/>
        </w:rPr>
        <w:t xml:space="preserve"> </w:t>
      </w:r>
      <w:r>
        <w:rPr>
          <w:color w:val="414042"/>
          <w:w w:val="110"/>
        </w:rPr>
        <w:t>to</w:t>
      </w:r>
      <w:r>
        <w:rPr>
          <w:color w:val="414042"/>
          <w:spacing w:val="-16"/>
          <w:w w:val="110"/>
        </w:rPr>
        <w:t xml:space="preserve"> </w:t>
      </w:r>
      <w:r>
        <w:rPr>
          <w:color w:val="414042"/>
          <w:w w:val="110"/>
        </w:rPr>
        <w:t>one</w:t>
      </w:r>
      <w:r>
        <w:rPr>
          <w:color w:val="414042"/>
          <w:spacing w:val="-17"/>
          <w:w w:val="110"/>
        </w:rPr>
        <w:t xml:space="preserve"> </w:t>
      </w:r>
      <w:r>
        <w:rPr>
          <w:color w:val="414042"/>
          <w:w w:val="110"/>
        </w:rPr>
        <w:t>where accessible</w:t>
      </w:r>
      <w:r>
        <w:rPr>
          <w:color w:val="414042"/>
          <w:spacing w:val="-7"/>
          <w:w w:val="110"/>
        </w:rPr>
        <w:t xml:space="preserve"> </w:t>
      </w:r>
      <w:r>
        <w:rPr>
          <w:color w:val="414042"/>
          <w:w w:val="110"/>
        </w:rPr>
        <w:t>procurement</w:t>
      </w:r>
      <w:r>
        <w:rPr>
          <w:color w:val="414042"/>
          <w:spacing w:val="-7"/>
          <w:w w:val="110"/>
        </w:rPr>
        <w:t xml:space="preserve"> </w:t>
      </w:r>
      <w:r>
        <w:rPr>
          <w:color w:val="414042"/>
          <w:w w:val="110"/>
        </w:rPr>
        <w:t>is</w:t>
      </w:r>
      <w:r>
        <w:rPr>
          <w:color w:val="414042"/>
          <w:spacing w:val="-7"/>
          <w:w w:val="110"/>
        </w:rPr>
        <w:t xml:space="preserve"> </w:t>
      </w:r>
      <w:r>
        <w:rPr>
          <w:color w:val="414042"/>
          <w:w w:val="110"/>
        </w:rPr>
        <w:t>the</w:t>
      </w:r>
      <w:r>
        <w:rPr>
          <w:color w:val="414042"/>
          <w:spacing w:val="-7"/>
          <w:w w:val="110"/>
        </w:rPr>
        <w:t xml:space="preserve"> </w:t>
      </w:r>
      <w:r>
        <w:rPr>
          <w:color w:val="414042"/>
          <w:w w:val="110"/>
        </w:rPr>
        <w:t>norm</w:t>
      </w:r>
      <w:r>
        <w:rPr>
          <w:color w:val="414042"/>
          <w:spacing w:val="-7"/>
          <w:w w:val="110"/>
        </w:rPr>
        <w:t xml:space="preserve"> </w:t>
      </w:r>
      <w:r>
        <w:rPr>
          <w:color w:val="414042"/>
          <w:w w:val="110"/>
        </w:rPr>
        <w:t>will</w:t>
      </w:r>
      <w:r>
        <w:rPr>
          <w:color w:val="414042"/>
          <w:spacing w:val="-7"/>
          <w:w w:val="110"/>
        </w:rPr>
        <w:t xml:space="preserve"> </w:t>
      </w:r>
      <w:r>
        <w:rPr>
          <w:color w:val="414042"/>
          <w:w w:val="110"/>
        </w:rPr>
        <w:t>be a</w:t>
      </w:r>
      <w:r>
        <w:rPr>
          <w:color w:val="414042"/>
          <w:spacing w:val="-14"/>
          <w:w w:val="110"/>
        </w:rPr>
        <w:t xml:space="preserve"> </w:t>
      </w:r>
      <w:r>
        <w:rPr>
          <w:color w:val="414042"/>
          <w:w w:val="110"/>
        </w:rPr>
        <w:t>significant</w:t>
      </w:r>
      <w:r>
        <w:rPr>
          <w:color w:val="414042"/>
          <w:spacing w:val="-14"/>
          <w:w w:val="110"/>
        </w:rPr>
        <w:t xml:space="preserve"> </w:t>
      </w:r>
      <w:r>
        <w:rPr>
          <w:color w:val="414042"/>
          <w:w w:val="110"/>
        </w:rPr>
        <w:t>and</w:t>
      </w:r>
      <w:r>
        <w:rPr>
          <w:color w:val="414042"/>
          <w:spacing w:val="-14"/>
          <w:w w:val="110"/>
        </w:rPr>
        <w:t xml:space="preserve"> </w:t>
      </w:r>
      <w:r>
        <w:rPr>
          <w:color w:val="414042"/>
          <w:w w:val="110"/>
        </w:rPr>
        <w:t>complex</w:t>
      </w:r>
      <w:r>
        <w:rPr>
          <w:color w:val="414042"/>
          <w:spacing w:val="-14"/>
          <w:w w:val="110"/>
        </w:rPr>
        <w:t xml:space="preserve"> </w:t>
      </w:r>
      <w:r>
        <w:rPr>
          <w:color w:val="414042"/>
          <w:w w:val="110"/>
        </w:rPr>
        <w:t>undertaking.</w:t>
      </w:r>
      <w:r>
        <w:rPr>
          <w:color w:val="414042"/>
          <w:spacing w:val="-14"/>
          <w:w w:val="110"/>
        </w:rPr>
        <w:t xml:space="preserve"> </w:t>
      </w:r>
      <w:r>
        <w:rPr>
          <w:color w:val="414042"/>
          <w:w w:val="110"/>
        </w:rPr>
        <w:t>Our</w:t>
      </w:r>
      <w:r w:rsidR="00EF35C0">
        <w:t xml:space="preserve"> </w:t>
      </w:r>
      <w:r>
        <w:rPr>
          <w:color w:val="414042"/>
        </w:rPr>
        <w:t>research</w:t>
      </w:r>
      <w:r>
        <w:rPr>
          <w:color w:val="414042"/>
          <w:spacing w:val="34"/>
        </w:rPr>
        <w:t xml:space="preserve"> </w:t>
      </w:r>
      <w:r>
        <w:rPr>
          <w:color w:val="414042"/>
        </w:rPr>
        <w:t>concluded</w:t>
      </w:r>
      <w:r>
        <w:rPr>
          <w:color w:val="414042"/>
          <w:spacing w:val="34"/>
        </w:rPr>
        <w:t xml:space="preserve"> </w:t>
      </w:r>
      <w:r>
        <w:rPr>
          <w:color w:val="414042"/>
        </w:rPr>
        <w:t>that</w:t>
      </w:r>
      <w:r>
        <w:rPr>
          <w:color w:val="414042"/>
          <w:spacing w:val="34"/>
        </w:rPr>
        <w:t xml:space="preserve"> </w:t>
      </w:r>
      <w:r>
        <w:rPr>
          <w:color w:val="414042"/>
        </w:rPr>
        <w:t>the</w:t>
      </w:r>
      <w:r>
        <w:rPr>
          <w:color w:val="414042"/>
          <w:spacing w:val="34"/>
        </w:rPr>
        <w:t xml:space="preserve"> </w:t>
      </w:r>
      <w:r>
        <w:rPr>
          <w:color w:val="414042"/>
        </w:rPr>
        <w:t>degree</w:t>
      </w:r>
      <w:r>
        <w:rPr>
          <w:color w:val="414042"/>
          <w:spacing w:val="34"/>
        </w:rPr>
        <w:t xml:space="preserve"> </w:t>
      </w:r>
      <w:r>
        <w:rPr>
          <w:color w:val="414042"/>
        </w:rPr>
        <w:t>of</w:t>
      </w:r>
      <w:r>
        <w:rPr>
          <w:color w:val="414042"/>
          <w:spacing w:val="34"/>
        </w:rPr>
        <w:t xml:space="preserve"> </w:t>
      </w:r>
      <w:r>
        <w:rPr>
          <w:color w:val="414042"/>
          <w:spacing w:val="-2"/>
        </w:rPr>
        <w:t>resistance</w:t>
      </w:r>
    </w:p>
    <w:p w14:paraId="26E305DF" w14:textId="236DA292" w:rsidR="003E3FF3" w:rsidRDefault="007977E0" w:rsidP="00EF35C0">
      <w:pPr>
        <w:pStyle w:val="BodyText"/>
        <w:spacing w:before="129" w:line="340" w:lineRule="auto"/>
        <w:ind w:left="679" w:right="782"/>
      </w:pPr>
      <w:r>
        <w:rPr>
          <w:noProof/>
        </w:rPr>
        <mc:AlternateContent>
          <mc:Choice Requires="wpg">
            <w:drawing>
              <wp:anchor distT="0" distB="0" distL="0" distR="0" simplePos="0" relativeHeight="251632640" behindDoc="0" locked="0" layoutInCell="1" allowOverlap="1" wp14:anchorId="249C6570" wp14:editId="020E4715">
                <wp:simplePos x="0" y="0"/>
                <wp:positionH relativeFrom="page">
                  <wp:posOffset>0</wp:posOffset>
                </wp:positionH>
                <wp:positionV relativeFrom="paragraph">
                  <wp:posOffset>15875</wp:posOffset>
                </wp:positionV>
                <wp:extent cx="7772400" cy="1033780"/>
                <wp:effectExtent l="0" t="0" r="0" b="0"/>
                <wp:wrapNone/>
                <wp:docPr id="675" name="Group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33780"/>
                          <a:chOff x="0" y="0"/>
                          <a:chExt cx="7772400" cy="1033780"/>
                        </a:xfrm>
                      </wpg:grpSpPr>
                      <wps:wsp>
                        <wps:cNvPr id="676" name="Graphic 676">
                          <a:extLst>
                            <a:ext uri="{C183D7F6-B498-43B3-948B-1728B52AA6E4}">
                              <adec:decorative xmlns:adec="http://schemas.microsoft.com/office/drawing/2017/decorative" val="1"/>
                            </a:ext>
                          </a:extLst>
                        </wps:cNvPr>
                        <wps:cNvSpPr/>
                        <wps:spPr>
                          <a:xfrm>
                            <a:off x="0" y="0"/>
                            <a:ext cx="7772400" cy="1033780"/>
                          </a:xfrm>
                          <a:custGeom>
                            <a:avLst/>
                            <a:gdLst/>
                            <a:ahLst/>
                            <a:cxnLst/>
                            <a:rect l="l" t="t" r="r" b="b"/>
                            <a:pathLst>
                              <a:path w="7772400" h="1033780">
                                <a:moveTo>
                                  <a:pt x="7772400" y="0"/>
                                </a:moveTo>
                                <a:lnTo>
                                  <a:pt x="0" y="0"/>
                                </a:lnTo>
                                <a:lnTo>
                                  <a:pt x="0" y="1033271"/>
                                </a:lnTo>
                                <a:lnTo>
                                  <a:pt x="7772400" y="1033271"/>
                                </a:lnTo>
                                <a:lnTo>
                                  <a:pt x="7772400" y="0"/>
                                </a:lnTo>
                                <a:close/>
                              </a:path>
                            </a:pathLst>
                          </a:custGeom>
                          <a:solidFill>
                            <a:srgbClr val="1B1F33"/>
                          </a:solidFill>
                        </wps:spPr>
                        <wps:bodyPr wrap="square" lIns="0" tIns="0" rIns="0" bIns="0" rtlCol="0">
                          <a:prstTxWarp prst="textNoShape">
                            <a:avLst/>
                          </a:prstTxWarp>
                          <a:noAutofit/>
                        </wps:bodyPr>
                      </wps:wsp>
                      <wps:wsp>
                        <wps:cNvPr id="677" name="Textbox 677"/>
                        <wps:cNvSpPr txBox="1"/>
                        <wps:spPr>
                          <a:xfrm>
                            <a:off x="0" y="0"/>
                            <a:ext cx="7543800" cy="1033780"/>
                          </a:xfrm>
                          <a:prstGeom prst="rect">
                            <a:avLst/>
                          </a:prstGeom>
                        </wps:spPr>
                        <wps:txbx>
                          <w:txbxContent>
                            <w:p w14:paraId="3B503D13" w14:textId="77777777" w:rsidR="003E3FF3" w:rsidRDefault="00000000">
                              <w:pPr>
                                <w:spacing w:before="262" w:line="223" w:lineRule="auto"/>
                                <w:ind w:left="720"/>
                                <w:outlineLvl w:val="1"/>
                                <w:rPr>
                                  <w:sz w:val="60"/>
                                </w:rPr>
                              </w:pPr>
                              <w:r>
                                <w:rPr>
                                  <w:color w:val="FFFFFF"/>
                                  <w:w w:val="105"/>
                                  <w:sz w:val="60"/>
                                </w:rPr>
                                <w:t>What We Still Don’t Know About Procurement and Accessibility</w:t>
                              </w:r>
                            </w:p>
                          </w:txbxContent>
                        </wps:txbx>
                        <wps:bodyPr wrap="square" lIns="0" tIns="0" rIns="0" bIns="0" rtlCol="0">
                          <a:noAutofit/>
                        </wps:bodyPr>
                      </wps:wsp>
                    </wpg:wgp>
                  </a:graphicData>
                </a:graphic>
              </wp:anchor>
            </w:drawing>
          </mc:Choice>
          <mc:Fallback>
            <w:pict>
              <v:group w14:anchorId="249C6570" id="Group 675" o:spid="_x0000_s1238" style="position:absolute;left:0;text-align:left;margin-left:0;margin-top:1.25pt;width:612pt;height:81.4pt;z-index:251632640;mso-wrap-distance-left:0;mso-wrap-distance-right:0;mso-position-horizontal-relative:page;mso-position-vertical-relative:text" coordsize="77724,103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">
                <v:shape id="Graphic 676" o:spid="_x0000_s1239" alt="&quot;&quot;" style="position:absolute;width:77724;height:10337;visibility:visible;mso-wrap-style:square;v-text-anchor:top" coordsize="7772400,1033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" path="m7772400,l,,,1033271r7772400,l7772400,xe" fillcolor="#1b1f33" stroked="f">
                  <v:path arrowok="t"/>
                </v:shape>
                <v:shape id="Textbox 677" o:spid="_x0000_s1240" type="#_x0000_t202" style="position:absolute;width:75438;height:103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" filled="f" stroked="f">
                  <v:textbox inset="0,0,0,0">
                    <w:txbxContent>
                      <w:p w14:paraId="3B503D13" w14:textId="77777777" w:rsidR="003E3FF3" w:rsidRDefault="00000000">
                        <w:pPr>
                          <w:spacing w:before="262" w:line="223" w:lineRule="auto"/>
                          <w:ind w:left="720"/>
                          <w:outlineLvl w:val="1"/>
                          <w:rPr>
                            <w:sz w:val="60"/>
                          </w:rPr>
                        </w:pPr>
                        <w:r>
                          <w:rPr>
                            <w:color w:val="FFFFFF"/>
                            <w:w w:val="105"/>
                            <w:sz w:val="60"/>
                          </w:rPr>
                          <w:t>What We Still Don’t Know About Procurement and Accessibility</w:t>
                        </w:r>
                      </w:p>
                    </w:txbxContent>
                  </v:textbox>
                </v:shape>
                <w10:wrap anchorx="page"/>
              </v:group>
            </w:pict>
          </mc:Fallback>
        </mc:AlternateContent>
      </w:r>
      <w:r>
        <w:br w:type="column"/>
      </w:r>
      <w:r>
        <w:rPr>
          <w:color w:val="414042"/>
          <w:w w:val="105"/>
        </w:rPr>
        <w:t>to change within organizations is high, particularly due to procurement’s risk/regulatory compliance nature. This risk/compliance characteristic of procurement has created a</w:t>
      </w:r>
      <w:r w:rsidR="00EF35C0">
        <w:t xml:space="preserve"> </w:t>
      </w:r>
      <w:r>
        <w:rPr>
          <w:color w:val="414042"/>
          <w:w w:val="110"/>
        </w:rPr>
        <w:t>high degree of cultural resistance to change due</w:t>
      </w:r>
      <w:r>
        <w:rPr>
          <w:color w:val="414042"/>
          <w:spacing w:val="-17"/>
          <w:w w:val="110"/>
        </w:rPr>
        <w:t xml:space="preserve"> </w:t>
      </w:r>
      <w:r>
        <w:rPr>
          <w:color w:val="414042"/>
          <w:w w:val="110"/>
        </w:rPr>
        <w:t>to</w:t>
      </w:r>
      <w:r>
        <w:rPr>
          <w:color w:val="414042"/>
          <w:spacing w:val="-17"/>
          <w:w w:val="110"/>
        </w:rPr>
        <w:t xml:space="preserve"> </w:t>
      </w:r>
      <w:r>
        <w:rPr>
          <w:color w:val="414042"/>
          <w:w w:val="110"/>
        </w:rPr>
        <w:t>fear</w:t>
      </w:r>
      <w:r>
        <w:rPr>
          <w:color w:val="414042"/>
          <w:spacing w:val="-17"/>
          <w:w w:val="110"/>
        </w:rPr>
        <w:t xml:space="preserve"> </w:t>
      </w:r>
      <w:r>
        <w:rPr>
          <w:color w:val="414042"/>
          <w:w w:val="110"/>
        </w:rPr>
        <w:t>of</w:t>
      </w:r>
      <w:r>
        <w:rPr>
          <w:color w:val="414042"/>
          <w:spacing w:val="-17"/>
          <w:w w:val="110"/>
        </w:rPr>
        <w:t xml:space="preserve"> </w:t>
      </w:r>
      <w:r>
        <w:rPr>
          <w:color w:val="414042"/>
          <w:w w:val="110"/>
        </w:rPr>
        <w:t>compromising</w:t>
      </w:r>
      <w:r>
        <w:rPr>
          <w:color w:val="414042"/>
          <w:spacing w:val="-17"/>
          <w:w w:val="110"/>
        </w:rPr>
        <w:t xml:space="preserve"> </w:t>
      </w:r>
      <w:r>
        <w:rPr>
          <w:color w:val="414042"/>
          <w:w w:val="110"/>
        </w:rPr>
        <w:t>the</w:t>
      </w:r>
      <w:r>
        <w:rPr>
          <w:color w:val="414042"/>
          <w:spacing w:val="-16"/>
          <w:w w:val="110"/>
        </w:rPr>
        <w:t xml:space="preserve"> </w:t>
      </w:r>
      <w:r>
        <w:rPr>
          <w:color w:val="414042"/>
          <w:w w:val="110"/>
        </w:rPr>
        <w:t>organization</w:t>
      </w:r>
      <w:r>
        <w:rPr>
          <w:color w:val="414042"/>
          <w:spacing w:val="-17"/>
          <w:w w:val="110"/>
        </w:rPr>
        <w:t xml:space="preserve"> </w:t>
      </w:r>
      <w:r>
        <w:rPr>
          <w:color w:val="414042"/>
          <w:w w:val="110"/>
        </w:rPr>
        <w:t xml:space="preserve">in </w:t>
      </w:r>
      <w:r>
        <w:rPr>
          <w:color w:val="414042"/>
          <w:spacing w:val="-2"/>
          <w:w w:val="110"/>
        </w:rPr>
        <w:t>some</w:t>
      </w:r>
      <w:r>
        <w:rPr>
          <w:color w:val="414042"/>
          <w:spacing w:val="-12"/>
          <w:w w:val="110"/>
        </w:rPr>
        <w:t xml:space="preserve"> </w:t>
      </w:r>
      <w:r>
        <w:rPr>
          <w:color w:val="414042"/>
          <w:spacing w:val="-2"/>
          <w:w w:val="110"/>
        </w:rPr>
        <w:t>way.</w:t>
      </w:r>
      <w:r>
        <w:rPr>
          <w:color w:val="414042"/>
          <w:spacing w:val="-12"/>
          <w:w w:val="110"/>
        </w:rPr>
        <w:t xml:space="preserve"> </w:t>
      </w:r>
      <w:r>
        <w:rPr>
          <w:color w:val="414042"/>
          <w:spacing w:val="-2"/>
          <w:w w:val="110"/>
        </w:rPr>
        <w:t>It</w:t>
      </w:r>
      <w:r>
        <w:rPr>
          <w:color w:val="414042"/>
          <w:spacing w:val="-12"/>
          <w:w w:val="110"/>
        </w:rPr>
        <w:t xml:space="preserve"> </w:t>
      </w:r>
      <w:r>
        <w:rPr>
          <w:color w:val="414042"/>
          <w:spacing w:val="-2"/>
          <w:w w:val="110"/>
        </w:rPr>
        <w:t>is</w:t>
      </w:r>
      <w:r>
        <w:rPr>
          <w:color w:val="414042"/>
          <w:spacing w:val="-12"/>
          <w:w w:val="110"/>
        </w:rPr>
        <w:t xml:space="preserve"> </w:t>
      </w:r>
      <w:r>
        <w:rPr>
          <w:color w:val="414042"/>
          <w:spacing w:val="-2"/>
          <w:w w:val="110"/>
        </w:rPr>
        <w:t>an</w:t>
      </w:r>
      <w:r>
        <w:rPr>
          <w:color w:val="414042"/>
          <w:spacing w:val="-12"/>
          <w:w w:val="110"/>
        </w:rPr>
        <w:t xml:space="preserve"> </w:t>
      </w:r>
      <w:r>
        <w:rPr>
          <w:color w:val="414042"/>
          <w:spacing w:val="-2"/>
          <w:w w:val="110"/>
        </w:rPr>
        <w:t>emotional</w:t>
      </w:r>
      <w:r>
        <w:rPr>
          <w:color w:val="414042"/>
          <w:spacing w:val="-12"/>
          <w:w w:val="110"/>
        </w:rPr>
        <w:t xml:space="preserve"> </w:t>
      </w:r>
      <w:r>
        <w:rPr>
          <w:color w:val="414042"/>
          <w:spacing w:val="-2"/>
          <w:w w:val="110"/>
        </w:rPr>
        <w:t>minefield</w:t>
      </w:r>
      <w:r>
        <w:rPr>
          <w:color w:val="414042"/>
          <w:spacing w:val="-12"/>
          <w:w w:val="110"/>
        </w:rPr>
        <w:t xml:space="preserve"> </w:t>
      </w:r>
      <w:r>
        <w:rPr>
          <w:color w:val="414042"/>
          <w:spacing w:val="-2"/>
          <w:w w:val="110"/>
        </w:rPr>
        <w:t>for</w:t>
      </w:r>
      <w:r>
        <w:rPr>
          <w:color w:val="414042"/>
          <w:spacing w:val="-12"/>
          <w:w w:val="110"/>
        </w:rPr>
        <w:t xml:space="preserve"> </w:t>
      </w:r>
      <w:r>
        <w:rPr>
          <w:color w:val="414042"/>
          <w:spacing w:val="-2"/>
          <w:w w:val="110"/>
        </w:rPr>
        <w:t xml:space="preserve">many </w:t>
      </w:r>
      <w:r>
        <w:rPr>
          <w:color w:val="414042"/>
          <w:w w:val="110"/>
        </w:rPr>
        <w:t>procurement professionals and their internal clients</w:t>
      </w:r>
      <w:r>
        <w:rPr>
          <w:color w:val="414042"/>
          <w:spacing w:val="-3"/>
          <w:w w:val="110"/>
        </w:rPr>
        <w:t xml:space="preserve"> </w:t>
      </w:r>
      <w:r>
        <w:rPr>
          <w:color w:val="414042"/>
          <w:w w:val="110"/>
        </w:rPr>
        <w:t>that,</w:t>
      </w:r>
      <w:r>
        <w:rPr>
          <w:color w:val="414042"/>
          <w:spacing w:val="-3"/>
          <w:w w:val="110"/>
        </w:rPr>
        <w:t xml:space="preserve"> </w:t>
      </w:r>
      <w:r>
        <w:rPr>
          <w:color w:val="414042"/>
          <w:w w:val="110"/>
        </w:rPr>
        <w:t>according</w:t>
      </w:r>
      <w:r>
        <w:rPr>
          <w:color w:val="414042"/>
          <w:spacing w:val="-3"/>
          <w:w w:val="110"/>
        </w:rPr>
        <w:t xml:space="preserve"> </w:t>
      </w:r>
      <w:r>
        <w:rPr>
          <w:color w:val="414042"/>
          <w:w w:val="110"/>
        </w:rPr>
        <w:t>to</w:t>
      </w:r>
      <w:r>
        <w:rPr>
          <w:color w:val="414042"/>
          <w:spacing w:val="-3"/>
          <w:w w:val="110"/>
        </w:rPr>
        <w:t xml:space="preserve"> </w:t>
      </w:r>
      <w:r>
        <w:rPr>
          <w:color w:val="414042"/>
          <w:w w:val="110"/>
        </w:rPr>
        <w:t>research</w:t>
      </w:r>
      <w:r>
        <w:rPr>
          <w:color w:val="414042"/>
          <w:spacing w:val="-3"/>
          <w:w w:val="110"/>
        </w:rPr>
        <w:t xml:space="preserve"> </w:t>
      </w:r>
      <w:r>
        <w:rPr>
          <w:color w:val="414042"/>
          <w:w w:val="110"/>
        </w:rPr>
        <w:t xml:space="preserve">interviews, </w:t>
      </w:r>
      <w:r>
        <w:rPr>
          <w:color w:val="414042"/>
        </w:rPr>
        <w:t>has people thinking, “We avoid change because</w:t>
      </w:r>
      <w:r>
        <w:rPr>
          <w:color w:val="414042"/>
          <w:w w:val="110"/>
        </w:rPr>
        <w:t xml:space="preserve"> change</w:t>
      </w:r>
      <w:r>
        <w:rPr>
          <w:color w:val="414042"/>
          <w:spacing w:val="-5"/>
          <w:w w:val="110"/>
        </w:rPr>
        <w:t xml:space="preserve"> </w:t>
      </w:r>
      <w:r>
        <w:rPr>
          <w:color w:val="414042"/>
          <w:w w:val="110"/>
        </w:rPr>
        <w:t>is</w:t>
      </w:r>
      <w:r>
        <w:rPr>
          <w:color w:val="414042"/>
          <w:spacing w:val="-5"/>
          <w:w w:val="110"/>
        </w:rPr>
        <w:t xml:space="preserve"> </w:t>
      </w:r>
      <w:r>
        <w:rPr>
          <w:color w:val="414042"/>
          <w:w w:val="110"/>
        </w:rPr>
        <w:t>not</w:t>
      </w:r>
      <w:r>
        <w:rPr>
          <w:color w:val="414042"/>
          <w:spacing w:val="-5"/>
          <w:w w:val="110"/>
        </w:rPr>
        <w:t xml:space="preserve"> </w:t>
      </w:r>
      <w:r>
        <w:rPr>
          <w:color w:val="414042"/>
          <w:w w:val="110"/>
        </w:rPr>
        <w:t>good</w:t>
      </w:r>
      <w:r>
        <w:rPr>
          <w:color w:val="414042"/>
          <w:spacing w:val="-5"/>
          <w:w w:val="110"/>
        </w:rPr>
        <w:t xml:space="preserve"> </w:t>
      </w:r>
      <w:r>
        <w:rPr>
          <w:color w:val="414042"/>
          <w:w w:val="110"/>
        </w:rPr>
        <w:t>in</w:t>
      </w:r>
      <w:r>
        <w:rPr>
          <w:color w:val="414042"/>
          <w:spacing w:val="-5"/>
          <w:w w:val="110"/>
        </w:rPr>
        <w:t xml:space="preserve"> </w:t>
      </w:r>
      <w:r>
        <w:rPr>
          <w:color w:val="414042"/>
          <w:w w:val="110"/>
        </w:rPr>
        <w:t>procurement.</w:t>
      </w:r>
      <w:r>
        <w:rPr>
          <w:color w:val="414042"/>
          <w:spacing w:val="-5"/>
          <w:w w:val="110"/>
        </w:rPr>
        <w:t xml:space="preserve"> </w:t>
      </w:r>
      <w:r>
        <w:rPr>
          <w:color w:val="414042"/>
          <w:w w:val="110"/>
        </w:rPr>
        <w:t>The</w:t>
      </w:r>
      <w:r>
        <w:rPr>
          <w:color w:val="414042"/>
          <w:spacing w:val="-5"/>
          <w:w w:val="110"/>
        </w:rPr>
        <w:t xml:space="preserve"> </w:t>
      </w:r>
      <w:r>
        <w:rPr>
          <w:color w:val="414042"/>
          <w:w w:val="110"/>
        </w:rPr>
        <w:t>risk</w:t>
      </w:r>
      <w:r>
        <w:rPr>
          <w:color w:val="414042"/>
          <w:spacing w:val="-5"/>
          <w:w w:val="110"/>
        </w:rPr>
        <w:t xml:space="preserve"> </w:t>
      </w:r>
      <w:r>
        <w:rPr>
          <w:color w:val="414042"/>
          <w:w w:val="110"/>
        </w:rPr>
        <w:t>is too great of something bad happening for not following the rules.”</w:t>
      </w:r>
    </w:p>
    <w:p w14:paraId="6E6503F1" w14:textId="70FC8B01" w:rsidR="003E3FF3" w:rsidRDefault="00000000">
      <w:pPr>
        <w:pStyle w:val="BodyText"/>
        <w:spacing w:before="226" w:line="340" w:lineRule="auto"/>
        <w:ind w:left="679" w:right="1238"/>
      </w:pPr>
      <w:r>
        <w:rPr>
          <w:color w:val="414042"/>
          <w:spacing w:val="-2"/>
          <w:w w:val="110"/>
        </w:rPr>
        <w:t>While</w:t>
      </w:r>
      <w:r>
        <w:rPr>
          <w:color w:val="414042"/>
          <w:spacing w:val="-15"/>
          <w:w w:val="110"/>
        </w:rPr>
        <w:t xml:space="preserve"> </w:t>
      </w:r>
      <w:r>
        <w:rPr>
          <w:color w:val="414042"/>
          <w:spacing w:val="-2"/>
          <w:w w:val="110"/>
        </w:rPr>
        <w:t>it</w:t>
      </w:r>
      <w:r>
        <w:rPr>
          <w:color w:val="414042"/>
          <w:spacing w:val="-15"/>
          <w:w w:val="110"/>
        </w:rPr>
        <w:t xml:space="preserve"> </w:t>
      </w:r>
      <w:r>
        <w:rPr>
          <w:color w:val="414042"/>
          <w:spacing w:val="-2"/>
          <w:w w:val="110"/>
        </w:rPr>
        <w:t>may</w:t>
      </w:r>
      <w:r>
        <w:rPr>
          <w:color w:val="414042"/>
          <w:spacing w:val="-15"/>
          <w:w w:val="110"/>
        </w:rPr>
        <w:t xml:space="preserve"> </w:t>
      </w:r>
      <w:r>
        <w:rPr>
          <w:color w:val="414042"/>
          <w:spacing w:val="-2"/>
          <w:w w:val="110"/>
        </w:rPr>
        <w:t>be</w:t>
      </w:r>
      <w:r>
        <w:rPr>
          <w:color w:val="414042"/>
          <w:spacing w:val="-15"/>
          <w:w w:val="110"/>
        </w:rPr>
        <w:t xml:space="preserve"> </w:t>
      </w:r>
      <w:r>
        <w:rPr>
          <w:color w:val="414042"/>
          <w:spacing w:val="-2"/>
          <w:w w:val="110"/>
        </w:rPr>
        <w:t>debatable</w:t>
      </w:r>
      <w:r>
        <w:rPr>
          <w:color w:val="414042"/>
          <w:spacing w:val="-15"/>
          <w:w w:val="110"/>
        </w:rPr>
        <w:t xml:space="preserve"> </w:t>
      </w:r>
      <w:r>
        <w:rPr>
          <w:color w:val="414042"/>
          <w:spacing w:val="-2"/>
          <w:w w:val="110"/>
        </w:rPr>
        <w:t>that</w:t>
      </w:r>
      <w:r>
        <w:rPr>
          <w:color w:val="414042"/>
          <w:spacing w:val="-14"/>
          <w:w w:val="110"/>
        </w:rPr>
        <w:t xml:space="preserve"> </w:t>
      </w:r>
      <w:r>
        <w:rPr>
          <w:color w:val="414042"/>
          <w:spacing w:val="-2"/>
          <w:w w:val="110"/>
        </w:rPr>
        <w:t>the</w:t>
      </w:r>
      <w:r>
        <w:rPr>
          <w:color w:val="414042"/>
          <w:spacing w:val="-15"/>
          <w:w w:val="110"/>
        </w:rPr>
        <w:t xml:space="preserve"> </w:t>
      </w:r>
      <w:r>
        <w:rPr>
          <w:color w:val="414042"/>
          <w:spacing w:val="-2"/>
          <w:w w:val="110"/>
        </w:rPr>
        <w:t>only</w:t>
      </w:r>
      <w:r>
        <w:rPr>
          <w:color w:val="414042"/>
          <w:spacing w:val="-15"/>
          <w:w w:val="110"/>
        </w:rPr>
        <w:t xml:space="preserve"> </w:t>
      </w:r>
      <w:r>
        <w:rPr>
          <w:color w:val="414042"/>
          <w:spacing w:val="-2"/>
          <w:w w:val="110"/>
        </w:rPr>
        <w:t xml:space="preserve">way </w:t>
      </w:r>
      <w:r>
        <w:rPr>
          <w:color w:val="414042"/>
          <w:w w:val="110"/>
        </w:rPr>
        <w:t>to</w:t>
      </w:r>
      <w:r>
        <w:rPr>
          <w:color w:val="414042"/>
          <w:spacing w:val="-12"/>
          <w:w w:val="110"/>
        </w:rPr>
        <w:t xml:space="preserve"> </w:t>
      </w:r>
      <w:r>
        <w:rPr>
          <w:color w:val="414042"/>
          <w:w w:val="110"/>
        </w:rPr>
        <w:t>achieve</w:t>
      </w:r>
      <w:r>
        <w:rPr>
          <w:color w:val="414042"/>
          <w:spacing w:val="-12"/>
          <w:w w:val="110"/>
        </w:rPr>
        <w:t xml:space="preserve"> </w:t>
      </w:r>
      <w:r>
        <w:rPr>
          <w:color w:val="414042"/>
          <w:w w:val="110"/>
        </w:rPr>
        <w:t>accessible</w:t>
      </w:r>
      <w:r>
        <w:rPr>
          <w:color w:val="414042"/>
          <w:spacing w:val="-12"/>
          <w:w w:val="110"/>
        </w:rPr>
        <w:t xml:space="preserve"> </w:t>
      </w:r>
      <w:r>
        <w:rPr>
          <w:color w:val="414042"/>
          <w:w w:val="110"/>
        </w:rPr>
        <w:t>procurement</w:t>
      </w:r>
      <w:r>
        <w:rPr>
          <w:color w:val="414042"/>
          <w:spacing w:val="-12"/>
          <w:w w:val="110"/>
        </w:rPr>
        <w:t xml:space="preserve"> </w:t>
      </w:r>
      <w:r>
        <w:rPr>
          <w:color w:val="414042"/>
          <w:w w:val="110"/>
        </w:rPr>
        <w:t>is</w:t>
      </w:r>
      <w:r>
        <w:rPr>
          <w:color w:val="414042"/>
          <w:spacing w:val="-12"/>
          <w:w w:val="110"/>
        </w:rPr>
        <w:t xml:space="preserve"> </w:t>
      </w:r>
      <w:r>
        <w:rPr>
          <w:color w:val="414042"/>
          <w:w w:val="110"/>
        </w:rPr>
        <w:t>by “not</w:t>
      </w:r>
      <w:r>
        <w:rPr>
          <w:color w:val="414042"/>
          <w:spacing w:val="-17"/>
          <w:w w:val="110"/>
        </w:rPr>
        <w:t xml:space="preserve"> </w:t>
      </w:r>
      <w:r>
        <w:rPr>
          <w:color w:val="414042"/>
          <w:w w:val="110"/>
        </w:rPr>
        <w:t>following</w:t>
      </w:r>
      <w:r>
        <w:rPr>
          <w:color w:val="414042"/>
          <w:spacing w:val="-17"/>
          <w:w w:val="110"/>
        </w:rPr>
        <w:t xml:space="preserve"> </w:t>
      </w:r>
      <w:r>
        <w:rPr>
          <w:color w:val="414042"/>
          <w:w w:val="110"/>
        </w:rPr>
        <w:t>the</w:t>
      </w:r>
      <w:r>
        <w:rPr>
          <w:color w:val="414042"/>
          <w:spacing w:val="-17"/>
          <w:w w:val="110"/>
        </w:rPr>
        <w:t xml:space="preserve"> </w:t>
      </w:r>
      <w:r>
        <w:rPr>
          <w:color w:val="414042"/>
          <w:w w:val="110"/>
        </w:rPr>
        <w:t>rules,”</w:t>
      </w:r>
      <w:r>
        <w:rPr>
          <w:color w:val="414042"/>
          <w:spacing w:val="-17"/>
          <w:w w:val="110"/>
        </w:rPr>
        <w:t xml:space="preserve"> </w:t>
      </w:r>
      <w:r>
        <w:rPr>
          <w:color w:val="414042"/>
          <w:w w:val="110"/>
        </w:rPr>
        <w:t>organizational</w:t>
      </w:r>
      <w:r>
        <w:rPr>
          <w:color w:val="414042"/>
          <w:spacing w:val="-17"/>
          <w:w w:val="110"/>
        </w:rPr>
        <w:t xml:space="preserve"> </w:t>
      </w:r>
      <w:r>
        <w:rPr>
          <w:color w:val="414042"/>
          <w:w w:val="110"/>
        </w:rPr>
        <w:t>risk avoidance</w:t>
      </w:r>
      <w:r>
        <w:rPr>
          <w:color w:val="414042"/>
          <w:spacing w:val="-3"/>
          <w:w w:val="110"/>
        </w:rPr>
        <w:t xml:space="preserve"> </w:t>
      </w:r>
      <w:r>
        <w:rPr>
          <w:color w:val="414042"/>
          <w:w w:val="110"/>
        </w:rPr>
        <w:t>is</w:t>
      </w:r>
      <w:r>
        <w:rPr>
          <w:color w:val="414042"/>
          <w:spacing w:val="-3"/>
          <w:w w:val="110"/>
        </w:rPr>
        <w:t xml:space="preserve"> </w:t>
      </w:r>
      <w:r>
        <w:rPr>
          <w:color w:val="414042"/>
          <w:w w:val="110"/>
        </w:rPr>
        <w:t>a</w:t>
      </w:r>
      <w:r>
        <w:rPr>
          <w:color w:val="414042"/>
          <w:spacing w:val="-3"/>
          <w:w w:val="110"/>
        </w:rPr>
        <w:t xml:space="preserve"> </w:t>
      </w:r>
      <w:r>
        <w:rPr>
          <w:color w:val="414042"/>
          <w:w w:val="110"/>
        </w:rPr>
        <w:t>powerful</w:t>
      </w:r>
      <w:r>
        <w:rPr>
          <w:color w:val="414042"/>
          <w:spacing w:val="-3"/>
          <w:w w:val="110"/>
        </w:rPr>
        <w:t xml:space="preserve"> </w:t>
      </w:r>
      <w:r>
        <w:rPr>
          <w:color w:val="414042"/>
          <w:w w:val="110"/>
        </w:rPr>
        <w:t>barrier</w:t>
      </w:r>
      <w:r>
        <w:rPr>
          <w:color w:val="414042"/>
          <w:spacing w:val="-3"/>
          <w:w w:val="110"/>
        </w:rPr>
        <w:t xml:space="preserve"> </w:t>
      </w:r>
      <w:r>
        <w:rPr>
          <w:color w:val="414042"/>
          <w:w w:val="110"/>
        </w:rPr>
        <w:t>to</w:t>
      </w:r>
      <w:r>
        <w:rPr>
          <w:color w:val="414042"/>
          <w:spacing w:val="-3"/>
          <w:w w:val="110"/>
        </w:rPr>
        <w:t xml:space="preserve"> </w:t>
      </w:r>
      <w:r>
        <w:rPr>
          <w:color w:val="414042"/>
          <w:w w:val="110"/>
        </w:rPr>
        <w:t>change.</w:t>
      </w:r>
    </w:p>
    <w:p w14:paraId="34551CC7"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61" w:space="40"/>
            <w:col w:w="6439"/>
          </w:cols>
        </w:sectPr>
      </w:pPr>
    </w:p>
    <w:p w14:paraId="403DCB3F" w14:textId="77777777" w:rsidR="003E3FF3" w:rsidRDefault="003E3FF3">
      <w:pPr>
        <w:pStyle w:val="BodyText"/>
        <w:rPr>
          <w:sz w:val="20"/>
        </w:rPr>
      </w:pPr>
    </w:p>
    <w:p w14:paraId="1DAAF845" w14:textId="77777777" w:rsidR="003E3FF3" w:rsidRDefault="003E3FF3">
      <w:pPr>
        <w:pStyle w:val="BodyText"/>
        <w:rPr>
          <w:sz w:val="20"/>
        </w:rPr>
      </w:pPr>
    </w:p>
    <w:p w14:paraId="43033460" w14:textId="77777777" w:rsidR="003E3FF3" w:rsidRDefault="003E3FF3">
      <w:pPr>
        <w:pStyle w:val="BodyText"/>
        <w:rPr>
          <w:sz w:val="20"/>
        </w:rPr>
      </w:pPr>
    </w:p>
    <w:p w14:paraId="6CFD2163" w14:textId="77777777" w:rsidR="003E3FF3" w:rsidRDefault="003E3FF3">
      <w:pPr>
        <w:pStyle w:val="BodyText"/>
        <w:rPr>
          <w:sz w:val="20"/>
        </w:rPr>
      </w:pPr>
    </w:p>
    <w:p w14:paraId="45F6BCFD" w14:textId="77777777" w:rsidR="003E3FF3" w:rsidRDefault="003E3FF3">
      <w:pPr>
        <w:pStyle w:val="BodyText"/>
        <w:rPr>
          <w:sz w:val="20"/>
        </w:rPr>
      </w:pPr>
    </w:p>
    <w:p w14:paraId="25BD10A6" w14:textId="77777777" w:rsidR="003E3FF3" w:rsidRDefault="003E3FF3">
      <w:pPr>
        <w:pStyle w:val="BodyText"/>
        <w:rPr>
          <w:sz w:val="20"/>
        </w:rPr>
      </w:pPr>
    </w:p>
    <w:p w14:paraId="613488DE" w14:textId="77777777" w:rsidR="003E3FF3" w:rsidRDefault="003E3FF3">
      <w:pPr>
        <w:pStyle w:val="BodyText"/>
        <w:rPr>
          <w:sz w:val="20"/>
        </w:rPr>
      </w:pPr>
    </w:p>
    <w:p w14:paraId="3773A150" w14:textId="77777777" w:rsidR="003E3FF3" w:rsidRDefault="003E3FF3">
      <w:pPr>
        <w:pStyle w:val="BodyText"/>
        <w:rPr>
          <w:sz w:val="20"/>
        </w:rPr>
      </w:pPr>
    </w:p>
    <w:p w14:paraId="6A004CC8" w14:textId="77777777" w:rsidR="003E3FF3" w:rsidRDefault="003E3FF3">
      <w:pPr>
        <w:pStyle w:val="BodyText"/>
        <w:spacing w:before="74"/>
        <w:rPr>
          <w:sz w:val="20"/>
        </w:rPr>
      </w:pPr>
    </w:p>
    <w:p w14:paraId="288E82E1" w14:textId="77777777" w:rsidR="003E3FF3" w:rsidRDefault="003E3FF3">
      <w:pPr>
        <w:pStyle w:val="BodyText"/>
        <w:rPr>
          <w:sz w:val="20"/>
        </w:rPr>
        <w:sectPr w:rsidR="003E3FF3">
          <w:type w:val="continuous"/>
          <w:pgSz w:w="12240" w:h="15840"/>
          <w:pgMar w:top="1820" w:right="0" w:bottom="280" w:left="0" w:header="360" w:footer="301" w:gutter="0"/>
          <w:cols w:space="720"/>
        </w:sectPr>
      </w:pPr>
    </w:p>
    <w:p w14:paraId="7E3FACA1" w14:textId="77777777" w:rsidR="003E3FF3" w:rsidRDefault="00000000">
      <w:pPr>
        <w:pStyle w:val="BodyText"/>
        <w:spacing w:before="129" w:line="340" w:lineRule="auto"/>
        <w:ind w:left="720"/>
      </w:pPr>
      <w:r>
        <w:rPr>
          <w:color w:val="414042"/>
        </w:rPr>
        <w:t>More research needs to be done to understand</w:t>
      </w:r>
      <w:r>
        <w:rPr>
          <w:color w:val="414042"/>
          <w:spacing w:val="80"/>
          <w:w w:val="110"/>
        </w:rPr>
        <w:t xml:space="preserve"> </w:t>
      </w:r>
      <w:r>
        <w:rPr>
          <w:color w:val="414042"/>
          <w:w w:val="110"/>
        </w:rPr>
        <w:t>areas touched on in the research but not included</w:t>
      </w:r>
      <w:r>
        <w:rPr>
          <w:color w:val="414042"/>
          <w:spacing w:val="-4"/>
          <w:w w:val="110"/>
        </w:rPr>
        <w:t xml:space="preserve"> </w:t>
      </w:r>
      <w:r>
        <w:rPr>
          <w:color w:val="414042"/>
          <w:w w:val="110"/>
        </w:rPr>
        <w:t>in</w:t>
      </w:r>
      <w:r>
        <w:rPr>
          <w:color w:val="414042"/>
          <w:spacing w:val="-4"/>
          <w:w w:val="110"/>
        </w:rPr>
        <w:t xml:space="preserve"> </w:t>
      </w:r>
      <w:r>
        <w:rPr>
          <w:color w:val="414042"/>
          <w:w w:val="110"/>
        </w:rPr>
        <w:t>the</w:t>
      </w:r>
      <w:r>
        <w:rPr>
          <w:color w:val="414042"/>
          <w:spacing w:val="-4"/>
          <w:w w:val="110"/>
        </w:rPr>
        <w:t xml:space="preserve"> </w:t>
      </w:r>
      <w:r>
        <w:rPr>
          <w:color w:val="414042"/>
          <w:w w:val="110"/>
        </w:rPr>
        <w:t>project</w:t>
      </w:r>
      <w:r>
        <w:rPr>
          <w:color w:val="414042"/>
          <w:spacing w:val="-4"/>
          <w:w w:val="110"/>
        </w:rPr>
        <w:t xml:space="preserve"> </w:t>
      </w:r>
      <w:r>
        <w:rPr>
          <w:color w:val="414042"/>
          <w:w w:val="110"/>
        </w:rPr>
        <w:t>focus.</w:t>
      </w:r>
      <w:r>
        <w:rPr>
          <w:color w:val="414042"/>
          <w:spacing w:val="-4"/>
          <w:w w:val="110"/>
        </w:rPr>
        <w:t xml:space="preserve"> </w:t>
      </w:r>
      <w:r>
        <w:rPr>
          <w:color w:val="414042"/>
          <w:w w:val="110"/>
        </w:rPr>
        <w:t>This</w:t>
      </w:r>
      <w:r>
        <w:rPr>
          <w:color w:val="414042"/>
          <w:spacing w:val="-4"/>
          <w:w w:val="110"/>
        </w:rPr>
        <w:t xml:space="preserve"> </w:t>
      </w:r>
      <w:r>
        <w:rPr>
          <w:color w:val="414042"/>
          <w:w w:val="110"/>
        </w:rPr>
        <w:t>includes:</w:t>
      </w:r>
    </w:p>
    <w:p w14:paraId="6BCE93D9" w14:textId="77777777" w:rsidR="003E3FF3" w:rsidRPr="00F34569" w:rsidRDefault="00000000">
      <w:pPr>
        <w:pStyle w:val="Heading4"/>
        <w:spacing w:before="216"/>
        <w:ind w:left="720"/>
        <w:rPr>
          <w:rFonts w:asciiTheme="minorBidi" w:hAnsiTheme="minorBidi" w:cstheme="minorBidi"/>
        </w:rPr>
      </w:pPr>
      <w:r w:rsidRPr="00F34569">
        <w:rPr>
          <w:rFonts w:asciiTheme="minorBidi" w:hAnsiTheme="minorBidi" w:cstheme="minorBidi"/>
          <w:color w:val="414042"/>
          <w:spacing w:val="-2"/>
          <w:w w:val="115"/>
        </w:rPr>
        <w:t>Barrier</w:t>
      </w:r>
      <w:r w:rsidRPr="00F34569">
        <w:rPr>
          <w:rFonts w:asciiTheme="minorBidi" w:hAnsiTheme="minorBidi" w:cstheme="minorBidi"/>
          <w:color w:val="414042"/>
          <w:spacing w:val="-21"/>
          <w:w w:val="115"/>
        </w:rPr>
        <w:t xml:space="preserve"> </w:t>
      </w:r>
      <w:r w:rsidRPr="00F34569">
        <w:rPr>
          <w:rFonts w:asciiTheme="minorBidi" w:hAnsiTheme="minorBidi" w:cstheme="minorBidi"/>
          <w:color w:val="414042"/>
          <w:spacing w:val="-2"/>
          <w:w w:val="115"/>
        </w:rPr>
        <w:t>Remediation:</w:t>
      </w:r>
    </w:p>
    <w:p w14:paraId="6F0AD34E" w14:textId="77777777" w:rsidR="003E3FF3" w:rsidRDefault="00000000">
      <w:pPr>
        <w:pStyle w:val="BodyText"/>
        <w:spacing w:before="95" w:line="340" w:lineRule="auto"/>
        <w:ind w:left="720"/>
      </w:pPr>
      <w:r>
        <w:rPr>
          <w:color w:val="414042"/>
          <w:w w:val="110"/>
        </w:rPr>
        <w:t xml:space="preserve">While the research findings identified some </w:t>
      </w:r>
      <w:r>
        <w:rPr>
          <w:color w:val="414042"/>
          <w:spacing w:val="-2"/>
          <w:w w:val="110"/>
        </w:rPr>
        <w:t>focused</w:t>
      </w:r>
      <w:r>
        <w:rPr>
          <w:color w:val="414042"/>
          <w:spacing w:val="-14"/>
          <w:w w:val="110"/>
        </w:rPr>
        <w:t xml:space="preserve"> </w:t>
      </w:r>
      <w:r>
        <w:rPr>
          <w:color w:val="414042"/>
          <w:spacing w:val="-2"/>
          <w:w w:val="110"/>
        </w:rPr>
        <w:t>remediation</w:t>
      </w:r>
      <w:r>
        <w:rPr>
          <w:color w:val="414042"/>
          <w:spacing w:val="-14"/>
          <w:w w:val="110"/>
        </w:rPr>
        <w:t xml:space="preserve"> </w:t>
      </w:r>
      <w:r>
        <w:rPr>
          <w:color w:val="414042"/>
          <w:spacing w:val="-2"/>
          <w:w w:val="110"/>
        </w:rPr>
        <w:t>for</w:t>
      </w:r>
      <w:r>
        <w:rPr>
          <w:color w:val="414042"/>
          <w:spacing w:val="-14"/>
          <w:w w:val="110"/>
        </w:rPr>
        <w:t xml:space="preserve"> </w:t>
      </w:r>
      <w:r>
        <w:rPr>
          <w:color w:val="414042"/>
          <w:spacing w:val="-2"/>
          <w:w w:val="110"/>
        </w:rPr>
        <w:t>barriers</w:t>
      </w:r>
      <w:r>
        <w:rPr>
          <w:color w:val="414042"/>
          <w:spacing w:val="-14"/>
          <w:w w:val="110"/>
        </w:rPr>
        <w:t xml:space="preserve"> </w:t>
      </w:r>
      <w:r>
        <w:rPr>
          <w:color w:val="414042"/>
          <w:spacing w:val="-2"/>
          <w:w w:val="110"/>
        </w:rPr>
        <w:t>like</w:t>
      </w:r>
      <w:r>
        <w:rPr>
          <w:color w:val="414042"/>
          <w:spacing w:val="-14"/>
          <w:w w:val="110"/>
        </w:rPr>
        <w:t xml:space="preserve"> </w:t>
      </w:r>
      <w:r>
        <w:rPr>
          <w:color w:val="414042"/>
          <w:spacing w:val="-2"/>
          <w:w w:val="110"/>
        </w:rPr>
        <w:t xml:space="preserve">complex </w:t>
      </w:r>
      <w:r>
        <w:rPr>
          <w:color w:val="414042"/>
          <w:w w:val="110"/>
        </w:rPr>
        <w:t>language in documents, a barrier well understood by procurement organizations,</w:t>
      </w:r>
    </w:p>
    <w:p w14:paraId="0D5951B2" w14:textId="77777777" w:rsidR="003E3FF3" w:rsidRDefault="00000000">
      <w:pPr>
        <w:pStyle w:val="BodyText"/>
        <w:spacing w:before="129" w:line="340" w:lineRule="auto"/>
        <w:ind w:left="720" w:right="746"/>
      </w:pPr>
      <w:r>
        <w:br w:type="column"/>
      </w:r>
      <w:r>
        <w:rPr>
          <w:color w:val="414042"/>
          <w:w w:val="110"/>
        </w:rPr>
        <w:t>most barriers identified were complex and interconnected</w:t>
      </w:r>
      <w:r>
        <w:rPr>
          <w:color w:val="414042"/>
          <w:spacing w:val="-1"/>
          <w:w w:val="110"/>
        </w:rPr>
        <w:t xml:space="preserve"> </w:t>
      </w:r>
      <w:r>
        <w:rPr>
          <w:color w:val="414042"/>
          <w:w w:val="110"/>
        </w:rPr>
        <w:t>with</w:t>
      </w:r>
      <w:r>
        <w:rPr>
          <w:color w:val="414042"/>
          <w:spacing w:val="-1"/>
          <w:w w:val="110"/>
        </w:rPr>
        <w:t xml:space="preserve"> </w:t>
      </w:r>
      <w:r>
        <w:rPr>
          <w:color w:val="414042"/>
          <w:w w:val="110"/>
        </w:rPr>
        <w:t>each</w:t>
      </w:r>
      <w:r>
        <w:rPr>
          <w:color w:val="414042"/>
          <w:spacing w:val="-1"/>
          <w:w w:val="110"/>
        </w:rPr>
        <w:t xml:space="preserve"> </w:t>
      </w:r>
      <w:r>
        <w:rPr>
          <w:color w:val="414042"/>
          <w:w w:val="110"/>
        </w:rPr>
        <w:t>other.</w:t>
      </w:r>
      <w:r>
        <w:rPr>
          <w:color w:val="414042"/>
          <w:spacing w:val="-1"/>
          <w:w w:val="110"/>
        </w:rPr>
        <w:t xml:space="preserve"> </w:t>
      </w:r>
      <w:r>
        <w:rPr>
          <w:color w:val="414042"/>
          <w:w w:val="110"/>
        </w:rPr>
        <w:t>Fortunately, because of the extent to which many of the technologies,</w:t>
      </w:r>
      <w:r>
        <w:rPr>
          <w:color w:val="414042"/>
          <w:spacing w:val="-15"/>
          <w:w w:val="110"/>
        </w:rPr>
        <w:t xml:space="preserve"> </w:t>
      </w:r>
      <w:r>
        <w:rPr>
          <w:color w:val="414042"/>
          <w:w w:val="110"/>
        </w:rPr>
        <w:t>processes,</w:t>
      </w:r>
      <w:r>
        <w:rPr>
          <w:color w:val="414042"/>
          <w:spacing w:val="-15"/>
          <w:w w:val="110"/>
        </w:rPr>
        <w:t xml:space="preserve"> </w:t>
      </w:r>
      <w:r>
        <w:rPr>
          <w:color w:val="414042"/>
          <w:w w:val="110"/>
        </w:rPr>
        <w:t>and</w:t>
      </w:r>
      <w:r>
        <w:rPr>
          <w:color w:val="414042"/>
          <w:spacing w:val="-15"/>
          <w:w w:val="110"/>
        </w:rPr>
        <w:t xml:space="preserve"> </w:t>
      </w:r>
      <w:r>
        <w:rPr>
          <w:color w:val="414042"/>
          <w:w w:val="110"/>
        </w:rPr>
        <w:t>documents</w:t>
      </w:r>
      <w:r>
        <w:rPr>
          <w:color w:val="414042"/>
          <w:spacing w:val="-15"/>
          <w:w w:val="110"/>
        </w:rPr>
        <w:t xml:space="preserve"> </w:t>
      </w:r>
      <w:r>
        <w:rPr>
          <w:color w:val="414042"/>
          <w:w w:val="110"/>
        </w:rPr>
        <w:t xml:space="preserve">are </w:t>
      </w:r>
      <w:r>
        <w:rPr>
          <w:color w:val="414042"/>
        </w:rPr>
        <w:t>standardized and copied across organizations,</w:t>
      </w:r>
      <w:r>
        <w:rPr>
          <w:color w:val="414042"/>
          <w:spacing w:val="40"/>
          <w:w w:val="110"/>
        </w:rPr>
        <w:t xml:space="preserve"> </w:t>
      </w:r>
      <w:r>
        <w:rPr>
          <w:color w:val="414042"/>
          <w:w w:val="110"/>
        </w:rPr>
        <w:t>thoughtfully</w:t>
      </w:r>
      <w:r>
        <w:rPr>
          <w:color w:val="414042"/>
          <w:spacing w:val="-17"/>
          <w:w w:val="110"/>
        </w:rPr>
        <w:t xml:space="preserve"> </w:t>
      </w:r>
      <w:r>
        <w:rPr>
          <w:color w:val="414042"/>
          <w:w w:val="110"/>
        </w:rPr>
        <w:t>removing</w:t>
      </w:r>
      <w:r>
        <w:rPr>
          <w:color w:val="414042"/>
          <w:spacing w:val="-17"/>
          <w:w w:val="110"/>
        </w:rPr>
        <w:t xml:space="preserve"> </w:t>
      </w:r>
      <w:r>
        <w:rPr>
          <w:color w:val="414042"/>
          <w:w w:val="110"/>
        </w:rPr>
        <w:t>barriers</w:t>
      </w:r>
      <w:r>
        <w:rPr>
          <w:color w:val="414042"/>
          <w:spacing w:val="-17"/>
          <w:w w:val="110"/>
        </w:rPr>
        <w:t xml:space="preserve"> </w:t>
      </w:r>
      <w:r>
        <w:rPr>
          <w:color w:val="414042"/>
          <w:w w:val="110"/>
        </w:rPr>
        <w:t>may</w:t>
      </w:r>
      <w:r>
        <w:rPr>
          <w:color w:val="414042"/>
          <w:spacing w:val="-17"/>
          <w:w w:val="110"/>
        </w:rPr>
        <w:t xml:space="preserve"> </w:t>
      </w:r>
      <w:r>
        <w:rPr>
          <w:color w:val="414042"/>
          <w:w w:val="110"/>
        </w:rPr>
        <w:t>and</w:t>
      </w:r>
      <w:r>
        <w:rPr>
          <w:color w:val="414042"/>
          <w:spacing w:val="-17"/>
          <w:w w:val="110"/>
        </w:rPr>
        <w:t xml:space="preserve"> </w:t>
      </w:r>
      <w:r>
        <w:rPr>
          <w:color w:val="414042"/>
          <w:w w:val="110"/>
        </w:rPr>
        <w:t>should allow</w:t>
      </w:r>
      <w:r>
        <w:rPr>
          <w:color w:val="414042"/>
          <w:spacing w:val="-9"/>
          <w:w w:val="110"/>
        </w:rPr>
        <w:t xml:space="preserve"> </w:t>
      </w:r>
      <w:r>
        <w:rPr>
          <w:color w:val="414042"/>
          <w:w w:val="110"/>
        </w:rPr>
        <w:t>the</w:t>
      </w:r>
      <w:r>
        <w:rPr>
          <w:color w:val="414042"/>
          <w:spacing w:val="-9"/>
          <w:w w:val="110"/>
        </w:rPr>
        <w:t xml:space="preserve"> </w:t>
      </w:r>
      <w:r>
        <w:rPr>
          <w:color w:val="414042"/>
          <w:w w:val="110"/>
        </w:rPr>
        <w:t>adoption</w:t>
      </w:r>
      <w:r>
        <w:rPr>
          <w:color w:val="414042"/>
          <w:spacing w:val="-9"/>
          <w:w w:val="110"/>
        </w:rPr>
        <w:t xml:space="preserve"> </w:t>
      </w:r>
      <w:r>
        <w:rPr>
          <w:color w:val="414042"/>
          <w:w w:val="110"/>
        </w:rPr>
        <w:t>and</w:t>
      </w:r>
      <w:r>
        <w:rPr>
          <w:color w:val="414042"/>
          <w:spacing w:val="-9"/>
          <w:w w:val="110"/>
        </w:rPr>
        <w:t xml:space="preserve"> </w:t>
      </w:r>
      <w:r>
        <w:rPr>
          <w:color w:val="414042"/>
          <w:w w:val="110"/>
        </w:rPr>
        <w:t>application</w:t>
      </w:r>
      <w:r>
        <w:rPr>
          <w:color w:val="414042"/>
          <w:spacing w:val="-9"/>
          <w:w w:val="110"/>
        </w:rPr>
        <w:t xml:space="preserve"> </w:t>
      </w:r>
      <w:r>
        <w:rPr>
          <w:color w:val="414042"/>
          <w:w w:val="110"/>
        </w:rPr>
        <w:t>of</w:t>
      </w:r>
      <w:r>
        <w:rPr>
          <w:color w:val="414042"/>
          <w:spacing w:val="-9"/>
          <w:w w:val="110"/>
        </w:rPr>
        <w:t xml:space="preserve"> </w:t>
      </w:r>
      <w:r>
        <w:rPr>
          <w:color w:val="414042"/>
          <w:w w:val="110"/>
        </w:rPr>
        <w:t xml:space="preserve">common </w:t>
      </w:r>
      <w:r>
        <w:rPr>
          <w:color w:val="414042"/>
          <w:spacing w:val="-2"/>
          <w:w w:val="110"/>
        </w:rPr>
        <w:t>solutions.</w:t>
      </w:r>
    </w:p>
    <w:p w14:paraId="369FE4F8"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635" w:space="125"/>
            <w:col w:w="6480"/>
          </w:cols>
        </w:sectPr>
      </w:pPr>
    </w:p>
    <w:p w14:paraId="2F1FC6A0" w14:textId="77777777" w:rsidR="003E3FF3" w:rsidRDefault="003E3FF3">
      <w:pPr>
        <w:pStyle w:val="BodyText"/>
        <w:spacing w:before="30"/>
        <w:rPr>
          <w:sz w:val="20"/>
        </w:rPr>
      </w:pPr>
    </w:p>
    <w:p w14:paraId="7113BB5E" w14:textId="77777777" w:rsidR="003E3FF3" w:rsidRDefault="003E3FF3">
      <w:pPr>
        <w:pStyle w:val="BodyText"/>
        <w:rPr>
          <w:sz w:val="20"/>
        </w:rPr>
        <w:sectPr w:rsidR="003E3FF3">
          <w:pgSz w:w="12240" w:h="15840"/>
          <w:pgMar w:top="720" w:right="0" w:bottom="500" w:left="0" w:header="360" w:footer="301" w:gutter="0"/>
          <w:cols w:space="720"/>
        </w:sectPr>
      </w:pPr>
    </w:p>
    <w:p w14:paraId="1D07FDC9" w14:textId="77777777" w:rsidR="003E3FF3" w:rsidRPr="00F34569" w:rsidRDefault="00000000">
      <w:pPr>
        <w:pStyle w:val="Heading4"/>
        <w:spacing w:before="73"/>
        <w:ind w:left="720"/>
        <w:rPr>
          <w:rFonts w:asciiTheme="minorBidi" w:hAnsiTheme="minorBidi" w:cstheme="minorBidi"/>
        </w:rPr>
      </w:pPr>
      <w:r w:rsidRPr="00F34569">
        <w:rPr>
          <w:rFonts w:asciiTheme="minorBidi" w:hAnsiTheme="minorBidi" w:cstheme="minorBidi"/>
          <w:color w:val="414042"/>
          <w:spacing w:val="-2"/>
          <w:w w:val="110"/>
        </w:rPr>
        <w:t>Procurement</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spacing w:val="-2"/>
          <w:w w:val="110"/>
        </w:rPr>
        <w:t>Vehicles</w:t>
      </w:r>
      <w:r w:rsidRPr="00F34569">
        <w:rPr>
          <w:rFonts w:asciiTheme="minorBidi" w:hAnsiTheme="minorBidi" w:cstheme="minorBidi"/>
          <w:color w:val="414042"/>
          <w:spacing w:val="-6"/>
          <w:w w:val="110"/>
        </w:rPr>
        <w:t xml:space="preserve"> </w:t>
      </w:r>
      <w:r w:rsidRPr="00F34569">
        <w:rPr>
          <w:rFonts w:asciiTheme="minorBidi" w:hAnsiTheme="minorBidi" w:cstheme="minorBidi"/>
          <w:color w:val="414042"/>
          <w:spacing w:val="-2"/>
          <w:w w:val="110"/>
        </w:rPr>
        <w:t>(Methods):</w:t>
      </w:r>
    </w:p>
    <w:p w14:paraId="569FCC94" w14:textId="77777777" w:rsidR="003E3FF3" w:rsidRPr="00F34569" w:rsidRDefault="00000000">
      <w:pPr>
        <w:pStyle w:val="BodyText"/>
        <w:spacing w:before="94" w:line="340" w:lineRule="auto"/>
        <w:ind w:left="720"/>
        <w:rPr>
          <w:rFonts w:asciiTheme="minorBidi" w:hAnsiTheme="minorBidi" w:cstheme="minorBidi"/>
        </w:rPr>
      </w:pPr>
      <w:r w:rsidRPr="00F34569">
        <w:rPr>
          <w:rFonts w:asciiTheme="minorBidi" w:hAnsiTheme="minorBidi" w:cstheme="minorBidi"/>
          <w:color w:val="414042"/>
          <w:w w:val="105"/>
        </w:rPr>
        <w:t>The research looked specifically at the public RFP process as this is the most referenced procurement activity for both procurement organizations and disabled suppliers. The research did not look at other procurement vehicles</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such</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as</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invitation</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to</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bid,</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sole</w:t>
      </w:r>
      <w:r w:rsidRPr="00F34569">
        <w:rPr>
          <w:rFonts w:asciiTheme="minorBidi" w:hAnsiTheme="minorBidi" w:cstheme="minorBidi"/>
          <w:color w:val="414042"/>
          <w:spacing w:val="-3"/>
          <w:w w:val="105"/>
        </w:rPr>
        <w:t xml:space="preserve"> </w:t>
      </w:r>
      <w:r w:rsidRPr="00F34569">
        <w:rPr>
          <w:rFonts w:asciiTheme="minorBidi" w:hAnsiTheme="minorBidi" w:cstheme="minorBidi"/>
          <w:color w:val="414042"/>
          <w:w w:val="105"/>
        </w:rPr>
        <w:t>sourcing, and other strategic transaction types including standing</w:t>
      </w:r>
      <w:r w:rsidRPr="00F34569">
        <w:rPr>
          <w:rFonts w:asciiTheme="minorBidi" w:hAnsiTheme="minorBidi" w:cstheme="minorBidi"/>
          <w:color w:val="414042"/>
          <w:spacing w:val="-1"/>
          <w:w w:val="105"/>
        </w:rPr>
        <w:t xml:space="preserve"> </w:t>
      </w:r>
      <w:r w:rsidRPr="00F34569">
        <w:rPr>
          <w:rFonts w:asciiTheme="minorBidi" w:hAnsiTheme="minorBidi" w:cstheme="minorBidi"/>
          <w:color w:val="414042"/>
          <w:w w:val="105"/>
        </w:rPr>
        <w:t>offers</w:t>
      </w:r>
      <w:r w:rsidRPr="00F34569">
        <w:rPr>
          <w:rFonts w:asciiTheme="minorBidi" w:hAnsiTheme="minorBidi" w:cstheme="minorBidi"/>
          <w:color w:val="414042"/>
          <w:spacing w:val="-1"/>
          <w:w w:val="105"/>
        </w:rPr>
        <w:t xml:space="preserve"> </w:t>
      </w:r>
      <w:r w:rsidRPr="00F34569">
        <w:rPr>
          <w:rFonts w:asciiTheme="minorBidi" w:hAnsiTheme="minorBidi" w:cstheme="minorBidi"/>
          <w:color w:val="414042"/>
          <w:w w:val="105"/>
        </w:rPr>
        <w:t>and</w:t>
      </w:r>
      <w:r w:rsidRPr="00F34569">
        <w:rPr>
          <w:rFonts w:asciiTheme="minorBidi" w:hAnsiTheme="minorBidi" w:cstheme="minorBidi"/>
          <w:color w:val="414042"/>
          <w:spacing w:val="-1"/>
          <w:w w:val="105"/>
        </w:rPr>
        <w:t xml:space="preserve"> </w:t>
      </w:r>
      <w:r w:rsidRPr="00F34569">
        <w:rPr>
          <w:rFonts w:asciiTheme="minorBidi" w:hAnsiTheme="minorBidi" w:cstheme="minorBidi"/>
          <w:color w:val="414042"/>
          <w:w w:val="105"/>
        </w:rPr>
        <w:t>master</w:t>
      </w:r>
      <w:r w:rsidRPr="00F34569">
        <w:rPr>
          <w:rFonts w:asciiTheme="minorBidi" w:hAnsiTheme="minorBidi" w:cstheme="minorBidi"/>
          <w:color w:val="414042"/>
          <w:spacing w:val="-1"/>
          <w:w w:val="105"/>
        </w:rPr>
        <w:t xml:space="preserve"> </w:t>
      </w:r>
      <w:r w:rsidRPr="00F34569">
        <w:rPr>
          <w:rFonts w:asciiTheme="minorBidi" w:hAnsiTheme="minorBidi" w:cstheme="minorBidi"/>
          <w:color w:val="414042"/>
          <w:w w:val="105"/>
        </w:rPr>
        <w:t>contracts.</w:t>
      </w:r>
      <w:r w:rsidRPr="00F34569">
        <w:rPr>
          <w:rFonts w:asciiTheme="minorBidi" w:hAnsiTheme="minorBidi" w:cstheme="minorBidi"/>
          <w:color w:val="414042"/>
          <w:spacing w:val="-1"/>
          <w:w w:val="105"/>
        </w:rPr>
        <w:t xml:space="preserve"> </w:t>
      </w:r>
      <w:r w:rsidRPr="00F34569">
        <w:rPr>
          <w:rFonts w:asciiTheme="minorBidi" w:hAnsiTheme="minorBidi" w:cstheme="minorBidi"/>
          <w:color w:val="414042"/>
          <w:w w:val="105"/>
        </w:rPr>
        <w:t>However, these less onerous, less risky procurement vehicles may provide opportunities for procurement organizations to experiment with strategies and tactics to address barriers.</w:t>
      </w:r>
    </w:p>
    <w:p w14:paraId="4B782B52" w14:textId="77777777" w:rsidR="003E3FF3" w:rsidRPr="00F34569" w:rsidRDefault="00000000">
      <w:pPr>
        <w:pStyle w:val="Heading4"/>
        <w:spacing w:before="224"/>
        <w:ind w:left="720"/>
        <w:rPr>
          <w:rFonts w:asciiTheme="minorBidi" w:hAnsiTheme="minorBidi" w:cstheme="minorBidi"/>
        </w:rPr>
      </w:pPr>
      <w:r w:rsidRPr="00F34569">
        <w:rPr>
          <w:rFonts w:asciiTheme="minorBidi" w:hAnsiTheme="minorBidi" w:cstheme="minorBidi"/>
          <w:color w:val="414042"/>
          <w:w w:val="110"/>
        </w:rPr>
        <w:t>The</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w w:val="110"/>
        </w:rPr>
        <w:t>Impact</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of</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10"/>
        </w:rPr>
        <w:t>Tier</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w w:val="105"/>
        </w:rPr>
        <w:t>1</w:t>
      </w:r>
      <w:r w:rsidRPr="00F34569">
        <w:rPr>
          <w:rFonts w:asciiTheme="minorBidi" w:hAnsiTheme="minorBidi" w:cstheme="minorBidi"/>
          <w:color w:val="414042"/>
          <w:spacing w:val="-10"/>
          <w:w w:val="105"/>
        </w:rPr>
        <w:t xml:space="preserve"> </w:t>
      </w:r>
      <w:r w:rsidRPr="00F34569">
        <w:rPr>
          <w:rFonts w:asciiTheme="minorBidi" w:hAnsiTheme="minorBidi" w:cstheme="minorBidi"/>
          <w:color w:val="414042"/>
          <w:spacing w:val="-2"/>
          <w:w w:val="110"/>
        </w:rPr>
        <w:t>Suppliers:</w:t>
      </w:r>
    </w:p>
    <w:p w14:paraId="1BCC4A84" w14:textId="337DB08A" w:rsidR="003E3FF3" w:rsidRPr="00F34569" w:rsidRDefault="00000000" w:rsidP="00EF35C0">
      <w:pPr>
        <w:pStyle w:val="BodyText"/>
        <w:spacing w:before="95" w:line="340" w:lineRule="auto"/>
        <w:ind w:left="720" w:right="179"/>
        <w:rPr>
          <w:rFonts w:asciiTheme="minorBidi" w:hAnsiTheme="minorBidi" w:cstheme="minorBidi"/>
        </w:rPr>
      </w:pPr>
      <w:r w:rsidRPr="00F34569">
        <w:rPr>
          <w:rFonts w:asciiTheme="minorBidi" w:hAnsiTheme="minorBidi" w:cstheme="minorBidi"/>
          <w:color w:val="414042"/>
          <w:w w:val="110"/>
        </w:rPr>
        <w:t xml:space="preserve">Master contract and standing offer holders came up numerous times in the research project but were not part of the focus of the </w:t>
      </w:r>
      <w:r w:rsidRPr="00F34569">
        <w:rPr>
          <w:rFonts w:asciiTheme="minorBidi" w:hAnsiTheme="minorBidi" w:cstheme="minorBidi"/>
          <w:color w:val="414042"/>
        </w:rPr>
        <w:t xml:space="preserve">research. The role these organizations play in </w:t>
      </w:r>
      <w:r w:rsidRPr="00F34569">
        <w:rPr>
          <w:rFonts w:asciiTheme="minorBidi" w:hAnsiTheme="minorBidi" w:cstheme="minorBidi"/>
          <w:color w:val="414042"/>
          <w:w w:val="110"/>
        </w:rPr>
        <w:t>procurement</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w w:val="110"/>
        </w:rPr>
        <w:t>and</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w w:val="110"/>
        </w:rPr>
        <w:t>supplier</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w w:val="110"/>
        </w:rPr>
        <w:t>diversity</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w w:val="110"/>
        </w:rPr>
        <w:t>is</w:t>
      </w:r>
      <w:r w:rsidRPr="00F34569">
        <w:rPr>
          <w:rFonts w:asciiTheme="minorBidi" w:hAnsiTheme="minorBidi" w:cstheme="minorBidi"/>
          <w:color w:val="414042"/>
          <w:spacing w:val="-14"/>
          <w:w w:val="110"/>
        </w:rPr>
        <w:t xml:space="preserve"> </w:t>
      </w:r>
      <w:r w:rsidRPr="00F34569">
        <w:rPr>
          <w:rFonts w:asciiTheme="minorBidi" w:hAnsiTheme="minorBidi" w:cstheme="minorBidi"/>
          <w:color w:val="414042"/>
          <w:w w:val="110"/>
        </w:rPr>
        <w:t>pivotal to the operation of all large procurement organizations. What we do know from the</w:t>
      </w:r>
      <w:r w:rsidR="00EF35C0" w:rsidRPr="00F34569">
        <w:rPr>
          <w:rFonts w:asciiTheme="minorBidi" w:hAnsiTheme="minorBidi" w:cstheme="minorBidi"/>
        </w:rPr>
        <w:t xml:space="preserve"> </w:t>
      </w:r>
      <w:r w:rsidRPr="00F34569">
        <w:rPr>
          <w:rFonts w:asciiTheme="minorBidi" w:hAnsiTheme="minorBidi" w:cstheme="minorBidi"/>
          <w:color w:val="414042"/>
          <w:w w:val="105"/>
        </w:rPr>
        <w:t xml:space="preserve">research is that, </w:t>
      </w:r>
      <w:r w:rsidR="006B1420" w:rsidRPr="00F34569">
        <w:rPr>
          <w:rFonts w:asciiTheme="minorBidi" w:hAnsiTheme="minorBidi" w:cstheme="minorBidi"/>
          <w:color w:val="414042"/>
          <w:w w:val="105"/>
        </w:rPr>
        <w:t>not</w:t>
      </w:r>
      <w:r w:rsidR="006B1420">
        <w:rPr>
          <w:rFonts w:asciiTheme="minorBidi" w:hAnsiTheme="minorBidi" w:cstheme="minorBidi"/>
          <w:color w:val="414042"/>
          <w:w w:val="105"/>
        </w:rPr>
        <w:t>w</w:t>
      </w:r>
      <w:r w:rsidR="006B1420" w:rsidRPr="00F34569">
        <w:rPr>
          <w:rFonts w:asciiTheme="minorBidi" w:hAnsiTheme="minorBidi" w:cstheme="minorBidi"/>
          <w:color w:val="414042"/>
          <w:w w:val="105"/>
        </w:rPr>
        <w:t>ithstanding</w:t>
      </w:r>
      <w:r w:rsidRPr="00F34569">
        <w:rPr>
          <w:rFonts w:asciiTheme="minorBidi" w:hAnsiTheme="minorBidi" w:cstheme="minorBidi"/>
          <w:color w:val="414042"/>
          <w:w w:val="105"/>
        </w:rPr>
        <w:t xml:space="preserve"> that very large amounts of purchasing dollars flow through Tier 1 suppliers, little is done to push accountability for accessibility and supplier diversity down</w:t>
      </w:r>
      <w:r w:rsidR="00EF35C0" w:rsidRPr="00F34569">
        <w:rPr>
          <w:rFonts w:asciiTheme="minorBidi" w:hAnsiTheme="minorBidi" w:cstheme="minorBidi"/>
        </w:rPr>
        <w:t xml:space="preserve"> </w:t>
      </w:r>
      <w:r w:rsidRPr="00F34569">
        <w:rPr>
          <w:rFonts w:asciiTheme="minorBidi" w:hAnsiTheme="minorBidi" w:cstheme="minorBidi"/>
          <w:color w:val="414042"/>
          <w:spacing w:val="-2"/>
          <w:w w:val="110"/>
        </w:rPr>
        <w:t>to</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them.</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Further,</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indirect</w:t>
      </w:r>
      <w:r w:rsidRPr="00F34569">
        <w:rPr>
          <w:rFonts w:asciiTheme="minorBidi" w:hAnsiTheme="minorBidi" w:cstheme="minorBidi"/>
          <w:color w:val="414042"/>
          <w:spacing w:val="-13"/>
          <w:w w:val="110"/>
        </w:rPr>
        <w:t xml:space="preserve"> </w:t>
      </w:r>
      <w:r w:rsidR="006B1420" w:rsidRPr="00F34569">
        <w:rPr>
          <w:rFonts w:asciiTheme="minorBidi" w:hAnsiTheme="minorBidi" w:cstheme="minorBidi"/>
          <w:color w:val="414042"/>
          <w:spacing w:val="-2"/>
          <w:w w:val="110"/>
        </w:rPr>
        <w:t>spending</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on</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 xml:space="preserve">supplier </w:t>
      </w:r>
      <w:r w:rsidRPr="00F34569">
        <w:rPr>
          <w:rFonts w:asciiTheme="minorBidi" w:hAnsiTheme="minorBidi" w:cstheme="minorBidi"/>
          <w:color w:val="414042"/>
        </w:rPr>
        <w:t>diversity</w:t>
      </w:r>
      <w:r w:rsidRPr="00F34569">
        <w:rPr>
          <w:rFonts w:asciiTheme="minorBidi" w:hAnsiTheme="minorBidi" w:cstheme="minorBidi"/>
          <w:color w:val="414042"/>
          <w:spacing w:val="33"/>
        </w:rPr>
        <w:t xml:space="preserve"> </w:t>
      </w:r>
      <w:r w:rsidRPr="00F34569">
        <w:rPr>
          <w:rFonts w:asciiTheme="minorBidi" w:hAnsiTheme="minorBidi" w:cstheme="minorBidi"/>
          <w:color w:val="414042"/>
        </w:rPr>
        <w:t>is</w:t>
      </w:r>
      <w:r w:rsidRPr="00F34569">
        <w:rPr>
          <w:rFonts w:asciiTheme="minorBidi" w:hAnsiTheme="minorBidi" w:cstheme="minorBidi"/>
          <w:color w:val="414042"/>
          <w:spacing w:val="33"/>
        </w:rPr>
        <w:t xml:space="preserve"> </w:t>
      </w:r>
      <w:r w:rsidRPr="00F34569">
        <w:rPr>
          <w:rFonts w:asciiTheme="minorBidi" w:hAnsiTheme="minorBidi" w:cstheme="minorBidi"/>
          <w:color w:val="414042"/>
        </w:rPr>
        <w:t>typically</w:t>
      </w:r>
      <w:r w:rsidRPr="00F34569">
        <w:rPr>
          <w:rFonts w:asciiTheme="minorBidi" w:hAnsiTheme="minorBidi" w:cstheme="minorBidi"/>
          <w:color w:val="414042"/>
          <w:spacing w:val="34"/>
        </w:rPr>
        <w:t xml:space="preserve"> </w:t>
      </w:r>
      <w:r w:rsidRPr="00F34569">
        <w:rPr>
          <w:rFonts w:asciiTheme="minorBidi" w:hAnsiTheme="minorBidi" w:cstheme="minorBidi"/>
          <w:color w:val="414042"/>
        </w:rPr>
        <w:t>not</w:t>
      </w:r>
      <w:r w:rsidRPr="00F34569">
        <w:rPr>
          <w:rFonts w:asciiTheme="minorBidi" w:hAnsiTheme="minorBidi" w:cstheme="minorBidi"/>
          <w:color w:val="414042"/>
          <w:spacing w:val="33"/>
        </w:rPr>
        <w:t xml:space="preserve"> </w:t>
      </w:r>
      <w:r w:rsidRPr="00F34569">
        <w:rPr>
          <w:rFonts w:asciiTheme="minorBidi" w:hAnsiTheme="minorBidi" w:cstheme="minorBidi"/>
          <w:color w:val="414042"/>
        </w:rPr>
        <w:t>tracked</w:t>
      </w:r>
      <w:r w:rsidRPr="00F34569">
        <w:rPr>
          <w:rFonts w:asciiTheme="minorBidi" w:hAnsiTheme="minorBidi" w:cstheme="minorBidi"/>
          <w:color w:val="414042"/>
          <w:spacing w:val="34"/>
        </w:rPr>
        <w:t xml:space="preserve"> </w:t>
      </w:r>
      <w:r w:rsidRPr="00F34569">
        <w:rPr>
          <w:rFonts w:asciiTheme="minorBidi" w:hAnsiTheme="minorBidi" w:cstheme="minorBidi"/>
          <w:color w:val="414042"/>
        </w:rPr>
        <w:t>at</w:t>
      </w:r>
      <w:r w:rsidRPr="00F34569">
        <w:rPr>
          <w:rFonts w:asciiTheme="minorBidi" w:hAnsiTheme="minorBidi" w:cstheme="minorBidi"/>
          <w:color w:val="414042"/>
          <w:spacing w:val="33"/>
        </w:rPr>
        <w:t xml:space="preserve"> </w:t>
      </w:r>
      <w:r w:rsidRPr="00F34569">
        <w:rPr>
          <w:rFonts w:asciiTheme="minorBidi" w:hAnsiTheme="minorBidi" w:cstheme="minorBidi"/>
          <w:color w:val="414042"/>
        </w:rPr>
        <w:t>this</w:t>
      </w:r>
      <w:r w:rsidRPr="00F34569">
        <w:rPr>
          <w:rFonts w:asciiTheme="minorBidi" w:hAnsiTheme="minorBidi" w:cstheme="minorBidi"/>
          <w:color w:val="414042"/>
          <w:spacing w:val="34"/>
        </w:rPr>
        <w:t xml:space="preserve"> </w:t>
      </w:r>
      <w:r w:rsidRPr="00F34569">
        <w:rPr>
          <w:rFonts w:asciiTheme="minorBidi" w:hAnsiTheme="minorBidi" w:cstheme="minorBidi"/>
          <w:color w:val="414042"/>
          <w:spacing w:val="-2"/>
        </w:rPr>
        <w:t>level.</w:t>
      </w:r>
    </w:p>
    <w:p w14:paraId="07536440" w14:textId="77777777" w:rsidR="003E3FF3" w:rsidRPr="00F34569" w:rsidRDefault="00000000">
      <w:pPr>
        <w:pStyle w:val="Heading4"/>
        <w:spacing w:before="217"/>
        <w:ind w:left="720"/>
        <w:rPr>
          <w:rFonts w:asciiTheme="minorBidi" w:hAnsiTheme="minorBidi" w:cstheme="minorBidi"/>
        </w:rPr>
      </w:pPr>
      <w:r w:rsidRPr="00F34569">
        <w:rPr>
          <w:rFonts w:asciiTheme="minorBidi" w:hAnsiTheme="minorBidi" w:cstheme="minorBidi"/>
          <w:color w:val="414042"/>
          <w:w w:val="110"/>
        </w:rPr>
        <w:t>Accessibility</w:t>
      </w:r>
      <w:r w:rsidRPr="00F34569">
        <w:rPr>
          <w:rFonts w:asciiTheme="minorBidi" w:hAnsiTheme="minorBidi" w:cstheme="minorBidi"/>
          <w:color w:val="414042"/>
          <w:spacing w:val="-15"/>
          <w:w w:val="110"/>
        </w:rPr>
        <w:t xml:space="preserve"> </w:t>
      </w:r>
      <w:r w:rsidRPr="00F34569">
        <w:rPr>
          <w:rFonts w:asciiTheme="minorBidi" w:hAnsiTheme="minorBidi" w:cstheme="minorBidi"/>
          <w:color w:val="414042"/>
          <w:spacing w:val="-2"/>
          <w:w w:val="120"/>
        </w:rPr>
        <w:t>Criteria:</w:t>
      </w:r>
    </w:p>
    <w:p w14:paraId="2539AADE" w14:textId="77777777" w:rsidR="003E3FF3" w:rsidRPr="00F34569" w:rsidRDefault="00000000">
      <w:pPr>
        <w:pStyle w:val="BodyText"/>
        <w:spacing w:before="94" w:line="340" w:lineRule="auto"/>
        <w:ind w:left="719" w:right="114"/>
        <w:rPr>
          <w:rFonts w:asciiTheme="minorBidi" w:hAnsiTheme="minorBidi" w:cstheme="minorBidi"/>
        </w:rPr>
      </w:pPr>
      <w:r w:rsidRPr="00F34569">
        <w:rPr>
          <w:rFonts w:asciiTheme="minorBidi" w:hAnsiTheme="minorBidi" w:cstheme="minorBidi"/>
          <w:color w:val="414042"/>
          <w:w w:val="105"/>
        </w:rPr>
        <w:t>As noted above, the research project focused on barriers within procurement organizations, not</w:t>
      </w:r>
      <w:r w:rsidRPr="00F34569">
        <w:rPr>
          <w:rFonts w:asciiTheme="minorBidi" w:hAnsiTheme="minorBidi" w:cstheme="minorBidi"/>
          <w:color w:val="414042"/>
          <w:spacing w:val="-5"/>
          <w:w w:val="105"/>
        </w:rPr>
        <w:t xml:space="preserve"> </w:t>
      </w:r>
      <w:r w:rsidRPr="00F34569">
        <w:rPr>
          <w:rFonts w:asciiTheme="minorBidi" w:hAnsiTheme="minorBidi" w:cstheme="minorBidi"/>
          <w:color w:val="414042"/>
          <w:w w:val="105"/>
        </w:rPr>
        <w:t>the</w:t>
      </w:r>
      <w:r w:rsidRPr="00F34569">
        <w:rPr>
          <w:rFonts w:asciiTheme="minorBidi" w:hAnsiTheme="minorBidi" w:cstheme="minorBidi"/>
          <w:color w:val="414042"/>
          <w:spacing w:val="-5"/>
          <w:w w:val="105"/>
        </w:rPr>
        <w:t xml:space="preserve"> </w:t>
      </w:r>
      <w:r w:rsidRPr="00F34569">
        <w:rPr>
          <w:rFonts w:asciiTheme="minorBidi" w:hAnsiTheme="minorBidi" w:cstheme="minorBidi"/>
          <w:color w:val="414042"/>
          <w:w w:val="105"/>
        </w:rPr>
        <w:t>purchase</w:t>
      </w:r>
      <w:r w:rsidRPr="00F34569">
        <w:rPr>
          <w:rFonts w:asciiTheme="minorBidi" w:hAnsiTheme="minorBidi" w:cstheme="minorBidi"/>
          <w:color w:val="414042"/>
          <w:spacing w:val="-5"/>
          <w:w w:val="105"/>
        </w:rPr>
        <w:t xml:space="preserve"> </w:t>
      </w:r>
      <w:r w:rsidRPr="00F34569">
        <w:rPr>
          <w:rFonts w:asciiTheme="minorBidi" w:hAnsiTheme="minorBidi" w:cstheme="minorBidi"/>
          <w:color w:val="414042"/>
          <w:w w:val="105"/>
        </w:rPr>
        <w:t>of</w:t>
      </w:r>
      <w:r w:rsidRPr="00F34569">
        <w:rPr>
          <w:rFonts w:asciiTheme="minorBidi" w:hAnsiTheme="minorBidi" w:cstheme="minorBidi"/>
          <w:color w:val="414042"/>
          <w:spacing w:val="-5"/>
          <w:w w:val="105"/>
        </w:rPr>
        <w:t xml:space="preserve"> </w:t>
      </w:r>
      <w:r w:rsidRPr="00F34569">
        <w:rPr>
          <w:rFonts w:asciiTheme="minorBidi" w:hAnsiTheme="minorBidi" w:cstheme="minorBidi"/>
          <w:color w:val="414042"/>
          <w:w w:val="105"/>
        </w:rPr>
        <w:t>accessibly</w:t>
      </w:r>
      <w:r w:rsidRPr="00F34569">
        <w:rPr>
          <w:rFonts w:asciiTheme="minorBidi" w:hAnsiTheme="minorBidi" w:cstheme="minorBidi"/>
          <w:color w:val="414042"/>
          <w:spacing w:val="-5"/>
          <w:w w:val="105"/>
        </w:rPr>
        <w:t xml:space="preserve"> </w:t>
      </w:r>
      <w:r w:rsidRPr="00F34569">
        <w:rPr>
          <w:rFonts w:asciiTheme="minorBidi" w:hAnsiTheme="minorBidi" w:cstheme="minorBidi"/>
          <w:color w:val="414042"/>
          <w:w w:val="105"/>
        </w:rPr>
        <w:t>designed</w:t>
      </w:r>
      <w:r w:rsidRPr="00F34569">
        <w:rPr>
          <w:rFonts w:asciiTheme="minorBidi" w:hAnsiTheme="minorBidi" w:cstheme="minorBidi"/>
          <w:color w:val="414042"/>
          <w:spacing w:val="-5"/>
          <w:w w:val="105"/>
        </w:rPr>
        <w:t xml:space="preserve"> </w:t>
      </w:r>
      <w:r w:rsidRPr="00F34569">
        <w:rPr>
          <w:rFonts w:asciiTheme="minorBidi" w:hAnsiTheme="minorBidi" w:cstheme="minorBidi"/>
          <w:color w:val="414042"/>
          <w:w w:val="105"/>
        </w:rPr>
        <w:t>goods, services, and facilities. This area represents a large blind spot for most organizations and greater attention and thought is required to address this barrier area.</w:t>
      </w:r>
    </w:p>
    <w:p w14:paraId="305CC24B" w14:textId="77777777" w:rsidR="003E3FF3" w:rsidRPr="00F34569" w:rsidRDefault="00000000">
      <w:pPr>
        <w:pStyle w:val="Heading4"/>
        <w:spacing w:before="73"/>
        <w:ind w:left="719"/>
        <w:rPr>
          <w:rFonts w:asciiTheme="minorBidi" w:hAnsiTheme="minorBidi" w:cstheme="minorBidi"/>
        </w:rPr>
      </w:pPr>
      <w:r w:rsidRPr="00F34569">
        <w:rPr>
          <w:rFonts w:asciiTheme="minorBidi" w:hAnsiTheme="minorBidi" w:cstheme="minorBidi"/>
        </w:rPr>
        <w:br w:type="column"/>
      </w:r>
      <w:r w:rsidRPr="00F34569">
        <w:rPr>
          <w:rFonts w:asciiTheme="minorBidi" w:hAnsiTheme="minorBidi" w:cstheme="minorBidi"/>
          <w:color w:val="414042"/>
          <w:w w:val="110"/>
        </w:rPr>
        <w:t>Regulatory</w:t>
      </w:r>
      <w:r w:rsidRPr="00F34569">
        <w:rPr>
          <w:rFonts w:asciiTheme="minorBidi" w:hAnsiTheme="minorBidi" w:cstheme="minorBidi"/>
          <w:color w:val="414042"/>
          <w:spacing w:val="-18"/>
          <w:w w:val="110"/>
        </w:rPr>
        <w:t xml:space="preserve"> </w:t>
      </w:r>
      <w:r w:rsidRPr="00F34569">
        <w:rPr>
          <w:rFonts w:asciiTheme="minorBidi" w:hAnsiTheme="minorBidi" w:cstheme="minorBidi"/>
          <w:color w:val="414042"/>
          <w:w w:val="110"/>
        </w:rPr>
        <w:t>and</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Trade</w:t>
      </w:r>
      <w:r w:rsidRPr="00F34569">
        <w:rPr>
          <w:rFonts w:asciiTheme="minorBidi" w:hAnsiTheme="minorBidi" w:cstheme="minorBidi"/>
          <w:color w:val="414042"/>
          <w:spacing w:val="-18"/>
          <w:w w:val="110"/>
        </w:rPr>
        <w:t xml:space="preserve"> </w:t>
      </w:r>
      <w:r w:rsidRPr="00F34569">
        <w:rPr>
          <w:rFonts w:asciiTheme="minorBidi" w:hAnsiTheme="minorBidi" w:cstheme="minorBidi"/>
          <w:color w:val="414042"/>
          <w:spacing w:val="-2"/>
          <w:w w:val="110"/>
        </w:rPr>
        <w:t>Agreements:</w:t>
      </w:r>
    </w:p>
    <w:p w14:paraId="71968133" w14:textId="77777777" w:rsidR="003E3FF3" w:rsidRPr="00F34569" w:rsidRDefault="00000000">
      <w:pPr>
        <w:pStyle w:val="BodyText"/>
        <w:spacing w:before="94" w:line="340" w:lineRule="auto"/>
        <w:ind w:left="719" w:right="923"/>
        <w:rPr>
          <w:rFonts w:asciiTheme="minorBidi" w:hAnsiTheme="minorBidi" w:cstheme="minorBidi"/>
        </w:rPr>
      </w:pPr>
      <w:r w:rsidRPr="00F34569">
        <w:rPr>
          <w:rFonts w:asciiTheme="minorBidi" w:hAnsiTheme="minorBidi" w:cstheme="minorBidi"/>
          <w:color w:val="414042"/>
          <w:w w:val="110"/>
        </w:rPr>
        <w:t>Procurement,</w:t>
      </w:r>
      <w:r w:rsidRPr="00F34569">
        <w:rPr>
          <w:rFonts w:asciiTheme="minorBidi" w:hAnsiTheme="minorBidi" w:cstheme="minorBidi"/>
          <w:color w:val="414042"/>
          <w:spacing w:val="-4"/>
          <w:w w:val="110"/>
        </w:rPr>
        <w:t xml:space="preserve"> </w:t>
      </w:r>
      <w:r w:rsidRPr="00F34569">
        <w:rPr>
          <w:rFonts w:asciiTheme="minorBidi" w:hAnsiTheme="minorBidi" w:cstheme="minorBidi"/>
          <w:color w:val="414042"/>
          <w:w w:val="110"/>
        </w:rPr>
        <w:t>particularly</w:t>
      </w:r>
      <w:r w:rsidRPr="00F34569">
        <w:rPr>
          <w:rFonts w:asciiTheme="minorBidi" w:hAnsiTheme="minorBidi" w:cstheme="minorBidi"/>
          <w:color w:val="414042"/>
          <w:spacing w:val="-4"/>
          <w:w w:val="110"/>
        </w:rPr>
        <w:t xml:space="preserve"> </w:t>
      </w:r>
      <w:r w:rsidRPr="00F34569">
        <w:rPr>
          <w:rFonts w:asciiTheme="minorBidi" w:hAnsiTheme="minorBidi" w:cstheme="minorBidi"/>
          <w:color w:val="414042"/>
          <w:w w:val="110"/>
        </w:rPr>
        <w:t>public</w:t>
      </w:r>
      <w:r w:rsidRPr="00F34569">
        <w:rPr>
          <w:rFonts w:asciiTheme="minorBidi" w:hAnsiTheme="minorBidi" w:cstheme="minorBidi"/>
          <w:color w:val="414042"/>
          <w:spacing w:val="-4"/>
          <w:w w:val="110"/>
        </w:rPr>
        <w:t xml:space="preserve"> </w:t>
      </w:r>
      <w:r w:rsidRPr="00F34569">
        <w:rPr>
          <w:rFonts w:asciiTheme="minorBidi" w:hAnsiTheme="minorBidi" w:cstheme="minorBidi"/>
          <w:color w:val="414042"/>
          <w:w w:val="110"/>
        </w:rPr>
        <w:t>sector,</w:t>
      </w:r>
      <w:r w:rsidRPr="00F34569">
        <w:rPr>
          <w:rFonts w:asciiTheme="minorBidi" w:hAnsiTheme="minorBidi" w:cstheme="minorBidi"/>
          <w:color w:val="414042"/>
          <w:spacing w:val="-4"/>
          <w:w w:val="110"/>
        </w:rPr>
        <w:t xml:space="preserve"> </w:t>
      </w:r>
      <w:r w:rsidRPr="00F34569">
        <w:rPr>
          <w:rFonts w:asciiTheme="minorBidi" w:hAnsiTheme="minorBidi" w:cstheme="minorBidi"/>
          <w:color w:val="414042"/>
          <w:w w:val="110"/>
        </w:rPr>
        <w:t xml:space="preserve">is subject to trade agreements and regulatory </w:t>
      </w:r>
      <w:r w:rsidRPr="00F34569">
        <w:rPr>
          <w:rFonts w:asciiTheme="minorBidi" w:hAnsiTheme="minorBidi" w:cstheme="minorBidi"/>
          <w:color w:val="414042"/>
        </w:rPr>
        <w:t>requirements. While the research data touched</w:t>
      </w:r>
      <w:r w:rsidRPr="00F34569">
        <w:rPr>
          <w:rFonts w:asciiTheme="minorBidi" w:hAnsiTheme="minorBidi" w:cstheme="minorBidi"/>
          <w:color w:val="414042"/>
          <w:spacing w:val="80"/>
          <w:w w:val="110"/>
        </w:rPr>
        <w:t xml:space="preserve"> </w:t>
      </w:r>
      <w:r w:rsidRPr="00F34569">
        <w:rPr>
          <w:rFonts w:asciiTheme="minorBidi" w:hAnsiTheme="minorBidi" w:cstheme="minorBidi"/>
          <w:color w:val="414042"/>
          <w:w w:val="110"/>
        </w:rPr>
        <w:t>on this subject, its importance and impact on accessible procurement are not understood.</w:t>
      </w:r>
    </w:p>
    <w:p w14:paraId="35E76615" w14:textId="77777777" w:rsidR="003E3FF3" w:rsidRPr="00F34569" w:rsidRDefault="00000000">
      <w:pPr>
        <w:pStyle w:val="BodyText"/>
        <w:spacing w:before="4"/>
        <w:ind w:left="719"/>
        <w:rPr>
          <w:rFonts w:asciiTheme="minorBidi" w:hAnsiTheme="minorBidi" w:cstheme="minorBidi"/>
        </w:rPr>
      </w:pPr>
      <w:r w:rsidRPr="006002E6">
        <w:rPr>
          <w:rFonts w:asciiTheme="minorBidi" w:hAnsiTheme="minorBidi" w:cstheme="minorBidi"/>
          <w:color w:val="414042"/>
        </w:rPr>
        <w:t>Where</w:t>
      </w:r>
      <w:r w:rsidRPr="006002E6">
        <w:rPr>
          <w:rFonts w:asciiTheme="minorBidi" w:hAnsiTheme="minorBidi" w:cstheme="minorBidi"/>
          <w:color w:val="414042"/>
          <w:spacing w:val="24"/>
        </w:rPr>
        <w:t xml:space="preserve"> </w:t>
      </w:r>
      <w:r w:rsidRPr="006002E6">
        <w:rPr>
          <w:rFonts w:asciiTheme="minorBidi" w:hAnsiTheme="minorBidi" w:cstheme="minorBidi"/>
          <w:color w:val="414042"/>
        </w:rPr>
        <w:t>the</w:t>
      </w:r>
      <w:r w:rsidRPr="006002E6">
        <w:rPr>
          <w:rFonts w:asciiTheme="minorBidi" w:hAnsiTheme="minorBidi" w:cstheme="minorBidi"/>
          <w:color w:val="414042"/>
          <w:spacing w:val="24"/>
        </w:rPr>
        <w:t xml:space="preserve"> </w:t>
      </w:r>
      <w:r w:rsidRPr="006002E6">
        <w:rPr>
          <w:rFonts w:asciiTheme="minorBidi" w:hAnsiTheme="minorBidi" w:cstheme="minorBidi"/>
          <w:color w:val="414042"/>
        </w:rPr>
        <w:t>2</w:t>
      </w:r>
      <w:r w:rsidRPr="006002E6">
        <w:rPr>
          <w:rFonts w:asciiTheme="minorBidi" w:hAnsiTheme="minorBidi" w:cstheme="minorBidi"/>
          <w:color w:val="414042"/>
          <w:spacing w:val="24"/>
        </w:rPr>
        <w:t xml:space="preserve"> </w:t>
      </w:r>
      <w:r w:rsidRPr="006002E6">
        <w:rPr>
          <w:rFonts w:asciiTheme="minorBidi" w:hAnsiTheme="minorBidi" w:cstheme="minorBidi"/>
          <w:color w:val="414042"/>
        </w:rPr>
        <w:t>conflict,</w:t>
      </w:r>
      <w:r w:rsidRPr="006002E6">
        <w:rPr>
          <w:rFonts w:asciiTheme="minorBidi" w:hAnsiTheme="minorBidi" w:cstheme="minorBidi"/>
          <w:color w:val="414042"/>
          <w:spacing w:val="24"/>
        </w:rPr>
        <w:t xml:space="preserve"> </w:t>
      </w:r>
      <w:r w:rsidRPr="006002E6">
        <w:rPr>
          <w:rFonts w:asciiTheme="minorBidi" w:hAnsiTheme="minorBidi" w:cstheme="minorBidi"/>
          <w:color w:val="414042"/>
        </w:rPr>
        <w:t>what</w:t>
      </w:r>
      <w:r w:rsidRPr="006002E6">
        <w:rPr>
          <w:rFonts w:asciiTheme="minorBidi" w:hAnsiTheme="minorBidi" w:cstheme="minorBidi"/>
          <w:color w:val="414042"/>
          <w:spacing w:val="24"/>
        </w:rPr>
        <w:t xml:space="preserve"> </w:t>
      </w:r>
      <w:r w:rsidRPr="006002E6">
        <w:rPr>
          <w:rFonts w:asciiTheme="minorBidi" w:hAnsiTheme="minorBidi" w:cstheme="minorBidi"/>
          <w:color w:val="414042"/>
        </w:rPr>
        <w:t>has</w:t>
      </w:r>
      <w:r w:rsidRPr="006002E6">
        <w:rPr>
          <w:rFonts w:asciiTheme="minorBidi" w:hAnsiTheme="minorBidi" w:cstheme="minorBidi"/>
          <w:color w:val="414042"/>
          <w:spacing w:val="24"/>
        </w:rPr>
        <w:t xml:space="preserve"> </w:t>
      </w:r>
      <w:r w:rsidRPr="006002E6">
        <w:rPr>
          <w:rFonts w:asciiTheme="minorBidi" w:hAnsiTheme="minorBidi" w:cstheme="minorBidi"/>
          <w:color w:val="414042"/>
          <w:spacing w:val="-2"/>
        </w:rPr>
        <w:t>priority?</w:t>
      </w:r>
    </w:p>
    <w:p w14:paraId="0944047B" w14:textId="77777777" w:rsidR="003E3FF3" w:rsidRPr="00F34569" w:rsidRDefault="003E3FF3">
      <w:pPr>
        <w:pStyle w:val="BodyText"/>
        <w:spacing w:before="68"/>
        <w:rPr>
          <w:rFonts w:asciiTheme="minorBidi" w:hAnsiTheme="minorBidi" w:cstheme="minorBidi"/>
        </w:rPr>
      </w:pPr>
    </w:p>
    <w:p w14:paraId="116C95CA" w14:textId="77777777" w:rsidR="003E3FF3" w:rsidRPr="00F34569" w:rsidRDefault="00000000">
      <w:pPr>
        <w:pStyle w:val="Heading4"/>
        <w:ind w:left="719"/>
        <w:rPr>
          <w:rFonts w:asciiTheme="minorBidi" w:hAnsiTheme="minorBidi" w:cstheme="minorBidi"/>
        </w:rPr>
      </w:pPr>
      <w:r w:rsidRPr="00F34569">
        <w:rPr>
          <w:rFonts w:asciiTheme="minorBidi" w:hAnsiTheme="minorBidi" w:cstheme="minorBidi"/>
          <w:color w:val="414042"/>
          <w:w w:val="110"/>
        </w:rPr>
        <w:t>Organizational</w:t>
      </w:r>
      <w:r w:rsidRPr="00F34569">
        <w:rPr>
          <w:rFonts w:asciiTheme="minorBidi" w:hAnsiTheme="minorBidi" w:cstheme="minorBidi"/>
          <w:color w:val="414042"/>
          <w:spacing w:val="-2"/>
          <w:w w:val="110"/>
        </w:rPr>
        <w:t xml:space="preserve"> Change:</w:t>
      </w:r>
    </w:p>
    <w:p w14:paraId="0DBB1537" w14:textId="77777777" w:rsidR="003E3FF3" w:rsidRPr="00F34569" w:rsidRDefault="00000000">
      <w:pPr>
        <w:pStyle w:val="BodyText"/>
        <w:spacing w:before="95" w:line="340" w:lineRule="auto"/>
        <w:ind w:left="719" w:right="923"/>
        <w:rPr>
          <w:rFonts w:asciiTheme="minorBidi" w:hAnsiTheme="minorBidi" w:cstheme="minorBidi"/>
        </w:rPr>
      </w:pPr>
      <w:r w:rsidRPr="00F34569">
        <w:rPr>
          <w:rFonts w:asciiTheme="minorBidi" w:hAnsiTheme="minorBidi" w:cstheme="minorBidi"/>
          <w:color w:val="414042"/>
        </w:rPr>
        <w:t xml:space="preserve">Accessible procurement affects every aspect of </w:t>
      </w:r>
      <w:r w:rsidRPr="00F34569">
        <w:rPr>
          <w:rFonts w:asciiTheme="minorBidi" w:hAnsiTheme="minorBidi" w:cstheme="minorBidi"/>
          <w:color w:val="414042"/>
          <w:w w:val="110"/>
        </w:rPr>
        <w:t>an</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organization,</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bringing</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substantial</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changes to</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culture,</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systems,</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policies,</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and</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processes.</w:t>
      </w:r>
    </w:p>
    <w:p w14:paraId="5D29A69C" w14:textId="77777777" w:rsidR="003E3FF3" w:rsidRPr="00F34569" w:rsidRDefault="00000000">
      <w:pPr>
        <w:pStyle w:val="BodyText"/>
        <w:spacing w:before="2" w:line="340" w:lineRule="auto"/>
        <w:ind w:left="719" w:right="746"/>
        <w:rPr>
          <w:rFonts w:asciiTheme="minorBidi" w:hAnsiTheme="minorBidi" w:cstheme="minorBidi"/>
        </w:rPr>
      </w:pPr>
      <w:r w:rsidRPr="00F34569">
        <w:rPr>
          <w:rFonts w:asciiTheme="minorBidi" w:hAnsiTheme="minorBidi" w:cstheme="minorBidi"/>
          <w:color w:val="414042"/>
        </w:rPr>
        <w:t>While the research project identified key aspects</w:t>
      </w:r>
      <w:r w:rsidRPr="00F34569">
        <w:rPr>
          <w:rFonts w:asciiTheme="minorBidi" w:hAnsiTheme="minorBidi" w:cstheme="minorBidi"/>
          <w:color w:val="414042"/>
          <w:spacing w:val="40"/>
          <w:w w:val="110"/>
        </w:rPr>
        <w:t xml:space="preserve"> </w:t>
      </w:r>
      <w:r w:rsidRPr="00F34569">
        <w:rPr>
          <w:rFonts w:asciiTheme="minorBidi" w:hAnsiTheme="minorBidi" w:cstheme="minorBidi"/>
          <w:color w:val="414042"/>
          <w:w w:val="110"/>
        </w:rPr>
        <w:t>requiring</w:t>
      </w:r>
      <w:r w:rsidRPr="00F34569">
        <w:rPr>
          <w:rFonts w:asciiTheme="minorBidi" w:hAnsiTheme="minorBidi" w:cstheme="minorBidi"/>
          <w:color w:val="414042"/>
          <w:spacing w:val="-1"/>
          <w:w w:val="110"/>
        </w:rPr>
        <w:t xml:space="preserve"> </w:t>
      </w:r>
      <w:r w:rsidRPr="00F34569">
        <w:rPr>
          <w:rFonts w:asciiTheme="minorBidi" w:hAnsiTheme="minorBidi" w:cstheme="minorBidi"/>
          <w:color w:val="414042"/>
          <w:w w:val="110"/>
        </w:rPr>
        <w:t>adjustment</w:t>
      </w:r>
      <w:r w:rsidRPr="00F34569">
        <w:rPr>
          <w:rFonts w:asciiTheme="minorBidi" w:hAnsiTheme="minorBidi" w:cstheme="minorBidi"/>
          <w:color w:val="414042"/>
          <w:spacing w:val="-1"/>
          <w:w w:val="110"/>
        </w:rPr>
        <w:t xml:space="preserve"> </w:t>
      </w:r>
      <w:r w:rsidRPr="00F34569">
        <w:rPr>
          <w:rFonts w:asciiTheme="minorBidi" w:hAnsiTheme="minorBidi" w:cstheme="minorBidi"/>
          <w:color w:val="414042"/>
          <w:w w:val="110"/>
        </w:rPr>
        <w:t>to</w:t>
      </w:r>
      <w:r w:rsidRPr="00F34569">
        <w:rPr>
          <w:rFonts w:asciiTheme="minorBidi" w:hAnsiTheme="minorBidi" w:cstheme="minorBidi"/>
          <w:color w:val="414042"/>
          <w:spacing w:val="-1"/>
          <w:w w:val="110"/>
        </w:rPr>
        <w:t xml:space="preserve"> </w:t>
      </w:r>
      <w:r w:rsidRPr="00F34569">
        <w:rPr>
          <w:rFonts w:asciiTheme="minorBidi" w:hAnsiTheme="minorBidi" w:cstheme="minorBidi"/>
          <w:color w:val="414042"/>
          <w:w w:val="110"/>
        </w:rPr>
        <w:t>achieve</w:t>
      </w:r>
      <w:r w:rsidRPr="00F34569">
        <w:rPr>
          <w:rFonts w:asciiTheme="minorBidi" w:hAnsiTheme="minorBidi" w:cstheme="minorBidi"/>
          <w:color w:val="414042"/>
          <w:spacing w:val="-1"/>
          <w:w w:val="110"/>
        </w:rPr>
        <w:t xml:space="preserve"> </w:t>
      </w:r>
      <w:r w:rsidRPr="00F34569">
        <w:rPr>
          <w:rFonts w:asciiTheme="minorBidi" w:hAnsiTheme="minorBidi" w:cstheme="minorBidi"/>
          <w:color w:val="414042"/>
          <w:w w:val="110"/>
        </w:rPr>
        <w:t>accessible procurement, the path to implementing these changes,</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like</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any</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big</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organizational</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change,</w:t>
      </w:r>
      <w:r w:rsidRPr="00F34569">
        <w:rPr>
          <w:rFonts w:asciiTheme="minorBidi" w:hAnsiTheme="minorBidi" w:cstheme="minorBidi"/>
          <w:color w:val="414042"/>
          <w:spacing w:val="-11"/>
          <w:w w:val="110"/>
        </w:rPr>
        <w:t xml:space="preserve"> </w:t>
      </w:r>
      <w:r w:rsidRPr="00F34569">
        <w:rPr>
          <w:rFonts w:asciiTheme="minorBidi" w:hAnsiTheme="minorBidi" w:cstheme="minorBidi"/>
          <w:color w:val="414042"/>
          <w:w w:val="110"/>
        </w:rPr>
        <w:t>is complex and challenging.</w:t>
      </w:r>
    </w:p>
    <w:p w14:paraId="21E9A164" w14:textId="77777777" w:rsidR="003E3FF3" w:rsidRPr="00F34569" w:rsidRDefault="00000000">
      <w:pPr>
        <w:pStyle w:val="Heading4"/>
        <w:spacing w:before="218"/>
        <w:ind w:left="719"/>
        <w:rPr>
          <w:rFonts w:asciiTheme="minorBidi" w:hAnsiTheme="minorBidi" w:cstheme="minorBidi"/>
        </w:rPr>
      </w:pPr>
      <w:r w:rsidRPr="00F34569">
        <w:rPr>
          <w:rFonts w:asciiTheme="minorBidi" w:hAnsiTheme="minorBidi" w:cstheme="minorBidi"/>
          <w:color w:val="414042"/>
          <w:spacing w:val="-2"/>
          <w:w w:val="120"/>
        </w:rPr>
        <w:t>Intersectionality:</w:t>
      </w:r>
    </w:p>
    <w:p w14:paraId="1AE13054" w14:textId="77777777" w:rsidR="003E3FF3" w:rsidRPr="00F34569" w:rsidRDefault="00000000">
      <w:pPr>
        <w:pStyle w:val="BodyText"/>
        <w:spacing w:before="95" w:line="340" w:lineRule="auto"/>
        <w:ind w:left="719" w:right="1113"/>
        <w:rPr>
          <w:rFonts w:asciiTheme="minorBidi" w:hAnsiTheme="minorBidi" w:cstheme="minorBidi"/>
        </w:rPr>
      </w:pPr>
      <w:r w:rsidRPr="00F34569">
        <w:rPr>
          <w:rFonts w:asciiTheme="minorBidi" w:hAnsiTheme="minorBidi" w:cstheme="minorBidi"/>
          <w:color w:val="414042"/>
          <w:w w:val="110"/>
        </w:rPr>
        <w:t xml:space="preserve">For this report, intersectionality refers to </w:t>
      </w:r>
      <w:r w:rsidRPr="00F34569">
        <w:rPr>
          <w:rFonts w:asciiTheme="minorBidi" w:hAnsiTheme="minorBidi" w:cstheme="minorBidi"/>
          <w:color w:val="414042"/>
        </w:rPr>
        <w:t xml:space="preserve">how the ACA standards intersect and affect </w:t>
      </w:r>
      <w:r w:rsidRPr="00F34569">
        <w:rPr>
          <w:rFonts w:asciiTheme="minorBidi" w:hAnsiTheme="minorBidi" w:cstheme="minorBidi"/>
          <w:color w:val="414042"/>
          <w:w w:val="110"/>
        </w:rPr>
        <w:t>each</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other.</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We</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know</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that</w:t>
      </w:r>
      <w:r w:rsidRPr="00F34569">
        <w:rPr>
          <w:rFonts w:asciiTheme="minorBidi" w:hAnsiTheme="minorBidi" w:cstheme="minorBidi"/>
          <w:color w:val="414042"/>
          <w:spacing w:val="-17"/>
          <w:w w:val="110"/>
        </w:rPr>
        <w:t xml:space="preserve"> </w:t>
      </w:r>
      <w:r w:rsidRPr="00F34569">
        <w:rPr>
          <w:rFonts w:asciiTheme="minorBidi" w:hAnsiTheme="minorBidi" w:cstheme="minorBidi"/>
          <w:color w:val="414042"/>
          <w:w w:val="110"/>
        </w:rPr>
        <w:t>an</w:t>
      </w:r>
      <w:r w:rsidRPr="00F34569">
        <w:rPr>
          <w:rFonts w:asciiTheme="minorBidi" w:hAnsiTheme="minorBidi" w:cstheme="minorBidi"/>
          <w:color w:val="414042"/>
          <w:spacing w:val="-16"/>
          <w:w w:val="110"/>
        </w:rPr>
        <w:t xml:space="preserve"> </w:t>
      </w:r>
      <w:r w:rsidRPr="00F34569">
        <w:rPr>
          <w:rFonts w:asciiTheme="minorBidi" w:hAnsiTheme="minorBidi" w:cstheme="minorBidi"/>
          <w:color w:val="414042"/>
          <w:w w:val="110"/>
        </w:rPr>
        <w:t xml:space="preserve">accessible procurement standard will affect the ICT standard, employment standard, and the </w:t>
      </w:r>
      <w:r w:rsidRPr="00F34569">
        <w:rPr>
          <w:rFonts w:asciiTheme="minorBidi" w:hAnsiTheme="minorBidi" w:cstheme="minorBidi"/>
          <w:color w:val="414042"/>
          <w:spacing w:val="-2"/>
          <w:w w:val="110"/>
        </w:rPr>
        <w:t>built</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environment</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standard,</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to</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name</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a</w:t>
      </w:r>
      <w:r w:rsidRPr="00F34569">
        <w:rPr>
          <w:rFonts w:asciiTheme="minorBidi" w:hAnsiTheme="minorBidi" w:cstheme="minorBidi"/>
          <w:color w:val="414042"/>
          <w:spacing w:val="-13"/>
          <w:w w:val="110"/>
        </w:rPr>
        <w:t xml:space="preserve"> </w:t>
      </w:r>
      <w:r w:rsidRPr="00F34569">
        <w:rPr>
          <w:rFonts w:asciiTheme="minorBidi" w:hAnsiTheme="minorBidi" w:cstheme="minorBidi"/>
          <w:color w:val="414042"/>
          <w:spacing w:val="-2"/>
          <w:w w:val="110"/>
        </w:rPr>
        <w:t>few.</w:t>
      </w:r>
    </w:p>
    <w:p w14:paraId="6154417A" w14:textId="385EBDAA" w:rsidR="003E3FF3" w:rsidRDefault="00000000" w:rsidP="001B5280">
      <w:pPr>
        <w:pStyle w:val="BodyText"/>
        <w:spacing w:before="4" w:line="340" w:lineRule="auto"/>
        <w:ind w:left="719" w:right="923"/>
      </w:pPr>
      <w:r w:rsidRPr="00F34569">
        <w:rPr>
          <w:rFonts w:asciiTheme="minorBidi" w:hAnsiTheme="minorBidi" w:cstheme="minorBidi"/>
          <w:color w:val="414042"/>
          <w:w w:val="105"/>
        </w:rPr>
        <w:t>What remains to be researched is how and where these standards intersect and how they affect each other, particularly considering</w:t>
      </w:r>
      <w:r w:rsidR="001B5280" w:rsidRPr="00F34569">
        <w:rPr>
          <w:rFonts w:asciiTheme="minorBidi" w:hAnsiTheme="minorBidi" w:cstheme="minorBidi"/>
        </w:rPr>
        <w:t xml:space="preserve"> </w:t>
      </w:r>
      <w:r w:rsidRPr="00F34569">
        <w:rPr>
          <w:rFonts w:asciiTheme="minorBidi" w:hAnsiTheme="minorBidi" w:cstheme="minorBidi"/>
          <w:color w:val="414042"/>
        </w:rPr>
        <w:t>the requirement to buy goods, services, and</w:t>
      </w:r>
      <w:r w:rsidRPr="00F34569">
        <w:rPr>
          <w:rFonts w:asciiTheme="minorBidi" w:hAnsiTheme="minorBidi" w:cstheme="minorBidi"/>
          <w:color w:val="414042"/>
          <w:spacing w:val="40"/>
          <w:w w:val="110"/>
        </w:rPr>
        <w:t xml:space="preserve"> </w:t>
      </w:r>
      <w:r w:rsidRPr="00F34569">
        <w:rPr>
          <w:rFonts w:asciiTheme="minorBidi" w:hAnsiTheme="minorBidi" w:cstheme="minorBidi"/>
          <w:color w:val="414042"/>
          <w:w w:val="110"/>
        </w:rPr>
        <w:t>facilities</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that</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are</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accessibly</w:t>
      </w:r>
      <w:r w:rsidRPr="00F34569">
        <w:rPr>
          <w:rFonts w:asciiTheme="minorBidi" w:hAnsiTheme="minorBidi" w:cstheme="minorBidi"/>
          <w:color w:val="414042"/>
          <w:spacing w:val="-7"/>
          <w:w w:val="110"/>
        </w:rPr>
        <w:t xml:space="preserve"> </w:t>
      </w:r>
      <w:r w:rsidRPr="00F34569">
        <w:rPr>
          <w:rFonts w:asciiTheme="minorBidi" w:hAnsiTheme="minorBidi" w:cstheme="minorBidi"/>
          <w:color w:val="414042"/>
          <w:w w:val="110"/>
        </w:rPr>
        <w:t>designed</w:t>
      </w:r>
      <w:r>
        <w:rPr>
          <w:color w:val="414042"/>
          <w:w w:val="110"/>
        </w:rPr>
        <w:t>.</w:t>
      </w:r>
    </w:p>
    <w:p w14:paraId="7860C527" w14:textId="77777777" w:rsidR="003E3FF3" w:rsidRDefault="003E3FF3">
      <w:pPr>
        <w:pStyle w:val="BodyText"/>
        <w:spacing w:line="340" w:lineRule="auto"/>
        <w:sectPr w:rsidR="003E3FF3">
          <w:type w:val="continuous"/>
          <w:pgSz w:w="12240" w:h="15840"/>
          <w:pgMar w:top="1820" w:right="0" w:bottom="280" w:left="0" w:header="360" w:footer="301" w:gutter="0"/>
          <w:cols w:num="2" w:space="720" w:equalWidth="0">
            <w:col w:w="5719" w:space="41"/>
            <w:col w:w="6480"/>
          </w:cols>
        </w:sectPr>
      </w:pPr>
    </w:p>
    <w:p w14:paraId="33784F39" w14:textId="77777777" w:rsidR="003E3FF3" w:rsidRDefault="003E3FF3">
      <w:pPr>
        <w:pStyle w:val="BodyText"/>
        <w:rPr>
          <w:sz w:val="20"/>
        </w:rPr>
      </w:pPr>
    </w:p>
    <w:p w14:paraId="29840078" w14:textId="1B2F344B" w:rsidR="003E3FF3" w:rsidRDefault="007977E0">
      <w:pPr>
        <w:pStyle w:val="BodyText"/>
        <w:rPr>
          <w:sz w:val="20"/>
        </w:rPr>
      </w:pPr>
      <w:r>
        <w:rPr>
          <w:noProof/>
        </w:rPr>
        <mc:AlternateContent>
          <mc:Choice Requires="wpg">
            <w:drawing>
              <wp:anchor distT="0" distB="0" distL="0" distR="0" simplePos="0" relativeHeight="251633664" behindDoc="0" locked="0" layoutInCell="1" allowOverlap="1" wp14:anchorId="66DDC6CC" wp14:editId="78C9A59A">
                <wp:simplePos x="0" y="0"/>
                <wp:positionH relativeFrom="page">
                  <wp:posOffset>0</wp:posOffset>
                </wp:positionH>
                <wp:positionV relativeFrom="paragraph">
                  <wp:posOffset>82550</wp:posOffset>
                </wp:positionV>
                <wp:extent cx="7772400" cy="1033780"/>
                <wp:effectExtent l="0" t="0" r="0" b="0"/>
                <wp:wrapNone/>
                <wp:docPr id="682"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33780"/>
                          <a:chOff x="0" y="0"/>
                          <a:chExt cx="7772400" cy="1033780"/>
                        </a:xfrm>
                      </wpg:grpSpPr>
                      <wps:wsp>
                        <wps:cNvPr id="683" name="Graphic 683">
                          <a:extLst>
                            <a:ext uri="{C183D7F6-B498-43B3-948B-1728B52AA6E4}">
                              <adec:decorative xmlns:adec="http://schemas.microsoft.com/office/drawing/2017/decorative" val="1"/>
                            </a:ext>
                          </a:extLst>
                        </wps:cNvPr>
                        <wps:cNvSpPr/>
                        <wps:spPr>
                          <a:xfrm>
                            <a:off x="0" y="0"/>
                            <a:ext cx="7772400" cy="1033780"/>
                          </a:xfrm>
                          <a:custGeom>
                            <a:avLst/>
                            <a:gdLst/>
                            <a:ahLst/>
                            <a:cxnLst/>
                            <a:rect l="l" t="t" r="r" b="b"/>
                            <a:pathLst>
                              <a:path w="7772400" h="1033780">
                                <a:moveTo>
                                  <a:pt x="7772400" y="0"/>
                                </a:moveTo>
                                <a:lnTo>
                                  <a:pt x="0" y="0"/>
                                </a:lnTo>
                                <a:lnTo>
                                  <a:pt x="0" y="1033272"/>
                                </a:lnTo>
                                <a:lnTo>
                                  <a:pt x="7772400" y="1033272"/>
                                </a:lnTo>
                                <a:lnTo>
                                  <a:pt x="7772400" y="0"/>
                                </a:lnTo>
                                <a:close/>
                              </a:path>
                            </a:pathLst>
                          </a:custGeom>
                          <a:solidFill>
                            <a:srgbClr val="1B1F33"/>
                          </a:solidFill>
                        </wps:spPr>
                        <wps:bodyPr wrap="square" lIns="0" tIns="0" rIns="0" bIns="0" rtlCol="0">
                          <a:prstTxWarp prst="textNoShape">
                            <a:avLst/>
                          </a:prstTxWarp>
                          <a:noAutofit/>
                        </wps:bodyPr>
                      </wps:wsp>
                      <wps:wsp>
                        <wps:cNvPr id="684" name="Textbox 684"/>
                        <wps:cNvSpPr txBox="1"/>
                        <wps:spPr>
                          <a:xfrm>
                            <a:off x="0" y="0"/>
                            <a:ext cx="7524750" cy="1033780"/>
                          </a:xfrm>
                          <a:prstGeom prst="rect">
                            <a:avLst/>
                          </a:prstGeom>
                        </wps:spPr>
                        <wps:txbx>
                          <w:txbxContent>
                            <w:p w14:paraId="14972D9D" w14:textId="77777777" w:rsidR="003E3FF3" w:rsidRDefault="00000000">
                              <w:pPr>
                                <w:spacing w:before="262" w:line="223" w:lineRule="auto"/>
                                <w:ind w:left="720"/>
                                <w:outlineLvl w:val="1"/>
                                <w:rPr>
                                  <w:sz w:val="60"/>
                                </w:rPr>
                              </w:pPr>
                              <w:r>
                                <w:rPr>
                                  <w:color w:val="FFFFFF"/>
                                  <w:spacing w:val="-2"/>
                                  <w:w w:val="110"/>
                                  <w:sz w:val="60"/>
                                </w:rPr>
                                <w:t>Why</w:t>
                              </w:r>
                              <w:r>
                                <w:rPr>
                                  <w:color w:val="FFFFFF"/>
                                  <w:spacing w:val="-42"/>
                                  <w:w w:val="110"/>
                                  <w:sz w:val="60"/>
                                </w:rPr>
                                <w:t xml:space="preserve"> </w:t>
                              </w:r>
                              <w:r>
                                <w:rPr>
                                  <w:color w:val="FFFFFF"/>
                                  <w:spacing w:val="-2"/>
                                  <w:w w:val="110"/>
                                  <w:sz w:val="60"/>
                                </w:rPr>
                                <w:t>Organizations</w:t>
                              </w:r>
                              <w:r>
                                <w:rPr>
                                  <w:color w:val="FFFFFF"/>
                                  <w:spacing w:val="-42"/>
                                  <w:w w:val="110"/>
                                  <w:sz w:val="60"/>
                                </w:rPr>
                                <w:t xml:space="preserve"> </w:t>
                              </w:r>
                              <w:r>
                                <w:rPr>
                                  <w:color w:val="FFFFFF"/>
                                  <w:spacing w:val="-2"/>
                                  <w:w w:val="110"/>
                                  <w:sz w:val="60"/>
                                </w:rPr>
                                <w:t>Need</w:t>
                              </w:r>
                              <w:r>
                                <w:rPr>
                                  <w:color w:val="FFFFFF"/>
                                  <w:spacing w:val="-42"/>
                                  <w:w w:val="110"/>
                                  <w:sz w:val="60"/>
                                </w:rPr>
                                <w:t xml:space="preserve"> </w:t>
                              </w:r>
                              <w:r>
                                <w:rPr>
                                  <w:color w:val="FFFFFF"/>
                                  <w:spacing w:val="-2"/>
                                  <w:w w:val="110"/>
                                  <w:sz w:val="60"/>
                                </w:rPr>
                                <w:t>to</w:t>
                              </w:r>
                              <w:r>
                                <w:rPr>
                                  <w:color w:val="FFFFFF"/>
                                  <w:spacing w:val="-42"/>
                                  <w:w w:val="110"/>
                                  <w:sz w:val="60"/>
                                </w:rPr>
                                <w:t xml:space="preserve"> </w:t>
                              </w:r>
                              <w:r>
                                <w:rPr>
                                  <w:color w:val="FFFFFF"/>
                                  <w:spacing w:val="-2"/>
                                  <w:w w:val="110"/>
                                  <w:sz w:val="60"/>
                                </w:rPr>
                                <w:t xml:space="preserve">Take </w:t>
                              </w:r>
                              <w:r>
                                <w:rPr>
                                  <w:color w:val="FFFFFF"/>
                                  <w:spacing w:val="2"/>
                                  <w:sz w:val="60"/>
                                </w:rPr>
                                <w:t>Accessible</w:t>
                              </w:r>
                              <w:r>
                                <w:rPr>
                                  <w:color w:val="FFFFFF"/>
                                  <w:spacing w:val="60"/>
                                  <w:w w:val="150"/>
                                  <w:sz w:val="60"/>
                                </w:rPr>
                                <w:t xml:space="preserve"> </w:t>
                              </w:r>
                              <w:r>
                                <w:rPr>
                                  <w:color w:val="FFFFFF"/>
                                  <w:spacing w:val="2"/>
                                  <w:sz w:val="60"/>
                                </w:rPr>
                                <w:t>Procurement</w:t>
                              </w:r>
                              <w:r>
                                <w:rPr>
                                  <w:color w:val="FFFFFF"/>
                                  <w:spacing w:val="60"/>
                                  <w:w w:val="150"/>
                                  <w:sz w:val="60"/>
                                </w:rPr>
                                <w:t xml:space="preserve"> </w:t>
                              </w:r>
                              <w:r>
                                <w:rPr>
                                  <w:color w:val="FFFFFF"/>
                                  <w:spacing w:val="-2"/>
                                  <w:sz w:val="60"/>
                                </w:rPr>
                                <w:t>Seriously</w:t>
                              </w:r>
                            </w:p>
                          </w:txbxContent>
                        </wps:txbx>
                        <wps:bodyPr wrap="square" lIns="0" tIns="0" rIns="0" bIns="0" rtlCol="0">
                          <a:noAutofit/>
                        </wps:bodyPr>
                      </wps:wsp>
                    </wpg:wgp>
                  </a:graphicData>
                </a:graphic>
              </wp:anchor>
            </w:drawing>
          </mc:Choice>
          <mc:Fallback>
            <w:pict>
              <v:group w14:anchorId="66DDC6CC" id="Group 682" o:spid="_x0000_s1241" style="position:absolute;margin-left:0;margin-top:6.5pt;width:612pt;height:81.4pt;z-index:251633664;mso-wrap-distance-left:0;mso-wrap-distance-right:0;mso-position-horizontal-relative:page;mso-position-vertical-relative:text" coordsize="77724,103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">
                <v:shape id="Graphic 683" o:spid="_x0000_s1242" alt="&quot;&quot;" style="position:absolute;width:77724;height:10337;visibility:visible;mso-wrap-style:square;v-text-anchor:top" coordsize="7772400,1033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" path="m7772400,l,,,1033272r7772400,l7772400,xe" fillcolor="#1b1f33" stroked="f">
                  <v:path arrowok="t"/>
                </v:shape>
                <v:shape id="Textbox 684" o:spid="_x0000_s1243" type="#_x0000_t202" style="position:absolute;width:75247;height:103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" filled="f" stroked="f">
                  <v:textbox inset="0,0,0,0">
                    <w:txbxContent>
                      <w:p w14:paraId="14972D9D" w14:textId="77777777" w:rsidR="003E3FF3" w:rsidRDefault="00000000">
                        <w:pPr>
                          <w:spacing w:before="262" w:line="223" w:lineRule="auto"/>
                          <w:ind w:left="720"/>
                          <w:outlineLvl w:val="1"/>
                          <w:rPr>
                            <w:sz w:val="60"/>
                          </w:rPr>
                        </w:pPr>
                        <w:r>
                          <w:rPr>
                            <w:color w:val="FFFFFF"/>
                            <w:spacing w:val="-2"/>
                            <w:w w:val="110"/>
                            <w:sz w:val="60"/>
                          </w:rPr>
                          <w:t>Why</w:t>
                        </w:r>
                        <w:r>
                          <w:rPr>
                            <w:color w:val="FFFFFF"/>
                            <w:spacing w:val="-42"/>
                            <w:w w:val="110"/>
                            <w:sz w:val="60"/>
                          </w:rPr>
                          <w:t xml:space="preserve"> </w:t>
                        </w:r>
                        <w:r>
                          <w:rPr>
                            <w:color w:val="FFFFFF"/>
                            <w:spacing w:val="-2"/>
                            <w:w w:val="110"/>
                            <w:sz w:val="60"/>
                          </w:rPr>
                          <w:t>Organizations</w:t>
                        </w:r>
                        <w:r>
                          <w:rPr>
                            <w:color w:val="FFFFFF"/>
                            <w:spacing w:val="-42"/>
                            <w:w w:val="110"/>
                            <w:sz w:val="60"/>
                          </w:rPr>
                          <w:t xml:space="preserve"> </w:t>
                        </w:r>
                        <w:r>
                          <w:rPr>
                            <w:color w:val="FFFFFF"/>
                            <w:spacing w:val="-2"/>
                            <w:w w:val="110"/>
                            <w:sz w:val="60"/>
                          </w:rPr>
                          <w:t>Need</w:t>
                        </w:r>
                        <w:r>
                          <w:rPr>
                            <w:color w:val="FFFFFF"/>
                            <w:spacing w:val="-42"/>
                            <w:w w:val="110"/>
                            <w:sz w:val="60"/>
                          </w:rPr>
                          <w:t xml:space="preserve"> </w:t>
                        </w:r>
                        <w:r>
                          <w:rPr>
                            <w:color w:val="FFFFFF"/>
                            <w:spacing w:val="-2"/>
                            <w:w w:val="110"/>
                            <w:sz w:val="60"/>
                          </w:rPr>
                          <w:t>to</w:t>
                        </w:r>
                        <w:r>
                          <w:rPr>
                            <w:color w:val="FFFFFF"/>
                            <w:spacing w:val="-42"/>
                            <w:w w:val="110"/>
                            <w:sz w:val="60"/>
                          </w:rPr>
                          <w:t xml:space="preserve"> </w:t>
                        </w:r>
                        <w:r>
                          <w:rPr>
                            <w:color w:val="FFFFFF"/>
                            <w:spacing w:val="-2"/>
                            <w:w w:val="110"/>
                            <w:sz w:val="60"/>
                          </w:rPr>
                          <w:t xml:space="preserve">Take </w:t>
                        </w:r>
                        <w:r>
                          <w:rPr>
                            <w:color w:val="FFFFFF"/>
                            <w:spacing w:val="2"/>
                            <w:sz w:val="60"/>
                          </w:rPr>
                          <w:t>Accessible</w:t>
                        </w:r>
                        <w:r>
                          <w:rPr>
                            <w:color w:val="FFFFFF"/>
                            <w:spacing w:val="60"/>
                            <w:w w:val="150"/>
                            <w:sz w:val="60"/>
                          </w:rPr>
                          <w:t xml:space="preserve"> </w:t>
                        </w:r>
                        <w:r>
                          <w:rPr>
                            <w:color w:val="FFFFFF"/>
                            <w:spacing w:val="2"/>
                            <w:sz w:val="60"/>
                          </w:rPr>
                          <w:t>Procurement</w:t>
                        </w:r>
                        <w:r>
                          <w:rPr>
                            <w:color w:val="FFFFFF"/>
                            <w:spacing w:val="60"/>
                            <w:w w:val="150"/>
                            <w:sz w:val="60"/>
                          </w:rPr>
                          <w:t xml:space="preserve"> </w:t>
                        </w:r>
                        <w:r>
                          <w:rPr>
                            <w:color w:val="FFFFFF"/>
                            <w:spacing w:val="-2"/>
                            <w:sz w:val="60"/>
                          </w:rPr>
                          <w:t>Seriously</w:t>
                        </w:r>
                      </w:p>
                    </w:txbxContent>
                  </v:textbox>
                </v:shape>
                <w10:wrap anchorx="page"/>
              </v:group>
            </w:pict>
          </mc:Fallback>
        </mc:AlternateContent>
      </w:r>
    </w:p>
    <w:p w14:paraId="4812CF5D" w14:textId="77777777" w:rsidR="003E3FF3" w:rsidRDefault="003E3FF3">
      <w:pPr>
        <w:pStyle w:val="BodyText"/>
        <w:rPr>
          <w:sz w:val="20"/>
        </w:rPr>
      </w:pPr>
    </w:p>
    <w:p w14:paraId="14A9FF79" w14:textId="77777777" w:rsidR="003E3FF3" w:rsidRDefault="003E3FF3">
      <w:pPr>
        <w:pStyle w:val="BodyText"/>
        <w:rPr>
          <w:sz w:val="20"/>
        </w:rPr>
      </w:pPr>
    </w:p>
    <w:p w14:paraId="58BA92E2" w14:textId="77777777" w:rsidR="003E3FF3" w:rsidRDefault="003E3FF3">
      <w:pPr>
        <w:pStyle w:val="BodyText"/>
        <w:rPr>
          <w:sz w:val="20"/>
        </w:rPr>
      </w:pPr>
    </w:p>
    <w:p w14:paraId="08A1BE59" w14:textId="77777777" w:rsidR="003E3FF3" w:rsidRDefault="003E3FF3">
      <w:pPr>
        <w:pStyle w:val="BodyText"/>
        <w:rPr>
          <w:sz w:val="20"/>
        </w:rPr>
      </w:pPr>
    </w:p>
    <w:p w14:paraId="4010126E" w14:textId="77777777" w:rsidR="003E3FF3" w:rsidRDefault="003E3FF3">
      <w:pPr>
        <w:pStyle w:val="BodyText"/>
        <w:rPr>
          <w:sz w:val="20"/>
        </w:rPr>
      </w:pPr>
    </w:p>
    <w:p w14:paraId="439FE558" w14:textId="77777777" w:rsidR="003E3FF3" w:rsidRDefault="003E3FF3">
      <w:pPr>
        <w:pStyle w:val="BodyText"/>
        <w:rPr>
          <w:sz w:val="20"/>
        </w:rPr>
      </w:pPr>
    </w:p>
    <w:p w14:paraId="682E4392" w14:textId="77777777" w:rsidR="003E3FF3" w:rsidRDefault="003E3FF3">
      <w:pPr>
        <w:pStyle w:val="BodyText"/>
        <w:spacing w:before="177"/>
        <w:rPr>
          <w:sz w:val="20"/>
        </w:rPr>
      </w:pPr>
    </w:p>
    <w:p w14:paraId="51E339BD" w14:textId="77777777" w:rsidR="003E3FF3" w:rsidRDefault="003E3FF3">
      <w:pPr>
        <w:pStyle w:val="BodyText"/>
        <w:rPr>
          <w:sz w:val="20"/>
        </w:rPr>
        <w:sectPr w:rsidR="003E3FF3">
          <w:headerReference w:type="default" r:id="rId108"/>
          <w:footerReference w:type="default" r:id="rId109"/>
          <w:pgSz w:w="12240" w:h="15840"/>
          <w:pgMar w:top="720" w:right="0" w:bottom="0" w:left="0" w:header="360" w:footer="0" w:gutter="0"/>
          <w:cols w:space="720"/>
        </w:sectPr>
      </w:pPr>
    </w:p>
    <w:p w14:paraId="2B83C15E" w14:textId="6EDC7987" w:rsidR="003E3FF3" w:rsidRDefault="00000000" w:rsidP="001B5280">
      <w:pPr>
        <w:pStyle w:val="BodyText"/>
        <w:spacing w:before="129" w:line="321" w:lineRule="auto"/>
        <w:ind w:left="720" w:right="445"/>
      </w:pPr>
      <w:bookmarkStart w:id="37" w:name="Why_Organizations_Need_to_Take_Accessibl"/>
      <w:bookmarkEnd w:id="37"/>
      <w:r>
        <w:rPr>
          <w:color w:val="414042"/>
          <w:w w:val="105"/>
        </w:rPr>
        <w:t>As a final takeaway, doing accessibility well – including in procurement – has a powerful and</w:t>
      </w:r>
      <w:r>
        <w:rPr>
          <w:color w:val="414042"/>
          <w:spacing w:val="2"/>
          <w:w w:val="105"/>
        </w:rPr>
        <w:t xml:space="preserve"> </w:t>
      </w:r>
      <w:r>
        <w:rPr>
          <w:color w:val="414042"/>
          <w:w w:val="105"/>
        </w:rPr>
        <w:t>positive</w:t>
      </w:r>
      <w:r>
        <w:rPr>
          <w:color w:val="414042"/>
          <w:spacing w:val="2"/>
          <w:w w:val="105"/>
        </w:rPr>
        <w:t xml:space="preserve"> </w:t>
      </w:r>
      <w:r>
        <w:rPr>
          <w:color w:val="414042"/>
          <w:w w:val="105"/>
        </w:rPr>
        <w:t>influence</w:t>
      </w:r>
      <w:r>
        <w:rPr>
          <w:color w:val="414042"/>
          <w:spacing w:val="2"/>
          <w:w w:val="105"/>
        </w:rPr>
        <w:t xml:space="preserve"> </w:t>
      </w:r>
      <w:r>
        <w:rPr>
          <w:color w:val="414042"/>
          <w:w w:val="105"/>
        </w:rPr>
        <w:t>on</w:t>
      </w:r>
      <w:r>
        <w:rPr>
          <w:color w:val="414042"/>
          <w:spacing w:val="2"/>
          <w:w w:val="105"/>
        </w:rPr>
        <w:t xml:space="preserve"> </w:t>
      </w:r>
      <w:r>
        <w:rPr>
          <w:color w:val="414042"/>
          <w:w w:val="105"/>
        </w:rPr>
        <w:t>the</w:t>
      </w:r>
      <w:r>
        <w:rPr>
          <w:color w:val="414042"/>
          <w:spacing w:val="2"/>
          <w:w w:val="105"/>
        </w:rPr>
        <w:t xml:space="preserve"> </w:t>
      </w:r>
      <w:r>
        <w:rPr>
          <w:color w:val="414042"/>
          <w:w w:val="105"/>
        </w:rPr>
        <w:t>experiences</w:t>
      </w:r>
      <w:r>
        <w:rPr>
          <w:color w:val="414042"/>
          <w:spacing w:val="2"/>
          <w:w w:val="105"/>
        </w:rPr>
        <w:t xml:space="preserve"> </w:t>
      </w:r>
      <w:r>
        <w:rPr>
          <w:color w:val="414042"/>
          <w:spacing w:val="-5"/>
          <w:w w:val="105"/>
        </w:rPr>
        <w:t>of</w:t>
      </w:r>
      <w:r w:rsidR="001B5280">
        <w:t xml:space="preserve"> </w:t>
      </w:r>
      <w:r>
        <w:rPr>
          <w:color w:val="414042"/>
          <w:w w:val="105"/>
        </w:rPr>
        <w:t>employees, customers, and the public. In that light, large procurement organizations should consider some key questions:</w:t>
      </w:r>
    </w:p>
    <w:p w14:paraId="789E08DD" w14:textId="77777777" w:rsidR="003E3FF3" w:rsidRDefault="003E3FF3">
      <w:pPr>
        <w:pStyle w:val="BodyText"/>
        <w:spacing w:before="10"/>
      </w:pPr>
    </w:p>
    <w:p w14:paraId="61C6FEB1" w14:textId="77777777" w:rsidR="003E3FF3" w:rsidRDefault="00000000">
      <w:pPr>
        <w:pStyle w:val="ListParagraph"/>
        <w:numPr>
          <w:ilvl w:val="0"/>
          <w:numId w:val="4"/>
        </w:numPr>
        <w:tabs>
          <w:tab w:val="left" w:pos="1439"/>
        </w:tabs>
        <w:spacing w:before="0" w:line="321" w:lineRule="auto"/>
        <w:ind w:right="369" w:firstLine="0"/>
      </w:pPr>
      <w:r>
        <w:rPr>
          <w:color w:val="414042"/>
          <w:w w:val="110"/>
        </w:rPr>
        <w:t>Should</w:t>
      </w:r>
      <w:r>
        <w:rPr>
          <w:color w:val="414042"/>
          <w:spacing w:val="-3"/>
          <w:w w:val="110"/>
        </w:rPr>
        <w:t xml:space="preserve"> </w:t>
      </w:r>
      <w:r>
        <w:rPr>
          <w:color w:val="414042"/>
          <w:w w:val="110"/>
        </w:rPr>
        <w:t>we</w:t>
      </w:r>
      <w:r>
        <w:rPr>
          <w:color w:val="414042"/>
          <w:spacing w:val="-3"/>
          <w:w w:val="110"/>
        </w:rPr>
        <w:t xml:space="preserve"> </w:t>
      </w:r>
      <w:r>
        <w:rPr>
          <w:color w:val="414042"/>
          <w:w w:val="110"/>
        </w:rPr>
        <w:t>invest</w:t>
      </w:r>
      <w:r>
        <w:rPr>
          <w:color w:val="414042"/>
          <w:spacing w:val="-3"/>
          <w:w w:val="110"/>
        </w:rPr>
        <w:t xml:space="preserve"> </w:t>
      </w:r>
      <w:r>
        <w:rPr>
          <w:color w:val="414042"/>
          <w:w w:val="110"/>
        </w:rPr>
        <w:t>in</w:t>
      </w:r>
      <w:r>
        <w:rPr>
          <w:color w:val="414042"/>
          <w:spacing w:val="-3"/>
          <w:w w:val="110"/>
        </w:rPr>
        <w:t xml:space="preserve"> </w:t>
      </w:r>
      <w:r>
        <w:rPr>
          <w:color w:val="414042"/>
          <w:w w:val="110"/>
        </w:rPr>
        <w:t>research</w:t>
      </w:r>
      <w:r>
        <w:rPr>
          <w:color w:val="414042"/>
          <w:spacing w:val="-3"/>
          <w:w w:val="110"/>
        </w:rPr>
        <w:t xml:space="preserve"> </w:t>
      </w:r>
      <w:r>
        <w:rPr>
          <w:color w:val="414042"/>
          <w:w w:val="110"/>
        </w:rPr>
        <w:t xml:space="preserve">and planning to better understand our </w:t>
      </w:r>
      <w:r>
        <w:rPr>
          <w:color w:val="414042"/>
        </w:rPr>
        <w:t>procurement organization, practices, and</w:t>
      </w:r>
      <w:r>
        <w:rPr>
          <w:color w:val="414042"/>
          <w:spacing w:val="40"/>
          <w:w w:val="110"/>
        </w:rPr>
        <w:t xml:space="preserve"> </w:t>
      </w:r>
      <w:r>
        <w:rPr>
          <w:color w:val="414042"/>
          <w:w w:val="110"/>
        </w:rPr>
        <w:t>supplier diversity programs?</w:t>
      </w:r>
    </w:p>
    <w:p w14:paraId="2A25C89C" w14:textId="77777777" w:rsidR="003E3FF3" w:rsidRDefault="00000000">
      <w:pPr>
        <w:pStyle w:val="ListParagraph"/>
        <w:numPr>
          <w:ilvl w:val="0"/>
          <w:numId w:val="4"/>
        </w:numPr>
        <w:tabs>
          <w:tab w:val="left" w:pos="1439"/>
        </w:tabs>
        <w:spacing w:before="94" w:line="321" w:lineRule="auto"/>
        <w:ind w:right="94" w:firstLine="0"/>
      </w:pPr>
      <w:r>
        <w:rPr>
          <w:color w:val="414042"/>
          <w:w w:val="105"/>
        </w:rPr>
        <w:t>What</w:t>
      </w:r>
      <w:r>
        <w:rPr>
          <w:color w:val="414042"/>
          <w:spacing w:val="-1"/>
          <w:w w:val="105"/>
        </w:rPr>
        <w:t xml:space="preserve"> </w:t>
      </w:r>
      <w:r>
        <w:rPr>
          <w:color w:val="414042"/>
          <w:w w:val="105"/>
        </w:rPr>
        <w:t>are</w:t>
      </w:r>
      <w:r>
        <w:rPr>
          <w:color w:val="414042"/>
          <w:spacing w:val="-1"/>
          <w:w w:val="105"/>
        </w:rPr>
        <w:t xml:space="preserve"> </w:t>
      </w:r>
      <w:r>
        <w:rPr>
          <w:color w:val="414042"/>
          <w:w w:val="105"/>
        </w:rPr>
        <w:t>the</w:t>
      </w:r>
      <w:r>
        <w:rPr>
          <w:color w:val="414042"/>
          <w:spacing w:val="-1"/>
          <w:w w:val="105"/>
        </w:rPr>
        <w:t xml:space="preserve"> </w:t>
      </w:r>
      <w:r>
        <w:rPr>
          <w:color w:val="414042"/>
          <w:w w:val="105"/>
        </w:rPr>
        <w:t>costs</w:t>
      </w:r>
      <w:r>
        <w:rPr>
          <w:color w:val="414042"/>
          <w:spacing w:val="-1"/>
          <w:w w:val="105"/>
        </w:rPr>
        <w:t xml:space="preserve"> </w:t>
      </w:r>
      <w:r>
        <w:rPr>
          <w:color w:val="414042"/>
          <w:w w:val="105"/>
        </w:rPr>
        <w:t>of</w:t>
      </w:r>
      <w:r>
        <w:rPr>
          <w:color w:val="414042"/>
          <w:spacing w:val="-1"/>
          <w:w w:val="105"/>
        </w:rPr>
        <w:t xml:space="preserve"> </w:t>
      </w:r>
      <w:r>
        <w:rPr>
          <w:color w:val="414042"/>
          <w:w w:val="105"/>
        </w:rPr>
        <w:t>change</w:t>
      </w:r>
      <w:r>
        <w:rPr>
          <w:color w:val="414042"/>
          <w:spacing w:val="-1"/>
          <w:w w:val="105"/>
        </w:rPr>
        <w:t xml:space="preserve"> </w:t>
      </w:r>
      <w:r>
        <w:rPr>
          <w:color w:val="414042"/>
          <w:w w:val="105"/>
        </w:rPr>
        <w:t>in</w:t>
      </w:r>
      <w:r>
        <w:rPr>
          <w:color w:val="414042"/>
          <w:spacing w:val="-1"/>
          <w:w w:val="105"/>
        </w:rPr>
        <w:t xml:space="preserve"> </w:t>
      </w:r>
      <w:r>
        <w:rPr>
          <w:color w:val="414042"/>
          <w:w w:val="105"/>
        </w:rPr>
        <w:t>terms</w:t>
      </w:r>
      <w:r>
        <w:rPr>
          <w:color w:val="414042"/>
          <w:spacing w:val="-1"/>
          <w:w w:val="105"/>
        </w:rPr>
        <w:t xml:space="preserve"> </w:t>
      </w:r>
      <w:r>
        <w:rPr>
          <w:color w:val="414042"/>
          <w:w w:val="105"/>
        </w:rPr>
        <w:t>of time, people, and financial resources?</w:t>
      </w:r>
    </w:p>
    <w:p w14:paraId="068DC944" w14:textId="77777777" w:rsidR="003E3FF3" w:rsidRDefault="00000000">
      <w:pPr>
        <w:pStyle w:val="ListParagraph"/>
        <w:numPr>
          <w:ilvl w:val="0"/>
          <w:numId w:val="4"/>
        </w:numPr>
        <w:tabs>
          <w:tab w:val="left" w:pos="1439"/>
        </w:tabs>
        <w:spacing w:line="321" w:lineRule="auto"/>
        <w:ind w:firstLine="0"/>
      </w:pPr>
      <w:r>
        <w:rPr>
          <w:color w:val="414042"/>
          <w:w w:val="105"/>
        </w:rPr>
        <w:t>Are there capabilities of our partners that we</w:t>
      </w:r>
      <w:r>
        <w:rPr>
          <w:color w:val="414042"/>
          <w:spacing w:val="-8"/>
          <w:w w:val="105"/>
        </w:rPr>
        <w:t xml:space="preserve"> </w:t>
      </w:r>
      <w:r>
        <w:rPr>
          <w:color w:val="414042"/>
          <w:w w:val="105"/>
        </w:rPr>
        <w:t>can</w:t>
      </w:r>
      <w:r>
        <w:rPr>
          <w:color w:val="414042"/>
          <w:spacing w:val="-8"/>
          <w:w w:val="105"/>
        </w:rPr>
        <w:t xml:space="preserve"> </w:t>
      </w:r>
      <w:r>
        <w:rPr>
          <w:color w:val="414042"/>
          <w:w w:val="105"/>
        </w:rPr>
        <w:t>leverage</w:t>
      </w:r>
      <w:r>
        <w:rPr>
          <w:color w:val="414042"/>
          <w:spacing w:val="-8"/>
          <w:w w:val="105"/>
        </w:rPr>
        <w:t xml:space="preserve"> </w:t>
      </w:r>
      <w:r>
        <w:rPr>
          <w:color w:val="414042"/>
          <w:w w:val="105"/>
        </w:rPr>
        <w:t>to</w:t>
      </w:r>
      <w:r>
        <w:rPr>
          <w:color w:val="414042"/>
          <w:spacing w:val="-8"/>
          <w:w w:val="105"/>
        </w:rPr>
        <w:t xml:space="preserve"> </w:t>
      </w:r>
      <w:r>
        <w:rPr>
          <w:color w:val="414042"/>
          <w:w w:val="105"/>
        </w:rPr>
        <w:t>save</w:t>
      </w:r>
      <w:r>
        <w:rPr>
          <w:color w:val="414042"/>
          <w:spacing w:val="-8"/>
          <w:w w:val="105"/>
        </w:rPr>
        <w:t xml:space="preserve"> </w:t>
      </w:r>
      <w:r>
        <w:rPr>
          <w:color w:val="414042"/>
          <w:w w:val="105"/>
        </w:rPr>
        <w:t>time</w:t>
      </w:r>
      <w:r>
        <w:rPr>
          <w:color w:val="414042"/>
          <w:spacing w:val="-8"/>
          <w:w w:val="105"/>
        </w:rPr>
        <w:t xml:space="preserve"> </w:t>
      </w:r>
      <w:r>
        <w:rPr>
          <w:color w:val="414042"/>
          <w:w w:val="105"/>
        </w:rPr>
        <w:t>and</w:t>
      </w:r>
      <w:r>
        <w:rPr>
          <w:color w:val="414042"/>
          <w:spacing w:val="-8"/>
          <w:w w:val="105"/>
        </w:rPr>
        <w:t xml:space="preserve"> </w:t>
      </w:r>
      <w:r>
        <w:rPr>
          <w:color w:val="414042"/>
          <w:w w:val="105"/>
        </w:rPr>
        <w:t>resources?</w:t>
      </w:r>
    </w:p>
    <w:p w14:paraId="086ED8D9" w14:textId="62F04408" w:rsidR="003E3FF3" w:rsidRDefault="00000000">
      <w:pPr>
        <w:pStyle w:val="ListParagraph"/>
        <w:numPr>
          <w:ilvl w:val="0"/>
          <w:numId w:val="4"/>
        </w:numPr>
        <w:tabs>
          <w:tab w:val="left" w:pos="1439"/>
        </w:tabs>
        <w:spacing w:line="321" w:lineRule="auto"/>
        <w:ind w:right="120" w:firstLine="0"/>
      </w:pPr>
      <w:r>
        <w:rPr>
          <w:color w:val="414042"/>
          <w:w w:val="105"/>
        </w:rPr>
        <w:t>What is our organization’s commitment to supporting supplier diversity and how do we effectively activate against that?</w:t>
      </w:r>
    </w:p>
    <w:p w14:paraId="1F81B794" w14:textId="197E4F14" w:rsidR="003E3FF3" w:rsidRDefault="00D94632" w:rsidP="00D94632">
      <w:pPr>
        <w:tabs>
          <w:tab w:val="left" w:pos="1439"/>
        </w:tabs>
        <w:spacing w:before="129" w:line="321" w:lineRule="auto"/>
        <w:ind w:left="1079" w:right="1259"/>
      </w:pPr>
      <w:r>
        <w:rPr>
          <w:noProof/>
          <w:sz w:val="2"/>
          <w:szCs w:val="2"/>
        </w:rPr>
        <w:drawing>
          <wp:anchor distT="0" distB="0" distL="114300" distR="114300" simplePos="0" relativeHeight="251714560" behindDoc="1" locked="0" layoutInCell="1" allowOverlap="1" wp14:anchorId="1DAC6F8F" wp14:editId="0B6F5055">
            <wp:simplePos x="0" y="0"/>
            <wp:positionH relativeFrom="column">
              <wp:posOffset>-63500</wp:posOffset>
            </wp:positionH>
            <wp:positionV relativeFrom="paragraph">
              <wp:posOffset>553085</wp:posOffset>
            </wp:positionV>
            <wp:extent cx="7835900" cy="3758979"/>
            <wp:effectExtent l="0" t="0" r="0" b="0"/>
            <wp:wrapNone/>
            <wp:docPr id="2132839976" name="Picture 5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839976" name="Picture 564">
                      <a:extLst>
                        <a:ext uri="{C183D7F6-B498-43B3-948B-1728B52AA6E4}">
                          <adec:decorative xmlns:adec="http://schemas.microsoft.com/office/drawing/2017/decorative" val="1"/>
                        </a:ext>
                      </a:extLst>
                    </pic:cNvPr>
                    <pic:cNvPicPr/>
                  </pic:nvPicPr>
                  <pic:blipFill>
                    <a:blip r:embed="rId110">
                      <a:extLst>
                        <a:ext uri="{28A0092B-C50C-407E-A947-70E740481C1C}">
                          <a14:useLocalDpi xmlns:a14="http://schemas.microsoft.com/office/drawing/2010/main" val="0"/>
                        </a:ext>
                      </a:extLst>
                    </a:blip>
                    <a:stretch>
                      <a:fillRect/>
                    </a:stretch>
                  </pic:blipFill>
                  <pic:spPr>
                    <a:xfrm>
                      <a:off x="0" y="0"/>
                      <a:ext cx="7835900" cy="3758979"/>
                    </a:xfrm>
                    <a:prstGeom prst="rect">
                      <a:avLst/>
                    </a:prstGeom>
                  </pic:spPr>
                </pic:pic>
              </a:graphicData>
            </a:graphic>
            <wp14:sizeRelH relativeFrom="margin">
              <wp14:pctWidth>0</wp14:pctWidth>
            </wp14:sizeRelH>
            <wp14:sizeRelV relativeFrom="margin">
              <wp14:pctHeight>0</wp14:pctHeight>
            </wp14:sizeRelV>
          </wp:anchor>
        </w:drawing>
      </w:r>
      <w:r>
        <w:rPr>
          <w:noProof/>
          <w:sz w:val="2"/>
          <w:szCs w:val="2"/>
        </w:rPr>
        <mc:AlternateContent>
          <mc:Choice Requires="wpg">
            <w:drawing>
              <wp:anchor distT="0" distB="0" distL="0" distR="0" simplePos="0" relativeHeight="251601920" behindDoc="0" locked="0" layoutInCell="1" allowOverlap="1" wp14:anchorId="27919525" wp14:editId="2A748942">
                <wp:simplePos x="0" y="0"/>
                <wp:positionH relativeFrom="page">
                  <wp:posOffset>139700</wp:posOffset>
                </wp:positionH>
                <wp:positionV relativeFrom="page">
                  <wp:posOffset>9730775</wp:posOffset>
                </wp:positionV>
                <wp:extent cx="7519465" cy="215870"/>
                <wp:effectExtent l="0" t="0" r="24765" b="13335"/>
                <wp:wrapNone/>
                <wp:docPr id="685" name="Group 6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9465" cy="215870"/>
                          <a:chOff x="133452" y="3267021"/>
                          <a:chExt cx="7519975" cy="215900"/>
                        </a:xfrm>
                      </wpg:grpSpPr>
                      <wps:wsp>
                        <wps:cNvPr id="687" name="Graphic 687"/>
                        <wps:cNvSpPr/>
                        <wps:spPr>
                          <a:xfrm>
                            <a:off x="133452" y="3267021"/>
                            <a:ext cx="3333750" cy="215900"/>
                          </a:xfrm>
                          <a:custGeom>
                            <a:avLst/>
                            <a:gdLst/>
                            <a:ahLst/>
                            <a:cxnLst/>
                            <a:rect l="l" t="t" r="r" b="b"/>
                            <a:pathLst>
                              <a:path w="3333750" h="215900">
                                <a:moveTo>
                                  <a:pt x="3225393"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3225393" y="215899"/>
                                </a:lnTo>
                                <a:lnTo>
                                  <a:pt x="3267415" y="207416"/>
                                </a:lnTo>
                                <a:lnTo>
                                  <a:pt x="3301728" y="184280"/>
                                </a:lnTo>
                                <a:lnTo>
                                  <a:pt x="3324861" y="149966"/>
                                </a:lnTo>
                                <a:lnTo>
                                  <a:pt x="3333343" y="107949"/>
                                </a:lnTo>
                                <a:lnTo>
                                  <a:pt x="3324861" y="65933"/>
                                </a:lnTo>
                                <a:lnTo>
                                  <a:pt x="3301728" y="31619"/>
                                </a:lnTo>
                                <a:lnTo>
                                  <a:pt x="3267415" y="8483"/>
                                </a:lnTo>
                                <a:lnTo>
                                  <a:pt x="3225393" y="0"/>
                                </a:lnTo>
                                <a:close/>
                              </a:path>
                            </a:pathLst>
                          </a:custGeom>
                          <a:solidFill>
                            <a:srgbClr val="FFFFFF"/>
                          </a:solidFill>
                        </wps:spPr>
                        <wps:bodyPr wrap="square" lIns="0" tIns="0" rIns="0" bIns="0" rtlCol="0">
                          <a:prstTxWarp prst="textNoShape">
                            <a:avLst/>
                          </a:prstTxWarp>
                          <a:noAutofit/>
                        </wps:bodyPr>
                      </wps:wsp>
                      <wps:wsp>
                        <wps:cNvPr id="688" name="Graphic 688">
                          <a:extLst>
                            <a:ext uri="{C183D7F6-B498-43B3-948B-1728B52AA6E4}">
                              <adec:decorative xmlns:adec="http://schemas.microsoft.com/office/drawing/2017/decorative" val="1"/>
                            </a:ext>
                          </a:extLst>
                        </wps:cNvPr>
                        <wps:cNvSpPr/>
                        <wps:spPr>
                          <a:xfrm>
                            <a:off x="133452" y="3267021"/>
                            <a:ext cx="3333750" cy="215900"/>
                          </a:xfrm>
                          <a:custGeom>
                            <a:avLst/>
                            <a:gdLst/>
                            <a:ahLst/>
                            <a:cxnLst/>
                            <a:rect l="l" t="t" r="r" b="b"/>
                            <a:pathLst>
                              <a:path w="3333750"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3225393" y="215899"/>
                                </a:lnTo>
                                <a:lnTo>
                                  <a:pt x="3267415" y="207416"/>
                                </a:lnTo>
                                <a:lnTo>
                                  <a:pt x="3301728" y="184280"/>
                                </a:lnTo>
                                <a:lnTo>
                                  <a:pt x="3324861" y="149966"/>
                                </a:lnTo>
                                <a:lnTo>
                                  <a:pt x="3333343" y="107949"/>
                                </a:lnTo>
                                <a:lnTo>
                                  <a:pt x="3324861" y="65933"/>
                                </a:lnTo>
                                <a:lnTo>
                                  <a:pt x="3301728" y="31619"/>
                                </a:lnTo>
                                <a:lnTo>
                                  <a:pt x="3267415" y="8483"/>
                                </a:lnTo>
                                <a:lnTo>
                                  <a:pt x="3225393"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689" name="Graphic 689"/>
                        <wps:cNvSpPr/>
                        <wps:spPr>
                          <a:xfrm>
                            <a:off x="6252617" y="3267021"/>
                            <a:ext cx="1400810" cy="215900"/>
                          </a:xfrm>
                          <a:custGeom>
                            <a:avLst/>
                            <a:gdLst/>
                            <a:ahLst/>
                            <a:cxnLst/>
                            <a:rect l="l" t="t" r="r" b="b"/>
                            <a:pathLst>
                              <a:path w="1400810" h="215900">
                                <a:moveTo>
                                  <a:pt x="1292428" y="0"/>
                                </a:moveTo>
                                <a:lnTo>
                                  <a:pt x="107950" y="0"/>
                                </a:ln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close/>
                              </a:path>
                            </a:pathLst>
                          </a:custGeom>
                          <a:solidFill>
                            <a:srgbClr val="FFFFFF"/>
                          </a:solidFill>
                        </wps:spPr>
                        <wps:bodyPr wrap="square" lIns="0" tIns="0" rIns="0" bIns="0" rtlCol="0">
                          <a:prstTxWarp prst="textNoShape">
                            <a:avLst/>
                          </a:prstTxWarp>
                          <a:noAutofit/>
                        </wps:bodyPr>
                      </wps:wsp>
                      <wps:wsp>
                        <wps:cNvPr id="690" name="Graphic 690">
                          <a:extLst>
                            <a:ext uri="{C183D7F6-B498-43B3-948B-1728B52AA6E4}">
                              <adec:decorative xmlns:adec="http://schemas.microsoft.com/office/drawing/2017/decorative" val="1"/>
                            </a:ext>
                          </a:extLst>
                        </wps:cNvPr>
                        <wps:cNvSpPr/>
                        <wps:spPr>
                          <a:xfrm>
                            <a:off x="6252617" y="3267021"/>
                            <a:ext cx="1400810" cy="215900"/>
                          </a:xfrm>
                          <a:custGeom>
                            <a:avLst/>
                            <a:gdLst/>
                            <a:ahLst/>
                            <a:cxnLst/>
                            <a:rect l="l" t="t" r="r" b="b"/>
                            <a:pathLst>
                              <a:path w="1400810" h="215900">
                                <a:moveTo>
                                  <a:pt x="107950" y="0"/>
                                </a:moveTo>
                                <a:lnTo>
                                  <a:pt x="65933" y="8483"/>
                                </a:lnTo>
                                <a:lnTo>
                                  <a:pt x="31619" y="31619"/>
                                </a:lnTo>
                                <a:lnTo>
                                  <a:pt x="8483" y="65933"/>
                                </a:lnTo>
                                <a:lnTo>
                                  <a:pt x="0" y="107949"/>
                                </a:lnTo>
                                <a:lnTo>
                                  <a:pt x="8483" y="149966"/>
                                </a:lnTo>
                                <a:lnTo>
                                  <a:pt x="31619" y="184280"/>
                                </a:lnTo>
                                <a:lnTo>
                                  <a:pt x="65933" y="207416"/>
                                </a:lnTo>
                                <a:lnTo>
                                  <a:pt x="107950" y="215899"/>
                                </a:lnTo>
                                <a:lnTo>
                                  <a:pt x="1292428" y="215899"/>
                                </a:lnTo>
                                <a:lnTo>
                                  <a:pt x="1334450" y="207416"/>
                                </a:lnTo>
                                <a:lnTo>
                                  <a:pt x="1368763" y="184280"/>
                                </a:lnTo>
                                <a:lnTo>
                                  <a:pt x="1391895" y="149966"/>
                                </a:lnTo>
                                <a:lnTo>
                                  <a:pt x="1400378" y="107949"/>
                                </a:lnTo>
                                <a:lnTo>
                                  <a:pt x="1391895" y="65933"/>
                                </a:lnTo>
                                <a:lnTo>
                                  <a:pt x="1368763" y="31619"/>
                                </a:lnTo>
                                <a:lnTo>
                                  <a:pt x="1334450" y="8483"/>
                                </a:lnTo>
                                <a:lnTo>
                                  <a:pt x="129242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wps:wsp>
                        <wps:cNvPr id="691" name="Textbox 691">
                          <a:extLst>
                            <a:ext uri="{C183D7F6-B498-43B3-948B-1728B52AA6E4}">
                              <adec:decorative xmlns:adec="http://schemas.microsoft.com/office/drawing/2017/decorative" val="1"/>
                            </a:ext>
                          </a:extLst>
                        </wps:cNvPr>
                        <wps:cNvSpPr txBox="1"/>
                        <wps:spPr>
                          <a:xfrm>
                            <a:off x="228702" y="3273369"/>
                            <a:ext cx="3136900" cy="173355"/>
                          </a:xfrm>
                          <a:prstGeom prst="rect">
                            <a:avLst/>
                          </a:prstGeom>
                        </wps:spPr>
                        <wps:txbx>
                          <w:txbxContent>
                            <w:p w14:paraId="34DEB716" w14:textId="77777777" w:rsidR="003E3FF3" w:rsidRDefault="00000000">
                              <w:pPr>
                                <w:spacing w:before="26"/>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wps:wsp>
                        <wps:cNvPr id="692" name="Textbox 692">
                          <a:extLst>
                            <a:ext uri="{C183D7F6-B498-43B3-948B-1728B52AA6E4}">
                              <adec:decorative xmlns:adec="http://schemas.microsoft.com/office/drawing/2017/decorative" val="1"/>
                            </a:ext>
                          </a:extLst>
                        </wps:cNvPr>
                        <wps:cNvSpPr txBox="1"/>
                        <wps:spPr>
                          <a:xfrm>
                            <a:off x="6347867" y="3273369"/>
                            <a:ext cx="1206500" cy="173355"/>
                          </a:xfrm>
                          <a:prstGeom prst="rect">
                            <a:avLst/>
                          </a:prstGeom>
                        </wps:spPr>
                        <wps:txbx>
                          <w:txbxContent>
                            <w:p w14:paraId="4D2DAC50" w14:textId="77777777" w:rsidR="003E3FF3" w:rsidRDefault="00000000">
                              <w:pPr>
                                <w:spacing w:before="26"/>
                                <w:rPr>
                                  <w:sz w:val="20"/>
                                </w:rPr>
                              </w:pPr>
                              <w:r>
                                <w:rPr>
                                  <w:color w:val="24408E"/>
                                  <w:w w:val="105"/>
                                  <w:sz w:val="20"/>
                                </w:rPr>
                                <w:t>Adaptability</w:t>
                              </w:r>
                              <w:r>
                                <w:rPr>
                                  <w:color w:val="24408E"/>
                                  <w:spacing w:val="20"/>
                                  <w:w w:val="105"/>
                                  <w:sz w:val="20"/>
                                </w:rPr>
                                <w:t xml:space="preserve"> </w:t>
                              </w:r>
                              <w:r>
                                <w:rPr>
                                  <w:color w:val="24408E"/>
                                  <w:spacing w:val="-2"/>
                                  <w:w w:val="105"/>
                                  <w:sz w:val="20"/>
                                </w:rPr>
                                <w:t>Canada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7919525" id="Group 685" o:spid="_x0000_s1244" alt="&quot;&quot;" style="position:absolute;left:0;text-align:left;margin-left:11pt;margin-top:766.2pt;width:592.1pt;height:17pt;z-index:251601920;mso-wrap-distance-left:0;mso-wrap-distance-right:0;mso-position-horizontal-relative:page;mso-position-vertical-relative:page;mso-width-relative:margin;mso-height-relative:margin" coordorigin="1334,32670" coordsize="75199,21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">
                <v:shape id="Graphic 687" o:spid="_x0000_s1245" style="position:absolute;left:1334;top:32670;width:33338;height:2159;visibility:visible;mso-wrap-style:square;v-text-anchor:top" coordsize="33337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" path="m3225393,l107950,,65933,8483,31619,31619,8483,65933,,107949r8483,42017l31619,184280r34314,23136l107950,215899r3117443,l3267415,207416r34313,-23136l3324861,149966r8482,-42017l3324861,65933,3301728,31619,3267415,8483,3225393,xe" stroked="f">
                  <v:path arrowok="t"/>
                </v:shape>
                <v:shape id="Graphic 688" o:spid="_x0000_s1246" alt="&quot;&quot;" style="position:absolute;left:1334;top:32670;width:33338;height:2159;visibility:visible;mso-wrap-style:square;v-text-anchor:top" coordsize="333375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" path="m107950,l65933,8483,31619,31619,8483,65933,,107949r8483,42017l31619,184280r34314,23136l107950,215899r3117443,l3267415,207416r34313,-23136l3324861,149966r8482,-42017l3324861,65933,3301728,31619,3267415,8483,3225393,,107950,xe" filled="f" strokecolor="#24408e" strokeweight="1pt">
                  <v:path arrowok="t"/>
                </v:shape>
                <v:shape id="Graphic 689" o:spid="_x0000_s1247" style="position:absolute;left:62526;top:32670;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" path="m1292428,l107950,,65933,8483,31619,31619,8483,65933,,107949r8483,42017l31619,184280r34314,23136l107950,215899r1184478,l1334450,207416r34313,-23136l1391895,149966r8483,-42017l1391895,65933,1368763,31619,1334450,8483,1292428,xe" stroked="f">
                  <v:path arrowok="t"/>
                </v:shape>
                <v:shape id="Graphic 690" o:spid="_x0000_s1248" alt="&quot;&quot;" style="position:absolute;left:62526;top:32670;width:14008;height:2159;visibility:visible;mso-wrap-style:square;v-text-anchor:top" coordsize="1400810,215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" path="m107950,l65933,8483,31619,31619,8483,65933,,107949r8483,42017l31619,184280r34314,23136l107950,215899r1184478,l1334450,207416r34313,-23136l1391895,149966r8483,-42017l1391895,65933,1368763,31619,1334450,8483,1292428,,107950,xe" filled="f" strokecolor="#24408e" strokeweight="1pt">
                  <v:path arrowok="t"/>
                </v:shape>
                <v:shape id="Textbox 691" o:spid="_x0000_s1249" type="#_x0000_t202" alt="&quot;&quot;" style="position:absolute;left:2287;top:32733;width:31369;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" filled="f" stroked="f">
                  <v:textbox inset="0,0,0,0">
                    <w:txbxContent>
                      <w:p w14:paraId="34DEB716" w14:textId="77777777" w:rsidR="003E3FF3" w:rsidRDefault="00000000">
                        <w:pPr>
                          <w:spacing w:before="26"/>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v:shape>
                <v:shape id="Textbox 692" o:spid="_x0000_s1250" type="#_x0000_t202" alt="&quot;&quot;" style="position:absolute;left:63478;top:32733;width:12065;height:1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" filled="f" stroked="f">
                  <v:textbox inset="0,0,0,0">
                    <w:txbxContent>
                      <w:p w14:paraId="4D2DAC50" w14:textId="77777777" w:rsidR="003E3FF3" w:rsidRDefault="00000000">
                        <w:pPr>
                          <w:spacing w:before="26"/>
                          <w:rPr>
                            <w:sz w:val="20"/>
                          </w:rPr>
                        </w:pPr>
                        <w:r>
                          <w:rPr>
                            <w:color w:val="24408E"/>
                            <w:w w:val="105"/>
                            <w:sz w:val="20"/>
                          </w:rPr>
                          <w:t>Adaptability</w:t>
                        </w:r>
                        <w:r>
                          <w:rPr>
                            <w:color w:val="24408E"/>
                            <w:spacing w:val="20"/>
                            <w:w w:val="105"/>
                            <w:sz w:val="20"/>
                          </w:rPr>
                          <w:t xml:space="preserve"> </w:t>
                        </w:r>
                        <w:r>
                          <w:rPr>
                            <w:color w:val="24408E"/>
                            <w:spacing w:val="-2"/>
                            <w:w w:val="105"/>
                            <w:sz w:val="20"/>
                          </w:rPr>
                          <w:t>Canada</w:t>
                        </w:r>
                      </w:p>
                    </w:txbxContent>
                  </v:textbox>
                </v:shape>
                <w10:wrap anchorx="page" anchory="page"/>
              </v:group>
            </w:pict>
          </mc:Fallback>
        </mc:AlternateContent>
      </w:r>
      <w:r>
        <w:br w:type="column"/>
      </w:r>
      <w:r w:rsidRPr="00D94632">
        <w:rPr>
          <w:color w:val="414042"/>
          <w:w w:val="105"/>
        </w:rPr>
        <w:t>How</w:t>
      </w:r>
      <w:r w:rsidRPr="00D94632">
        <w:rPr>
          <w:color w:val="414042"/>
          <w:spacing w:val="-2"/>
          <w:w w:val="105"/>
        </w:rPr>
        <w:t xml:space="preserve"> </w:t>
      </w:r>
      <w:r w:rsidRPr="00D94632">
        <w:rPr>
          <w:color w:val="414042"/>
          <w:w w:val="105"/>
        </w:rPr>
        <w:t>do</w:t>
      </w:r>
      <w:r w:rsidRPr="00D94632">
        <w:rPr>
          <w:color w:val="414042"/>
          <w:spacing w:val="-2"/>
          <w:w w:val="105"/>
        </w:rPr>
        <w:t xml:space="preserve"> </w:t>
      </w:r>
      <w:r w:rsidRPr="00D94632">
        <w:rPr>
          <w:color w:val="414042"/>
          <w:w w:val="105"/>
        </w:rPr>
        <w:t>other</w:t>
      </w:r>
      <w:r w:rsidRPr="00D94632">
        <w:rPr>
          <w:color w:val="414042"/>
          <w:spacing w:val="-2"/>
          <w:w w:val="105"/>
        </w:rPr>
        <w:t xml:space="preserve"> </w:t>
      </w:r>
      <w:r w:rsidRPr="00D94632">
        <w:rPr>
          <w:color w:val="414042"/>
          <w:w w:val="105"/>
        </w:rPr>
        <w:t>accessibility</w:t>
      </w:r>
      <w:r w:rsidRPr="00D94632">
        <w:rPr>
          <w:color w:val="414042"/>
          <w:spacing w:val="-2"/>
          <w:w w:val="105"/>
        </w:rPr>
        <w:t xml:space="preserve"> </w:t>
      </w:r>
      <w:r w:rsidRPr="00D94632">
        <w:rPr>
          <w:color w:val="414042"/>
          <w:w w:val="105"/>
        </w:rPr>
        <w:t>standards intersect with accessible procurement?</w:t>
      </w:r>
    </w:p>
    <w:p w14:paraId="4E6C6BD3" w14:textId="77777777" w:rsidR="003E3FF3" w:rsidRDefault="00000000">
      <w:pPr>
        <w:pStyle w:val="ListParagraph"/>
        <w:numPr>
          <w:ilvl w:val="0"/>
          <w:numId w:val="4"/>
        </w:numPr>
        <w:tabs>
          <w:tab w:val="left" w:pos="1439"/>
        </w:tabs>
        <w:spacing w:line="321" w:lineRule="auto"/>
        <w:ind w:right="778" w:firstLine="0"/>
      </w:pPr>
      <w:r>
        <w:rPr>
          <w:color w:val="414042"/>
          <w:w w:val="105"/>
        </w:rPr>
        <w:t>How might answers to these questions reshape</w:t>
      </w:r>
      <w:r>
        <w:rPr>
          <w:color w:val="414042"/>
          <w:spacing w:val="-1"/>
          <w:w w:val="105"/>
        </w:rPr>
        <w:t xml:space="preserve"> </w:t>
      </w:r>
      <w:r>
        <w:rPr>
          <w:color w:val="414042"/>
          <w:w w:val="105"/>
        </w:rPr>
        <w:t>our</w:t>
      </w:r>
      <w:r>
        <w:rPr>
          <w:color w:val="414042"/>
          <w:spacing w:val="-1"/>
          <w:w w:val="105"/>
        </w:rPr>
        <w:t xml:space="preserve"> </w:t>
      </w:r>
      <w:r>
        <w:rPr>
          <w:color w:val="414042"/>
          <w:w w:val="105"/>
        </w:rPr>
        <w:t>culture,</w:t>
      </w:r>
      <w:r>
        <w:rPr>
          <w:color w:val="414042"/>
          <w:spacing w:val="-1"/>
          <w:w w:val="105"/>
        </w:rPr>
        <w:t xml:space="preserve"> </w:t>
      </w:r>
      <w:r>
        <w:rPr>
          <w:color w:val="414042"/>
          <w:w w:val="105"/>
        </w:rPr>
        <w:t>resources,</w:t>
      </w:r>
      <w:r>
        <w:rPr>
          <w:color w:val="414042"/>
          <w:spacing w:val="-1"/>
          <w:w w:val="105"/>
        </w:rPr>
        <w:t xml:space="preserve"> </w:t>
      </w:r>
      <w:r>
        <w:rPr>
          <w:color w:val="414042"/>
          <w:w w:val="105"/>
        </w:rPr>
        <w:t>and</w:t>
      </w:r>
      <w:r>
        <w:rPr>
          <w:color w:val="414042"/>
          <w:spacing w:val="-1"/>
          <w:w w:val="105"/>
        </w:rPr>
        <w:t xml:space="preserve"> </w:t>
      </w:r>
      <w:r>
        <w:rPr>
          <w:color w:val="414042"/>
          <w:w w:val="105"/>
        </w:rPr>
        <w:t xml:space="preserve">strategic </w:t>
      </w:r>
      <w:r>
        <w:rPr>
          <w:color w:val="414042"/>
          <w:spacing w:val="-2"/>
          <w:w w:val="105"/>
        </w:rPr>
        <w:t>planning?</w:t>
      </w:r>
    </w:p>
    <w:p w14:paraId="30716D4C" w14:textId="77777777" w:rsidR="003E3FF3" w:rsidRDefault="003E3FF3">
      <w:pPr>
        <w:pStyle w:val="BodyText"/>
        <w:spacing w:before="60"/>
      </w:pPr>
    </w:p>
    <w:p w14:paraId="2376A2FD" w14:textId="094C5095" w:rsidR="003E3FF3" w:rsidRDefault="00000000" w:rsidP="001B5280">
      <w:pPr>
        <w:pStyle w:val="BodyText"/>
        <w:spacing w:line="321" w:lineRule="auto"/>
        <w:ind w:left="720" w:right="746"/>
      </w:pPr>
      <w:r>
        <w:rPr>
          <w:color w:val="414042"/>
          <w:w w:val="110"/>
        </w:rPr>
        <w:t>Accessible</w:t>
      </w:r>
      <w:r>
        <w:rPr>
          <w:color w:val="414042"/>
          <w:spacing w:val="-17"/>
          <w:w w:val="110"/>
        </w:rPr>
        <w:t xml:space="preserve"> </w:t>
      </w:r>
      <w:r>
        <w:rPr>
          <w:color w:val="414042"/>
          <w:w w:val="110"/>
        </w:rPr>
        <w:t>procurement,</w:t>
      </w:r>
      <w:r>
        <w:rPr>
          <w:color w:val="414042"/>
          <w:spacing w:val="-17"/>
          <w:w w:val="110"/>
        </w:rPr>
        <w:t xml:space="preserve"> </w:t>
      </w:r>
      <w:r>
        <w:rPr>
          <w:color w:val="414042"/>
          <w:w w:val="110"/>
        </w:rPr>
        <w:t>much</w:t>
      </w:r>
      <w:r>
        <w:rPr>
          <w:color w:val="414042"/>
          <w:spacing w:val="-17"/>
          <w:w w:val="110"/>
        </w:rPr>
        <w:t xml:space="preserve"> </w:t>
      </w:r>
      <w:r>
        <w:rPr>
          <w:color w:val="414042"/>
          <w:w w:val="110"/>
        </w:rPr>
        <w:t>like</w:t>
      </w:r>
      <w:r>
        <w:rPr>
          <w:color w:val="414042"/>
          <w:spacing w:val="-17"/>
          <w:w w:val="110"/>
        </w:rPr>
        <w:t xml:space="preserve"> </w:t>
      </w:r>
      <w:r>
        <w:rPr>
          <w:color w:val="414042"/>
          <w:w w:val="110"/>
        </w:rPr>
        <w:t>other</w:t>
      </w:r>
      <w:r>
        <w:rPr>
          <w:color w:val="414042"/>
          <w:spacing w:val="-17"/>
          <w:w w:val="110"/>
        </w:rPr>
        <w:t xml:space="preserve"> </w:t>
      </w:r>
      <w:r>
        <w:rPr>
          <w:color w:val="414042"/>
          <w:w w:val="110"/>
        </w:rPr>
        <w:t xml:space="preserve">areas </w:t>
      </w:r>
      <w:r>
        <w:rPr>
          <w:color w:val="414042"/>
        </w:rPr>
        <w:t>of</w:t>
      </w:r>
      <w:r>
        <w:rPr>
          <w:color w:val="414042"/>
          <w:spacing w:val="24"/>
        </w:rPr>
        <w:t xml:space="preserve"> </w:t>
      </w:r>
      <w:r>
        <w:rPr>
          <w:color w:val="414042"/>
        </w:rPr>
        <w:t>accessibility,</w:t>
      </w:r>
      <w:r>
        <w:rPr>
          <w:color w:val="414042"/>
          <w:spacing w:val="24"/>
        </w:rPr>
        <w:t xml:space="preserve"> </w:t>
      </w:r>
      <w:r>
        <w:rPr>
          <w:color w:val="414042"/>
        </w:rPr>
        <w:t>is</w:t>
      </w:r>
      <w:r>
        <w:rPr>
          <w:color w:val="414042"/>
          <w:spacing w:val="24"/>
        </w:rPr>
        <w:t xml:space="preserve"> </w:t>
      </w:r>
      <w:r>
        <w:rPr>
          <w:color w:val="414042"/>
        </w:rPr>
        <w:t>a</w:t>
      </w:r>
      <w:r>
        <w:rPr>
          <w:color w:val="414042"/>
          <w:spacing w:val="24"/>
        </w:rPr>
        <w:t xml:space="preserve"> </w:t>
      </w:r>
      <w:r>
        <w:rPr>
          <w:color w:val="414042"/>
        </w:rPr>
        <w:t>long</w:t>
      </w:r>
      <w:r>
        <w:rPr>
          <w:color w:val="414042"/>
          <w:spacing w:val="24"/>
        </w:rPr>
        <w:t xml:space="preserve"> </w:t>
      </w:r>
      <w:r>
        <w:rPr>
          <w:color w:val="414042"/>
        </w:rPr>
        <w:t>but</w:t>
      </w:r>
      <w:r>
        <w:rPr>
          <w:color w:val="414042"/>
          <w:spacing w:val="24"/>
        </w:rPr>
        <w:t xml:space="preserve"> </w:t>
      </w:r>
      <w:r>
        <w:rPr>
          <w:color w:val="414042"/>
        </w:rPr>
        <w:t>necessary</w:t>
      </w:r>
      <w:r>
        <w:rPr>
          <w:color w:val="414042"/>
          <w:spacing w:val="24"/>
        </w:rPr>
        <w:t xml:space="preserve"> </w:t>
      </w:r>
      <w:r>
        <w:rPr>
          <w:color w:val="414042"/>
        </w:rPr>
        <w:t>journey</w:t>
      </w:r>
      <w:r>
        <w:rPr>
          <w:color w:val="414042"/>
          <w:spacing w:val="24"/>
        </w:rPr>
        <w:t xml:space="preserve"> </w:t>
      </w:r>
      <w:r>
        <w:rPr>
          <w:color w:val="414042"/>
        </w:rPr>
        <w:t xml:space="preserve">if </w:t>
      </w:r>
      <w:r>
        <w:rPr>
          <w:color w:val="414042"/>
          <w:w w:val="110"/>
        </w:rPr>
        <w:t>it</w:t>
      </w:r>
      <w:r>
        <w:rPr>
          <w:color w:val="414042"/>
          <w:spacing w:val="-13"/>
          <w:w w:val="110"/>
        </w:rPr>
        <w:t xml:space="preserve"> </w:t>
      </w:r>
      <w:r>
        <w:rPr>
          <w:color w:val="414042"/>
          <w:w w:val="110"/>
        </w:rPr>
        <w:t>is</w:t>
      </w:r>
      <w:r>
        <w:rPr>
          <w:color w:val="414042"/>
          <w:spacing w:val="-13"/>
          <w:w w:val="110"/>
        </w:rPr>
        <w:t xml:space="preserve"> </w:t>
      </w:r>
      <w:r>
        <w:rPr>
          <w:color w:val="414042"/>
          <w:w w:val="110"/>
        </w:rPr>
        <w:t>to</w:t>
      </w:r>
      <w:r>
        <w:rPr>
          <w:color w:val="414042"/>
          <w:spacing w:val="-13"/>
          <w:w w:val="110"/>
        </w:rPr>
        <w:t xml:space="preserve"> </w:t>
      </w:r>
      <w:r>
        <w:rPr>
          <w:color w:val="414042"/>
          <w:w w:val="110"/>
        </w:rPr>
        <w:t>benefit</w:t>
      </w:r>
      <w:r>
        <w:rPr>
          <w:color w:val="414042"/>
          <w:spacing w:val="-13"/>
          <w:w w:val="110"/>
        </w:rPr>
        <w:t xml:space="preserve"> </w:t>
      </w:r>
      <w:r>
        <w:rPr>
          <w:color w:val="414042"/>
          <w:w w:val="110"/>
        </w:rPr>
        <w:t>all</w:t>
      </w:r>
      <w:r>
        <w:rPr>
          <w:color w:val="414042"/>
          <w:spacing w:val="-13"/>
          <w:w w:val="110"/>
        </w:rPr>
        <w:t xml:space="preserve"> </w:t>
      </w:r>
      <w:r>
        <w:rPr>
          <w:color w:val="414042"/>
          <w:w w:val="110"/>
        </w:rPr>
        <w:t>stakeholders.</w:t>
      </w:r>
      <w:r>
        <w:rPr>
          <w:color w:val="414042"/>
          <w:spacing w:val="-13"/>
          <w:w w:val="110"/>
        </w:rPr>
        <w:t xml:space="preserve"> </w:t>
      </w:r>
      <w:r>
        <w:rPr>
          <w:color w:val="414042"/>
          <w:w w:val="110"/>
        </w:rPr>
        <w:t>However,</w:t>
      </w:r>
      <w:r>
        <w:rPr>
          <w:color w:val="414042"/>
          <w:spacing w:val="-13"/>
          <w:w w:val="110"/>
        </w:rPr>
        <w:t xml:space="preserve"> </w:t>
      </w:r>
      <w:r>
        <w:rPr>
          <w:color w:val="414042"/>
          <w:w w:val="110"/>
        </w:rPr>
        <w:t>unlike other</w:t>
      </w:r>
      <w:r>
        <w:rPr>
          <w:color w:val="414042"/>
          <w:spacing w:val="-13"/>
          <w:w w:val="110"/>
        </w:rPr>
        <w:t xml:space="preserve"> </w:t>
      </w:r>
      <w:r>
        <w:rPr>
          <w:color w:val="414042"/>
          <w:w w:val="110"/>
        </w:rPr>
        <w:t>standards,</w:t>
      </w:r>
      <w:r>
        <w:rPr>
          <w:color w:val="414042"/>
          <w:spacing w:val="-13"/>
          <w:w w:val="110"/>
        </w:rPr>
        <w:t xml:space="preserve"> </w:t>
      </w:r>
      <w:r>
        <w:rPr>
          <w:color w:val="414042"/>
          <w:w w:val="110"/>
        </w:rPr>
        <w:t>accessible</w:t>
      </w:r>
      <w:r>
        <w:rPr>
          <w:color w:val="414042"/>
          <w:spacing w:val="-13"/>
          <w:w w:val="110"/>
        </w:rPr>
        <w:t xml:space="preserve"> </w:t>
      </w:r>
      <w:r>
        <w:rPr>
          <w:color w:val="414042"/>
          <w:w w:val="110"/>
        </w:rPr>
        <w:t>procurement</w:t>
      </w:r>
      <w:r>
        <w:rPr>
          <w:color w:val="414042"/>
          <w:spacing w:val="-13"/>
          <w:w w:val="110"/>
        </w:rPr>
        <w:t xml:space="preserve"> </w:t>
      </w:r>
      <w:r>
        <w:rPr>
          <w:color w:val="414042"/>
          <w:w w:val="110"/>
        </w:rPr>
        <w:t xml:space="preserve">lacks </w:t>
      </w:r>
      <w:r>
        <w:rPr>
          <w:color w:val="414042"/>
        </w:rPr>
        <w:t>established, practical guidance and experience,</w:t>
      </w:r>
      <w:r>
        <w:rPr>
          <w:color w:val="414042"/>
          <w:spacing w:val="40"/>
          <w:w w:val="110"/>
        </w:rPr>
        <w:t xml:space="preserve"> </w:t>
      </w:r>
      <w:r>
        <w:rPr>
          <w:color w:val="414042"/>
          <w:w w:val="110"/>
        </w:rPr>
        <w:t>making proper planning essential to mitigate the risk of change across an important part</w:t>
      </w:r>
      <w:r w:rsidR="001B5280">
        <w:t xml:space="preserve"> </w:t>
      </w:r>
      <w:r>
        <w:rPr>
          <w:color w:val="414042"/>
          <w:w w:val="110"/>
        </w:rPr>
        <w:t>of</w:t>
      </w:r>
      <w:r>
        <w:rPr>
          <w:color w:val="414042"/>
          <w:spacing w:val="-17"/>
          <w:w w:val="110"/>
        </w:rPr>
        <w:t xml:space="preserve"> </w:t>
      </w:r>
      <w:r>
        <w:rPr>
          <w:color w:val="414042"/>
          <w:w w:val="110"/>
        </w:rPr>
        <w:t>the</w:t>
      </w:r>
      <w:r>
        <w:rPr>
          <w:color w:val="414042"/>
          <w:spacing w:val="-17"/>
          <w:w w:val="110"/>
        </w:rPr>
        <w:t xml:space="preserve"> </w:t>
      </w:r>
      <w:r>
        <w:rPr>
          <w:color w:val="414042"/>
          <w:w w:val="110"/>
        </w:rPr>
        <w:t>organization,</w:t>
      </w:r>
      <w:r>
        <w:rPr>
          <w:color w:val="414042"/>
          <w:spacing w:val="-17"/>
          <w:w w:val="110"/>
        </w:rPr>
        <w:t xml:space="preserve"> </w:t>
      </w:r>
      <w:r>
        <w:rPr>
          <w:color w:val="414042"/>
          <w:w w:val="110"/>
        </w:rPr>
        <w:t>potentially</w:t>
      </w:r>
      <w:r>
        <w:rPr>
          <w:color w:val="414042"/>
          <w:spacing w:val="-17"/>
          <w:w w:val="110"/>
        </w:rPr>
        <w:t xml:space="preserve"> </w:t>
      </w:r>
      <w:r>
        <w:rPr>
          <w:color w:val="414042"/>
          <w:w w:val="110"/>
        </w:rPr>
        <w:t>impacting</w:t>
      </w:r>
      <w:r>
        <w:rPr>
          <w:color w:val="414042"/>
          <w:spacing w:val="-17"/>
          <w:w w:val="110"/>
        </w:rPr>
        <w:t xml:space="preserve"> </w:t>
      </w:r>
      <w:r>
        <w:rPr>
          <w:color w:val="414042"/>
          <w:w w:val="110"/>
        </w:rPr>
        <w:t>the broader economy.</w:t>
      </w:r>
    </w:p>
    <w:p w14:paraId="19578C12" w14:textId="77777777" w:rsidR="003E3FF3" w:rsidRDefault="003E3FF3">
      <w:pPr>
        <w:pStyle w:val="BodyText"/>
        <w:spacing w:line="321" w:lineRule="auto"/>
        <w:sectPr w:rsidR="003E3FF3">
          <w:type w:val="continuous"/>
          <w:pgSz w:w="12240" w:h="15840"/>
          <w:pgMar w:top="1820" w:right="0" w:bottom="280" w:left="0" w:header="360" w:footer="0" w:gutter="0"/>
          <w:cols w:num="2" w:space="720" w:equalWidth="0">
            <w:col w:w="5716" w:space="44"/>
            <w:col w:w="6480"/>
          </w:cols>
        </w:sectPr>
      </w:pPr>
    </w:p>
    <w:p w14:paraId="4EA53EF1" w14:textId="756C7BBD" w:rsidR="003E3FF3" w:rsidRDefault="003E3FF3">
      <w:pPr>
        <w:rPr>
          <w:sz w:val="2"/>
          <w:szCs w:val="2"/>
        </w:rPr>
      </w:pPr>
    </w:p>
    <w:p w14:paraId="346C8A6E" w14:textId="77777777" w:rsidR="003E3FF3" w:rsidRDefault="003E3FF3">
      <w:pPr>
        <w:rPr>
          <w:sz w:val="2"/>
          <w:szCs w:val="2"/>
        </w:rPr>
        <w:sectPr w:rsidR="003E3FF3">
          <w:type w:val="continuous"/>
          <w:pgSz w:w="12240" w:h="15840"/>
          <w:pgMar w:top="1820" w:right="0" w:bottom="280" w:left="0" w:header="360" w:footer="0" w:gutter="0"/>
          <w:cols w:space="720"/>
        </w:sectPr>
      </w:pPr>
    </w:p>
    <w:p w14:paraId="4307607F" w14:textId="77777777" w:rsidR="003E3FF3" w:rsidRDefault="003E3FF3">
      <w:pPr>
        <w:pStyle w:val="BodyText"/>
        <w:rPr>
          <w:sz w:val="20"/>
        </w:rPr>
      </w:pPr>
    </w:p>
    <w:p w14:paraId="0D0DCD5E" w14:textId="16E9CE18" w:rsidR="003E3FF3" w:rsidRDefault="007977E0">
      <w:pPr>
        <w:pStyle w:val="BodyText"/>
        <w:rPr>
          <w:sz w:val="20"/>
        </w:rPr>
      </w:pPr>
      <w:r>
        <w:rPr>
          <w:noProof/>
          <w:sz w:val="20"/>
        </w:rPr>
        <mc:AlternateContent>
          <mc:Choice Requires="wpg">
            <w:drawing>
              <wp:anchor distT="0" distB="0" distL="0" distR="0" simplePos="0" relativeHeight="251648000" behindDoc="0" locked="0" layoutInCell="1" allowOverlap="1" wp14:anchorId="627530F0" wp14:editId="6167246F">
                <wp:simplePos x="0" y="0"/>
                <wp:positionH relativeFrom="page">
                  <wp:posOffset>0</wp:posOffset>
                </wp:positionH>
                <wp:positionV relativeFrom="paragraph">
                  <wp:posOffset>82550</wp:posOffset>
                </wp:positionV>
                <wp:extent cx="7772400" cy="685800"/>
                <wp:effectExtent l="0" t="0" r="0" b="0"/>
                <wp:wrapNone/>
                <wp:docPr id="699" name="Group 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85800"/>
                          <a:chOff x="0" y="0"/>
                          <a:chExt cx="7772400" cy="685800"/>
                        </a:xfrm>
                      </wpg:grpSpPr>
                      <wps:wsp>
                        <wps:cNvPr id="700" name="Graphic 700">
                          <a:extLst>
                            <a:ext uri="{C183D7F6-B498-43B3-948B-1728B52AA6E4}">
                              <adec:decorative xmlns:adec="http://schemas.microsoft.com/office/drawing/2017/decorative" val="0"/>
                            </a:ext>
                          </a:extLst>
                        </wps:cNvPr>
                        <wps:cNvSpPr/>
                        <wps:spPr>
                          <a:xfrm>
                            <a:off x="0" y="0"/>
                            <a:ext cx="7772400" cy="685800"/>
                          </a:xfrm>
                          <a:custGeom>
                            <a:avLst/>
                            <a:gdLst/>
                            <a:ahLst/>
                            <a:cxnLst/>
                            <a:rect l="l" t="t" r="r" b="b"/>
                            <a:pathLst>
                              <a:path w="7772400" h="685800">
                                <a:moveTo>
                                  <a:pt x="7772400" y="0"/>
                                </a:moveTo>
                                <a:lnTo>
                                  <a:pt x="0" y="0"/>
                                </a:lnTo>
                                <a:lnTo>
                                  <a:pt x="0" y="685800"/>
                                </a:lnTo>
                                <a:lnTo>
                                  <a:pt x="7772400" y="685800"/>
                                </a:lnTo>
                                <a:lnTo>
                                  <a:pt x="7772400" y="0"/>
                                </a:lnTo>
                                <a:close/>
                              </a:path>
                            </a:pathLst>
                          </a:custGeom>
                          <a:solidFill>
                            <a:srgbClr val="1B1F33"/>
                          </a:solidFill>
                        </wps:spPr>
                        <wps:bodyPr wrap="square" lIns="0" tIns="0" rIns="0" bIns="0" rtlCol="0">
                          <a:prstTxWarp prst="textNoShape">
                            <a:avLst/>
                          </a:prstTxWarp>
                          <a:noAutofit/>
                        </wps:bodyPr>
                      </wps:wsp>
                      <wps:wsp>
                        <wps:cNvPr id="701" name="Textbox 701"/>
                        <wps:cNvSpPr txBox="1"/>
                        <wps:spPr>
                          <a:xfrm>
                            <a:off x="0" y="0"/>
                            <a:ext cx="7610475" cy="685800"/>
                          </a:xfrm>
                          <a:prstGeom prst="rect">
                            <a:avLst/>
                          </a:prstGeom>
                        </wps:spPr>
                        <wps:txbx>
                          <w:txbxContent>
                            <w:p w14:paraId="45E2CFD5" w14:textId="77777777" w:rsidR="003E3FF3" w:rsidRDefault="00000000">
                              <w:pPr>
                                <w:spacing w:before="222"/>
                                <w:ind w:left="720"/>
                                <w:outlineLvl w:val="1"/>
                                <w:rPr>
                                  <w:sz w:val="60"/>
                                </w:rPr>
                              </w:pPr>
                              <w:r>
                                <w:rPr>
                                  <w:color w:val="FFFFFF"/>
                                  <w:spacing w:val="-2"/>
                                  <w:w w:val="110"/>
                                  <w:sz w:val="60"/>
                                </w:rPr>
                                <w:t>Citations</w:t>
                              </w:r>
                            </w:p>
                          </w:txbxContent>
                        </wps:txbx>
                        <wps:bodyPr wrap="square" lIns="0" tIns="0" rIns="0" bIns="0" rtlCol="0">
                          <a:noAutofit/>
                        </wps:bodyPr>
                      </wps:wsp>
                    </wpg:wgp>
                  </a:graphicData>
                </a:graphic>
              </wp:anchor>
            </w:drawing>
          </mc:Choice>
          <mc:Fallback>
            <w:pict>
              <v:group w14:anchorId="627530F0" id="Group 699" o:spid="_x0000_s1251" style="position:absolute;margin-left:0;margin-top:6.5pt;width:612pt;height:54pt;z-index:251648000;mso-wrap-distance-left:0;mso-wrap-distance-right:0;mso-position-horizontal-relative:page;mso-position-vertical-relative:text" coordsize="77724,68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">
                <v:shape id="Graphic 700" o:spid="_x0000_s1252" style="position:absolute;width:77724;height:6858;visibility:visible;mso-wrap-style:square;v-text-anchor:top" coordsize="7772400,685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" path="m7772400,l,,,685800r7772400,l7772400,xe" fillcolor="#1b1f33" stroked="f">
                  <v:path arrowok="t"/>
                </v:shape>
                <v:shape id="Textbox 701" o:spid="_x0000_s1253" type="#_x0000_t202" style="position:absolute;width:76104;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" filled="f" stroked="f">
                  <v:textbox inset="0,0,0,0">
                    <w:txbxContent>
                      <w:p w14:paraId="45E2CFD5" w14:textId="77777777" w:rsidR="003E3FF3" w:rsidRDefault="00000000">
                        <w:pPr>
                          <w:spacing w:before="222"/>
                          <w:ind w:left="720"/>
                          <w:outlineLvl w:val="1"/>
                          <w:rPr>
                            <w:sz w:val="60"/>
                          </w:rPr>
                        </w:pPr>
                        <w:r>
                          <w:rPr>
                            <w:color w:val="FFFFFF"/>
                            <w:spacing w:val="-2"/>
                            <w:w w:val="110"/>
                            <w:sz w:val="60"/>
                          </w:rPr>
                          <w:t>Citations</w:t>
                        </w:r>
                      </w:p>
                    </w:txbxContent>
                  </v:textbox>
                </v:shape>
                <w10:wrap anchorx="page"/>
              </v:group>
            </w:pict>
          </mc:Fallback>
        </mc:AlternateContent>
      </w:r>
    </w:p>
    <w:p w14:paraId="658C51D5" w14:textId="77777777" w:rsidR="003E3FF3" w:rsidRDefault="003E3FF3">
      <w:pPr>
        <w:pStyle w:val="BodyText"/>
        <w:rPr>
          <w:sz w:val="20"/>
        </w:rPr>
      </w:pPr>
    </w:p>
    <w:p w14:paraId="532C4B8B" w14:textId="77777777" w:rsidR="003E3FF3" w:rsidRDefault="003E3FF3">
      <w:pPr>
        <w:pStyle w:val="BodyText"/>
        <w:rPr>
          <w:sz w:val="20"/>
        </w:rPr>
      </w:pPr>
    </w:p>
    <w:p w14:paraId="655AF44D" w14:textId="77777777" w:rsidR="003E3FF3" w:rsidRDefault="003E3FF3">
      <w:pPr>
        <w:pStyle w:val="BodyText"/>
        <w:rPr>
          <w:sz w:val="20"/>
        </w:rPr>
      </w:pPr>
    </w:p>
    <w:p w14:paraId="6D5B21E2" w14:textId="77777777" w:rsidR="003E3FF3" w:rsidRDefault="003E3FF3">
      <w:pPr>
        <w:pStyle w:val="BodyText"/>
        <w:rPr>
          <w:sz w:val="20"/>
        </w:rPr>
      </w:pPr>
    </w:p>
    <w:p w14:paraId="5C2FDB3A" w14:textId="77777777" w:rsidR="003E3FF3" w:rsidRDefault="003E3FF3">
      <w:pPr>
        <w:pStyle w:val="BodyText"/>
        <w:spacing w:before="162"/>
        <w:rPr>
          <w:sz w:val="20"/>
        </w:rPr>
      </w:pPr>
    </w:p>
    <w:p w14:paraId="32FA314A" w14:textId="77777777" w:rsidR="003E3FF3" w:rsidRDefault="003E3FF3">
      <w:pPr>
        <w:pStyle w:val="BodyText"/>
        <w:rPr>
          <w:sz w:val="20"/>
        </w:rPr>
        <w:sectPr w:rsidR="003E3FF3">
          <w:headerReference w:type="default" r:id="rId111"/>
          <w:footerReference w:type="default" r:id="rId112"/>
          <w:pgSz w:w="12240" w:h="15840"/>
          <w:pgMar w:top="720" w:right="0" w:bottom="500" w:left="0" w:header="360" w:footer="301" w:gutter="0"/>
          <w:cols w:space="720"/>
        </w:sectPr>
      </w:pPr>
    </w:p>
    <w:p w14:paraId="4341A8F8" w14:textId="0F6AFFF3" w:rsidR="003E3FF3" w:rsidRDefault="00000000">
      <w:pPr>
        <w:spacing w:before="126" w:line="376" w:lineRule="auto"/>
        <w:ind w:left="720" w:right="205"/>
        <w:rPr>
          <w:sz w:val="20"/>
        </w:rPr>
      </w:pPr>
      <w:bookmarkStart w:id="38" w:name="Citations"/>
      <w:bookmarkEnd w:id="38"/>
      <w:r>
        <w:rPr>
          <w:color w:val="414042"/>
          <w:w w:val="105"/>
          <w:sz w:val="20"/>
        </w:rPr>
        <w:t>Accessible Procurement Working Group, “Accessible Procurement Guide,” Council of Ontario Universities, 2</w:t>
      </w:r>
      <w:r>
        <w:rPr>
          <w:color w:val="414042"/>
          <w:spacing w:val="-5"/>
          <w:w w:val="105"/>
          <w:sz w:val="20"/>
        </w:rPr>
        <w:t xml:space="preserve"> </w:t>
      </w:r>
      <w:r>
        <w:rPr>
          <w:color w:val="414042"/>
          <w:w w:val="105"/>
          <w:sz w:val="20"/>
        </w:rPr>
        <w:t>November</w:t>
      </w:r>
      <w:r>
        <w:rPr>
          <w:color w:val="414042"/>
          <w:spacing w:val="-5"/>
          <w:w w:val="105"/>
          <w:sz w:val="20"/>
        </w:rPr>
        <w:t xml:space="preserve"> </w:t>
      </w:r>
      <w:r>
        <w:rPr>
          <w:color w:val="414042"/>
          <w:w w:val="105"/>
          <w:sz w:val="20"/>
        </w:rPr>
        <w:t>2018.</w:t>
      </w:r>
      <w:r>
        <w:rPr>
          <w:color w:val="414042"/>
          <w:spacing w:val="-5"/>
          <w:w w:val="105"/>
          <w:sz w:val="20"/>
        </w:rPr>
        <w:t xml:space="preserve"> </w:t>
      </w:r>
      <w:r>
        <w:rPr>
          <w:color w:val="414042"/>
          <w:w w:val="105"/>
          <w:sz w:val="20"/>
        </w:rPr>
        <w:t xml:space="preserve">https://accessiblecampus.ca/tools- </w:t>
      </w:r>
      <w:r>
        <w:rPr>
          <w:color w:val="414042"/>
          <w:spacing w:val="-2"/>
          <w:w w:val="105"/>
          <w:sz w:val="20"/>
        </w:rPr>
        <w:t>resources/administrators-tool-kit/cou-developed-</w:t>
      </w:r>
      <w:r>
        <w:rPr>
          <w:color w:val="414042"/>
          <w:spacing w:val="40"/>
          <w:w w:val="105"/>
          <w:sz w:val="20"/>
        </w:rPr>
        <w:t xml:space="preserve"> </w:t>
      </w:r>
      <w:r>
        <w:rPr>
          <w:color w:val="414042"/>
          <w:spacing w:val="-2"/>
          <w:w w:val="105"/>
          <w:sz w:val="20"/>
        </w:rPr>
        <w:t>resources/</w:t>
      </w:r>
    </w:p>
    <w:p w14:paraId="48FBF7B4" w14:textId="77777777" w:rsidR="003E3FF3" w:rsidRDefault="003E3FF3">
      <w:pPr>
        <w:pStyle w:val="BodyText"/>
        <w:spacing w:before="35"/>
        <w:rPr>
          <w:sz w:val="20"/>
        </w:rPr>
      </w:pPr>
    </w:p>
    <w:p w14:paraId="055A846B" w14:textId="77777777" w:rsidR="003E3FF3" w:rsidRDefault="00000000">
      <w:pPr>
        <w:spacing w:line="376" w:lineRule="auto"/>
        <w:ind w:left="720" w:right="296"/>
        <w:rPr>
          <w:sz w:val="20"/>
        </w:rPr>
      </w:pPr>
      <w:r>
        <w:rPr>
          <w:color w:val="414042"/>
          <w:w w:val="105"/>
          <w:sz w:val="20"/>
        </w:rPr>
        <w:t>Ahloy,</w:t>
      </w:r>
      <w:r>
        <w:rPr>
          <w:color w:val="414042"/>
          <w:spacing w:val="-15"/>
          <w:w w:val="105"/>
          <w:sz w:val="20"/>
        </w:rPr>
        <w:t xml:space="preserve"> </w:t>
      </w:r>
      <w:r>
        <w:rPr>
          <w:color w:val="414042"/>
          <w:w w:val="105"/>
          <w:sz w:val="20"/>
        </w:rPr>
        <w:t>Cailin</w:t>
      </w:r>
      <w:r>
        <w:rPr>
          <w:color w:val="414042"/>
          <w:spacing w:val="-15"/>
          <w:w w:val="105"/>
          <w:sz w:val="20"/>
        </w:rPr>
        <w:t xml:space="preserve"> </w:t>
      </w:r>
      <w:r>
        <w:rPr>
          <w:color w:val="414042"/>
          <w:w w:val="105"/>
          <w:sz w:val="20"/>
        </w:rPr>
        <w:t>and</w:t>
      </w:r>
      <w:r>
        <w:rPr>
          <w:color w:val="414042"/>
          <w:spacing w:val="-14"/>
          <w:w w:val="105"/>
          <w:sz w:val="20"/>
        </w:rPr>
        <w:t xml:space="preserve"> </w:t>
      </w:r>
      <w:r>
        <w:rPr>
          <w:color w:val="414042"/>
          <w:w w:val="105"/>
          <w:sz w:val="20"/>
        </w:rPr>
        <w:t>Grewastch,</w:t>
      </w:r>
      <w:r>
        <w:rPr>
          <w:color w:val="414042"/>
          <w:spacing w:val="-15"/>
          <w:w w:val="105"/>
          <w:sz w:val="20"/>
        </w:rPr>
        <w:t xml:space="preserve"> </w:t>
      </w:r>
      <w:r>
        <w:rPr>
          <w:color w:val="414042"/>
          <w:w w:val="105"/>
          <w:sz w:val="20"/>
        </w:rPr>
        <w:t>Sylvia</w:t>
      </w:r>
      <w:r>
        <w:rPr>
          <w:color w:val="414042"/>
          <w:spacing w:val="-14"/>
          <w:w w:val="105"/>
          <w:sz w:val="20"/>
        </w:rPr>
        <w:t xml:space="preserve"> </w:t>
      </w:r>
      <w:r>
        <w:rPr>
          <w:color w:val="414042"/>
          <w:w w:val="105"/>
          <w:sz w:val="20"/>
        </w:rPr>
        <w:t>and</w:t>
      </w:r>
      <w:r>
        <w:rPr>
          <w:color w:val="414042"/>
          <w:spacing w:val="-15"/>
          <w:w w:val="105"/>
          <w:sz w:val="20"/>
        </w:rPr>
        <w:t xml:space="preserve"> </w:t>
      </w:r>
      <w:r>
        <w:rPr>
          <w:color w:val="414042"/>
          <w:w w:val="105"/>
          <w:sz w:val="20"/>
        </w:rPr>
        <w:t>Haye,</w:t>
      </w:r>
      <w:r>
        <w:rPr>
          <w:color w:val="414042"/>
          <w:spacing w:val="-15"/>
          <w:w w:val="105"/>
          <w:sz w:val="20"/>
        </w:rPr>
        <w:t xml:space="preserve"> </w:t>
      </w:r>
      <w:r>
        <w:rPr>
          <w:color w:val="414042"/>
          <w:w w:val="105"/>
          <w:sz w:val="20"/>
        </w:rPr>
        <w:t>Devon and</w:t>
      </w:r>
      <w:r>
        <w:rPr>
          <w:color w:val="414042"/>
          <w:spacing w:val="-11"/>
          <w:w w:val="105"/>
          <w:sz w:val="20"/>
        </w:rPr>
        <w:t xml:space="preserve"> </w:t>
      </w:r>
      <w:r>
        <w:rPr>
          <w:color w:val="414042"/>
          <w:w w:val="105"/>
          <w:sz w:val="20"/>
        </w:rPr>
        <w:t>Rose,</w:t>
      </w:r>
      <w:r>
        <w:rPr>
          <w:color w:val="414042"/>
          <w:spacing w:val="-11"/>
          <w:w w:val="105"/>
          <w:sz w:val="20"/>
        </w:rPr>
        <w:t xml:space="preserve"> </w:t>
      </w:r>
      <w:r>
        <w:rPr>
          <w:color w:val="414042"/>
          <w:w w:val="105"/>
          <w:sz w:val="20"/>
        </w:rPr>
        <w:t>Peter</w:t>
      </w:r>
      <w:r>
        <w:rPr>
          <w:color w:val="414042"/>
          <w:spacing w:val="-11"/>
          <w:w w:val="105"/>
          <w:sz w:val="20"/>
        </w:rPr>
        <w:t xml:space="preserve"> </w:t>
      </w:r>
      <w:r>
        <w:rPr>
          <w:color w:val="414042"/>
          <w:w w:val="105"/>
          <w:sz w:val="20"/>
        </w:rPr>
        <w:t>and</w:t>
      </w:r>
      <w:r>
        <w:rPr>
          <w:color w:val="414042"/>
          <w:spacing w:val="-11"/>
          <w:w w:val="105"/>
          <w:sz w:val="20"/>
        </w:rPr>
        <w:t xml:space="preserve"> </w:t>
      </w:r>
      <w:r>
        <w:rPr>
          <w:color w:val="414042"/>
          <w:w w:val="105"/>
          <w:sz w:val="20"/>
        </w:rPr>
        <w:t>Talusan,</w:t>
      </w:r>
      <w:r>
        <w:rPr>
          <w:color w:val="414042"/>
          <w:spacing w:val="-11"/>
          <w:w w:val="105"/>
          <w:sz w:val="20"/>
        </w:rPr>
        <w:t xml:space="preserve"> </w:t>
      </w:r>
      <w:r>
        <w:rPr>
          <w:color w:val="414042"/>
          <w:w w:val="105"/>
          <w:sz w:val="20"/>
        </w:rPr>
        <w:t>Sue</w:t>
      </w:r>
      <w:r>
        <w:rPr>
          <w:color w:val="414042"/>
          <w:spacing w:val="-11"/>
          <w:w w:val="105"/>
          <w:sz w:val="20"/>
        </w:rPr>
        <w:t xml:space="preserve"> </w:t>
      </w:r>
      <w:r>
        <w:rPr>
          <w:color w:val="414042"/>
          <w:w w:val="105"/>
          <w:sz w:val="20"/>
        </w:rPr>
        <w:t>and</w:t>
      </w:r>
      <w:r>
        <w:rPr>
          <w:color w:val="414042"/>
          <w:spacing w:val="-11"/>
          <w:w w:val="105"/>
          <w:sz w:val="20"/>
        </w:rPr>
        <w:t xml:space="preserve"> </w:t>
      </w:r>
      <w:r>
        <w:rPr>
          <w:color w:val="414042"/>
          <w:w w:val="105"/>
          <w:sz w:val="20"/>
        </w:rPr>
        <w:t>Zolis,</w:t>
      </w:r>
      <w:r>
        <w:rPr>
          <w:color w:val="414042"/>
          <w:spacing w:val="-11"/>
          <w:w w:val="105"/>
          <w:sz w:val="20"/>
        </w:rPr>
        <w:t xml:space="preserve"> </w:t>
      </w:r>
      <w:r>
        <w:rPr>
          <w:color w:val="414042"/>
          <w:w w:val="105"/>
          <w:sz w:val="20"/>
        </w:rPr>
        <w:t xml:space="preserve">Mikayla “Buying with Impact” 2019. https://www.marsdd. </w:t>
      </w:r>
      <w:r>
        <w:rPr>
          <w:color w:val="414042"/>
          <w:spacing w:val="-2"/>
          <w:w w:val="105"/>
          <w:sz w:val="20"/>
        </w:rPr>
        <w:t>com/wp-content/uploads/2019/03/Social-Enterprise- Procurement-Playbook.pdf</w:t>
      </w:r>
    </w:p>
    <w:p w14:paraId="7C96B00B" w14:textId="77777777" w:rsidR="003E3FF3" w:rsidRDefault="003E3FF3">
      <w:pPr>
        <w:pStyle w:val="BodyText"/>
        <w:spacing w:before="34"/>
        <w:rPr>
          <w:sz w:val="20"/>
        </w:rPr>
      </w:pPr>
    </w:p>
    <w:p w14:paraId="3BEC9886" w14:textId="77777777" w:rsidR="003E3FF3" w:rsidRDefault="00000000">
      <w:pPr>
        <w:ind w:left="720"/>
        <w:rPr>
          <w:sz w:val="20"/>
        </w:rPr>
      </w:pPr>
      <w:r>
        <w:rPr>
          <w:color w:val="414042"/>
          <w:sz w:val="20"/>
        </w:rPr>
        <w:t>AnchorTO.</w:t>
      </w:r>
      <w:r>
        <w:rPr>
          <w:color w:val="414042"/>
          <w:spacing w:val="65"/>
          <w:sz w:val="20"/>
        </w:rPr>
        <w:t xml:space="preserve"> </w:t>
      </w:r>
      <w:hyperlink r:id="rId113">
        <w:r w:rsidR="003E3FF3">
          <w:rPr>
            <w:color w:val="414042"/>
            <w:spacing w:val="-2"/>
            <w:sz w:val="20"/>
          </w:rPr>
          <w:t>https://www.anchorto.ca/</w:t>
        </w:r>
      </w:hyperlink>
    </w:p>
    <w:p w14:paraId="7EA41056" w14:textId="77777777" w:rsidR="003E3FF3" w:rsidRDefault="003E3FF3">
      <w:pPr>
        <w:pStyle w:val="BodyText"/>
        <w:spacing w:before="170"/>
        <w:rPr>
          <w:sz w:val="20"/>
        </w:rPr>
      </w:pPr>
    </w:p>
    <w:p w14:paraId="7713B444" w14:textId="77777777" w:rsidR="003E3FF3" w:rsidRDefault="00000000">
      <w:pPr>
        <w:spacing w:line="376" w:lineRule="auto"/>
        <w:ind w:left="720" w:right="205"/>
        <w:rPr>
          <w:sz w:val="20"/>
        </w:rPr>
      </w:pPr>
      <w:r>
        <w:rPr>
          <w:color w:val="414042"/>
          <w:w w:val="105"/>
          <w:sz w:val="20"/>
        </w:rPr>
        <w:t>Allen, Jane &amp; Nicole Cohen. The Road to Inclusion: Integrating people with disabilities into the workplace. Toronto: Deloitte, 2010.</w:t>
      </w:r>
    </w:p>
    <w:p w14:paraId="49F78CD0" w14:textId="77777777" w:rsidR="003E3FF3" w:rsidRDefault="003E3FF3">
      <w:pPr>
        <w:pStyle w:val="BodyText"/>
        <w:spacing w:before="37"/>
        <w:rPr>
          <w:sz w:val="20"/>
        </w:rPr>
      </w:pPr>
    </w:p>
    <w:p w14:paraId="38E1E7FF" w14:textId="77777777" w:rsidR="003E3FF3" w:rsidRDefault="00000000">
      <w:pPr>
        <w:spacing w:line="376" w:lineRule="auto"/>
        <w:ind w:left="720" w:right="205"/>
        <w:rPr>
          <w:sz w:val="20"/>
        </w:rPr>
      </w:pPr>
      <w:r>
        <w:rPr>
          <w:color w:val="414042"/>
          <w:w w:val="105"/>
          <w:sz w:val="20"/>
        </w:rPr>
        <w:t>Al Jubeh, Kathy and Dard, Benjamin and Zayed, Yana,</w:t>
      </w:r>
      <w:r>
        <w:rPr>
          <w:color w:val="414042"/>
          <w:spacing w:val="-7"/>
          <w:w w:val="105"/>
          <w:sz w:val="20"/>
        </w:rPr>
        <w:t xml:space="preserve"> </w:t>
      </w:r>
      <w:r>
        <w:rPr>
          <w:color w:val="414042"/>
          <w:w w:val="105"/>
          <w:sz w:val="20"/>
        </w:rPr>
        <w:t>“Delivering</w:t>
      </w:r>
      <w:r>
        <w:rPr>
          <w:color w:val="414042"/>
          <w:spacing w:val="-7"/>
          <w:w w:val="105"/>
          <w:sz w:val="20"/>
        </w:rPr>
        <w:t xml:space="preserve"> </w:t>
      </w:r>
      <w:r>
        <w:rPr>
          <w:color w:val="414042"/>
          <w:w w:val="105"/>
          <w:sz w:val="20"/>
        </w:rPr>
        <w:t>on</w:t>
      </w:r>
      <w:r>
        <w:rPr>
          <w:color w:val="414042"/>
          <w:spacing w:val="-7"/>
          <w:w w:val="105"/>
          <w:sz w:val="20"/>
        </w:rPr>
        <w:t xml:space="preserve"> </w:t>
      </w:r>
      <w:r>
        <w:rPr>
          <w:color w:val="414042"/>
          <w:w w:val="105"/>
          <w:sz w:val="20"/>
        </w:rPr>
        <w:t>7</w:t>
      </w:r>
      <w:r>
        <w:rPr>
          <w:color w:val="414042"/>
          <w:spacing w:val="-7"/>
          <w:w w:val="105"/>
          <w:sz w:val="20"/>
        </w:rPr>
        <w:t xml:space="preserve"> </w:t>
      </w:r>
      <w:r>
        <w:rPr>
          <w:color w:val="414042"/>
          <w:w w:val="105"/>
          <w:sz w:val="20"/>
        </w:rPr>
        <w:t>accessibility</w:t>
      </w:r>
      <w:r>
        <w:rPr>
          <w:color w:val="414042"/>
          <w:spacing w:val="-7"/>
          <w:w w:val="105"/>
          <w:sz w:val="20"/>
        </w:rPr>
        <w:t xml:space="preserve"> </w:t>
      </w:r>
      <w:r>
        <w:rPr>
          <w:color w:val="414042"/>
          <w:w w:val="105"/>
          <w:sz w:val="20"/>
        </w:rPr>
        <w:t>commitments,”</w:t>
      </w:r>
    </w:p>
    <w:p w14:paraId="4D8DF2B5" w14:textId="77777777" w:rsidR="003E3FF3" w:rsidRDefault="00000000">
      <w:pPr>
        <w:spacing w:line="376" w:lineRule="auto"/>
        <w:ind w:left="720"/>
        <w:rPr>
          <w:sz w:val="20"/>
        </w:rPr>
      </w:pPr>
      <w:r>
        <w:rPr>
          <w:color w:val="414042"/>
          <w:w w:val="105"/>
          <w:sz w:val="20"/>
        </w:rPr>
        <w:t>Accessibility</w:t>
      </w:r>
      <w:r>
        <w:rPr>
          <w:color w:val="414042"/>
          <w:spacing w:val="-11"/>
          <w:w w:val="105"/>
          <w:sz w:val="20"/>
        </w:rPr>
        <w:t xml:space="preserve"> </w:t>
      </w:r>
      <w:r>
        <w:rPr>
          <w:color w:val="414042"/>
          <w:w w:val="105"/>
          <w:sz w:val="20"/>
        </w:rPr>
        <w:t>GO!</w:t>
      </w:r>
      <w:r>
        <w:rPr>
          <w:color w:val="414042"/>
          <w:spacing w:val="-11"/>
          <w:w w:val="105"/>
          <w:sz w:val="20"/>
        </w:rPr>
        <w:t xml:space="preserve"> </w:t>
      </w:r>
      <w:r>
        <w:rPr>
          <w:color w:val="414042"/>
          <w:w w:val="105"/>
          <w:sz w:val="20"/>
        </w:rPr>
        <w:t>A</w:t>
      </w:r>
      <w:r>
        <w:rPr>
          <w:color w:val="414042"/>
          <w:spacing w:val="-11"/>
          <w:w w:val="105"/>
          <w:sz w:val="20"/>
        </w:rPr>
        <w:t xml:space="preserve"> </w:t>
      </w:r>
      <w:r>
        <w:rPr>
          <w:color w:val="414042"/>
          <w:w w:val="105"/>
          <w:sz w:val="20"/>
        </w:rPr>
        <w:t>Guide</w:t>
      </w:r>
      <w:r>
        <w:rPr>
          <w:color w:val="414042"/>
          <w:spacing w:val="-11"/>
          <w:w w:val="105"/>
          <w:sz w:val="20"/>
        </w:rPr>
        <w:t xml:space="preserve"> </w:t>
      </w:r>
      <w:r>
        <w:rPr>
          <w:color w:val="414042"/>
          <w:w w:val="105"/>
          <w:sz w:val="20"/>
        </w:rPr>
        <w:t>to</w:t>
      </w:r>
      <w:r>
        <w:rPr>
          <w:color w:val="414042"/>
          <w:spacing w:val="-11"/>
          <w:w w:val="105"/>
          <w:sz w:val="20"/>
        </w:rPr>
        <w:t xml:space="preserve"> </w:t>
      </w:r>
      <w:r>
        <w:rPr>
          <w:color w:val="414042"/>
          <w:w w:val="105"/>
          <w:sz w:val="20"/>
        </w:rPr>
        <w:t>Action,</w:t>
      </w:r>
      <w:r>
        <w:rPr>
          <w:color w:val="414042"/>
          <w:spacing w:val="-11"/>
          <w:w w:val="105"/>
          <w:sz w:val="20"/>
        </w:rPr>
        <w:t xml:space="preserve"> </w:t>
      </w:r>
      <w:r>
        <w:rPr>
          <w:color w:val="414042"/>
          <w:w w:val="105"/>
          <w:sz w:val="20"/>
        </w:rPr>
        <w:t>World</w:t>
      </w:r>
      <w:r>
        <w:rPr>
          <w:color w:val="414042"/>
          <w:spacing w:val="-11"/>
          <w:w w:val="105"/>
          <w:sz w:val="20"/>
        </w:rPr>
        <w:t xml:space="preserve"> </w:t>
      </w:r>
      <w:r>
        <w:rPr>
          <w:color w:val="414042"/>
          <w:w w:val="105"/>
          <w:sz w:val="20"/>
        </w:rPr>
        <w:t>Blind</w:t>
      </w:r>
      <w:r>
        <w:rPr>
          <w:color w:val="414042"/>
          <w:spacing w:val="-11"/>
          <w:w w:val="105"/>
          <w:sz w:val="20"/>
        </w:rPr>
        <w:t xml:space="preserve"> </w:t>
      </w:r>
      <w:r>
        <w:rPr>
          <w:color w:val="414042"/>
          <w:w w:val="105"/>
          <w:sz w:val="20"/>
        </w:rPr>
        <w:t>Union and</w:t>
      </w:r>
      <w:r>
        <w:rPr>
          <w:color w:val="414042"/>
          <w:spacing w:val="-5"/>
          <w:w w:val="105"/>
          <w:sz w:val="20"/>
        </w:rPr>
        <w:t xml:space="preserve"> </w:t>
      </w:r>
      <w:r>
        <w:rPr>
          <w:color w:val="414042"/>
          <w:w w:val="105"/>
          <w:sz w:val="20"/>
        </w:rPr>
        <w:t>CBM</w:t>
      </w:r>
      <w:r>
        <w:rPr>
          <w:color w:val="414042"/>
          <w:spacing w:val="-4"/>
          <w:w w:val="105"/>
          <w:sz w:val="20"/>
        </w:rPr>
        <w:t xml:space="preserve"> </w:t>
      </w:r>
      <w:r>
        <w:rPr>
          <w:color w:val="414042"/>
          <w:w w:val="105"/>
          <w:sz w:val="20"/>
        </w:rPr>
        <w:t>Global</w:t>
      </w:r>
      <w:r>
        <w:rPr>
          <w:color w:val="414042"/>
          <w:spacing w:val="-5"/>
          <w:w w:val="105"/>
          <w:sz w:val="20"/>
        </w:rPr>
        <w:t xml:space="preserve"> </w:t>
      </w:r>
      <w:r>
        <w:rPr>
          <w:color w:val="414042"/>
          <w:w w:val="105"/>
          <w:sz w:val="20"/>
        </w:rPr>
        <w:t>Disability</w:t>
      </w:r>
      <w:r>
        <w:rPr>
          <w:color w:val="414042"/>
          <w:spacing w:val="-4"/>
          <w:w w:val="105"/>
          <w:sz w:val="20"/>
        </w:rPr>
        <w:t xml:space="preserve"> </w:t>
      </w:r>
      <w:r>
        <w:rPr>
          <w:color w:val="414042"/>
          <w:w w:val="105"/>
          <w:sz w:val="20"/>
        </w:rPr>
        <w:t>Inclusion,</w:t>
      </w:r>
      <w:r>
        <w:rPr>
          <w:color w:val="414042"/>
          <w:spacing w:val="-4"/>
          <w:w w:val="105"/>
          <w:sz w:val="20"/>
        </w:rPr>
        <w:t xml:space="preserve"> </w:t>
      </w:r>
      <w:r>
        <w:rPr>
          <w:color w:val="414042"/>
          <w:w w:val="105"/>
          <w:sz w:val="20"/>
        </w:rPr>
        <w:t>November</w:t>
      </w:r>
      <w:r>
        <w:rPr>
          <w:color w:val="414042"/>
          <w:spacing w:val="-5"/>
          <w:w w:val="105"/>
          <w:sz w:val="20"/>
        </w:rPr>
        <w:t xml:space="preserve"> </w:t>
      </w:r>
      <w:r>
        <w:rPr>
          <w:color w:val="414042"/>
          <w:spacing w:val="-2"/>
          <w:w w:val="105"/>
          <w:sz w:val="20"/>
        </w:rPr>
        <w:t>2020.</w:t>
      </w:r>
    </w:p>
    <w:p w14:paraId="59A4F81F" w14:textId="77777777" w:rsidR="003E3FF3" w:rsidRDefault="003E3FF3">
      <w:pPr>
        <w:pStyle w:val="BodyText"/>
        <w:spacing w:before="36"/>
        <w:rPr>
          <w:sz w:val="20"/>
        </w:rPr>
      </w:pPr>
    </w:p>
    <w:p w14:paraId="28CFAC75" w14:textId="77777777" w:rsidR="003E3FF3" w:rsidRDefault="00000000">
      <w:pPr>
        <w:spacing w:line="376" w:lineRule="auto"/>
        <w:ind w:left="720"/>
        <w:rPr>
          <w:sz w:val="20"/>
        </w:rPr>
      </w:pPr>
      <w:r>
        <w:rPr>
          <w:color w:val="414042"/>
          <w:w w:val="105"/>
          <w:sz w:val="20"/>
        </w:rPr>
        <w:t xml:space="preserve">Barraket, Jo and Hiruy, Kiros and Walshe, Jarrod and Moussa, Batool, “The State of Social Procurement in </w:t>
      </w:r>
      <w:r>
        <w:rPr>
          <w:color w:val="414042"/>
          <w:spacing w:val="-2"/>
          <w:w w:val="105"/>
          <w:sz w:val="20"/>
        </w:rPr>
        <w:t>Australia</w:t>
      </w:r>
      <w:r>
        <w:rPr>
          <w:color w:val="414042"/>
          <w:spacing w:val="-8"/>
          <w:w w:val="105"/>
          <w:sz w:val="20"/>
        </w:rPr>
        <w:t xml:space="preserve"> </w:t>
      </w:r>
      <w:r>
        <w:rPr>
          <w:color w:val="414042"/>
          <w:spacing w:val="-2"/>
          <w:w w:val="105"/>
          <w:sz w:val="20"/>
        </w:rPr>
        <w:t>and</w:t>
      </w:r>
      <w:r>
        <w:rPr>
          <w:color w:val="414042"/>
          <w:spacing w:val="-8"/>
          <w:w w:val="105"/>
          <w:sz w:val="20"/>
        </w:rPr>
        <w:t xml:space="preserve"> </w:t>
      </w:r>
      <w:r>
        <w:rPr>
          <w:color w:val="414042"/>
          <w:spacing w:val="-2"/>
          <w:w w:val="105"/>
          <w:sz w:val="20"/>
        </w:rPr>
        <w:t>New</w:t>
      </w:r>
      <w:r>
        <w:rPr>
          <w:color w:val="414042"/>
          <w:spacing w:val="-8"/>
          <w:w w:val="105"/>
          <w:sz w:val="20"/>
        </w:rPr>
        <w:t xml:space="preserve"> </w:t>
      </w:r>
      <w:r>
        <w:rPr>
          <w:color w:val="414042"/>
          <w:spacing w:val="-2"/>
          <w:w w:val="105"/>
          <w:sz w:val="20"/>
        </w:rPr>
        <w:t>Zealand,”</w:t>
      </w:r>
      <w:r>
        <w:rPr>
          <w:color w:val="414042"/>
          <w:spacing w:val="-8"/>
          <w:w w:val="105"/>
          <w:sz w:val="20"/>
        </w:rPr>
        <w:t xml:space="preserve"> </w:t>
      </w:r>
      <w:r>
        <w:rPr>
          <w:color w:val="414042"/>
          <w:spacing w:val="-2"/>
          <w:w w:val="105"/>
          <w:sz w:val="20"/>
        </w:rPr>
        <w:t>IPA</w:t>
      </w:r>
      <w:r>
        <w:rPr>
          <w:color w:val="414042"/>
          <w:spacing w:val="-8"/>
          <w:w w:val="105"/>
          <w:sz w:val="20"/>
        </w:rPr>
        <w:t xml:space="preserve"> </w:t>
      </w:r>
      <w:r>
        <w:rPr>
          <w:color w:val="414042"/>
          <w:spacing w:val="-2"/>
          <w:w w:val="105"/>
          <w:sz w:val="20"/>
        </w:rPr>
        <w:t>Personnel</w:t>
      </w:r>
      <w:r>
        <w:rPr>
          <w:color w:val="414042"/>
          <w:spacing w:val="-8"/>
          <w:w w:val="105"/>
          <w:sz w:val="20"/>
        </w:rPr>
        <w:t xml:space="preserve"> </w:t>
      </w:r>
      <w:r>
        <w:rPr>
          <w:color w:val="414042"/>
          <w:spacing w:val="-2"/>
          <w:w w:val="105"/>
          <w:sz w:val="20"/>
        </w:rPr>
        <w:t>Services</w:t>
      </w:r>
      <w:r>
        <w:rPr>
          <w:color w:val="414042"/>
          <w:spacing w:val="-8"/>
          <w:w w:val="105"/>
          <w:sz w:val="20"/>
        </w:rPr>
        <w:t xml:space="preserve"> </w:t>
      </w:r>
      <w:r>
        <w:rPr>
          <w:color w:val="414042"/>
          <w:spacing w:val="-2"/>
          <w:w w:val="105"/>
          <w:sz w:val="20"/>
        </w:rPr>
        <w:t xml:space="preserve">and </w:t>
      </w:r>
      <w:r>
        <w:rPr>
          <w:color w:val="414042"/>
          <w:w w:val="105"/>
          <w:sz w:val="20"/>
        </w:rPr>
        <w:t>Chartered Institute of Procurement and Supply, 2021.</w:t>
      </w:r>
    </w:p>
    <w:p w14:paraId="4217CD42" w14:textId="77777777" w:rsidR="003E3FF3" w:rsidRDefault="003E3FF3">
      <w:pPr>
        <w:pStyle w:val="BodyText"/>
        <w:spacing w:before="36"/>
        <w:rPr>
          <w:sz w:val="20"/>
        </w:rPr>
      </w:pPr>
    </w:p>
    <w:p w14:paraId="262A4521" w14:textId="77777777" w:rsidR="003E3FF3" w:rsidRDefault="00000000">
      <w:pPr>
        <w:spacing w:line="376" w:lineRule="auto"/>
        <w:ind w:left="720"/>
        <w:rPr>
          <w:sz w:val="20"/>
        </w:rPr>
      </w:pPr>
      <w:r>
        <w:rPr>
          <w:color w:val="414042"/>
          <w:w w:val="105"/>
          <w:sz w:val="20"/>
        </w:rPr>
        <w:t>Beales, Sylvia. Bridging the Gap II: Disability-Inclusive Procurement. London:</w:t>
      </w:r>
      <w:r>
        <w:rPr>
          <w:color w:val="414042"/>
          <w:spacing w:val="1"/>
          <w:w w:val="105"/>
          <w:sz w:val="20"/>
        </w:rPr>
        <w:t xml:space="preserve"> </w:t>
      </w:r>
      <w:r>
        <w:rPr>
          <w:color w:val="414042"/>
          <w:w w:val="105"/>
          <w:sz w:val="20"/>
        </w:rPr>
        <w:t>Bridging</w:t>
      </w:r>
      <w:r>
        <w:rPr>
          <w:color w:val="414042"/>
          <w:spacing w:val="1"/>
          <w:w w:val="105"/>
          <w:sz w:val="20"/>
        </w:rPr>
        <w:t xml:space="preserve"> </w:t>
      </w:r>
      <w:r>
        <w:rPr>
          <w:color w:val="414042"/>
          <w:w w:val="105"/>
          <w:sz w:val="20"/>
        </w:rPr>
        <w:t>the</w:t>
      </w:r>
      <w:r>
        <w:rPr>
          <w:color w:val="414042"/>
          <w:spacing w:val="1"/>
          <w:w w:val="105"/>
          <w:sz w:val="20"/>
        </w:rPr>
        <w:t xml:space="preserve"> </w:t>
      </w:r>
      <w:r>
        <w:rPr>
          <w:color w:val="414042"/>
          <w:w w:val="105"/>
          <w:sz w:val="20"/>
        </w:rPr>
        <w:t>Gap</w:t>
      </w:r>
      <w:r>
        <w:rPr>
          <w:color w:val="414042"/>
          <w:spacing w:val="1"/>
          <w:w w:val="105"/>
          <w:sz w:val="20"/>
        </w:rPr>
        <w:t xml:space="preserve"> </w:t>
      </w:r>
      <w:r>
        <w:rPr>
          <w:color w:val="414042"/>
          <w:w w:val="105"/>
          <w:sz w:val="20"/>
        </w:rPr>
        <w:t>Project,</w:t>
      </w:r>
      <w:r>
        <w:rPr>
          <w:color w:val="414042"/>
          <w:spacing w:val="1"/>
          <w:w w:val="105"/>
          <w:sz w:val="20"/>
        </w:rPr>
        <w:t xml:space="preserve"> </w:t>
      </w:r>
      <w:r>
        <w:rPr>
          <w:color w:val="414042"/>
          <w:spacing w:val="-2"/>
          <w:w w:val="105"/>
          <w:sz w:val="20"/>
        </w:rPr>
        <w:t>2020.</w:t>
      </w:r>
    </w:p>
    <w:p w14:paraId="3EAAC8E6" w14:textId="77777777" w:rsidR="003E3FF3" w:rsidRDefault="003E3FF3">
      <w:pPr>
        <w:pStyle w:val="BodyText"/>
        <w:spacing w:before="37"/>
        <w:rPr>
          <w:sz w:val="20"/>
        </w:rPr>
      </w:pPr>
    </w:p>
    <w:p w14:paraId="38E9E517" w14:textId="77777777" w:rsidR="003E3FF3" w:rsidRDefault="00000000">
      <w:pPr>
        <w:spacing w:before="1" w:line="376" w:lineRule="auto"/>
        <w:ind w:left="720" w:right="345"/>
        <w:rPr>
          <w:sz w:val="20"/>
        </w:rPr>
      </w:pPr>
      <w:r>
        <w:rPr>
          <w:color w:val="414042"/>
          <w:w w:val="105"/>
          <w:sz w:val="20"/>
        </w:rPr>
        <w:t>Bianchi,</w:t>
      </w:r>
      <w:r>
        <w:rPr>
          <w:color w:val="414042"/>
          <w:spacing w:val="-15"/>
          <w:w w:val="105"/>
          <w:sz w:val="20"/>
        </w:rPr>
        <w:t xml:space="preserve"> </w:t>
      </w:r>
      <w:r>
        <w:rPr>
          <w:color w:val="414042"/>
          <w:w w:val="105"/>
          <w:sz w:val="20"/>
        </w:rPr>
        <w:t>Francesca,</w:t>
      </w:r>
      <w:r>
        <w:rPr>
          <w:color w:val="414042"/>
          <w:spacing w:val="-15"/>
          <w:w w:val="105"/>
          <w:sz w:val="20"/>
        </w:rPr>
        <w:t xml:space="preserve"> </w:t>
      </w:r>
      <w:r>
        <w:rPr>
          <w:color w:val="414042"/>
          <w:w w:val="105"/>
          <w:sz w:val="20"/>
        </w:rPr>
        <w:t>“Digital</w:t>
      </w:r>
      <w:r>
        <w:rPr>
          <w:color w:val="414042"/>
          <w:spacing w:val="-14"/>
          <w:w w:val="105"/>
          <w:sz w:val="20"/>
        </w:rPr>
        <w:t xml:space="preserve"> </w:t>
      </w:r>
      <w:r>
        <w:rPr>
          <w:color w:val="414042"/>
          <w:w w:val="105"/>
          <w:sz w:val="20"/>
        </w:rPr>
        <w:t>Accessibility</w:t>
      </w:r>
      <w:r>
        <w:rPr>
          <w:color w:val="414042"/>
          <w:spacing w:val="-15"/>
          <w:w w:val="105"/>
          <w:sz w:val="20"/>
        </w:rPr>
        <w:t xml:space="preserve"> </w:t>
      </w:r>
      <w:r>
        <w:rPr>
          <w:color w:val="414042"/>
          <w:w w:val="105"/>
          <w:sz w:val="20"/>
        </w:rPr>
        <w:t>Innovation in Latin America and the Caribbean,” in Accessible</w:t>
      </w:r>
    </w:p>
    <w:p w14:paraId="00066C6A" w14:textId="77777777" w:rsidR="003E3FF3" w:rsidRDefault="00000000">
      <w:pPr>
        <w:spacing w:line="376" w:lineRule="auto"/>
        <w:ind w:left="720"/>
        <w:rPr>
          <w:sz w:val="20"/>
        </w:rPr>
      </w:pPr>
      <w:r>
        <w:rPr>
          <w:color w:val="414042"/>
          <w:w w:val="105"/>
          <w:sz w:val="20"/>
        </w:rPr>
        <w:t>Technology</w:t>
      </w:r>
      <w:r>
        <w:rPr>
          <w:color w:val="414042"/>
          <w:spacing w:val="-8"/>
          <w:w w:val="105"/>
          <w:sz w:val="20"/>
        </w:rPr>
        <w:t xml:space="preserve"> </w:t>
      </w:r>
      <w:r>
        <w:rPr>
          <w:color w:val="414042"/>
          <w:w w:val="105"/>
          <w:sz w:val="20"/>
        </w:rPr>
        <w:t>and</w:t>
      </w:r>
      <w:r>
        <w:rPr>
          <w:color w:val="414042"/>
          <w:spacing w:val="-8"/>
          <w:w w:val="105"/>
          <w:sz w:val="20"/>
        </w:rPr>
        <w:t xml:space="preserve"> </w:t>
      </w:r>
      <w:r>
        <w:rPr>
          <w:color w:val="414042"/>
          <w:w w:val="105"/>
          <w:sz w:val="20"/>
        </w:rPr>
        <w:t>the</w:t>
      </w:r>
      <w:r>
        <w:rPr>
          <w:color w:val="414042"/>
          <w:spacing w:val="-8"/>
          <w:w w:val="105"/>
          <w:sz w:val="20"/>
        </w:rPr>
        <w:t xml:space="preserve"> </w:t>
      </w:r>
      <w:r>
        <w:rPr>
          <w:color w:val="414042"/>
          <w:w w:val="105"/>
          <w:sz w:val="20"/>
        </w:rPr>
        <w:t>Developing</w:t>
      </w:r>
      <w:r>
        <w:rPr>
          <w:color w:val="414042"/>
          <w:spacing w:val="-8"/>
          <w:w w:val="105"/>
          <w:sz w:val="20"/>
        </w:rPr>
        <w:t xml:space="preserve"> </w:t>
      </w:r>
      <w:r>
        <w:rPr>
          <w:color w:val="414042"/>
          <w:w w:val="105"/>
          <w:sz w:val="20"/>
        </w:rPr>
        <w:t>World,</w:t>
      </w:r>
      <w:r>
        <w:rPr>
          <w:color w:val="414042"/>
          <w:spacing w:val="-8"/>
          <w:w w:val="105"/>
          <w:sz w:val="20"/>
        </w:rPr>
        <w:t xml:space="preserve"> </w:t>
      </w:r>
      <w:r>
        <w:rPr>
          <w:color w:val="414042"/>
          <w:w w:val="105"/>
          <w:sz w:val="20"/>
        </w:rPr>
        <w:t>81-105.</w:t>
      </w:r>
      <w:r>
        <w:rPr>
          <w:color w:val="414042"/>
          <w:spacing w:val="-8"/>
          <w:w w:val="105"/>
          <w:sz w:val="20"/>
        </w:rPr>
        <w:t xml:space="preserve"> </w:t>
      </w:r>
      <w:r>
        <w:rPr>
          <w:color w:val="414042"/>
          <w:w w:val="105"/>
          <w:sz w:val="20"/>
        </w:rPr>
        <w:t>Oxford University Press, 2021.</w:t>
      </w:r>
    </w:p>
    <w:p w14:paraId="1179D5CF" w14:textId="77777777" w:rsidR="003E3FF3" w:rsidRDefault="00000000">
      <w:pPr>
        <w:spacing w:before="126" w:line="376" w:lineRule="auto"/>
        <w:ind w:left="325" w:right="872"/>
        <w:rPr>
          <w:sz w:val="20"/>
        </w:rPr>
      </w:pPr>
      <w:r>
        <w:br w:type="column"/>
      </w:r>
      <w:r>
        <w:rPr>
          <w:color w:val="414042"/>
          <w:w w:val="105"/>
          <w:sz w:val="20"/>
        </w:rPr>
        <w:t xml:space="preserve">Biazzin, Cristiane. “The Role of Strategic Sourcing on Global Supply Chain Competitiveness.” In Managing Operations Throughout Global Supply Chains, edited </w:t>
      </w:r>
      <w:r>
        <w:rPr>
          <w:color w:val="414042"/>
          <w:sz w:val="20"/>
        </w:rPr>
        <w:t>by</w:t>
      </w:r>
      <w:r>
        <w:rPr>
          <w:color w:val="414042"/>
          <w:spacing w:val="-13"/>
          <w:sz w:val="20"/>
        </w:rPr>
        <w:t xml:space="preserve"> </w:t>
      </w:r>
      <w:r>
        <w:rPr>
          <w:color w:val="414042"/>
          <w:sz w:val="20"/>
        </w:rPr>
        <w:t>Jean</w:t>
      </w:r>
      <w:r>
        <w:rPr>
          <w:color w:val="414042"/>
          <w:spacing w:val="-13"/>
          <w:sz w:val="20"/>
        </w:rPr>
        <w:t xml:space="preserve"> </w:t>
      </w:r>
      <w:r>
        <w:rPr>
          <w:color w:val="414042"/>
          <w:sz w:val="20"/>
        </w:rPr>
        <w:t>Essila,</w:t>
      </w:r>
      <w:r>
        <w:rPr>
          <w:color w:val="414042"/>
          <w:spacing w:val="-13"/>
          <w:sz w:val="20"/>
        </w:rPr>
        <w:t xml:space="preserve"> </w:t>
      </w:r>
      <w:r>
        <w:rPr>
          <w:color w:val="414042"/>
          <w:sz w:val="20"/>
        </w:rPr>
        <w:t>159-180.</w:t>
      </w:r>
      <w:r>
        <w:rPr>
          <w:color w:val="414042"/>
          <w:spacing w:val="-13"/>
          <w:sz w:val="20"/>
        </w:rPr>
        <w:t xml:space="preserve"> </w:t>
      </w:r>
      <w:r>
        <w:rPr>
          <w:color w:val="414042"/>
          <w:sz w:val="20"/>
        </w:rPr>
        <w:t>Hershey,</w:t>
      </w:r>
      <w:r>
        <w:rPr>
          <w:color w:val="414042"/>
          <w:spacing w:val="-13"/>
          <w:sz w:val="20"/>
        </w:rPr>
        <w:t xml:space="preserve"> </w:t>
      </w:r>
      <w:r>
        <w:rPr>
          <w:color w:val="414042"/>
          <w:sz w:val="20"/>
        </w:rPr>
        <w:t>PA:</w:t>
      </w:r>
      <w:r>
        <w:rPr>
          <w:color w:val="414042"/>
          <w:spacing w:val="-13"/>
          <w:sz w:val="20"/>
        </w:rPr>
        <w:t xml:space="preserve"> </w:t>
      </w:r>
      <w:r>
        <w:rPr>
          <w:color w:val="414042"/>
          <w:sz w:val="20"/>
        </w:rPr>
        <w:t>Business</w:t>
      </w:r>
      <w:r>
        <w:rPr>
          <w:color w:val="414042"/>
          <w:spacing w:val="-13"/>
          <w:sz w:val="20"/>
        </w:rPr>
        <w:t xml:space="preserve"> </w:t>
      </w:r>
      <w:r>
        <w:rPr>
          <w:color w:val="414042"/>
          <w:sz w:val="20"/>
        </w:rPr>
        <w:t xml:space="preserve">Science </w:t>
      </w:r>
      <w:r>
        <w:rPr>
          <w:color w:val="414042"/>
          <w:w w:val="105"/>
          <w:sz w:val="20"/>
        </w:rPr>
        <w:t>Reference, 2019.</w:t>
      </w:r>
    </w:p>
    <w:p w14:paraId="0A0C1BA1" w14:textId="77777777" w:rsidR="003E3FF3" w:rsidRDefault="003E3FF3">
      <w:pPr>
        <w:pStyle w:val="BodyText"/>
        <w:spacing w:before="35"/>
        <w:rPr>
          <w:sz w:val="20"/>
        </w:rPr>
      </w:pPr>
    </w:p>
    <w:p w14:paraId="0D8C9DD1" w14:textId="77777777" w:rsidR="003E3FF3" w:rsidRDefault="00000000">
      <w:pPr>
        <w:spacing w:line="376" w:lineRule="auto"/>
        <w:ind w:left="325" w:right="844"/>
        <w:rPr>
          <w:sz w:val="20"/>
        </w:rPr>
      </w:pPr>
      <w:r>
        <w:rPr>
          <w:color w:val="414042"/>
          <w:w w:val="105"/>
          <w:sz w:val="20"/>
        </w:rPr>
        <w:t>British</w:t>
      </w:r>
      <w:r>
        <w:rPr>
          <w:color w:val="414042"/>
          <w:spacing w:val="-4"/>
          <w:w w:val="105"/>
          <w:sz w:val="20"/>
        </w:rPr>
        <w:t xml:space="preserve"> </w:t>
      </w:r>
      <w:r>
        <w:rPr>
          <w:color w:val="414042"/>
          <w:w w:val="105"/>
          <w:sz w:val="20"/>
        </w:rPr>
        <w:t>Columbia</w:t>
      </w:r>
      <w:r>
        <w:rPr>
          <w:color w:val="414042"/>
          <w:spacing w:val="-4"/>
          <w:w w:val="105"/>
          <w:sz w:val="20"/>
        </w:rPr>
        <w:t xml:space="preserve"> </w:t>
      </w:r>
      <w:r>
        <w:rPr>
          <w:color w:val="414042"/>
          <w:w w:val="105"/>
          <w:sz w:val="20"/>
        </w:rPr>
        <w:t>Institute</w:t>
      </w:r>
      <w:r>
        <w:rPr>
          <w:color w:val="414042"/>
          <w:spacing w:val="-4"/>
          <w:w w:val="105"/>
          <w:sz w:val="20"/>
        </w:rPr>
        <w:t xml:space="preserve"> </w:t>
      </w:r>
      <w:r>
        <w:rPr>
          <w:color w:val="414042"/>
          <w:w w:val="105"/>
          <w:sz w:val="20"/>
        </w:rPr>
        <w:t>of</w:t>
      </w:r>
      <w:r>
        <w:rPr>
          <w:color w:val="414042"/>
          <w:spacing w:val="-4"/>
          <w:w w:val="105"/>
          <w:sz w:val="20"/>
        </w:rPr>
        <w:t xml:space="preserve"> </w:t>
      </w:r>
      <w:r>
        <w:rPr>
          <w:color w:val="414042"/>
          <w:w w:val="105"/>
          <w:sz w:val="20"/>
        </w:rPr>
        <w:t>Technology,</w:t>
      </w:r>
      <w:r>
        <w:rPr>
          <w:color w:val="414042"/>
          <w:spacing w:val="-4"/>
          <w:w w:val="105"/>
          <w:sz w:val="20"/>
        </w:rPr>
        <w:t xml:space="preserve"> </w:t>
      </w:r>
      <w:r>
        <w:rPr>
          <w:color w:val="414042"/>
          <w:w w:val="105"/>
          <w:sz w:val="20"/>
        </w:rPr>
        <w:t>Simon</w:t>
      </w:r>
      <w:r>
        <w:rPr>
          <w:color w:val="414042"/>
          <w:spacing w:val="-4"/>
          <w:w w:val="105"/>
          <w:sz w:val="20"/>
        </w:rPr>
        <w:t xml:space="preserve"> </w:t>
      </w:r>
      <w:r>
        <w:rPr>
          <w:color w:val="414042"/>
          <w:w w:val="105"/>
          <w:sz w:val="20"/>
        </w:rPr>
        <w:t>Fraser University, University of Northern British Columbia,</w:t>
      </w:r>
      <w:r>
        <w:rPr>
          <w:color w:val="414042"/>
          <w:spacing w:val="40"/>
          <w:w w:val="105"/>
          <w:sz w:val="20"/>
        </w:rPr>
        <w:t xml:space="preserve"> </w:t>
      </w:r>
      <w:r>
        <w:rPr>
          <w:color w:val="414042"/>
          <w:w w:val="105"/>
          <w:sz w:val="20"/>
        </w:rPr>
        <w:t>and Vancouver Island University. Social Procurement: Amplify your purchasing dollars for a better world.</w:t>
      </w:r>
    </w:p>
    <w:p w14:paraId="668F104B" w14:textId="77777777" w:rsidR="003E3FF3" w:rsidRDefault="00000000">
      <w:pPr>
        <w:spacing w:line="376" w:lineRule="auto"/>
        <w:ind w:left="325" w:right="344"/>
        <w:rPr>
          <w:sz w:val="20"/>
        </w:rPr>
      </w:pPr>
      <w:r>
        <w:rPr>
          <w:color w:val="414042"/>
          <w:w w:val="105"/>
          <w:sz w:val="20"/>
        </w:rPr>
        <w:t xml:space="preserve">British Columbia Collaborative for Social Infrastructure, </w:t>
      </w:r>
      <w:r>
        <w:rPr>
          <w:color w:val="414042"/>
          <w:spacing w:val="-2"/>
          <w:w w:val="105"/>
          <w:sz w:val="20"/>
        </w:rPr>
        <w:t>2021.</w:t>
      </w:r>
    </w:p>
    <w:p w14:paraId="1970EBD4" w14:textId="77777777" w:rsidR="003E3FF3" w:rsidRDefault="003E3FF3">
      <w:pPr>
        <w:pStyle w:val="BodyText"/>
        <w:spacing w:before="33"/>
        <w:rPr>
          <w:sz w:val="20"/>
        </w:rPr>
      </w:pPr>
    </w:p>
    <w:p w14:paraId="1C13D878" w14:textId="77777777" w:rsidR="003E3FF3" w:rsidRDefault="00000000">
      <w:pPr>
        <w:spacing w:line="376" w:lineRule="auto"/>
        <w:ind w:left="325" w:right="872"/>
        <w:rPr>
          <w:sz w:val="20"/>
        </w:rPr>
      </w:pPr>
      <w:r>
        <w:rPr>
          <w:color w:val="414042"/>
          <w:w w:val="105"/>
          <w:sz w:val="20"/>
        </w:rPr>
        <w:t>Bryman,</w:t>
      </w:r>
      <w:r>
        <w:rPr>
          <w:color w:val="414042"/>
          <w:spacing w:val="-4"/>
          <w:w w:val="105"/>
          <w:sz w:val="20"/>
        </w:rPr>
        <w:t xml:space="preserve"> </w:t>
      </w:r>
      <w:r>
        <w:rPr>
          <w:color w:val="414042"/>
          <w:w w:val="105"/>
          <w:sz w:val="20"/>
        </w:rPr>
        <w:t>Alan,</w:t>
      </w:r>
      <w:r>
        <w:rPr>
          <w:color w:val="414042"/>
          <w:spacing w:val="-4"/>
          <w:w w:val="105"/>
          <w:sz w:val="20"/>
        </w:rPr>
        <w:t xml:space="preserve"> </w:t>
      </w:r>
      <w:r>
        <w:rPr>
          <w:color w:val="414042"/>
          <w:w w:val="105"/>
          <w:sz w:val="20"/>
        </w:rPr>
        <w:t>and</w:t>
      </w:r>
      <w:r>
        <w:rPr>
          <w:color w:val="414042"/>
          <w:spacing w:val="-4"/>
          <w:w w:val="105"/>
          <w:sz w:val="20"/>
        </w:rPr>
        <w:t xml:space="preserve"> </w:t>
      </w:r>
      <w:r>
        <w:rPr>
          <w:color w:val="414042"/>
          <w:w w:val="105"/>
          <w:sz w:val="20"/>
        </w:rPr>
        <w:t>Emma</w:t>
      </w:r>
      <w:r>
        <w:rPr>
          <w:color w:val="414042"/>
          <w:spacing w:val="-4"/>
          <w:w w:val="105"/>
          <w:sz w:val="20"/>
        </w:rPr>
        <w:t xml:space="preserve"> </w:t>
      </w:r>
      <w:r>
        <w:rPr>
          <w:color w:val="414042"/>
          <w:w w:val="105"/>
          <w:sz w:val="20"/>
        </w:rPr>
        <w:t>Bell.</w:t>
      </w:r>
      <w:r>
        <w:rPr>
          <w:color w:val="414042"/>
          <w:spacing w:val="-4"/>
          <w:w w:val="105"/>
          <w:sz w:val="20"/>
        </w:rPr>
        <w:t xml:space="preserve"> </w:t>
      </w:r>
      <w:r>
        <w:rPr>
          <w:color w:val="414042"/>
          <w:w w:val="105"/>
          <w:sz w:val="20"/>
        </w:rPr>
        <w:t>Business</w:t>
      </w:r>
      <w:r>
        <w:rPr>
          <w:color w:val="414042"/>
          <w:spacing w:val="-4"/>
          <w:w w:val="105"/>
          <w:sz w:val="20"/>
        </w:rPr>
        <w:t xml:space="preserve"> </w:t>
      </w:r>
      <w:r>
        <w:rPr>
          <w:color w:val="414042"/>
          <w:w w:val="105"/>
          <w:sz w:val="20"/>
        </w:rPr>
        <w:t>Research Methods.</w:t>
      </w:r>
      <w:r>
        <w:rPr>
          <w:color w:val="414042"/>
          <w:spacing w:val="-15"/>
          <w:w w:val="105"/>
          <w:sz w:val="20"/>
        </w:rPr>
        <w:t xml:space="preserve"> </w:t>
      </w:r>
      <w:r>
        <w:rPr>
          <w:color w:val="414042"/>
          <w:w w:val="105"/>
          <w:sz w:val="20"/>
        </w:rPr>
        <w:t>New</w:t>
      </w:r>
      <w:r>
        <w:rPr>
          <w:color w:val="414042"/>
          <w:spacing w:val="-15"/>
          <w:w w:val="105"/>
          <w:sz w:val="20"/>
        </w:rPr>
        <w:t xml:space="preserve"> </w:t>
      </w:r>
      <w:r>
        <w:rPr>
          <w:color w:val="414042"/>
          <w:w w:val="105"/>
          <w:sz w:val="20"/>
        </w:rPr>
        <w:t>York:</w:t>
      </w:r>
      <w:r>
        <w:rPr>
          <w:color w:val="414042"/>
          <w:spacing w:val="-14"/>
          <w:w w:val="105"/>
          <w:sz w:val="20"/>
        </w:rPr>
        <w:t xml:space="preserve"> </w:t>
      </w:r>
      <w:r>
        <w:rPr>
          <w:color w:val="414042"/>
          <w:w w:val="105"/>
          <w:sz w:val="20"/>
        </w:rPr>
        <w:t>Oxford</w:t>
      </w:r>
      <w:r>
        <w:rPr>
          <w:color w:val="414042"/>
          <w:spacing w:val="-15"/>
          <w:w w:val="105"/>
          <w:sz w:val="20"/>
        </w:rPr>
        <w:t xml:space="preserve"> </w:t>
      </w:r>
      <w:r>
        <w:rPr>
          <w:color w:val="414042"/>
          <w:w w:val="105"/>
          <w:sz w:val="20"/>
        </w:rPr>
        <w:t>University</w:t>
      </w:r>
      <w:r>
        <w:rPr>
          <w:color w:val="414042"/>
          <w:spacing w:val="-14"/>
          <w:w w:val="105"/>
          <w:sz w:val="20"/>
        </w:rPr>
        <w:t xml:space="preserve"> </w:t>
      </w:r>
      <w:r>
        <w:rPr>
          <w:color w:val="414042"/>
          <w:w w:val="105"/>
          <w:sz w:val="20"/>
        </w:rPr>
        <w:t>Press,</w:t>
      </w:r>
      <w:r>
        <w:rPr>
          <w:color w:val="414042"/>
          <w:spacing w:val="-15"/>
          <w:w w:val="105"/>
          <w:sz w:val="20"/>
        </w:rPr>
        <w:t xml:space="preserve"> </w:t>
      </w:r>
      <w:r>
        <w:rPr>
          <w:color w:val="414042"/>
          <w:w w:val="105"/>
          <w:sz w:val="20"/>
        </w:rPr>
        <w:t>2015.</w:t>
      </w:r>
    </w:p>
    <w:p w14:paraId="40642CC4" w14:textId="77777777" w:rsidR="003E3FF3" w:rsidRDefault="003E3FF3">
      <w:pPr>
        <w:pStyle w:val="BodyText"/>
        <w:spacing w:before="38"/>
        <w:rPr>
          <w:sz w:val="20"/>
        </w:rPr>
      </w:pPr>
    </w:p>
    <w:p w14:paraId="5E162561" w14:textId="77777777" w:rsidR="003E3FF3" w:rsidRDefault="00000000">
      <w:pPr>
        <w:spacing w:line="376" w:lineRule="auto"/>
        <w:ind w:left="325" w:right="1102"/>
        <w:rPr>
          <w:sz w:val="20"/>
        </w:rPr>
      </w:pPr>
      <w:r>
        <w:rPr>
          <w:color w:val="414042"/>
          <w:w w:val="105"/>
          <w:sz w:val="20"/>
        </w:rPr>
        <w:t xml:space="preserve">Carleton University “Procurement Policy” 2002. </w:t>
      </w:r>
      <w:r>
        <w:rPr>
          <w:color w:val="414042"/>
          <w:spacing w:val="-2"/>
          <w:w w:val="105"/>
          <w:sz w:val="20"/>
        </w:rPr>
        <w:t>https://carleton.ca/secretariat/wp-content/uploads/</w:t>
      </w:r>
      <w:r>
        <w:rPr>
          <w:color w:val="414042"/>
          <w:spacing w:val="80"/>
          <w:w w:val="105"/>
          <w:sz w:val="20"/>
        </w:rPr>
        <w:t xml:space="preserve"> </w:t>
      </w:r>
      <w:r>
        <w:rPr>
          <w:color w:val="414042"/>
          <w:spacing w:val="-2"/>
          <w:w w:val="105"/>
          <w:sz w:val="20"/>
        </w:rPr>
        <w:t>Procurement-Policy-3.pdf</w:t>
      </w:r>
    </w:p>
    <w:p w14:paraId="12A4F3B3" w14:textId="77777777" w:rsidR="003E3FF3" w:rsidRDefault="003E3FF3">
      <w:pPr>
        <w:pStyle w:val="BodyText"/>
        <w:spacing w:before="37"/>
        <w:rPr>
          <w:sz w:val="20"/>
        </w:rPr>
      </w:pPr>
    </w:p>
    <w:p w14:paraId="5D25DE5C" w14:textId="77777777" w:rsidR="003E3FF3" w:rsidRDefault="00000000">
      <w:pPr>
        <w:spacing w:line="376" w:lineRule="auto"/>
        <w:ind w:left="325" w:right="1194"/>
        <w:rPr>
          <w:sz w:val="20"/>
        </w:rPr>
      </w:pPr>
      <w:r>
        <w:rPr>
          <w:color w:val="414042"/>
          <w:w w:val="105"/>
          <w:sz w:val="20"/>
        </w:rPr>
        <w:t>Cote,</w:t>
      </w:r>
      <w:r>
        <w:rPr>
          <w:color w:val="414042"/>
          <w:spacing w:val="-15"/>
          <w:w w:val="105"/>
          <w:sz w:val="20"/>
        </w:rPr>
        <w:t xml:space="preserve"> </w:t>
      </w:r>
      <w:r>
        <w:rPr>
          <w:color w:val="414042"/>
          <w:w w:val="105"/>
          <w:sz w:val="20"/>
        </w:rPr>
        <w:t>Alexandre,</w:t>
      </w:r>
      <w:r>
        <w:rPr>
          <w:color w:val="414042"/>
          <w:spacing w:val="-15"/>
          <w:w w:val="105"/>
          <w:sz w:val="20"/>
        </w:rPr>
        <w:t xml:space="preserve"> </w:t>
      </w:r>
      <w:r>
        <w:rPr>
          <w:color w:val="414042"/>
          <w:w w:val="105"/>
          <w:sz w:val="20"/>
        </w:rPr>
        <w:t>Janina</w:t>
      </w:r>
      <w:r>
        <w:rPr>
          <w:color w:val="414042"/>
          <w:spacing w:val="-14"/>
          <w:w w:val="105"/>
          <w:sz w:val="20"/>
        </w:rPr>
        <w:t xml:space="preserve"> </w:t>
      </w:r>
      <w:r>
        <w:rPr>
          <w:color w:val="414042"/>
          <w:w w:val="105"/>
          <w:sz w:val="20"/>
        </w:rPr>
        <w:t>Arsenjeva,</w:t>
      </w:r>
      <w:r>
        <w:rPr>
          <w:color w:val="414042"/>
          <w:spacing w:val="-15"/>
          <w:w w:val="105"/>
          <w:sz w:val="20"/>
        </w:rPr>
        <w:t xml:space="preserve"> </w:t>
      </w:r>
      <w:r>
        <w:rPr>
          <w:color w:val="414042"/>
          <w:w w:val="105"/>
          <w:sz w:val="20"/>
        </w:rPr>
        <w:t>and</w:t>
      </w:r>
      <w:r>
        <w:rPr>
          <w:color w:val="414042"/>
          <w:spacing w:val="-14"/>
          <w:w w:val="105"/>
          <w:sz w:val="20"/>
        </w:rPr>
        <w:t xml:space="preserve"> </w:t>
      </w:r>
      <w:r>
        <w:rPr>
          <w:color w:val="414042"/>
          <w:w w:val="105"/>
          <w:sz w:val="20"/>
        </w:rPr>
        <w:t>Magdalena Orlando. The Unsteady Path: Towards meaningful participation of Organisations of Persons with Disabilities</w:t>
      </w:r>
      <w:r>
        <w:rPr>
          <w:color w:val="414042"/>
          <w:spacing w:val="-1"/>
          <w:w w:val="105"/>
          <w:sz w:val="20"/>
        </w:rPr>
        <w:t xml:space="preserve"> </w:t>
      </w:r>
      <w:r>
        <w:rPr>
          <w:color w:val="414042"/>
          <w:w w:val="105"/>
          <w:sz w:val="20"/>
        </w:rPr>
        <w:t>in</w:t>
      </w:r>
      <w:r>
        <w:rPr>
          <w:color w:val="414042"/>
          <w:spacing w:val="-1"/>
          <w:w w:val="105"/>
          <w:sz w:val="20"/>
        </w:rPr>
        <w:t xml:space="preserve"> </w:t>
      </w:r>
      <w:r>
        <w:rPr>
          <w:color w:val="414042"/>
          <w:w w:val="105"/>
          <w:sz w:val="20"/>
        </w:rPr>
        <w:t>the</w:t>
      </w:r>
      <w:r>
        <w:rPr>
          <w:color w:val="414042"/>
          <w:spacing w:val="-1"/>
          <w:w w:val="105"/>
          <w:sz w:val="20"/>
        </w:rPr>
        <w:t xml:space="preserve"> </w:t>
      </w:r>
      <w:r>
        <w:rPr>
          <w:color w:val="414042"/>
          <w:w w:val="105"/>
          <w:sz w:val="20"/>
        </w:rPr>
        <w:t>implementation</w:t>
      </w:r>
      <w:r>
        <w:rPr>
          <w:color w:val="414042"/>
          <w:spacing w:val="-1"/>
          <w:w w:val="105"/>
          <w:sz w:val="20"/>
        </w:rPr>
        <w:t xml:space="preserve"> </w:t>
      </w:r>
      <w:r>
        <w:rPr>
          <w:color w:val="414042"/>
          <w:w w:val="105"/>
          <w:sz w:val="20"/>
        </w:rPr>
        <w:t>of</w:t>
      </w:r>
      <w:r>
        <w:rPr>
          <w:color w:val="414042"/>
          <w:spacing w:val="-1"/>
          <w:w w:val="105"/>
          <w:sz w:val="20"/>
        </w:rPr>
        <w:t xml:space="preserve"> </w:t>
      </w:r>
      <w:r>
        <w:rPr>
          <w:color w:val="414042"/>
          <w:w w:val="105"/>
          <w:sz w:val="20"/>
        </w:rPr>
        <w:t>the</w:t>
      </w:r>
      <w:r>
        <w:rPr>
          <w:color w:val="414042"/>
          <w:spacing w:val="-1"/>
          <w:w w:val="105"/>
          <w:sz w:val="20"/>
        </w:rPr>
        <w:t xml:space="preserve"> </w:t>
      </w:r>
      <w:r>
        <w:rPr>
          <w:color w:val="414042"/>
          <w:w w:val="105"/>
          <w:sz w:val="20"/>
        </w:rPr>
        <w:t>CRPD</w:t>
      </w:r>
      <w:r>
        <w:rPr>
          <w:color w:val="414042"/>
          <w:spacing w:val="-1"/>
          <w:w w:val="105"/>
          <w:sz w:val="20"/>
        </w:rPr>
        <w:t xml:space="preserve"> </w:t>
      </w:r>
      <w:r>
        <w:rPr>
          <w:color w:val="414042"/>
          <w:w w:val="105"/>
          <w:sz w:val="20"/>
        </w:rPr>
        <w:t>and SDGs. Madrid: Bridging the Gap Project, 2020.</w:t>
      </w:r>
    </w:p>
    <w:p w14:paraId="10D06271" w14:textId="77777777" w:rsidR="003E3FF3" w:rsidRDefault="003E3FF3">
      <w:pPr>
        <w:pStyle w:val="BodyText"/>
        <w:spacing w:before="34"/>
        <w:rPr>
          <w:sz w:val="20"/>
        </w:rPr>
      </w:pPr>
    </w:p>
    <w:p w14:paraId="255D358F" w14:textId="77777777" w:rsidR="003E3FF3" w:rsidRDefault="00000000">
      <w:pPr>
        <w:spacing w:before="1" w:line="376" w:lineRule="auto"/>
        <w:ind w:left="325" w:right="872"/>
        <w:rPr>
          <w:sz w:val="20"/>
        </w:rPr>
      </w:pPr>
      <w:r>
        <w:rPr>
          <w:color w:val="414042"/>
          <w:w w:val="110"/>
          <w:sz w:val="20"/>
        </w:rPr>
        <w:t>CVM</w:t>
      </w:r>
      <w:r>
        <w:rPr>
          <w:color w:val="414042"/>
          <w:spacing w:val="-16"/>
          <w:w w:val="110"/>
          <w:sz w:val="20"/>
        </w:rPr>
        <w:t xml:space="preserve"> </w:t>
      </w:r>
      <w:r>
        <w:rPr>
          <w:color w:val="414042"/>
          <w:w w:val="110"/>
          <w:sz w:val="20"/>
        </w:rPr>
        <w:t>Solutions,</w:t>
      </w:r>
      <w:r>
        <w:rPr>
          <w:color w:val="414042"/>
          <w:spacing w:val="-15"/>
          <w:w w:val="110"/>
          <w:sz w:val="20"/>
        </w:rPr>
        <w:t xml:space="preserve"> </w:t>
      </w:r>
      <w:r>
        <w:rPr>
          <w:color w:val="414042"/>
          <w:w w:val="110"/>
          <w:sz w:val="20"/>
        </w:rPr>
        <w:t>“Supplier</w:t>
      </w:r>
      <w:r>
        <w:rPr>
          <w:color w:val="414042"/>
          <w:spacing w:val="-15"/>
          <w:w w:val="110"/>
          <w:sz w:val="20"/>
        </w:rPr>
        <w:t xml:space="preserve"> </w:t>
      </w:r>
      <w:r>
        <w:rPr>
          <w:color w:val="414042"/>
          <w:w w:val="110"/>
          <w:sz w:val="20"/>
        </w:rPr>
        <w:t>Diversity</w:t>
      </w:r>
      <w:r>
        <w:rPr>
          <w:color w:val="414042"/>
          <w:spacing w:val="-16"/>
          <w:w w:val="110"/>
          <w:sz w:val="20"/>
        </w:rPr>
        <w:t xml:space="preserve"> </w:t>
      </w:r>
      <w:r>
        <w:rPr>
          <w:color w:val="414042"/>
          <w:w w:val="110"/>
          <w:sz w:val="20"/>
        </w:rPr>
        <w:t>Program</w:t>
      </w:r>
      <w:r>
        <w:rPr>
          <w:color w:val="414042"/>
          <w:spacing w:val="-15"/>
          <w:w w:val="110"/>
          <w:sz w:val="20"/>
        </w:rPr>
        <w:t xml:space="preserve"> </w:t>
      </w:r>
      <w:r>
        <w:rPr>
          <w:color w:val="414042"/>
          <w:w w:val="110"/>
          <w:sz w:val="20"/>
        </w:rPr>
        <w:t xml:space="preserve">Best </w:t>
      </w:r>
      <w:r>
        <w:rPr>
          <w:color w:val="414042"/>
          <w:sz w:val="20"/>
        </w:rPr>
        <w:t xml:space="preserve">Practices: 3 Steps to Success,” </w:t>
      </w:r>
      <w:hyperlink r:id="rId160">
        <w:r>
          <w:rPr>
            <w:color w:val="414042"/>
            <w:sz w:val="20"/>
          </w:rPr>
          <w:t xml:space="preserve">https://www.supplier.io/</w:t>
        </w:r>
      </w:hyperlink>
      <w:r>
        <w:rPr>
          <w:color w:val="414042"/>
          <w:spacing w:val="-2"/>
          <w:w w:val="110"/>
          <w:sz w:val="20"/>
        </w:rPr>
        <w:t>resources/updated-supplier-diversity-best-practices.</w:t>
      </w:r>
    </w:p>
    <w:p w14:paraId="03DC84BF" w14:textId="77777777" w:rsidR="003E3FF3" w:rsidRDefault="003E3FF3">
      <w:pPr>
        <w:pStyle w:val="BodyText"/>
        <w:spacing w:before="36"/>
        <w:rPr>
          <w:sz w:val="20"/>
        </w:rPr>
      </w:pPr>
    </w:p>
    <w:p w14:paraId="3DDD460A" w14:textId="77777777" w:rsidR="003E3FF3" w:rsidRDefault="00000000">
      <w:pPr>
        <w:spacing w:line="376" w:lineRule="auto"/>
        <w:ind w:left="325" w:right="1373"/>
        <w:rPr>
          <w:sz w:val="20"/>
        </w:rPr>
      </w:pPr>
      <w:r>
        <w:rPr>
          <w:color w:val="414042"/>
          <w:w w:val="105"/>
          <w:sz w:val="20"/>
        </w:rPr>
        <w:t xml:space="preserve">Dell Technologies, “Supplier Diversity </w:t>
      </w:r>
      <w:r>
        <w:rPr>
          <w:color w:val="414042"/>
          <w:spacing w:val="-2"/>
          <w:w w:val="105"/>
          <w:sz w:val="20"/>
        </w:rPr>
        <w:t>Registration</w:t>
      </w:r>
      <w:r>
        <w:rPr>
          <w:color w:val="414042"/>
          <w:spacing w:val="-5"/>
          <w:w w:val="105"/>
          <w:sz w:val="20"/>
        </w:rPr>
        <w:t xml:space="preserve"> </w:t>
      </w:r>
      <w:r>
        <w:rPr>
          <w:color w:val="414042"/>
          <w:spacing w:val="-2"/>
          <w:w w:val="105"/>
          <w:sz w:val="20"/>
        </w:rPr>
        <w:t>Survey.”</w:t>
      </w:r>
      <w:r>
        <w:rPr>
          <w:color w:val="414042"/>
          <w:spacing w:val="-5"/>
          <w:w w:val="105"/>
          <w:sz w:val="20"/>
        </w:rPr>
        <w:t xml:space="preserve"> </w:t>
      </w:r>
      <w:r>
        <w:rPr>
          <w:color w:val="414042"/>
          <w:spacing w:val="-2"/>
          <w:w w:val="105"/>
          <w:sz w:val="20"/>
        </w:rPr>
        <w:t>Retrieved</w:t>
      </w:r>
      <w:r>
        <w:rPr>
          <w:color w:val="414042"/>
          <w:spacing w:val="-5"/>
          <w:w w:val="105"/>
          <w:sz w:val="20"/>
        </w:rPr>
        <w:t xml:space="preserve"> </w:t>
      </w:r>
      <w:r>
        <w:rPr>
          <w:color w:val="414042"/>
          <w:spacing w:val="-2"/>
          <w:w w:val="105"/>
          <w:sz w:val="20"/>
        </w:rPr>
        <w:t>August</w:t>
      </w:r>
      <w:r>
        <w:rPr>
          <w:color w:val="414042"/>
          <w:spacing w:val="-5"/>
          <w:w w:val="105"/>
          <w:sz w:val="20"/>
        </w:rPr>
        <w:t xml:space="preserve"> </w:t>
      </w:r>
      <w:r>
        <w:rPr>
          <w:color w:val="414042"/>
          <w:spacing w:val="-2"/>
          <w:w w:val="105"/>
          <w:sz w:val="20"/>
        </w:rPr>
        <w:t>18,</w:t>
      </w:r>
      <w:r>
        <w:rPr>
          <w:color w:val="414042"/>
          <w:spacing w:val="-5"/>
          <w:w w:val="105"/>
          <w:sz w:val="20"/>
        </w:rPr>
        <w:t xml:space="preserve"> </w:t>
      </w:r>
      <w:r>
        <w:rPr>
          <w:color w:val="414042"/>
          <w:spacing w:val="-2"/>
          <w:w w:val="105"/>
          <w:sz w:val="20"/>
        </w:rPr>
        <w:t xml:space="preserve">2022, </w:t>
      </w:r>
      <w:r>
        <w:rPr>
          <w:color w:val="414042"/>
          <w:w w:val="105"/>
          <w:sz w:val="20"/>
        </w:rPr>
        <w:t xml:space="preserve">from https://app.smartsheet.com/b/form/ </w:t>
      </w:r>
      <w:r>
        <w:rPr>
          <w:color w:val="414042"/>
          <w:spacing w:val="-2"/>
          <w:w w:val="105"/>
          <w:sz w:val="20"/>
        </w:rPr>
        <w:t>a3b9acd74c4e41bf9dea614988e49335</w:t>
      </w:r>
    </w:p>
    <w:p w14:paraId="6CD4BF61" w14:textId="77777777" w:rsidR="003E3FF3" w:rsidRDefault="003E3FF3">
      <w:pPr>
        <w:spacing w:line="376" w:lineRule="auto"/>
        <w:rPr>
          <w:sz w:val="20"/>
        </w:rPr>
        <w:sectPr w:rsidR="003E3FF3">
          <w:type w:val="continuous"/>
          <w:pgSz w:w="12240" w:h="15840"/>
          <w:pgMar w:top="1820" w:right="0" w:bottom="280" w:left="0" w:header="360" w:footer="301" w:gutter="0"/>
          <w:cols w:num="2" w:space="720" w:equalWidth="0">
            <w:col w:w="5935" w:space="40"/>
            <w:col w:w="6265"/>
          </w:cols>
        </w:sectPr>
      </w:pPr>
    </w:p>
    <w:p w14:paraId="38BECC99" w14:textId="77777777" w:rsidR="003E3FF3" w:rsidRDefault="003E3FF3">
      <w:pPr>
        <w:pStyle w:val="BodyText"/>
        <w:spacing w:before="30"/>
        <w:rPr>
          <w:sz w:val="20"/>
        </w:rPr>
      </w:pPr>
    </w:p>
    <w:p w14:paraId="0ABBD3D7" w14:textId="77777777" w:rsidR="003E3FF3" w:rsidRDefault="003E3FF3">
      <w:pPr>
        <w:pStyle w:val="BodyText"/>
        <w:rPr>
          <w:sz w:val="20"/>
        </w:rPr>
        <w:sectPr w:rsidR="003E3FF3">
          <w:pgSz w:w="12240" w:h="15840"/>
          <w:pgMar w:top="720" w:right="0" w:bottom="500" w:left="0" w:header="360" w:footer="301" w:gutter="0"/>
          <w:cols w:space="720"/>
        </w:sectPr>
      </w:pPr>
    </w:p>
    <w:p w14:paraId="62BA92CE" w14:textId="77777777" w:rsidR="003E3FF3" w:rsidRDefault="00000000">
      <w:pPr>
        <w:spacing w:before="126" w:line="376" w:lineRule="auto"/>
        <w:ind w:left="720" w:right="151"/>
        <w:rPr>
          <w:sz w:val="20"/>
        </w:rPr>
      </w:pPr>
      <w:r>
        <w:rPr>
          <w:color w:val="414042"/>
          <w:sz w:val="20"/>
        </w:rPr>
        <w:t>DiRomualdo, Tony and Caswell-LaPierre, Angie, “Procurement 2025: Equipping a multigenerational</w:t>
      </w:r>
      <w:r>
        <w:rPr>
          <w:color w:val="414042"/>
          <w:spacing w:val="80"/>
          <w:w w:val="110"/>
          <w:sz w:val="20"/>
        </w:rPr>
        <w:t xml:space="preserve"> </w:t>
      </w:r>
      <w:r>
        <w:rPr>
          <w:color w:val="414042"/>
          <w:w w:val="110"/>
          <w:sz w:val="20"/>
        </w:rPr>
        <w:t>workforce with the skills for success in a digital environment,” Multigenerational workforce skills, The</w:t>
      </w:r>
      <w:r>
        <w:rPr>
          <w:color w:val="414042"/>
          <w:spacing w:val="-5"/>
          <w:w w:val="110"/>
          <w:sz w:val="20"/>
        </w:rPr>
        <w:t xml:space="preserve"> </w:t>
      </w:r>
      <w:r>
        <w:rPr>
          <w:color w:val="414042"/>
          <w:w w:val="110"/>
          <w:sz w:val="20"/>
        </w:rPr>
        <w:t>Hackett</w:t>
      </w:r>
      <w:r>
        <w:rPr>
          <w:color w:val="414042"/>
          <w:spacing w:val="-5"/>
          <w:w w:val="110"/>
          <w:sz w:val="20"/>
        </w:rPr>
        <w:t xml:space="preserve"> </w:t>
      </w:r>
      <w:r>
        <w:rPr>
          <w:color w:val="414042"/>
          <w:w w:val="110"/>
          <w:sz w:val="20"/>
        </w:rPr>
        <w:t>Group,</w:t>
      </w:r>
      <w:r>
        <w:rPr>
          <w:color w:val="414042"/>
          <w:spacing w:val="-5"/>
          <w:w w:val="110"/>
          <w:sz w:val="20"/>
        </w:rPr>
        <w:t xml:space="preserve"> </w:t>
      </w:r>
      <w:r>
        <w:rPr>
          <w:color w:val="414042"/>
          <w:w w:val="110"/>
          <w:sz w:val="20"/>
        </w:rPr>
        <w:t>October</w:t>
      </w:r>
      <w:r>
        <w:rPr>
          <w:color w:val="414042"/>
          <w:spacing w:val="-5"/>
          <w:w w:val="110"/>
          <w:sz w:val="20"/>
        </w:rPr>
        <w:t xml:space="preserve"> </w:t>
      </w:r>
      <w:r>
        <w:rPr>
          <w:color w:val="414042"/>
          <w:w w:val="110"/>
          <w:sz w:val="20"/>
        </w:rPr>
        <w:t>2019,</w:t>
      </w:r>
      <w:r>
        <w:rPr>
          <w:color w:val="414042"/>
          <w:spacing w:val="-5"/>
          <w:w w:val="110"/>
          <w:sz w:val="20"/>
        </w:rPr>
        <w:t xml:space="preserve"> </w:t>
      </w:r>
      <w:hyperlink r:id="rId196">
        <w:r>
          <w:rPr>
            <w:color w:val="414042"/>
            <w:w w:val="110"/>
            <w:sz w:val="20"/>
          </w:rPr>
          <w:t xml:space="preserve">https://www.thehackettgroup.com/thi-multigenerational-workforce-pro-1910/</w:t>
        </w:r>
      </w:hyperlink>
      <w:r>
        <w:rPr>
          <w:color w:val="414042"/>
          <w:w w:val="110"/>
          <w:sz w:val="20"/>
        </w:rPr>
        <w:t>.</w:t>
      </w:r>
    </w:p>
    <w:p w14:paraId="2987E289" w14:textId="77777777" w:rsidR="003E3FF3" w:rsidRDefault="003E3FF3">
      <w:pPr>
        <w:pStyle w:val="BodyText"/>
        <w:spacing w:before="32"/>
        <w:rPr>
          <w:sz w:val="20"/>
        </w:rPr>
      </w:pPr>
    </w:p>
    <w:p w14:paraId="5D0A711E" w14:textId="77777777" w:rsidR="003E3FF3" w:rsidRDefault="00000000">
      <w:pPr>
        <w:spacing w:line="376" w:lineRule="auto"/>
        <w:ind w:left="720" w:right="1227"/>
        <w:rPr>
          <w:sz w:val="20"/>
        </w:rPr>
      </w:pPr>
      <w:r>
        <w:rPr>
          <w:color w:val="414042"/>
          <w:w w:val="105"/>
          <w:sz w:val="20"/>
        </w:rPr>
        <w:t xml:space="preserve">Disability:IN, “Supplier Diversity Best Practices from 2020 DEI”, </w:t>
      </w:r>
      <w:hyperlink r:id="rId197">
        <w:r>
          <w:rPr>
            <w:color w:val="414042"/>
            <w:spacing w:val="-2"/>
            <w:w w:val="105"/>
            <w:sz w:val="20"/>
          </w:rPr>
          <w:t xml:space="preserve">https://disabilityin-bulk.s3.amazonaws.com/2021/Supplier+Diversity+Best+Practices+from+2020+DEI508.pdf</w:t>
        </w:r>
      </w:hyperlink>
    </w:p>
    <w:p w14:paraId="1733DDAB" w14:textId="77777777" w:rsidR="003E3FF3" w:rsidRDefault="003E3FF3">
      <w:pPr>
        <w:pStyle w:val="BodyText"/>
        <w:spacing w:before="35"/>
        <w:rPr>
          <w:sz w:val="20"/>
        </w:rPr>
      </w:pPr>
    </w:p>
    <w:p w14:paraId="3BCBA956" w14:textId="77777777" w:rsidR="003E3FF3" w:rsidRDefault="00000000">
      <w:pPr>
        <w:ind w:left="720"/>
        <w:rPr>
          <w:sz w:val="20"/>
        </w:rPr>
      </w:pPr>
      <w:r>
        <w:rPr>
          <w:color w:val="414042"/>
          <w:spacing w:val="-4"/>
          <w:sz w:val="20"/>
        </w:rPr>
        <w:t>ETSI</w:t>
      </w:r>
      <w:r>
        <w:rPr>
          <w:color w:val="414042"/>
          <w:spacing w:val="-7"/>
          <w:sz w:val="20"/>
        </w:rPr>
        <w:t xml:space="preserve"> </w:t>
      </w:r>
      <w:r>
        <w:rPr>
          <w:color w:val="414042"/>
          <w:spacing w:val="-4"/>
          <w:sz w:val="20"/>
        </w:rPr>
        <w:t>and</w:t>
      </w:r>
      <w:r>
        <w:rPr>
          <w:color w:val="414042"/>
          <w:spacing w:val="-7"/>
          <w:sz w:val="20"/>
        </w:rPr>
        <w:t xml:space="preserve"> </w:t>
      </w:r>
      <w:r>
        <w:rPr>
          <w:color w:val="414042"/>
          <w:spacing w:val="-4"/>
          <w:sz w:val="20"/>
        </w:rPr>
        <w:t>CEN</w:t>
      </w:r>
      <w:r>
        <w:rPr>
          <w:color w:val="414042"/>
          <w:spacing w:val="-7"/>
          <w:sz w:val="20"/>
        </w:rPr>
        <w:t xml:space="preserve"> </w:t>
      </w:r>
      <w:r>
        <w:rPr>
          <w:color w:val="414042"/>
          <w:spacing w:val="-4"/>
          <w:sz w:val="20"/>
        </w:rPr>
        <w:t>and</w:t>
      </w:r>
      <w:r>
        <w:rPr>
          <w:color w:val="414042"/>
          <w:spacing w:val="-7"/>
          <w:sz w:val="20"/>
        </w:rPr>
        <w:t xml:space="preserve"> </w:t>
      </w:r>
      <w:r>
        <w:rPr>
          <w:color w:val="414042"/>
          <w:spacing w:val="-4"/>
          <w:sz w:val="20"/>
        </w:rPr>
        <w:t>CENELEC,</w:t>
      </w:r>
      <w:r>
        <w:rPr>
          <w:color w:val="414042"/>
          <w:spacing w:val="-7"/>
          <w:sz w:val="20"/>
        </w:rPr>
        <w:t xml:space="preserve"> </w:t>
      </w:r>
      <w:r>
        <w:rPr>
          <w:color w:val="414042"/>
          <w:spacing w:val="-4"/>
          <w:sz w:val="20"/>
        </w:rPr>
        <w:t>“EN</w:t>
      </w:r>
      <w:r>
        <w:rPr>
          <w:color w:val="414042"/>
          <w:spacing w:val="-7"/>
          <w:sz w:val="20"/>
        </w:rPr>
        <w:t xml:space="preserve"> </w:t>
      </w:r>
      <w:r>
        <w:rPr>
          <w:color w:val="414042"/>
          <w:spacing w:val="-4"/>
          <w:sz w:val="20"/>
        </w:rPr>
        <w:t>301</w:t>
      </w:r>
      <w:r>
        <w:rPr>
          <w:color w:val="414042"/>
          <w:spacing w:val="-7"/>
          <w:sz w:val="20"/>
        </w:rPr>
        <w:t xml:space="preserve"> </w:t>
      </w:r>
      <w:r>
        <w:rPr>
          <w:color w:val="414042"/>
          <w:spacing w:val="-4"/>
          <w:sz w:val="20"/>
        </w:rPr>
        <w:t>549</w:t>
      </w:r>
      <w:r>
        <w:rPr>
          <w:color w:val="414042"/>
          <w:spacing w:val="-6"/>
          <w:sz w:val="20"/>
        </w:rPr>
        <w:t xml:space="preserve"> </w:t>
      </w:r>
      <w:r>
        <w:rPr>
          <w:color w:val="414042"/>
          <w:spacing w:val="-10"/>
          <w:sz w:val="20"/>
        </w:rPr>
        <w:t>-</w:t>
      </w:r>
    </w:p>
    <w:p w14:paraId="0F2C1546" w14:textId="77777777" w:rsidR="003E3FF3" w:rsidRDefault="00000000">
      <w:pPr>
        <w:spacing w:before="130" w:line="376" w:lineRule="auto"/>
        <w:ind w:left="720" w:right="151"/>
        <w:rPr>
          <w:sz w:val="20"/>
        </w:rPr>
      </w:pPr>
      <w:r>
        <w:rPr>
          <w:color w:val="414042"/>
          <w:w w:val="105"/>
          <w:sz w:val="20"/>
        </w:rPr>
        <w:t>Accessibility requirements for ICT products and services,”</w:t>
      </w:r>
      <w:r>
        <w:rPr>
          <w:color w:val="414042"/>
          <w:spacing w:val="-15"/>
          <w:w w:val="105"/>
          <w:sz w:val="20"/>
        </w:rPr>
        <w:t xml:space="preserve"> </w:t>
      </w:r>
      <w:r>
        <w:rPr>
          <w:color w:val="414042"/>
          <w:w w:val="105"/>
          <w:sz w:val="20"/>
        </w:rPr>
        <w:t>Harmonized</w:t>
      </w:r>
      <w:r>
        <w:rPr>
          <w:color w:val="414042"/>
          <w:spacing w:val="-15"/>
          <w:w w:val="105"/>
          <w:sz w:val="20"/>
        </w:rPr>
        <w:t xml:space="preserve"> </w:t>
      </w:r>
      <w:r>
        <w:rPr>
          <w:color w:val="414042"/>
          <w:w w:val="105"/>
          <w:sz w:val="20"/>
        </w:rPr>
        <w:t>European</w:t>
      </w:r>
      <w:r>
        <w:rPr>
          <w:color w:val="414042"/>
          <w:spacing w:val="-14"/>
          <w:w w:val="105"/>
          <w:sz w:val="20"/>
        </w:rPr>
        <w:t xml:space="preserve"> </w:t>
      </w:r>
      <w:r>
        <w:rPr>
          <w:color w:val="414042"/>
          <w:w w:val="105"/>
          <w:sz w:val="20"/>
        </w:rPr>
        <w:t>Standard,</w:t>
      </w:r>
      <w:r>
        <w:rPr>
          <w:color w:val="414042"/>
          <w:spacing w:val="-15"/>
          <w:w w:val="105"/>
          <w:sz w:val="20"/>
        </w:rPr>
        <w:t xml:space="preserve"> </w:t>
      </w:r>
      <w:r>
        <w:rPr>
          <w:color w:val="414042"/>
          <w:w w:val="105"/>
          <w:sz w:val="20"/>
        </w:rPr>
        <w:t>European Commission, 2018.</w:t>
      </w:r>
    </w:p>
    <w:p w14:paraId="2938C76B" w14:textId="77777777" w:rsidR="003E3FF3" w:rsidRDefault="003E3FF3">
      <w:pPr>
        <w:pStyle w:val="BodyText"/>
        <w:spacing w:before="37"/>
        <w:rPr>
          <w:sz w:val="20"/>
        </w:rPr>
      </w:pPr>
    </w:p>
    <w:p w14:paraId="02471510" w14:textId="77777777" w:rsidR="003E3FF3" w:rsidRDefault="00000000">
      <w:pPr>
        <w:spacing w:line="376" w:lineRule="auto"/>
        <w:ind w:left="720" w:right="115"/>
        <w:rPr>
          <w:sz w:val="20"/>
        </w:rPr>
      </w:pPr>
      <w:r>
        <w:rPr>
          <w:color w:val="414042"/>
          <w:w w:val="105"/>
          <w:sz w:val="20"/>
        </w:rPr>
        <w:t>Fifer,</w:t>
      </w:r>
      <w:r>
        <w:rPr>
          <w:color w:val="414042"/>
          <w:spacing w:val="-15"/>
          <w:w w:val="105"/>
          <w:sz w:val="20"/>
        </w:rPr>
        <w:t xml:space="preserve"> </w:t>
      </w:r>
      <w:r>
        <w:rPr>
          <w:color w:val="414042"/>
          <w:w w:val="105"/>
          <w:sz w:val="20"/>
        </w:rPr>
        <w:t>Karen</w:t>
      </w:r>
      <w:r>
        <w:rPr>
          <w:color w:val="414042"/>
          <w:spacing w:val="-15"/>
          <w:w w:val="105"/>
          <w:sz w:val="20"/>
        </w:rPr>
        <w:t xml:space="preserve"> </w:t>
      </w:r>
      <w:r>
        <w:rPr>
          <w:color w:val="414042"/>
          <w:w w:val="105"/>
          <w:sz w:val="20"/>
        </w:rPr>
        <w:t>and</w:t>
      </w:r>
      <w:r>
        <w:rPr>
          <w:color w:val="414042"/>
          <w:spacing w:val="-14"/>
          <w:w w:val="105"/>
          <w:sz w:val="20"/>
        </w:rPr>
        <w:t xml:space="preserve"> </w:t>
      </w:r>
      <w:r>
        <w:rPr>
          <w:color w:val="414042"/>
          <w:w w:val="105"/>
          <w:sz w:val="20"/>
        </w:rPr>
        <w:t>O’Neill,</w:t>
      </w:r>
      <w:r>
        <w:rPr>
          <w:color w:val="414042"/>
          <w:spacing w:val="-15"/>
          <w:w w:val="105"/>
          <w:sz w:val="20"/>
        </w:rPr>
        <w:t xml:space="preserve"> </w:t>
      </w:r>
      <w:r>
        <w:rPr>
          <w:color w:val="414042"/>
          <w:w w:val="105"/>
          <w:sz w:val="20"/>
        </w:rPr>
        <w:t>Harry</w:t>
      </w:r>
      <w:r>
        <w:rPr>
          <w:color w:val="414042"/>
          <w:spacing w:val="-14"/>
          <w:w w:val="105"/>
          <w:sz w:val="20"/>
        </w:rPr>
        <w:t xml:space="preserve"> </w:t>
      </w:r>
      <w:r>
        <w:rPr>
          <w:color w:val="414042"/>
          <w:w w:val="105"/>
          <w:sz w:val="20"/>
        </w:rPr>
        <w:t>and</w:t>
      </w:r>
      <w:r>
        <w:rPr>
          <w:color w:val="414042"/>
          <w:spacing w:val="-15"/>
          <w:w w:val="105"/>
          <w:sz w:val="20"/>
        </w:rPr>
        <w:t xml:space="preserve"> </w:t>
      </w:r>
      <w:r>
        <w:rPr>
          <w:color w:val="414042"/>
          <w:w w:val="105"/>
          <w:sz w:val="20"/>
        </w:rPr>
        <w:t>McAlinden,</w:t>
      </w:r>
      <w:r>
        <w:rPr>
          <w:color w:val="414042"/>
          <w:spacing w:val="-15"/>
          <w:w w:val="105"/>
          <w:sz w:val="20"/>
        </w:rPr>
        <w:t xml:space="preserve"> </w:t>
      </w:r>
      <w:r>
        <w:rPr>
          <w:color w:val="414042"/>
          <w:w w:val="105"/>
          <w:sz w:val="20"/>
        </w:rPr>
        <w:t xml:space="preserve">Stephen and Padmanabhan, Gauri, “Diverse region, inclusive workforces: Asia pacific diversity and inclusion survey 2019.” Heidrick &amp; Struggles, 2019. </w:t>
      </w:r>
      <w:hyperlink r:id="rId162">
        <w:r>
          <w:rPr>
            <w:color w:val="414042"/>
            <w:w w:val="105"/>
            <w:sz w:val="20"/>
          </w:rPr>
          <w:t xml:space="preserve">https://www.​heidrick.com/en/insights/diversity-inclusion/diverse_​region_inclusive_workforces_-asia_pacific_diversity_​and_inclusion_survey_2019</w:t>
        </w:r>
      </w:hyperlink>
    </w:p>
    <w:p w14:paraId="7BFFBB55" w14:textId="77777777" w:rsidR="003E3FF3" w:rsidRDefault="003E3FF3">
      <w:pPr>
        <w:pStyle w:val="BodyText"/>
        <w:spacing w:before="32"/>
        <w:rPr>
          <w:sz w:val="20"/>
        </w:rPr>
      </w:pPr>
    </w:p>
    <w:p w14:paraId="1CC2B8C0" w14:textId="77777777" w:rsidR="003E3FF3" w:rsidRDefault="00000000">
      <w:pPr>
        <w:spacing w:line="376" w:lineRule="auto"/>
        <w:ind w:left="720" w:right="151"/>
        <w:rPr>
          <w:sz w:val="20"/>
        </w:rPr>
      </w:pPr>
      <w:r>
        <w:rPr>
          <w:color w:val="414042"/>
          <w:w w:val="105"/>
          <w:sz w:val="20"/>
        </w:rPr>
        <w:t>Flick,</w:t>
      </w:r>
      <w:r>
        <w:rPr>
          <w:color w:val="414042"/>
          <w:spacing w:val="-8"/>
          <w:w w:val="105"/>
          <w:sz w:val="20"/>
        </w:rPr>
        <w:t xml:space="preserve"> </w:t>
      </w:r>
      <w:r>
        <w:rPr>
          <w:color w:val="414042"/>
          <w:w w:val="105"/>
          <w:sz w:val="20"/>
        </w:rPr>
        <w:t>Uwe.</w:t>
      </w:r>
      <w:r>
        <w:rPr>
          <w:color w:val="414042"/>
          <w:spacing w:val="-8"/>
          <w:w w:val="105"/>
          <w:sz w:val="20"/>
        </w:rPr>
        <w:t xml:space="preserve"> </w:t>
      </w:r>
      <w:r>
        <w:rPr>
          <w:color w:val="414042"/>
          <w:w w:val="105"/>
          <w:sz w:val="20"/>
        </w:rPr>
        <w:t>An</w:t>
      </w:r>
      <w:r>
        <w:rPr>
          <w:color w:val="414042"/>
          <w:spacing w:val="-8"/>
          <w:w w:val="105"/>
          <w:sz w:val="20"/>
        </w:rPr>
        <w:t xml:space="preserve"> </w:t>
      </w:r>
      <w:r>
        <w:rPr>
          <w:color w:val="414042"/>
          <w:w w:val="105"/>
          <w:sz w:val="20"/>
        </w:rPr>
        <w:t>Introduction</w:t>
      </w:r>
      <w:r>
        <w:rPr>
          <w:color w:val="414042"/>
          <w:spacing w:val="-8"/>
          <w:w w:val="105"/>
          <w:sz w:val="20"/>
        </w:rPr>
        <w:t xml:space="preserve"> </w:t>
      </w:r>
      <w:r>
        <w:rPr>
          <w:color w:val="414042"/>
          <w:w w:val="105"/>
          <w:sz w:val="20"/>
        </w:rPr>
        <w:t>to</w:t>
      </w:r>
      <w:r>
        <w:rPr>
          <w:color w:val="414042"/>
          <w:spacing w:val="-8"/>
          <w:w w:val="105"/>
          <w:sz w:val="20"/>
        </w:rPr>
        <w:t xml:space="preserve"> </w:t>
      </w:r>
      <w:r>
        <w:rPr>
          <w:color w:val="414042"/>
          <w:w w:val="105"/>
          <w:sz w:val="20"/>
        </w:rPr>
        <w:t>Qualitative</w:t>
      </w:r>
      <w:r>
        <w:rPr>
          <w:color w:val="414042"/>
          <w:spacing w:val="-8"/>
          <w:w w:val="105"/>
          <w:sz w:val="20"/>
        </w:rPr>
        <w:t xml:space="preserve"> </w:t>
      </w:r>
      <w:r>
        <w:rPr>
          <w:color w:val="414042"/>
          <w:w w:val="105"/>
          <w:sz w:val="20"/>
        </w:rPr>
        <w:t>Research. London: Sage, 2014.</w:t>
      </w:r>
    </w:p>
    <w:p w14:paraId="75365485" w14:textId="77777777" w:rsidR="003E3FF3" w:rsidRDefault="003E3FF3">
      <w:pPr>
        <w:pStyle w:val="BodyText"/>
        <w:spacing w:before="38"/>
        <w:rPr>
          <w:sz w:val="20"/>
        </w:rPr>
      </w:pPr>
    </w:p>
    <w:p w14:paraId="40556A0D" w14:textId="77777777" w:rsidR="003E3FF3" w:rsidRDefault="00000000">
      <w:pPr>
        <w:spacing w:line="376" w:lineRule="auto"/>
        <w:ind w:left="720" w:right="3"/>
        <w:rPr>
          <w:sz w:val="20"/>
        </w:rPr>
      </w:pPr>
      <w:r>
        <w:rPr>
          <w:color w:val="414042"/>
          <w:w w:val="105"/>
          <w:sz w:val="20"/>
        </w:rPr>
        <w:t>Garnero, Andrea, Stephan Kampelmann, and François Rycx.</w:t>
      </w:r>
      <w:r>
        <w:rPr>
          <w:color w:val="414042"/>
          <w:spacing w:val="-15"/>
          <w:w w:val="105"/>
          <w:sz w:val="20"/>
        </w:rPr>
        <w:t xml:space="preserve"> </w:t>
      </w:r>
      <w:r>
        <w:rPr>
          <w:color w:val="414042"/>
          <w:w w:val="105"/>
          <w:sz w:val="20"/>
        </w:rPr>
        <w:t>“The</w:t>
      </w:r>
      <w:r>
        <w:rPr>
          <w:color w:val="414042"/>
          <w:spacing w:val="-15"/>
          <w:w w:val="105"/>
          <w:sz w:val="20"/>
        </w:rPr>
        <w:t xml:space="preserve"> </w:t>
      </w:r>
      <w:r>
        <w:rPr>
          <w:color w:val="414042"/>
          <w:w w:val="105"/>
          <w:sz w:val="20"/>
        </w:rPr>
        <w:t>Heterogeneous</w:t>
      </w:r>
      <w:r>
        <w:rPr>
          <w:color w:val="414042"/>
          <w:spacing w:val="-14"/>
          <w:w w:val="105"/>
          <w:sz w:val="20"/>
        </w:rPr>
        <w:t xml:space="preserve"> </w:t>
      </w:r>
      <w:r>
        <w:rPr>
          <w:color w:val="414042"/>
          <w:w w:val="105"/>
          <w:sz w:val="20"/>
        </w:rPr>
        <w:t>Effects</w:t>
      </w:r>
      <w:r>
        <w:rPr>
          <w:color w:val="414042"/>
          <w:spacing w:val="-15"/>
          <w:w w:val="105"/>
          <w:sz w:val="20"/>
        </w:rPr>
        <w:t xml:space="preserve"> </w:t>
      </w:r>
      <w:r>
        <w:rPr>
          <w:color w:val="414042"/>
          <w:w w:val="105"/>
          <w:sz w:val="20"/>
        </w:rPr>
        <w:t>of</w:t>
      </w:r>
      <w:r>
        <w:rPr>
          <w:color w:val="414042"/>
          <w:spacing w:val="-14"/>
          <w:w w:val="105"/>
          <w:sz w:val="20"/>
        </w:rPr>
        <w:t xml:space="preserve"> </w:t>
      </w:r>
      <w:r>
        <w:rPr>
          <w:color w:val="414042"/>
          <w:w w:val="105"/>
          <w:sz w:val="20"/>
        </w:rPr>
        <w:t>Eorkforce</w:t>
      </w:r>
      <w:r>
        <w:rPr>
          <w:color w:val="414042"/>
          <w:spacing w:val="-15"/>
          <w:w w:val="105"/>
          <w:sz w:val="20"/>
        </w:rPr>
        <w:t xml:space="preserve"> </w:t>
      </w:r>
      <w:r>
        <w:rPr>
          <w:color w:val="414042"/>
          <w:w w:val="105"/>
          <w:sz w:val="20"/>
        </w:rPr>
        <w:t>Diversity on Productivity, Wages, and Profits.” Industrial</w:t>
      </w:r>
      <w:r>
        <w:rPr>
          <w:color w:val="414042"/>
          <w:spacing w:val="40"/>
          <w:w w:val="105"/>
          <w:sz w:val="20"/>
        </w:rPr>
        <w:t xml:space="preserve"> </w:t>
      </w:r>
      <w:r>
        <w:rPr>
          <w:color w:val="414042"/>
          <w:w w:val="105"/>
          <w:sz w:val="20"/>
        </w:rPr>
        <w:t>Relations 53. no. 3 (</w:t>
      </w:r>
      <w:r>
        <w:rPr>
          <w:color w:val="414042"/>
          <w:spacing w:val="-39"/>
          <w:w w:val="105"/>
          <w:sz w:val="20"/>
        </w:rPr>
        <w:t xml:space="preserve"> </w:t>
      </w:r>
      <w:r>
        <w:rPr>
          <w:color w:val="414042"/>
          <w:w w:val="105"/>
          <w:sz w:val="20"/>
        </w:rPr>
        <w:t>June 2014): 430-477.</w:t>
      </w:r>
    </w:p>
    <w:p w14:paraId="27D258C1" w14:textId="77777777" w:rsidR="003E3FF3" w:rsidRDefault="003E3FF3">
      <w:pPr>
        <w:pStyle w:val="BodyText"/>
        <w:spacing w:before="36"/>
        <w:rPr>
          <w:sz w:val="20"/>
        </w:rPr>
      </w:pPr>
    </w:p>
    <w:p w14:paraId="4BA3AA65" w14:textId="77777777" w:rsidR="003E3FF3" w:rsidRDefault="00000000">
      <w:pPr>
        <w:spacing w:line="376" w:lineRule="auto"/>
        <w:ind w:left="720" w:right="17"/>
        <w:rPr>
          <w:sz w:val="20"/>
        </w:rPr>
      </w:pPr>
      <w:r>
        <w:rPr>
          <w:color w:val="414042"/>
          <w:w w:val="105"/>
          <w:sz w:val="20"/>
        </w:rPr>
        <w:t>Gaudiano,</w:t>
      </w:r>
      <w:r>
        <w:rPr>
          <w:color w:val="414042"/>
          <w:spacing w:val="-2"/>
          <w:w w:val="105"/>
          <w:sz w:val="20"/>
        </w:rPr>
        <w:t xml:space="preserve"> </w:t>
      </w:r>
      <w:r>
        <w:rPr>
          <w:color w:val="414042"/>
          <w:w w:val="105"/>
          <w:sz w:val="20"/>
        </w:rPr>
        <w:t>Paolo</w:t>
      </w:r>
      <w:r>
        <w:rPr>
          <w:color w:val="414042"/>
          <w:spacing w:val="-2"/>
          <w:w w:val="105"/>
          <w:sz w:val="20"/>
        </w:rPr>
        <w:t xml:space="preserve"> </w:t>
      </w:r>
      <w:r>
        <w:rPr>
          <w:color w:val="414042"/>
          <w:w w:val="105"/>
          <w:sz w:val="20"/>
        </w:rPr>
        <w:t>and</w:t>
      </w:r>
      <w:r>
        <w:rPr>
          <w:color w:val="414042"/>
          <w:spacing w:val="-2"/>
          <w:w w:val="105"/>
          <w:sz w:val="20"/>
        </w:rPr>
        <w:t xml:space="preserve"> </w:t>
      </w:r>
      <w:r>
        <w:rPr>
          <w:color w:val="414042"/>
          <w:w w:val="105"/>
          <w:sz w:val="20"/>
        </w:rPr>
        <w:t>Ellen</w:t>
      </w:r>
      <w:r>
        <w:rPr>
          <w:color w:val="414042"/>
          <w:spacing w:val="-2"/>
          <w:w w:val="105"/>
          <w:sz w:val="20"/>
        </w:rPr>
        <w:t xml:space="preserve"> </w:t>
      </w:r>
      <w:r>
        <w:rPr>
          <w:color w:val="414042"/>
          <w:w w:val="105"/>
          <w:sz w:val="20"/>
        </w:rPr>
        <w:t>Hunt.</w:t>
      </w:r>
      <w:r>
        <w:rPr>
          <w:color w:val="414042"/>
          <w:spacing w:val="-2"/>
          <w:w w:val="105"/>
          <w:sz w:val="20"/>
        </w:rPr>
        <w:t xml:space="preserve"> </w:t>
      </w:r>
      <w:r>
        <w:rPr>
          <w:color w:val="414042"/>
          <w:w w:val="105"/>
          <w:sz w:val="20"/>
        </w:rPr>
        <w:t>“10</w:t>
      </w:r>
      <w:r>
        <w:rPr>
          <w:color w:val="414042"/>
          <w:spacing w:val="-2"/>
          <w:w w:val="105"/>
          <w:sz w:val="20"/>
        </w:rPr>
        <w:t xml:space="preserve"> </w:t>
      </w:r>
      <w:r>
        <w:rPr>
          <w:color w:val="414042"/>
          <w:w w:val="105"/>
          <w:sz w:val="20"/>
        </w:rPr>
        <w:t>Tips</w:t>
      </w:r>
      <w:r>
        <w:rPr>
          <w:color w:val="414042"/>
          <w:spacing w:val="-2"/>
          <w:w w:val="105"/>
          <w:sz w:val="20"/>
        </w:rPr>
        <w:t xml:space="preserve"> </w:t>
      </w:r>
      <w:r>
        <w:rPr>
          <w:color w:val="414042"/>
          <w:w w:val="105"/>
          <w:sz w:val="20"/>
        </w:rPr>
        <w:t>for</w:t>
      </w:r>
      <w:r>
        <w:rPr>
          <w:color w:val="414042"/>
          <w:spacing w:val="-2"/>
          <w:w w:val="105"/>
          <w:sz w:val="20"/>
        </w:rPr>
        <w:t xml:space="preserve"> </w:t>
      </w:r>
      <w:r>
        <w:rPr>
          <w:color w:val="414042"/>
          <w:w w:val="105"/>
          <w:sz w:val="20"/>
        </w:rPr>
        <w:t>Unlocking the</w:t>
      </w:r>
      <w:r>
        <w:rPr>
          <w:color w:val="414042"/>
          <w:spacing w:val="-4"/>
          <w:w w:val="105"/>
          <w:sz w:val="20"/>
        </w:rPr>
        <w:t xml:space="preserve"> </w:t>
      </w:r>
      <w:r>
        <w:rPr>
          <w:color w:val="414042"/>
          <w:w w:val="105"/>
          <w:sz w:val="20"/>
        </w:rPr>
        <w:t>Talent</w:t>
      </w:r>
      <w:r>
        <w:rPr>
          <w:color w:val="414042"/>
          <w:spacing w:val="-4"/>
          <w:w w:val="105"/>
          <w:sz w:val="20"/>
        </w:rPr>
        <w:t xml:space="preserve"> </w:t>
      </w:r>
      <w:r>
        <w:rPr>
          <w:color w:val="414042"/>
          <w:w w:val="105"/>
          <w:sz w:val="20"/>
        </w:rPr>
        <w:t>and</w:t>
      </w:r>
      <w:r>
        <w:rPr>
          <w:color w:val="414042"/>
          <w:spacing w:val="-4"/>
          <w:w w:val="105"/>
          <w:sz w:val="20"/>
        </w:rPr>
        <w:t xml:space="preserve"> </w:t>
      </w:r>
      <w:r>
        <w:rPr>
          <w:color w:val="414042"/>
          <w:w w:val="105"/>
          <w:sz w:val="20"/>
        </w:rPr>
        <w:t>Potential</w:t>
      </w:r>
      <w:r>
        <w:rPr>
          <w:color w:val="414042"/>
          <w:spacing w:val="-4"/>
          <w:w w:val="105"/>
          <w:sz w:val="20"/>
        </w:rPr>
        <w:t xml:space="preserve"> </w:t>
      </w:r>
      <w:r>
        <w:rPr>
          <w:color w:val="414042"/>
          <w:w w:val="105"/>
          <w:sz w:val="20"/>
        </w:rPr>
        <w:t>of</w:t>
      </w:r>
      <w:r>
        <w:rPr>
          <w:color w:val="414042"/>
          <w:spacing w:val="-4"/>
          <w:w w:val="105"/>
          <w:sz w:val="20"/>
        </w:rPr>
        <w:t xml:space="preserve"> </w:t>
      </w:r>
      <w:r>
        <w:rPr>
          <w:color w:val="414042"/>
          <w:w w:val="105"/>
          <w:sz w:val="20"/>
        </w:rPr>
        <w:t>Employees</w:t>
      </w:r>
      <w:r>
        <w:rPr>
          <w:color w:val="414042"/>
          <w:spacing w:val="-4"/>
          <w:w w:val="105"/>
          <w:sz w:val="20"/>
        </w:rPr>
        <w:t xml:space="preserve"> </w:t>
      </w:r>
      <w:r>
        <w:rPr>
          <w:color w:val="414042"/>
          <w:w w:val="105"/>
          <w:sz w:val="20"/>
        </w:rPr>
        <w:t>with</w:t>
      </w:r>
      <w:r>
        <w:rPr>
          <w:color w:val="414042"/>
          <w:spacing w:val="-4"/>
          <w:w w:val="105"/>
          <w:sz w:val="20"/>
        </w:rPr>
        <w:t xml:space="preserve"> </w:t>
      </w:r>
      <w:r>
        <w:rPr>
          <w:color w:val="414042"/>
          <w:w w:val="105"/>
          <w:sz w:val="20"/>
        </w:rPr>
        <w:t xml:space="preserve">Disabilities.” Forbes, June 12, 2017. </w:t>
      </w:r>
      <w:hyperlink r:id="rId163">
        <w:r>
          <w:rPr>
            <w:color w:val="414042"/>
            <w:w w:val="105"/>
            <w:sz w:val="20"/>
          </w:rPr>
          <w:t xml:space="preserve">https://www.forbes.com/sites/​gaudianohunt/2017/06/12/workplace-disability-​tips/#4743e784df47</w:t>
        </w:r>
      </w:hyperlink>
      <w:r>
        <w:rPr>
          <w:color w:val="414042"/>
          <w:spacing w:val="-2"/>
          <w:w w:val="105"/>
          <w:sz w:val="20"/>
        </w:rPr>
        <w:t xml:space="preserve">.</w:t>
      </w:r>
    </w:p>
    <w:p w14:paraId="60CCCD11" w14:textId="77777777" w:rsidR="003E3FF3" w:rsidRDefault="00000000">
      <w:pPr>
        <w:spacing w:before="126" w:line="376" w:lineRule="auto"/>
        <w:ind w:left="334" w:right="770"/>
        <w:rPr>
          <w:sz w:val="20"/>
        </w:rPr>
      </w:pPr>
      <w:r>
        <w:br w:type="column"/>
      </w:r>
      <w:r>
        <w:rPr>
          <w:color w:val="414042"/>
          <w:w w:val="105"/>
          <w:sz w:val="20"/>
        </w:rPr>
        <w:t>Gould,</w:t>
      </w:r>
      <w:r>
        <w:rPr>
          <w:color w:val="414042"/>
          <w:spacing w:val="-15"/>
          <w:w w:val="105"/>
          <w:sz w:val="20"/>
        </w:rPr>
        <w:t xml:space="preserve"> </w:t>
      </w:r>
      <w:r>
        <w:rPr>
          <w:color w:val="414042"/>
          <w:w w:val="105"/>
          <w:sz w:val="20"/>
        </w:rPr>
        <w:t>Martin</w:t>
      </w:r>
      <w:r>
        <w:rPr>
          <w:color w:val="414042"/>
          <w:spacing w:val="-15"/>
          <w:w w:val="105"/>
          <w:sz w:val="20"/>
        </w:rPr>
        <w:t xml:space="preserve"> </w:t>
      </w:r>
      <w:r>
        <w:rPr>
          <w:color w:val="414042"/>
          <w:w w:val="105"/>
          <w:sz w:val="20"/>
        </w:rPr>
        <w:t>and</w:t>
      </w:r>
      <w:r>
        <w:rPr>
          <w:color w:val="414042"/>
          <w:spacing w:val="-14"/>
          <w:w w:val="105"/>
          <w:sz w:val="20"/>
        </w:rPr>
        <w:t xml:space="preserve"> </w:t>
      </w:r>
      <w:r>
        <w:rPr>
          <w:color w:val="414042"/>
          <w:w w:val="105"/>
          <w:sz w:val="20"/>
        </w:rPr>
        <w:t>LeBlois,</w:t>
      </w:r>
      <w:r>
        <w:rPr>
          <w:color w:val="414042"/>
          <w:spacing w:val="-15"/>
          <w:w w:val="105"/>
          <w:sz w:val="20"/>
        </w:rPr>
        <w:t xml:space="preserve"> </w:t>
      </w:r>
      <w:r>
        <w:rPr>
          <w:color w:val="414042"/>
          <w:w w:val="105"/>
          <w:sz w:val="20"/>
        </w:rPr>
        <w:t>Axel</w:t>
      </w:r>
      <w:r>
        <w:rPr>
          <w:color w:val="414042"/>
          <w:spacing w:val="-14"/>
          <w:w w:val="105"/>
          <w:sz w:val="20"/>
        </w:rPr>
        <w:t xml:space="preserve"> </w:t>
      </w:r>
      <w:r>
        <w:rPr>
          <w:color w:val="414042"/>
          <w:w w:val="105"/>
          <w:sz w:val="20"/>
        </w:rPr>
        <w:t>and</w:t>
      </w:r>
      <w:r>
        <w:rPr>
          <w:color w:val="414042"/>
          <w:spacing w:val="-15"/>
          <w:w w:val="105"/>
          <w:sz w:val="20"/>
        </w:rPr>
        <w:t xml:space="preserve"> </w:t>
      </w:r>
      <w:r>
        <w:rPr>
          <w:color w:val="414042"/>
          <w:w w:val="105"/>
          <w:sz w:val="20"/>
        </w:rPr>
        <w:t>Bianchi,</w:t>
      </w:r>
      <w:r>
        <w:rPr>
          <w:color w:val="414042"/>
          <w:spacing w:val="-15"/>
          <w:w w:val="105"/>
          <w:sz w:val="20"/>
        </w:rPr>
        <w:t xml:space="preserve"> </w:t>
      </w:r>
      <w:r>
        <w:rPr>
          <w:color w:val="414042"/>
          <w:w w:val="105"/>
          <w:sz w:val="20"/>
        </w:rPr>
        <w:t>Francesca, “Digital Accessibility Rights Evaluation Index,” G3ict, March 2021, doi:10.2139/ssrn.3912687.</w:t>
      </w:r>
    </w:p>
    <w:p w14:paraId="2BE3DFFE" w14:textId="77777777" w:rsidR="003E3FF3" w:rsidRDefault="003E3FF3">
      <w:pPr>
        <w:pStyle w:val="BodyText"/>
        <w:spacing w:before="37"/>
        <w:rPr>
          <w:sz w:val="20"/>
        </w:rPr>
      </w:pPr>
    </w:p>
    <w:p w14:paraId="6014CC71" w14:textId="77777777" w:rsidR="003E3FF3" w:rsidRDefault="00000000">
      <w:pPr>
        <w:spacing w:line="376" w:lineRule="auto"/>
        <w:ind w:left="334" w:right="770"/>
        <w:rPr>
          <w:sz w:val="20"/>
        </w:rPr>
      </w:pPr>
      <w:r>
        <w:rPr>
          <w:color w:val="414042"/>
          <w:w w:val="105"/>
          <w:sz w:val="20"/>
        </w:rPr>
        <w:t>Hachigian,</w:t>
      </w:r>
      <w:r>
        <w:rPr>
          <w:color w:val="414042"/>
          <w:spacing w:val="-9"/>
          <w:w w:val="105"/>
          <w:sz w:val="20"/>
        </w:rPr>
        <w:t xml:space="preserve"> </w:t>
      </w:r>
      <w:r>
        <w:rPr>
          <w:color w:val="414042"/>
          <w:w w:val="105"/>
          <w:sz w:val="20"/>
        </w:rPr>
        <w:t>Heather,</w:t>
      </w:r>
      <w:r>
        <w:rPr>
          <w:color w:val="414042"/>
          <w:spacing w:val="-9"/>
          <w:w w:val="105"/>
          <w:sz w:val="20"/>
        </w:rPr>
        <w:t xml:space="preserve"> </w:t>
      </w:r>
      <w:r>
        <w:rPr>
          <w:color w:val="414042"/>
          <w:w w:val="105"/>
          <w:sz w:val="20"/>
        </w:rPr>
        <w:t>Isabella</w:t>
      </w:r>
      <w:r>
        <w:rPr>
          <w:color w:val="414042"/>
          <w:spacing w:val="-9"/>
          <w:w w:val="105"/>
          <w:sz w:val="20"/>
        </w:rPr>
        <w:t xml:space="preserve"> </w:t>
      </w:r>
      <w:r>
        <w:rPr>
          <w:color w:val="414042"/>
          <w:w w:val="105"/>
          <w:sz w:val="20"/>
        </w:rPr>
        <w:t>Braun,</w:t>
      </w:r>
      <w:r>
        <w:rPr>
          <w:color w:val="414042"/>
          <w:spacing w:val="-9"/>
          <w:w w:val="105"/>
          <w:sz w:val="20"/>
        </w:rPr>
        <w:t xml:space="preserve"> </w:t>
      </w:r>
      <w:r>
        <w:rPr>
          <w:color w:val="414042"/>
          <w:w w:val="105"/>
          <w:sz w:val="20"/>
        </w:rPr>
        <w:t>and</w:t>
      </w:r>
      <w:r>
        <w:rPr>
          <w:color w:val="414042"/>
          <w:spacing w:val="-9"/>
          <w:w w:val="105"/>
          <w:sz w:val="20"/>
        </w:rPr>
        <w:t xml:space="preserve"> </w:t>
      </w:r>
      <w:r>
        <w:rPr>
          <w:color w:val="414042"/>
          <w:w w:val="105"/>
          <w:sz w:val="20"/>
        </w:rPr>
        <w:t>Kristi</w:t>
      </w:r>
      <w:r>
        <w:rPr>
          <w:color w:val="414042"/>
          <w:spacing w:val="-9"/>
          <w:w w:val="105"/>
          <w:sz w:val="20"/>
        </w:rPr>
        <w:t xml:space="preserve"> </w:t>
      </w:r>
      <w:r>
        <w:rPr>
          <w:color w:val="414042"/>
          <w:w w:val="105"/>
          <w:sz w:val="20"/>
        </w:rPr>
        <w:t>Fairholm Mader. Measuring What Matters: Measurement framework guidance for British Columbia Social Procurement Initiative. British Columbia Social Procurement Initiative, 2022.</w:t>
      </w:r>
    </w:p>
    <w:p w14:paraId="18F3FB99" w14:textId="77777777" w:rsidR="003E3FF3" w:rsidRDefault="003E3FF3">
      <w:pPr>
        <w:pStyle w:val="BodyText"/>
        <w:spacing w:before="34"/>
        <w:rPr>
          <w:sz w:val="20"/>
        </w:rPr>
      </w:pPr>
    </w:p>
    <w:p w14:paraId="6307C950" w14:textId="77777777" w:rsidR="003E3FF3" w:rsidRDefault="00000000">
      <w:pPr>
        <w:ind w:left="334"/>
        <w:rPr>
          <w:sz w:val="20"/>
        </w:rPr>
      </w:pPr>
      <w:r>
        <w:rPr>
          <w:color w:val="414042"/>
          <w:w w:val="105"/>
          <w:sz w:val="20"/>
        </w:rPr>
        <w:t>Handfield,</w:t>
      </w:r>
      <w:r>
        <w:rPr>
          <w:color w:val="414042"/>
          <w:spacing w:val="-3"/>
          <w:w w:val="105"/>
          <w:sz w:val="20"/>
        </w:rPr>
        <w:t xml:space="preserve"> </w:t>
      </w:r>
      <w:r>
        <w:rPr>
          <w:color w:val="414042"/>
          <w:w w:val="105"/>
          <w:sz w:val="20"/>
        </w:rPr>
        <w:t>Rob,</w:t>
      </w:r>
      <w:r>
        <w:rPr>
          <w:color w:val="414042"/>
          <w:spacing w:val="-2"/>
          <w:w w:val="105"/>
          <w:sz w:val="20"/>
        </w:rPr>
        <w:t xml:space="preserve"> </w:t>
      </w:r>
      <w:r>
        <w:rPr>
          <w:color w:val="414042"/>
          <w:w w:val="105"/>
          <w:sz w:val="20"/>
        </w:rPr>
        <w:t>“Barriers</w:t>
      </w:r>
      <w:r>
        <w:rPr>
          <w:color w:val="414042"/>
          <w:spacing w:val="-3"/>
          <w:w w:val="105"/>
          <w:sz w:val="20"/>
        </w:rPr>
        <w:t xml:space="preserve"> </w:t>
      </w:r>
      <w:r>
        <w:rPr>
          <w:color w:val="414042"/>
          <w:w w:val="105"/>
          <w:sz w:val="20"/>
        </w:rPr>
        <w:t>to</w:t>
      </w:r>
      <w:r>
        <w:rPr>
          <w:color w:val="414042"/>
          <w:spacing w:val="-2"/>
          <w:w w:val="105"/>
          <w:sz w:val="20"/>
        </w:rPr>
        <w:t xml:space="preserve"> </w:t>
      </w:r>
      <w:r>
        <w:rPr>
          <w:color w:val="414042"/>
          <w:w w:val="105"/>
          <w:sz w:val="20"/>
        </w:rPr>
        <w:t>Entry</w:t>
      </w:r>
      <w:r>
        <w:rPr>
          <w:color w:val="414042"/>
          <w:spacing w:val="-3"/>
          <w:w w:val="105"/>
          <w:sz w:val="20"/>
        </w:rPr>
        <w:t xml:space="preserve"> </w:t>
      </w:r>
      <w:r>
        <w:rPr>
          <w:color w:val="414042"/>
          <w:w w:val="105"/>
          <w:sz w:val="20"/>
        </w:rPr>
        <w:t>in</w:t>
      </w:r>
      <w:r>
        <w:rPr>
          <w:color w:val="414042"/>
          <w:spacing w:val="-2"/>
          <w:w w:val="105"/>
          <w:sz w:val="20"/>
        </w:rPr>
        <w:t xml:space="preserve"> </w:t>
      </w:r>
      <w:r>
        <w:rPr>
          <w:color w:val="414042"/>
          <w:w w:val="105"/>
          <w:sz w:val="20"/>
        </w:rPr>
        <w:t>Public</w:t>
      </w:r>
      <w:r>
        <w:rPr>
          <w:color w:val="414042"/>
          <w:spacing w:val="-3"/>
          <w:w w:val="105"/>
          <w:sz w:val="20"/>
        </w:rPr>
        <w:t xml:space="preserve"> </w:t>
      </w:r>
      <w:r>
        <w:rPr>
          <w:color w:val="414042"/>
          <w:spacing w:val="-2"/>
          <w:w w:val="105"/>
          <w:sz w:val="20"/>
        </w:rPr>
        <w:t>Sector</w:t>
      </w:r>
    </w:p>
    <w:p w14:paraId="3CC2ECC3" w14:textId="77777777" w:rsidR="003E3FF3" w:rsidRDefault="00000000">
      <w:pPr>
        <w:spacing w:before="130"/>
        <w:ind w:left="334"/>
        <w:rPr>
          <w:sz w:val="20"/>
        </w:rPr>
      </w:pPr>
      <w:r>
        <w:rPr>
          <w:color w:val="414042"/>
          <w:w w:val="105"/>
          <w:sz w:val="20"/>
        </w:rPr>
        <w:t>Markets,”</w:t>
      </w:r>
      <w:r>
        <w:rPr>
          <w:color w:val="414042"/>
          <w:spacing w:val="-9"/>
          <w:w w:val="105"/>
          <w:sz w:val="20"/>
        </w:rPr>
        <w:t xml:space="preserve"> </w:t>
      </w:r>
      <w:r>
        <w:rPr>
          <w:color w:val="414042"/>
          <w:w w:val="105"/>
          <w:sz w:val="20"/>
        </w:rPr>
        <w:t>Public</w:t>
      </w:r>
      <w:r>
        <w:rPr>
          <w:color w:val="414042"/>
          <w:spacing w:val="-9"/>
          <w:w w:val="105"/>
          <w:sz w:val="20"/>
        </w:rPr>
        <w:t xml:space="preserve"> </w:t>
      </w:r>
      <w:r>
        <w:rPr>
          <w:color w:val="414042"/>
          <w:w w:val="105"/>
          <w:sz w:val="20"/>
        </w:rPr>
        <w:t>Spend</w:t>
      </w:r>
      <w:r>
        <w:rPr>
          <w:color w:val="414042"/>
          <w:spacing w:val="-9"/>
          <w:w w:val="105"/>
          <w:sz w:val="20"/>
        </w:rPr>
        <w:t xml:space="preserve"> </w:t>
      </w:r>
      <w:r>
        <w:rPr>
          <w:color w:val="414042"/>
          <w:w w:val="105"/>
          <w:sz w:val="20"/>
        </w:rPr>
        <w:t>Forum,</w:t>
      </w:r>
      <w:r>
        <w:rPr>
          <w:color w:val="414042"/>
          <w:spacing w:val="-9"/>
          <w:w w:val="105"/>
          <w:sz w:val="20"/>
        </w:rPr>
        <w:t xml:space="preserve"> </w:t>
      </w:r>
      <w:r>
        <w:rPr>
          <w:color w:val="414042"/>
          <w:spacing w:val="-2"/>
          <w:w w:val="105"/>
          <w:sz w:val="20"/>
        </w:rPr>
        <w:t>2021.</w:t>
      </w:r>
    </w:p>
    <w:p w14:paraId="1D01C17E" w14:textId="77777777" w:rsidR="003E3FF3" w:rsidRDefault="003E3FF3">
      <w:pPr>
        <w:pStyle w:val="BodyText"/>
        <w:spacing w:before="170"/>
        <w:rPr>
          <w:sz w:val="20"/>
        </w:rPr>
      </w:pPr>
    </w:p>
    <w:p w14:paraId="6768D1A4" w14:textId="77777777" w:rsidR="003E3FF3" w:rsidRDefault="00000000">
      <w:pPr>
        <w:spacing w:line="376" w:lineRule="auto"/>
        <w:ind w:left="334" w:right="740"/>
        <w:rPr>
          <w:sz w:val="20"/>
        </w:rPr>
      </w:pPr>
      <w:r>
        <w:rPr>
          <w:color w:val="414042"/>
          <w:w w:val="105"/>
          <w:sz w:val="20"/>
        </w:rPr>
        <w:t>Harlock, Jenny “From outcomes-based commissioning to social value? Implications for performance managing the third sector,” Third Sector Research Centre, 2014.</w:t>
      </w:r>
    </w:p>
    <w:p w14:paraId="3B3F7CBC" w14:textId="77777777" w:rsidR="003E3FF3" w:rsidRDefault="003E3FF3">
      <w:pPr>
        <w:pStyle w:val="BodyText"/>
        <w:spacing w:before="37"/>
        <w:rPr>
          <w:sz w:val="20"/>
        </w:rPr>
      </w:pPr>
    </w:p>
    <w:p w14:paraId="0DA11151" w14:textId="77777777" w:rsidR="003E3FF3" w:rsidRDefault="00000000">
      <w:pPr>
        <w:spacing w:line="376" w:lineRule="auto"/>
        <w:ind w:left="334" w:right="892"/>
        <w:rPr>
          <w:sz w:val="20"/>
        </w:rPr>
      </w:pPr>
      <w:r>
        <w:rPr>
          <w:color w:val="414042"/>
          <w:w w:val="110"/>
          <w:sz w:val="20"/>
        </w:rPr>
        <w:t xml:space="preserve">Harrison, Malcolm, “If you’re standing still on digitalisation, you’re already falling behind,” </w:t>
      </w:r>
      <w:r>
        <w:rPr>
          <w:color w:val="414042"/>
          <w:spacing w:val="-2"/>
          <w:w w:val="110"/>
          <w:sz w:val="20"/>
        </w:rPr>
        <w:t>Procurement,</w:t>
      </w:r>
      <w:r>
        <w:rPr>
          <w:color w:val="414042"/>
          <w:spacing w:val="-5"/>
          <w:w w:val="110"/>
          <w:sz w:val="20"/>
        </w:rPr>
        <w:t xml:space="preserve"> </w:t>
      </w:r>
      <w:r>
        <w:rPr>
          <w:color w:val="414042"/>
          <w:spacing w:val="-2"/>
          <w:w w:val="110"/>
          <w:sz w:val="20"/>
        </w:rPr>
        <w:t>CIPS,</w:t>
      </w:r>
      <w:r>
        <w:rPr>
          <w:color w:val="414042"/>
          <w:spacing w:val="-5"/>
          <w:w w:val="110"/>
          <w:sz w:val="20"/>
        </w:rPr>
        <w:t xml:space="preserve"> </w:t>
      </w:r>
      <w:r>
        <w:rPr>
          <w:color w:val="414042"/>
          <w:spacing w:val="-2"/>
          <w:w w:val="110"/>
          <w:sz w:val="20"/>
        </w:rPr>
        <w:t>15</w:t>
      </w:r>
      <w:r>
        <w:rPr>
          <w:color w:val="414042"/>
          <w:spacing w:val="-5"/>
          <w:w w:val="110"/>
          <w:sz w:val="20"/>
        </w:rPr>
        <w:t xml:space="preserve"> </w:t>
      </w:r>
      <w:r>
        <w:rPr>
          <w:color w:val="414042"/>
          <w:spacing w:val="-2"/>
          <w:w w:val="110"/>
          <w:sz w:val="20"/>
        </w:rPr>
        <w:t>February</w:t>
      </w:r>
      <w:r>
        <w:rPr>
          <w:color w:val="414042"/>
          <w:spacing w:val="-5"/>
          <w:w w:val="110"/>
          <w:sz w:val="20"/>
        </w:rPr>
        <w:t xml:space="preserve"> </w:t>
      </w:r>
      <w:r>
        <w:rPr>
          <w:color w:val="414042"/>
          <w:spacing w:val="-2"/>
          <w:w w:val="110"/>
          <w:sz w:val="20"/>
        </w:rPr>
        <w:t>2022,</w:t>
      </w:r>
      <w:r>
        <w:rPr>
          <w:color w:val="414042"/>
          <w:spacing w:val="-5"/>
          <w:w w:val="110"/>
          <w:sz w:val="20"/>
        </w:rPr>
        <w:t xml:space="preserve"> </w:t>
      </w:r>
      <w:hyperlink r:id="rId164">
        <w:r>
          <w:rPr>
            <w:color w:val="414042"/>
            <w:spacing w:val="-2"/>
            <w:w w:val="110"/>
            <w:sz w:val="20"/>
          </w:rPr>
          <w:t xml:space="preserve">https://www.​cips.org/supply-management/opinion/2022/february/​if-you-are-standing-still-in-the-digital-space-then-you-​are-already-falling-behind/</w:t>
        </w:r>
      </w:hyperlink>
    </w:p>
    <w:p w14:paraId="7721FBCE" w14:textId="77777777" w:rsidR="003E3FF3" w:rsidRDefault="003E3FF3">
      <w:pPr>
        <w:pStyle w:val="BodyText"/>
        <w:spacing w:before="34"/>
        <w:rPr>
          <w:sz w:val="20"/>
        </w:rPr>
      </w:pPr>
    </w:p>
    <w:p w14:paraId="6DC6148E" w14:textId="77777777" w:rsidR="003E3FF3" w:rsidRDefault="00000000">
      <w:pPr>
        <w:spacing w:line="376" w:lineRule="auto"/>
        <w:ind w:left="334" w:right="911"/>
        <w:rPr>
          <w:sz w:val="20"/>
        </w:rPr>
      </w:pPr>
      <w:r>
        <w:rPr>
          <w:color w:val="414042"/>
          <w:w w:val="105"/>
          <w:sz w:val="20"/>
        </w:rPr>
        <w:t xml:space="preserve">Harvard University, “Accessible Technology Procurement,” 2022, </w:t>
      </w:r>
      <w:hyperlink r:id="rId165">
        <w:r>
          <w:rPr>
            <w:color w:val="414042"/>
            <w:w w:val="105"/>
            <w:sz w:val="20"/>
          </w:rPr>
          <w:t xml:space="preserve">https://accessibility.huit.harvard.​edu/procurement-process</w:t>
        </w:r>
      </w:hyperlink>
      <w:r>
        <w:rPr>
          <w:color w:val="414042"/>
          <w:spacing w:val="-2"/>
          <w:w w:val="105"/>
          <w:sz w:val="20"/>
        </w:rPr>
        <w:t xml:space="preserve">.</w:t>
      </w:r>
    </w:p>
    <w:p w14:paraId="630F7C34" w14:textId="77777777" w:rsidR="003E3FF3" w:rsidRDefault="003E3FF3">
      <w:pPr>
        <w:pStyle w:val="BodyText"/>
        <w:spacing w:before="36"/>
        <w:rPr>
          <w:sz w:val="20"/>
        </w:rPr>
      </w:pPr>
    </w:p>
    <w:p w14:paraId="641CB107" w14:textId="77777777" w:rsidR="003E3FF3" w:rsidRDefault="00000000">
      <w:pPr>
        <w:spacing w:before="1" w:line="376" w:lineRule="auto"/>
        <w:ind w:left="334" w:right="740"/>
        <w:rPr>
          <w:sz w:val="20"/>
        </w:rPr>
      </w:pPr>
      <w:r>
        <w:rPr>
          <w:color w:val="414042"/>
          <w:w w:val="105"/>
          <w:sz w:val="20"/>
        </w:rPr>
        <w:t xml:space="preserve">Hazlehurst, Jeremy and Jones, Ceri, “How do younger people see procurement developing?” Procurement, CIPS, 14 February 2022, </w:t>
      </w:r>
      <w:hyperlink r:id="rId166">
        <w:r>
          <w:rPr>
            <w:color w:val="414042"/>
            <w:w w:val="105"/>
            <w:sz w:val="20"/>
          </w:rPr>
          <w:t xml:space="preserve">https://www.cips.org/supply-​management/analysis/2022/february/how-do-younger-​people-see-procurement-developing-/</w:t>
        </w:r>
      </w:hyperlink>
      <w:r>
        <w:rPr>
          <w:color w:val="414042"/>
          <w:spacing w:val="-2"/>
          <w:w w:val="105"/>
          <w:sz w:val="20"/>
        </w:rPr>
        <w:t xml:space="preserve">.</w:t>
      </w:r>
    </w:p>
    <w:p w14:paraId="3BC04717" w14:textId="77777777" w:rsidR="003E3FF3" w:rsidRDefault="003E3FF3">
      <w:pPr>
        <w:pStyle w:val="BodyText"/>
        <w:spacing w:before="34"/>
        <w:rPr>
          <w:sz w:val="20"/>
        </w:rPr>
      </w:pPr>
    </w:p>
    <w:p w14:paraId="5A740642" w14:textId="77777777" w:rsidR="003E3FF3" w:rsidRDefault="00000000">
      <w:pPr>
        <w:spacing w:line="376" w:lineRule="auto"/>
        <w:ind w:left="334" w:right="1083"/>
        <w:rPr>
          <w:sz w:val="20"/>
        </w:rPr>
      </w:pPr>
      <w:r>
        <w:rPr>
          <w:color w:val="414042"/>
          <w:w w:val="105"/>
          <w:sz w:val="20"/>
        </w:rPr>
        <w:t xml:space="preserve">Hoekman, Bernard and Onur Tas, Bedri Kamil, “Procurement policy and SME participation in public </w:t>
      </w:r>
      <w:r>
        <w:rPr>
          <w:color w:val="414042"/>
          <w:spacing w:val="-2"/>
          <w:w w:val="105"/>
          <w:sz w:val="20"/>
        </w:rPr>
        <w:t>purchasing,”</w:t>
      </w:r>
      <w:r>
        <w:rPr>
          <w:color w:val="414042"/>
          <w:spacing w:val="-7"/>
          <w:w w:val="105"/>
          <w:sz w:val="20"/>
        </w:rPr>
        <w:t xml:space="preserve"> </w:t>
      </w:r>
      <w:r>
        <w:rPr>
          <w:color w:val="414042"/>
          <w:spacing w:val="-2"/>
          <w:w w:val="105"/>
          <w:sz w:val="20"/>
        </w:rPr>
        <w:t>Small</w:t>
      </w:r>
      <w:r>
        <w:rPr>
          <w:color w:val="414042"/>
          <w:spacing w:val="-7"/>
          <w:w w:val="105"/>
          <w:sz w:val="20"/>
        </w:rPr>
        <w:t xml:space="preserve"> </w:t>
      </w:r>
      <w:r>
        <w:rPr>
          <w:color w:val="414042"/>
          <w:spacing w:val="-2"/>
          <w:w w:val="105"/>
          <w:sz w:val="20"/>
        </w:rPr>
        <w:t>Bus</w:t>
      </w:r>
      <w:r>
        <w:rPr>
          <w:color w:val="414042"/>
          <w:spacing w:val="-7"/>
          <w:w w:val="105"/>
          <w:sz w:val="20"/>
        </w:rPr>
        <w:t xml:space="preserve"> </w:t>
      </w:r>
      <w:r>
        <w:rPr>
          <w:color w:val="414042"/>
          <w:spacing w:val="-2"/>
          <w:w w:val="105"/>
          <w:sz w:val="20"/>
        </w:rPr>
        <w:t>Econ</w:t>
      </w:r>
      <w:r>
        <w:rPr>
          <w:color w:val="414042"/>
          <w:spacing w:val="-7"/>
          <w:w w:val="105"/>
          <w:sz w:val="20"/>
        </w:rPr>
        <w:t xml:space="preserve"> </w:t>
      </w:r>
      <w:r>
        <w:rPr>
          <w:color w:val="414042"/>
          <w:spacing w:val="-2"/>
          <w:w w:val="105"/>
          <w:sz w:val="20"/>
        </w:rPr>
        <w:t>no.</w:t>
      </w:r>
      <w:r>
        <w:rPr>
          <w:color w:val="414042"/>
          <w:spacing w:val="-7"/>
          <w:w w:val="105"/>
          <w:sz w:val="20"/>
        </w:rPr>
        <w:t xml:space="preserve"> </w:t>
      </w:r>
      <w:r>
        <w:rPr>
          <w:color w:val="414042"/>
          <w:spacing w:val="-2"/>
          <w:w w:val="105"/>
          <w:sz w:val="20"/>
        </w:rPr>
        <w:t>58</w:t>
      </w:r>
      <w:r>
        <w:rPr>
          <w:color w:val="414042"/>
          <w:spacing w:val="-7"/>
          <w:w w:val="105"/>
          <w:sz w:val="20"/>
        </w:rPr>
        <w:t xml:space="preserve"> </w:t>
      </w:r>
      <w:r>
        <w:rPr>
          <w:color w:val="414042"/>
          <w:spacing w:val="-2"/>
          <w:w w:val="105"/>
          <w:sz w:val="20"/>
        </w:rPr>
        <w:t>(2022):</w:t>
      </w:r>
      <w:r>
        <w:rPr>
          <w:color w:val="414042"/>
          <w:spacing w:val="-7"/>
          <w:w w:val="105"/>
          <w:sz w:val="20"/>
        </w:rPr>
        <w:t xml:space="preserve"> </w:t>
      </w:r>
      <w:r>
        <w:rPr>
          <w:color w:val="414042"/>
          <w:spacing w:val="-2"/>
          <w:w w:val="105"/>
          <w:sz w:val="20"/>
        </w:rPr>
        <w:t>383-502, doi:10.1007/s11187-020.</w:t>
      </w:r>
    </w:p>
    <w:p w14:paraId="30210811" w14:textId="77777777" w:rsidR="003E3FF3" w:rsidRDefault="003E3FF3">
      <w:pPr>
        <w:spacing w:line="376" w:lineRule="auto"/>
        <w:rPr>
          <w:sz w:val="20"/>
        </w:rPr>
        <w:sectPr w:rsidR="003E3FF3">
          <w:type w:val="continuous"/>
          <w:pgSz w:w="12240" w:h="15840"/>
          <w:pgMar w:top="1820" w:right="0" w:bottom="280" w:left="0" w:header="360" w:footer="301" w:gutter="0"/>
          <w:cols w:num="2" w:space="720" w:equalWidth="0">
            <w:col w:w="5926" w:space="40"/>
            <w:col w:w="6274"/>
          </w:cols>
        </w:sectPr>
      </w:pPr>
    </w:p>
    <w:p w14:paraId="7E3F31D7" w14:textId="77777777" w:rsidR="003E3FF3" w:rsidRDefault="003E3FF3">
      <w:pPr>
        <w:pStyle w:val="BodyText"/>
        <w:spacing w:before="30"/>
        <w:rPr>
          <w:sz w:val="20"/>
        </w:rPr>
      </w:pPr>
    </w:p>
    <w:p w14:paraId="5967F1C0" w14:textId="77777777" w:rsidR="003E3FF3" w:rsidRDefault="003E3FF3">
      <w:pPr>
        <w:pStyle w:val="BodyText"/>
        <w:rPr>
          <w:sz w:val="20"/>
        </w:rPr>
        <w:sectPr w:rsidR="003E3FF3">
          <w:pgSz w:w="12240" w:h="15840"/>
          <w:pgMar w:top="720" w:right="0" w:bottom="500" w:left="0" w:header="360" w:footer="301" w:gutter="0"/>
          <w:cols w:space="720"/>
        </w:sectPr>
      </w:pPr>
    </w:p>
    <w:p w14:paraId="03B23B47" w14:textId="77777777" w:rsidR="003E3FF3" w:rsidRDefault="00000000">
      <w:pPr>
        <w:spacing w:before="126" w:line="376" w:lineRule="auto"/>
        <w:ind w:left="720" w:right="137"/>
        <w:rPr>
          <w:sz w:val="20"/>
        </w:rPr>
      </w:pPr>
      <w:r>
        <w:rPr>
          <w:color w:val="414042"/>
          <w:w w:val="105"/>
          <w:sz w:val="20"/>
        </w:rPr>
        <w:t>Holford, Liz and Tregaskis, Olga and Ram, Monder and</w:t>
      </w:r>
      <w:r>
        <w:rPr>
          <w:color w:val="414042"/>
          <w:spacing w:val="-15"/>
          <w:w w:val="105"/>
          <w:sz w:val="20"/>
        </w:rPr>
        <w:t xml:space="preserve"> </w:t>
      </w:r>
      <w:r>
        <w:rPr>
          <w:color w:val="414042"/>
          <w:w w:val="105"/>
          <w:sz w:val="20"/>
        </w:rPr>
        <w:t>Jones,</w:t>
      </w:r>
      <w:r>
        <w:rPr>
          <w:color w:val="414042"/>
          <w:spacing w:val="-15"/>
          <w:w w:val="105"/>
          <w:sz w:val="20"/>
        </w:rPr>
        <w:t xml:space="preserve"> </w:t>
      </w:r>
      <w:r>
        <w:rPr>
          <w:color w:val="414042"/>
          <w:w w:val="105"/>
          <w:sz w:val="20"/>
        </w:rPr>
        <w:t>Trevor,</w:t>
      </w:r>
      <w:r>
        <w:rPr>
          <w:color w:val="414042"/>
          <w:spacing w:val="-14"/>
          <w:w w:val="105"/>
          <w:sz w:val="20"/>
        </w:rPr>
        <w:t xml:space="preserve"> </w:t>
      </w:r>
      <w:r>
        <w:rPr>
          <w:color w:val="414042"/>
          <w:w w:val="105"/>
          <w:sz w:val="20"/>
        </w:rPr>
        <w:t>“Handbook</w:t>
      </w:r>
      <w:r>
        <w:rPr>
          <w:color w:val="414042"/>
          <w:spacing w:val="-15"/>
          <w:w w:val="105"/>
          <w:sz w:val="20"/>
        </w:rPr>
        <w:t xml:space="preserve"> </w:t>
      </w:r>
      <w:r>
        <w:rPr>
          <w:color w:val="414042"/>
          <w:w w:val="105"/>
          <w:sz w:val="20"/>
        </w:rPr>
        <w:t>on</w:t>
      </w:r>
      <w:r>
        <w:rPr>
          <w:color w:val="414042"/>
          <w:spacing w:val="-14"/>
          <w:w w:val="105"/>
          <w:sz w:val="20"/>
        </w:rPr>
        <w:t xml:space="preserve"> </w:t>
      </w:r>
      <w:r>
        <w:rPr>
          <w:color w:val="414042"/>
          <w:w w:val="105"/>
          <w:sz w:val="20"/>
        </w:rPr>
        <w:t>Supplier</w:t>
      </w:r>
      <w:r>
        <w:rPr>
          <w:color w:val="414042"/>
          <w:spacing w:val="-15"/>
          <w:w w:val="105"/>
          <w:sz w:val="20"/>
        </w:rPr>
        <w:t xml:space="preserve"> </w:t>
      </w:r>
      <w:r>
        <w:rPr>
          <w:color w:val="414042"/>
          <w:w w:val="105"/>
          <w:sz w:val="20"/>
        </w:rPr>
        <w:t>Diversity</w:t>
      </w:r>
      <w:r>
        <w:rPr>
          <w:color w:val="414042"/>
          <w:spacing w:val="-15"/>
          <w:w w:val="105"/>
          <w:sz w:val="20"/>
        </w:rPr>
        <w:t xml:space="preserve"> </w:t>
      </w:r>
      <w:r>
        <w:rPr>
          <w:color w:val="414042"/>
          <w:w w:val="105"/>
          <w:sz w:val="20"/>
        </w:rPr>
        <w:t>in Europe,” Supplier Diversity Europe and CREME and Migration Policy Group, 2009.</w:t>
      </w:r>
    </w:p>
    <w:p w14:paraId="6798D52D" w14:textId="77777777" w:rsidR="003E3FF3" w:rsidRDefault="003E3FF3">
      <w:pPr>
        <w:pStyle w:val="BodyText"/>
        <w:spacing w:before="35"/>
        <w:rPr>
          <w:sz w:val="20"/>
        </w:rPr>
      </w:pPr>
    </w:p>
    <w:p w14:paraId="6D371D00" w14:textId="77777777" w:rsidR="003E3FF3" w:rsidRDefault="00000000">
      <w:pPr>
        <w:spacing w:before="1" w:line="376" w:lineRule="auto"/>
        <w:ind w:left="720"/>
        <w:jc w:val="both"/>
        <w:rPr>
          <w:sz w:val="20"/>
        </w:rPr>
      </w:pPr>
      <w:r>
        <w:rPr>
          <w:color w:val="414042"/>
          <w:w w:val="105"/>
          <w:sz w:val="20"/>
        </w:rPr>
        <w:t>ITU/G3ict,</w:t>
      </w:r>
      <w:r>
        <w:rPr>
          <w:color w:val="414042"/>
          <w:spacing w:val="-15"/>
          <w:w w:val="105"/>
          <w:sz w:val="20"/>
        </w:rPr>
        <w:t xml:space="preserve"> </w:t>
      </w:r>
      <w:r>
        <w:rPr>
          <w:color w:val="414042"/>
          <w:w w:val="105"/>
          <w:sz w:val="20"/>
        </w:rPr>
        <w:t>“e-Accessibility</w:t>
      </w:r>
      <w:r>
        <w:rPr>
          <w:color w:val="414042"/>
          <w:spacing w:val="-15"/>
          <w:w w:val="105"/>
          <w:sz w:val="20"/>
        </w:rPr>
        <w:t xml:space="preserve"> </w:t>
      </w:r>
      <w:r>
        <w:rPr>
          <w:color w:val="414042"/>
          <w:w w:val="105"/>
          <w:sz w:val="20"/>
        </w:rPr>
        <w:t>Policy</w:t>
      </w:r>
      <w:r>
        <w:rPr>
          <w:color w:val="414042"/>
          <w:spacing w:val="-14"/>
          <w:w w:val="105"/>
          <w:sz w:val="20"/>
        </w:rPr>
        <w:t xml:space="preserve"> </w:t>
      </w:r>
      <w:r>
        <w:rPr>
          <w:color w:val="414042"/>
          <w:w w:val="105"/>
          <w:sz w:val="20"/>
        </w:rPr>
        <w:t>Toolkit</w:t>
      </w:r>
      <w:r>
        <w:rPr>
          <w:color w:val="414042"/>
          <w:spacing w:val="-15"/>
          <w:w w:val="105"/>
          <w:sz w:val="20"/>
        </w:rPr>
        <w:t xml:space="preserve"> </w:t>
      </w:r>
      <w:r>
        <w:rPr>
          <w:color w:val="414042"/>
          <w:w w:val="105"/>
          <w:sz w:val="20"/>
        </w:rPr>
        <w:t>for</w:t>
      </w:r>
      <w:r>
        <w:rPr>
          <w:color w:val="414042"/>
          <w:spacing w:val="-14"/>
          <w:w w:val="105"/>
          <w:sz w:val="20"/>
        </w:rPr>
        <w:t xml:space="preserve"> </w:t>
      </w:r>
      <w:r>
        <w:rPr>
          <w:color w:val="414042"/>
          <w:w w:val="105"/>
          <w:sz w:val="20"/>
        </w:rPr>
        <w:t>Persons</w:t>
      </w:r>
      <w:r>
        <w:rPr>
          <w:color w:val="414042"/>
          <w:spacing w:val="-15"/>
          <w:w w:val="105"/>
          <w:sz w:val="20"/>
        </w:rPr>
        <w:t xml:space="preserve"> </w:t>
      </w:r>
      <w:r>
        <w:rPr>
          <w:color w:val="414042"/>
          <w:w w:val="105"/>
          <w:sz w:val="20"/>
        </w:rPr>
        <w:t xml:space="preserve">with Disabilities,” </w:t>
      </w:r>
      <w:hyperlink r:id="rId167">
        <w:r>
          <w:rPr>
            <w:color w:val="414042"/>
            <w:w w:val="105"/>
            <w:sz w:val="20"/>
          </w:rPr>
          <w:t xml:space="preserve">http://www.e-accessibilitytoolkit.org/print/​public_procurement/case_studies/case_studies</w:t>
        </w:r>
      </w:hyperlink>
    </w:p>
    <w:p w14:paraId="76607A4A" w14:textId="77777777" w:rsidR="003E3FF3" w:rsidRDefault="003E3FF3">
      <w:pPr>
        <w:pStyle w:val="BodyText"/>
        <w:spacing w:before="36"/>
        <w:rPr>
          <w:sz w:val="20"/>
        </w:rPr>
      </w:pPr>
    </w:p>
    <w:p w14:paraId="6E405B4C" w14:textId="77777777" w:rsidR="003E3FF3" w:rsidRDefault="00000000">
      <w:pPr>
        <w:spacing w:line="376" w:lineRule="auto"/>
        <w:ind w:left="720" w:right="-1"/>
        <w:rPr>
          <w:sz w:val="20"/>
        </w:rPr>
      </w:pPr>
      <w:r>
        <w:rPr>
          <w:color w:val="414042"/>
          <w:spacing w:val="-2"/>
          <w:w w:val="105"/>
          <w:sz w:val="20"/>
        </w:rPr>
        <w:t>Jalali,</w:t>
      </w:r>
      <w:r>
        <w:rPr>
          <w:color w:val="414042"/>
          <w:spacing w:val="-6"/>
          <w:w w:val="105"/>
          <w:sz w:val="20"/>
        </w:rPr>
        <w:t xml:space="preserve"> </w:t>
      </w:r>
      <w:r>
        <w:rPr>
          <w:color w:val="414042"/>
          <w:spacing w:val="-2"/>
          <w:w w:val="105"/>
          <w:sz w:val="20"/>
        </w:rPr>
        <w:t>Samireh</w:t>
      </w:r>
      <w:r>
        <w:rPr>
          <w:color w:val="414042"/>
          <w:spacing w:val="-6"/>
          <w:w w:val="105"/>
          <w:sz w:val="20"/>
        </w:rPr>
        <w:t xml:space="preserve"> </w:t>
      </w:r>
      <w:r>
        <w:rPr>
          <w:color w:val="414042"/>
          <w:spacing w:val="-2"/>
          <w:w w:val="105"/>
          <w:sz w:val="20"/>
        </w:rPr>
        <w:t>and</w:t>
      </w:r>
      <w:r>
        <w:rPr>
          <w:color w:val="414042"/>
          <w:spacing w:val="-6"/>
          <w:w w:val="105"/>
          <w:sz w:val="20"/>
        </w:rPr>
        <w:t xml:space="preserve"> </w:t>
      </w:r>
      <w:r>
        <w:rPr>
          <w:color w:val="414042"/>
          <w:spacing w:val="-2"/>
          <w:w w:val="105"/>
          <w:sz w:val="20"/>
        </w:rPr>
        <w:t>Claes</w:t>
      </w:r>
      <w:r>
        <w:rPr>
          <w:color w:val="414042"/>
          <w:spacing w:val="-6"/>
          <w:w w:val="105"/>
          <w:sz w:val="20"/>
        </w:rPr>
        <w:t xml:space="preserve"> </w:t>
      </w:r>
      <w:r>
        <w:rPr>
          <w:color w:val="414042"/>
          <w:spacing w:val="-2"/>
          <w:w w:val="105"/>
          <w:sz w:val="20"/>
        </w:rPr>
        <w:t>Wohlin.</w:t>
      </w:r>
      <w:r>
        <w:rPr>
          <w:color w:val="414042"/>
          <w:spacing w:val="-6"/>
          <w:w w:val="105"/>
          <w:sz w:val="20"/>
        </w:rPr>
        <w:t xml:space="preserve"> </w:t>
      </w:r>
      <w:r>
        <w:rPr>
          <w:color w:val="414042"/>
          <w:spacing w:val="-2"/>
          <w:w w:val="105"/>
          <w:sz w:val="20"/>
        </w:rPr>
        <w:t>“Systematic</w:t>
      </w:r>
      <w:r>
        <w:rPr>
          <w:color w:val="414042"/>
          <w:spacing w:val="-6"/>
          <w:w w:val="105"/>
          <w:sz w:val="20"/>
        </w:rPr>
        <w:t xml:space="preserve"> </w:t>
      </w:r>
      <w:r>
        <w:rPr>
          <w:color w:val="414042"/>
          <w:spacing w:val="-2"/>
          <w:w w:val="105"/>
          <w:sz w:val="20"/>
        </w:rPr>
        <w:t xml:space="preserve">Literature </w:t>
      </w:r>
      <w:r>
        <w:rPr>
          <w:color w:val="414042"/>
          <w:w w:val="105"/>
          <w:sz w:val="20"/>
        </w:rPr>
        <w:t>Studies:</w:t>
      </w:r>
      <w:r>
        <w:rPr>
          <w:color w:val="414042"/>
          <w:spacing w:val="-15"/>
          <w:w w:val="105"/>
          <w:sz w:val="20"/>
        </w:rPr>
        <w:t xml:space="preserve"> </w:t>
      </w:r>
      <w:r>
        <w:rPr>
          <w:color w:val="414042"/>
          <w:w w:val="105"/>
          <w:sz w:val="20"/>
        </w:rPr>
        <w:t>Database</w:t>
      </w:r>
      <w:r>
        <w:rPr>
          <w:color w:val="414042"/>
          <w:spacing w:val="-15"/>
          <w:w w:val="105"/>
          <w:sz w:val="20"/>
        </w:rPr>
        <w:t xml:space="preserve"> </w:t>
      </w:r>
      <w:r>
        <w:rPr>
          <w:color w:val="414042"/>
          <w:w w:val="105"/>
          <w:sz w:val="20"/>
        </w:rPr>
        <w:t>searches</w:t>
      </w:r>
      <w:r>
        <w:rPr>
          <w:color w:val="414042"/>
          <w:spacing w:val="-14"/>
          <w:w w:val="105"/>
          <w:sz w:val="20"/>
        </w:rPr>
        <w:t xml:space="preserve"> </w:t>
      </w:r>
      <w:r>
        <w:rPr>
          <w:color w:val="414042"/>
          <w:w w:val="105"/>
          <w:sz w:val="20"/>
        </w:rPr>
        <w:t>vs.</w:t>
      </w:r>
      <w:r>
        <w:rPr>
          <w:color w:val="414042"/>
          <w:spacing w:val="-15"/>
          <w:w w:val="105"/>
          <w:sz w:val="20"/>
        </w:rPr>
        <w:t xml:space="preserve"> </w:t>
      </w:r>
      <w:r>
        <w:rPr>
          <w:color w:val="414042"/>
          <w:w w:val="105"/>
          <w:sz w:val="20"/>
        </w:rPr>
        <w:t>backward</w:t>
      </w:r>
      <w:r>
        <w:rPr>
          <w:color w:val="414042"/>
          <w:spacing w:val="-14"/>
          <w:w w:val="105"/>
          <w:sz w:val="20"/>
        </w:rPr>
        <w:t xml:space="preserve"> </w:t>
      </w:r>
      <w:r>
        <w:rPr>
          <w:color w:val="414042"/>
          <w:w w:val="105"/>
          <w:sz w:val="20"/>
        </w:rPr>
        <w:t>snowballing.” International Conference on Empirical Software Engineering</w:t>
      </w:r>
      <w:r>
        <w:rPr>
          <w:color w:val="414042"/>
          <w:spacing w:val="-14"/>
          <w:w w:val="105"/>
          <w:sz w:val="20"/>
        </w:rPr>
        <w:t xml:space="preserve"> </w:t>
      </w:r>
      <w:r>
        <w:rPr>
          <w:color w:val="414042"/>
          <w:w w:val="105"/>
          <w:sz w:val="20"/>
        </w:rPr>
        <w:t>and</w:t>
      </w:r>
      <w:r>
        <w:rPr>
          <w:color w:val="414042"/>
          <w:spacing w:val="-14"/>
          <w:w w:val="105"/>
          <w:sz w:val="20"/>
        </w:rPr>
        <w:t xml:space="preserve"> </w:t>
      </w:r>
      <w:r>
        <w:rPr>
          <w:color w:val="414042"/>
          <w:w w:val="105"/>
          <w:sz w:val="20"/>
        </w:rPr>
        <w:t>Measurement</w:t>
      </w:r>
      <w:r>
        <w:rPr>
          <w:color w:val="414042"/>
          <w:spacing w:val="-14"/>
          <w:w w:val="105"/>
          <w:sz w:val="20"/>
        </w:rPr>
        <w:t xml:space="preserve"> </w:t>
      </w:r>
      <w:r>
        <w:rPr>
          <w:color w:val="414042"/>
          <w:w w:val="105"/>
          <w:sz w:val="20"/>
        </w:rPr>
        <w:t>(ESEM’12),</w:t>
      </w:r>
      <w:r>
        <w:rPr>
          <w:color w:val="414042"/>
          <w:spacing w:val="-14"/>
          <w:w w:val="105"/>
          <w:sz w:val="20"/>
        </w:rPr>
        <w:t xml:space="preserve"> </w:t>
      </w:r>
      <w:r>
        <w:rPr>
          <w:color w:val="414042"/>
          <w:w w:val="105"/>
          <w:sz w:val="20"/>
        </w:rPr>
        <w:t>(September 2012): 29-38.</w:t>
      </w:r>
    </w:p>
    <w:p w14:paraId="35FB5A89" w14:textId="77777777" w:rsidR="003E3FF3" w:rsidRDefault="003E3FF3">
      <w:pPr>
        <w:pStyle w:val="BodyText"/>
        <w:spacing w:before="35"/>
        <w:rPr>
          <w:sz w:val="20"/>
        </w:rPr>
      </w:pPr>
    </w:p>
    <w:p w14:paraId="06CD1137" w14:textId="77777777" w:rsidR="003E3FF3" w:rsidRDefault="00000000">
      <w:pPr>
        <w:spacing w:line="376" w:lineRule="auto"/>
        <w:ind w:left="720" w:right="137"/>
        <w:rPr>
          <w:sz w:val="20"/>
        </w:rPr>
      </w:pPr>
      <w:r>
        <w:rPr>
          <w:color w:val="414042"/>
          <w:w w:val="105"/>
          <w:sz w:val="20"/>
        </w:rPr>
        <w:t>Joaquina Ruiz, Ana, “Inclusion of women in public procurement:</w:t>
      </w:r>
      <w:r>
        <w:rPr>
          <w:color w:val="414042"/>
          <w:spacing w:val="-11"/>
          <w:w w:val="105"/>
          <w:sz w:val="20"/>
        </w:rPr>
        <w:t xml:space="preserve"> </w:t>
      </w:r>
      <w:r>
        <w:rPr>
          <w:color w:val="414042"/>
          <w:w w:val="105"/>
          <w:sz w:val="20"/>
        </w:rPr>
        <w:t>The</w:t>
      </w:r>
      <w:r>
        <w:rPr>
          <w:color w:val="414042"/>
          <w:spacing w:val="-11"/>
          <w:w w:val="105"/>
          <w:sz w:val="20"/>
        </w:rPr>
        <w:t xml:space="preserve"> </w:t>
      </w:r>
      <w:r>
        <w:rPr>
          <w:color w:val="414042"/>
          <w:w w:val="105"/>
          <w:sz w:val="20"/>
        </w:rPr>
        <w:t>Latin</w:t>
      </w:r>
      <w:r>
        <w:rPr>
          <w:color w:val="414042"/>
          <w:spacing w:val="-11"/>
          <w:w w:val="105"/>
          <w:sz w:val="20"/>
        </w:rPr>
        <w:t xml:space="preserve"> </w:t>
      </w:r>
      <w:r>
        <w:rPr>
          <w:color w:val="414042"/>
          <w:w w:val="105"/>
          <w:sz w:val="20"/>
        </w:rPr>
        <w:t>American</w:t>
      </w:r>
      <w:r>
        <w:rPr>
          <w:color w:val="414042"/>
          <w:spacing w:val="-11"/>
          <w:w w:val="105"/>
          <w:sz w:val="20"/>
        </w:rPr>
        <w:t xml:space="preserve"> </w:t>
      </w:r>
      <w:r>
        <w:rPr>
          <w:color w:val="414042"/>
          <w:w w:val="105"/>
          <w:sz w:val="20"/>
        </w:rPr>
        <w:t>experience,”</w:t>
      </w:r>
      <w:r>
        <w:rPr>
          <w:color w:val="414042"/>
          <w:spacing w:val="-11"/>
          <w:w w:val="105"/>
          <w:sz w:val="20"/>
        </w:rPr>
        <w:t xml:space="preserve"> </w:t>
      </w:r>
      <w:r>
        <w:rPr>
          <w:color w:val="414042"/>
          <w:w w:val="105"/>
          <w:sz w:val="20"/>
        </w:rPr>
        <w:t>ILDA, July 2020.</w:t>
      </w:r>
    </w:p>
    <w:p w14:paraId="041A1D7C" w14:textId="77777777" w:rsidR="003E3FF3" w:rsidRDefault="003E3FF3">
      <w:pPr>
        <w:pStyle w:val="BodyText"/>
        <w:spacing w:before="37"/>
        <w:rPr>
          <w:sz w:val="20"/>
        </w:rPr>
      </w:pPr>
    </w:p>
    <w:p w14:paraId="78E9E1DB" w14:textId="77777777" w:rsidR="003E3FF3" w:rsidRDefault="00000000">
      <w:pPr>
        <w:spacing w:line="376" w:lineRule="auto"/>
        <w:ind w:left="720" w:right="252"/>
        <w:rPr>
          <w:sz w:val="20"/>
        </w:rPr>
      </w:pPr>
      <w:r>
        <w:rPr>
          <w:color w:val="414042"/>
          <w:sz w:val="20"/>
        </w:rPr>
        <w:t>Kaye,</w:t>
      </w:r>
      <w:r>
        <w:rPr>
          <w:color w:val="414042"/>
          <w:spacing w:val="-7"/>
          <w:sz w:val="20"/>
        </w:rPr>
        <w:t xml:space="preserve"> </w:t>
      </w:r>
      <w:r>
        <w:rPr>
          <w:color w:val="414042"/>
          <w:sz w:val="20"/>
        </w:rPr>
        <w:t>H.</w:t>
      </w:r>
      <w:r>
        <w:rPr>
          <w:color w:val="414042"/>
          <w:spacing w:val="-7"/>
          <w:sz w:val="20"/>
        </w:rPr>
        <w:t xml:space="preserve"> </w:t>
      </w:r>
      <w:r>
        <w:rPr>
          <w:color w:val="414042"/>
          <w:sz w:val="20"/>
        </w:rPr>
        <w:t>Stephen</w:t>
      </w:r>
      <w:r>
        <w:rPr>
          <w:color w:val="414042"/>
          <w:spacing w:val="-7"/>
          <w:sz w:val="20"/>
        </w:rPr>
        <w:t xml:space="preserve"> </w:t>
      </w:r>
      <w:r>
        <w:rPr>
          <w:color w:val="414042"/>
          <w:sz w:val="20"/>
        </w:rPr>
        <w:t>and</w:t>
      </w:r>
      <w:r>
        <w:rPr>
          <w:color w:val="414042"/>
          <w:spacing w:val="-7"/>
          <w:sz w:val="20"/>
        </w:rPr>
        <w:t xml:space="preserve"> </w:t>
      </w:r>
      <w:r>
        <w:rPr>
          <w:color w:val="414042"/>
          <w:sz w:val="20"/>
        </w:rPr>
        <w:t>Jans,</w:t>
      </w:r>
      <w:r>
        <w:rPr>
          <w:color w:val="414042"/>
          <w:spacing w:val="-7"/>
          <w:sz w:val="20"/>
        </w:rPr>
        <w:t xml:space="preserve"> </w:t>
      </w:r>
      <w:r>
        <w:rPr>
          <w:color w:val="414042"/>
          <w:sz w:val="20"/>
        </w:rPr>
        <w:t>Lita</w:t>
      </w:r>
      <w:r>
        <w:rPr>
          <w:color w:val="414042"/>
          <w:spacing w:val="-7"/>
          <w:sz w:val="20"/>
        </w:rPr>
        <w:t xml:space="preserve"> </w:t>
      </w:r>
      <w:r>
        <w:rPr>
          <w:color w:val="414042"/>
          <w:sz w:val="20"/>
        </w:rPr>
        <w:t>H.</w:t>
      </w:r>
      <w:r>
        <w:rPr>
          <w:color w:val="414042"/>
          <w:spacing w:val="-7"/>
          <w:sz w:val="20"/>
        </w:rPr>
        <w:t xml:space="preserve"> </w:t>
      </w:r>
      <w:r>
        <w:rPr>
          <w:color w:val="414042"/>
          <w:sz w:val="20"/>
        </w:rPr>
        <w:t>and</w:t>
      </w:r>
      <w:r>
        <w:rPr>
          <w:color w:val="414042"/>
          <w:spacing w:val="-7"/>
          <w:sz w:val="20"/>
        </w:rPr>
        <w:t xml:space="preserve"> </w:t>
      </w:r>
      <w:r>
        <w:rPr>
          <w:color w:val="414042"/>
          <w:sz w:val="20"/>
        </w:rPr>
        <w:t>Jones,</w:t>
      </w:r>
      <w:r>
        <w:rPr>
          <w:color w:val="414042"/>
          <w:spacing w:val="-7"/>
          <w:sz w:val="20"/>
        </w:rPr>
        <w:t xml:space="preserve"> </w:t>
      </w:r>
      <w:r>
        <w:rPr>
          <w:color w:val="414042"/>
          <w:sz w:val="20"/>
        </w:rPr>
        <w:t>Erica</w:t>
      </w:r>
      <w:r>
        <w:rPr>
          <w:color w:val="414042"/>
          <w:spacing w:val="-7"/>
          <w:sz w:val="20"/>
        </w:rPr>
        <w:t xml:space="preserve"> </w:t>
      </w:r>
      <w:r>
        <w:rPr>
          <w:color w:val="414042"/>
          <w:sz w:val="20"/>
        </w:rPr>
        <w:t xml:space="preserve">C., </w:t>
      </w:r>
      <w:r>
        <w:rPr>
          <w:color w:val="414042"/>
          <w:w w:val="105"/>
          <w:sz w:val="20"/>
        </w:rPr>
        <w:t xml:space="preserve">“Why Don’t Employers Hire and Retain Workers with Disabilities?,” </w:t>
      </w:r>
      <w:hyperlink r:id="rId126">
        <w:r w:rsidR="003E3FF3">
          <w:rPr>
            <w:color w:val="414042"/>
            <w:w w:val="105"/>
            <w:sz w:val="20"/>
          </w:rPr>
          <w:t>Springerlink.com,</w:t>
        </w:r>
      </w:hyperlink>
      <w:r>
        <w:rPr>
          <w:color w:val="414042"/>
          <w:w w:val="105"/>
          <w:sz w:val="20"/>
        </w:rPr>
        <w:t xml:space="preserve"> 13 March 2011. doi: </w:t>
      </w:r>
      <w:r>
        <w:rPr>
          <w:color w:val="414042"/>
          <w:spacing w:val="-2"/>
          <w:w w:val="105"/>
          <w:sz w:val="20"/>
        </w:rPr>
        <w:t>10.1007/s10926-011-9302-8</w:t>
      </w:r>
    </w:p>
    <w:p w14:paraId="3F8A7729" w14:textId="77777777" w:rsidR="003E3FF3" w:rsidRDefault="003E3FF3">
      <w:pPr>
        <w:pStyle w:val="BodyText"/>
        <w:spacing w:before="36"/>
        <w:rPr>
          <w:sz w:val="20"/>
        </w:rPr>
      </w:pPr>
    </w:p>
    <w:p w14:paraId="3E0A2940" w14:textId="77777777" w:rsidR="003E3FF3" w:rsidRDefault="00000000">
      <w:pPr>
        <w:spacing w:line="376" w:lineRule="auto"/>
        <w:ind w:left="720" w:right="-1"/>
        <w:rPr>
          <w:sz w:val="20"/>
        </w:rPr>
      </w:pPr>
      <w:r>
        <w:rPr>
          <w:color w:val="414042"/>
          <w:w w:val="105"/>
          <w:sz w:val="20"/>
        </w:rPr>
        <w:t>Kaigo,</w:t>
      </w:r>
      <w:r>
        <w:rPr>
          <w:color w:val="414042"/>
          <w:spacing w:val="-4"/>
          <w:w w:val="105"/>
          <w:sz w:val="20"/>
        </w:rPr>
        <w:t xml:space="preserve"> </w:t>
      </w:r>
      <w:r>
        <w:rPr>
          <w:color w:val="414042"/>
          <w:w w:val="105"/>
          <w:sz w:val="20"/>
        </w:rPr>
        <w:t>Muneo</w:t>
      </w:r>
      <w:r>
        <w:rPr>
          <w:color w:val="414042"/>
          <w:spacing w:val="-4"/>
          <w:w w:val="105"/>
          <w:sz w:val="20"/>
        </w:rPr>
        <w:t xml:space="preserve"> </w:t>
      </w:r>
      <w:r>
        <w:rPr>
          <w:color w:val="414042"/>
          <w:w w:val="105"/>
          <w:sz w:val="20"/>
        </w:rPr>
        <w:t>and</w:t>
      </w:r>
      <w:r>
        <w:rPr>
          <w:color w:val="414042"/>
          <w:spacing w:val="-4"/>
          <w:w w:val="105"/>
          <w:sz w:val="20"/>
        </w:rPr>
        <w:t xml:space="preserve"> </w:t>
      </w:r>
      <w:r>
        <w:rPr>
          <w:color w:val="414042"/>
          <w:w w:val="105"/>
          <w:sz w:val="20"/>
        </w:rPr>
        <w:t>Okura,</w:t>
      </w:r>
      <w:r>
        <w:rPr>
          <w:color w:val="414042"/>
          <w:spacing w:val="-4"/>
          <w:w w:val="105"/>
          <w:sz w:val="20"/>
        </w:rPr>
        <w:t xml:space="preserve"> </w:t>
      </w:r>
      <w:r>
        <w:rPr>
          <w:color w:val="414042"/>
          <w:w w:val="105"/>
          <w:sz w:val="20"/>
        </w:rPr>
        <w:t>Sae,</w:t>
      </w:r>
      <w:r>
        <w:rPr>
          <w:color w:val="414042"/>
          <w:spacing w:val="-4"/>
          <w:w w:val="105"/>
          <w:sz w:val="20"/>
        </w:rPr>
        <w:t xml:space="preserve"> </w:t>
      </w:r>
      <w:r>
        <w:rPr>
          <w:color w:val="414042"/>
          <w:w w:val="105"/>
          <w:sz w:val="20"/>
        </w:rPr>
        <w:t>“Game</w:t>
      </w:r>
      <w:r>
        <w:rPr>
          <w:color w:val="414042"/>
          <w:spacing w:val="-4"/>
          <w:w w:val="105"/>
          <w:sz w:val="20"/>
        </w:rPr>
        <w:t xml:space="preserve"> </w:t>
      </w:r>
      <w:r>
        <w:rPr>
          <w:color w:val="414042"/>
          <w:w w:val="105"/>
          <w:sz w:val="20"/>
        </w:rPr>
        <w:t>Accessibility</w:t>
      </w:r>
      <w:r>
        <w:rPr>
          <w:color w:val="414042"/>
          <w:spacing w:val="-4"/>
          <w:w w:val="105"/>
          <w:sz w:val="20"/>
        </w:rPr>
        <w:t xml:space="preserve"> </w:t>
      </w:r>
      <w:r>
        <w:rPr>
          <w:color w:val="414042"/>
          <w:w w:val="105"/>
          <w:sz w:val="20"/>
        </w:rPr>
        <w:t>and Advocacy for Participation of the Japanese Disability Community,”</w:t>
      </w:r>
      <w:r>
        <w:rPr>
          <w:color w:val="414042"/>
          <w:spacing w:val="-15"/>
          <w:w w:val="105"/>
          <w:sz w:val="20"/>
        </w:rPr>
        <w:t xml:space="preserve"> </w:t>
      </w:r>
      <w:r>
        <w:rPr>
          <w:color w:val="414042"/>
          <w:w w:val="105"/>
          <w:sz w:val="20"/>
        </w:rPr>
        <w:t>Faculty</w:t>
      </w:r>
      <w:r>
        <w:rPr>
          <w:color w:val="414042"/>
          <w:spacing w:val="-15"/>
          <w:w w:val="105"/>
          <w:sz w:val="20"/>
        </w:rPr>
        <w:t xml:space="preserve"> </w:t>
      </w:r>
      <w:r>
        <w:rPr>
          <w:color w:val="414042"/>
          <w:w w:val="105"/>
          <w:sz w:val="20"/>
        </w:rPr>
        <w:t>of</w:t>
      </w:r>
      <w:r>
        <w:rPr>
          <w:color w:val="414042"/>
          <w:spacing w:val="-14"/>
          <w:w w:val="105"/>
          <w:sz w:val="20"/>
        </w:rPr>
        <w:t xml:space="preserve"> </w:t>
      </w:r>
      <w:r>
        <w:rPr>
          <w:color w:val="414042"/>
          <w:w w:val="105"/>
          <w:sz w:val="20"/>
        </w:rPr>
        <w:t>Humanities</w:t>
      </w:r>
      <w:r>
        <w:rPr>
          <w:color w:val="414042"/>
          <w:spacing w:val="-15"/>
          <w:w w:val="105"/>
          <w:sz w:val="20"/>
        </w:rPr>
        <w:t xml:space="preserve"> </w:t>
      </w:r>
      <w:r>
        <w:rPr>
          <w:color w:val="414042"/>
          <w:w w:val="105"/>
          <w:sz w:val="20"/>
        </w:rPr>
        <w:t>and</w:t>
      </w:r>
      <w:r>
        <w:rPr>
          <w:color w:val="414042"/>
          <w:spacing w:val="-14"/>
          <w:w w:val="105"/>
          <w:sz w:val="20"/>
        </w:rPr>
        <w:t xml:space="preserve"> </w:t>
      </w:r>
      <w:r>
        <w:rPr>
          <w:color w:val="414042"/>
          <w:w w:val="105"/>
          <w:sz w:val="20"/>
        </w:rPr>
        <w:t>Social</w:t>
      </w:r>
      <w:r>
        <w:rPr>
          <w:color w:val="414042"/>
          <w:spacing w:val="-15"/>
          <w:w w:val="105"/>
          <w:sz w:val="20"/>
        </w:rPr>
        <w:t xml:space="preserve"> </w:t>
      </w:r>
      <w:r>
        <w:rPr>
          <w:color w:val="414042"/>
          <w:w w:val="105"/>
          <w:sz w:val="20"/>
        </w:rPr>
        <w:t>Sciences, University of Tsukuba, 18 March 2020.</w:t>
      </w:r>
    </w:p>
    <w:p w14:paraId="26DD4F6C" w14:textId="77777777" w:rsidR="003E3FF3" w:rsidRDefault="003E3FF3">
      <w:pPr>
        <w:pStyle w:val="BodyText"/>
        <w:spacing w:before="35"/>
        <w:rPr>
          <w:sz w:val="20"/>
        </w:rPr>
      </w:pPr>
    </w:p>
    <w:p w14:paraId="133CAD8A" w14:textId="77777777" w:rsidR="003E3FF3" w:rsidRDefault="00000000">
      <w:pPr>
        <w:spacing w:line="376" w:lineRule="auto"/>
        <w:ind w:left="720" w:right="59"/>
        <w:rPr>
          <w:sz w:val="20"/>
        </w:rPr>
      </w:pPr>
      <w:r>
        <w:rPr>
          <w:color w:val="414042"/>
          <w:w w:val="105"/>
          <w:sz w:val="20"/>
        </w:rPr>
        <w:t xml:space="preserve">Kuykendall, Hiram, “Understanding Digital Accessibility in the Procurement Process,” Digital Accessibility Digest, MicroAssist, 23 September 2020, </w:t>
      </w:r>
      <w:hyperlink r:id="rId168">
        <w:r>
          <w:rPr>
            <w:color w:val="414042"/>
            <w:w w:val="105"/>
            <w:sz w:val="20"/>
          </w:rPr>
          <w:t xml:space="preserve">https://www.​microassist.com/digital-accessibility/understanding-​digital-accessibility-in-the-procurement-process/</w:t>
        </w:r>
      </w:hyperlink>
      <w:r>
        <w:rPr>
          <w:color w:val="414042"/>
          <w:spacing w:val="-2"/>
          <w:w w:val="105"/>
          <w:sz w:val="20"/>
        </w:rPr>
        <w:t xml:space="preserve">.</w:t>
      </w:r>
    </w:p>
    <w:p w14:paraId="19DA4FAB" w14:textId="77777777" w:rsidR="003E3FF3" w:rsidRDefault="00000000">
      <w:pPr>
        <w:spacing w:line="225" w:lineRule="exact"/>
        <w:ind w:left="720"/>
        <w:rPr>
          <w:sz w:val="20"/>
        </w:rPr>
      </w:pPr>
      <w:r>
        <w:rPr>
          <w:color w:val="414042"/>
          <w:spacing w:val="-2"/>
          <w:sz w:val="20"/>
        </w:rPr>
        <w:t>Larson,</w:t>
      </w:r>
      <w:r>
        <w:rPr>
          <w:color w:val="414042"/>
          <w:spacing w:val="-6"/>
          <w:sz w:val="20"/>
        </w:rPr>
        <w:t xml:space="preserve"> </w:t>
      </w:r>
      <w:r>
        <w:rPr>
          <w:color w:val="414042"/>
          <w:spacing w:val="-2"/>
          <w:sz w:val="20"/>
        </w:rPr>
        <w:t>P.</w:t>
      </w:r>
      <w:r>
        <w:rPr>
          <w:color w:val="414042"/>
          <w:spacing w:val="-6"/>
          <w:sz w:val="20"/>
        </w:rPr>
        <w:t xml:space="preserve"> </w:t>
      </w:r>
      <w:r>
        <w:rPr>
          <w:color w:val="414042"/>
          <w:spacing w:val="-5"/>
          <w:sz w:val="20"/>
        </w:rPr>
        <w:t>D.,</w:t>
      </w:r>
    </w:p>
    <w:p w14:paraId="672F0000" w14:textId="77777777" w:rsidR="003E3FF3" w:rsidRDefault="003E3FF3">
      <w:pPr>
        <w:pStyle w:val="BodyText"/>
        <w:spacing w:before="170"/>
        <w:rPr>
          <w:sz w:val="20"/>
        </w:rPr>
      </w:pPr>
    </w:p>
    <w:p w14:paraId="111FF8A3" w14:textId="77777777" w:rsidR="003E3FF3" w:rsidRDefault="00000000">
      <w:pPr>
        <w:spacing w:line="376" w:lineRule="auto"/>
        <w:ind w:left="720" w:right="110"/>
        <w:rPr>
          <w:sz w:val="20"/>
        </w:rPr>
      </w:pPr>
      <w:r>
        <w:rPr>
          <w:color w:val="414042"/>
          <w:sz w:val="20"/>
        </w:rPr>
        <w:t xml:space="preserve">Larson, Paul and Kulchitsky, Jack and Pencak, Silvia, “The State of Supplier Diversity Programs in Canada,” WBE Canada, 2021. </w:t>
      </w:r>
      <w:hyperlink r:id="rId169">
        <w:r>
          <w:rPr>
            <w:color w:val="414042"/>
            <w:sz w:val="20"/>
          </w:rPr>
          <w:t xml:space="preserve">https://wbecanada.ca/wp-content/​uploads/2021/09/2021_08_18-SD-Survey-Report-​Buyers-Perspective-2_compressed.pdf</w:t>
        </w:r>
      </w:hyperlink>
    </w:p>
    <w:p w14:paraId="129249A1" w14:textId="77777777" w:rsidR="003E3FF3" w:rsidRDefault="00000000">
      <w:pPr>
        <w:spacing w:before="126" w:line="376" w:lineRule="auto"/>
        <w:ind w:left="333" w:right="833"/>
        <w:rPr>
          <w:sz w:val="20"/>
        </w:rPr>
      </w:pPr>
      <w:r>
        <w:br w:type="column"/>
      </w:r>
      <w:r>
        <w:rPr>
          <w:color w:val="414042"/>
          <w:w w:val="105"/>
          <w:sz w:val="20"/>
        </w:rPr>
        <w:t>LePage,</w:t>
      </w:r>
      <w:r>
        <w:rPr>
          <w:color w:val="414042"/>
          <w:spacing w:val="-15"/>
          <w:w w:val="105"/>
          <w:sz w:val="20"/>
        </w:rPr>
        <w:t xml:space="preserve"> </w:t>
      </w:r>
      <w:r>
        <w:rPr>
          <w:color w:val="414042"/>
          <w:w w:val="105"/>
          <w:sz w:val="20"/>
        </w:rPr>
        <w:t>David,</w:t>
      </w:r>
      <w:r>
        <w:rPr>
          <w:color w:val="414042"/>
          <w:spacing w:val="-15"/>
          <w:w w:val="105"/>
          <w:sz w:val="20"/>
        </w:rPr>
        <w:t xml:space="preserve"> </w:t>
      </w:r>
      <w:r>
        <w:rPr>
          <w:color w:val="414042"/>
          <w:w w:val="105"/>
          <w:sz w:val="20"/>
        </w:rPr>
        <w:t>Maija</w:t>
      </w:r>
      <w:r>
        <w:rPr>
          <w:color w:val="414042"/>
          <w:spacing w:val="-14"/>
          <w:w w:val="105"/>
          <w:sz w:val="20"/>
        </w:rPr>
        <w:t xml:space="preserve"> </w:t>
      </w:r>
      <w:r>
        <w:rPr>
          <w:color w:val="414042"/>
          <w:w w:val="105"/>
          <w:sz w:val="20"/>
        </w:rPr>
        <w:t>Fiorante,</w:t>
      </w:r>
      <w:r>
        <w:rPr>
          <w:color w:val="414042"/>
          <w:spacing w:val="-15"/>
          <w:w w:val="105"/>
          <w:sz w:val="20"/>
        </w:rPr>
        <w:t xml:space="preserve"> </w:t>
      </w:r>
      <w:r>
        <w:rPr>
          <w:color w:val="414042"/>
          <w:w w:val="105"/>
          <w:sz w:val="20"/>
        </w:rPr>
        <w:t>and</w:t>
      </w:r>
      <w:r>
        <w:rPr>
          <w:color w:val="414042"/>
          <w:spacing w:val="-14"/>
          <w:w w:val="105"/>
          <w:sz w:val="20"/>
        </w:rPr>
        <w:t xml:space="preserve"> </w:t>
      </w:r>
      <w:r>
        <w:rPr>
          <w:color w:val="414042"/>
          <w:w w:val="105"/>
          <w:sz w:val="20"/>
        </w:rPr>
        <w:t>Nicole</w:t>
      </w:r>
      <w:r>
        <w:rPr>
          <w:color w:val="414042"/>
          <w:spacing w:val="-15"/>
          <w:w w:val="105"/>
          <w:sz w:val="20"/>
        </w:rPr>
        <w:t xml:space="preserve"> </w:t>
      </w:r>
      <w:r>
        <w:rPr>
          <w:color w:val="414042"/>
          <w:w w:val="105"/>
          <w:sz w:val="20"/>
        </w:rPr>
        <w:t>Hanbury.</w:t>
      </w:r>
      <w:r>
        <w:rPr>
          <w:color w:val="414042"/>
          <w:spacing w:val="-15"/>
          <w:w w:val="105"/>
          <w:sz w:val="20"/>
        </w:rPr>
        <w:t xml:space="preserve"> </w:t>
      </w:r>
      <w:r>
        <w:rPr>
          <w:color w:val="414042"/>
          <w:w w:val="105"/>
          <w:sz w:val="20"/>
        </w:rPr>
        <w:t>A Guide to Social Procurement. Vancouver: Buy Social Canada, 2018.</w:t>
      </w:r>
    </w:p>
    <w:p w14:paraId="111F52C0" w14:textId="77777777" w:rsidR="003E3FF3" w:rsidRDefault="003E3FF3">
      <w:pPr>
        <w:pStyle w:val="BodyText"/>
        <w:spacing w:before="37"/>
        <w:rPr>
          <w:sz w:val="20"/>
        </w:rPr>
      </w:pPr>
    </w:p>
    <w:p w14:paraId="79B63822" w14:textId="77777777" w:rsidR="003E3FF3" w:rsidRDefault="00000000">
      <w:pPr>
        <w:spacing w:line="376" w:lineRule="auto"/>
        <w:ind w:left="333" w:right="1115"/>
        <w:rPr>
          <w:sz w:val="20"/>
        </w:rPr>
      </w:pPr>
      <w:r>
        <w:rPr>
          <w:color w:val="414042"/>
          <w:w w:val="105"/>
          <w:sz w:val="20"/>
        </w:rPr>
        <w:t xml:space="preserve">Lexdis, “Procurement and Suppliers,” </w:t>
      </w:r>
      <w:hyperlink r:id="rId170">
        <w:r>
          <w:rPr>
            <w:color w:val="414042"/>
            <w:w w:val="105"/>
            <w:sz w:val="20"/>
          </w:rPr>
          <w:t xml:space="preserve">https://www.​lexdis.org.uk/digital-accessibility/procurement-and-​suppliers/</w:t>
        </w:r>
      </w:hyperlink>
      <w:r>
        <w:rPr>
          <w:color w:val="414042"/>
          <w:spacing w:val="-2"/>
          <w:w w:val="105"/>
          <w:sz w:val="20"/>
        </w:rPr>
        <w:t xml:space="preserve">.</w:t>
      </w:r>
    </w:p>
    <w:p w14:paraId="5E946CE1" w14:textId="77777777" w:rsidR="003E3FF3" w:rsidRDefault="003E3FF3">
      <w:pPr>
        <w:pStyle w:val="BodyText"/>
        <w:spacing w:before="36"/>
        <w:rPr>
          <w:sz w:val="20"/>
        </w:rPr>
      </w:pPr>
    </w:p>
    <w:p w14:paraId="7F21EFBE" w14:textId="77777777" w:rsidR="003E3FF3" w:rsidRDefault="00000000">
      <w:pPr>
        <w:spacing w:before="1" w:line="376" w:lineRule="auto"/>
        <w:ind w:left="333" w:right="833"/>
        <w:rPr>
          <w:sz w:val="20"/>
        </w:rPr>
      </w:pPr>
      <w:r>
        <w:rPr>
          <w:color w:val="414042"/>
          <w:sz w:val="20"/>
        </w:rPr>
        <w:t xml:space="preserve">Li, Wenqi and Li, Chenyu and Yang, Yuwei, “Baby Steps </w:t>
      </w:r>
      <w:r>
        <w:rPr>
          <w:color w:val="414042"/>
          <w:w w:val="105"/>
          <w:sz w:val="20"/>
        </w:rPr>
        <w:t>for</w:t>
      </w:r>
      <w:r>
        <w:rPr>
          <w:color w:val="414042"/>
          <w:spacing w:val="-6"/>
          <w:w w:val="105"/>
          <w:sz w:val="20"/>
        </w:rPr>
        <w:t xml:space="preserve"> </w:t>
      </w:r>
      <w:r>
        <w:rPr>
          <w:color w:val="414042"/>
          <w:w w:val="105"/>
          <w:sz w:val="20"/>
        </w:rPr>
        <w:t>Easier</w:t>
      </w:r>
      <w:r>
        <w:rPr>
          <w:color w:val="414042"/>
          <w:spacing w:val="-6"/>
          <w:w w:val="105"/>
          <w:sz w:val="20"/>
        </w:rPr>
        <w:t xml:space="preserve"> </w:t>
      </w:r>
      <w:r>
        <w:rPr>
          <w:color w:val="414042"/>
          <w:w w:val="105"/>
          <w:sz w:val="20"/>
        </w:rPr>
        <w:t>Accessibility:</w:t>
      </w:r>
      <w:r>
        <w:rPr>
          <w:color w:val="414042"/>
          <w:spacing w:val="-6"/>
          <w:w w:val="105"/>
          <w:sz w:val="20"/>
        </w:rPr>
        <w:t xml:space="preserve"> </w:t>
      </w:r>
      <w:r>
        <w:rPr>
          <w:color w:val="414042"/>
          <w:w w:val="105"/>
          <w:sz w:val="20"/>
        </w:rPr>
        <w:t>Our</w:t>
      </w:r>
      <w:r>
        <w:rPr>
          <w:color w:val="414042"/>
          <w:spacing w:val="-6"/>
          <w:w w:val="105"/>
          <w:sz w:val="20"/>
        </w:rPr>
        <w:t xml:space="preserve"> </w:t>
      </w:r>
      <w:r>
        <w:rPr>
          <w:color w:val="414042"/>
          <w:w w:val="105"/>
          <w:sz w:val="20"/>
        </w:rPr>
        <w:t>practice</w:t>
      </w:r>
      <w:r>
        <w:rPr>
          <w:color w:val="414042"/>
          <w:spacing w:val="-6"/>
          <w:w w:val="105"/>
          <w:sz w:val="20"/>
        </w:rPr>
        <w:t xml:space="preserve"> </w:t>
      </w:r>
      <w:r>
        <w:rPr>
          <w:color w:val="414042"/>
          <w:w w:val="105"/>
          <w:sz w:val="20"/>
        </w:rPr>
        <w:t>of</w:t>
      </w:r>
      <w:r>
        <w:rPr>
          <w:color w:val="414042"/>
          <w:spacing w:val="-6"/>
          <w:w w:val="105"/>
          <w:sz w:val="20"/>
        </w:rPr>
        <w:t xml:space="preserve"> </w:t>
      </w:r>
      <w:r>
        <w:rPr>
          <w:color w:val="414042"/>
          <w:w w:val="105"/>
          <w:sz w:val="20"/>
        </w:rPr>
        <w:t>making</w:t>
      </w:r>
      <w:r>
        <w:rPr>
          <w:color w:val="414042"/>
          <w:spacing w:val="-6"/>
          <w:w w:val="105"/>
          <w:sz w:val="20"/>
        </w:rPr>
        <w:t xml:space="preserve"> </w:t>
      </w:r>
      <w:r>
        <w:rPr>
          <w:color w:val="414042"/>
          <w:w w:val="105"/>
          <w:sz w:val="20"/>
        </w:rPr>
        <w:t xml:space="preserve">Alibaba Cloud Console more inclusive by taking baby steps,” Extended Abstracts of the 2021 CHI Conference on Human Factors in Computing Systems, May 2021 </w:t>
      </w:r>
      <w:r>
        <w:rPr>
          <w:color w:val="414042"/>
          <w:spacing w:val="-2"/>
          <w:w w:val="105"/>
          <w:sz w:val="20"/>
        </w:rPr>
        <w:t>doi:10.1145/3411763.3443456.</w:t>
      </w:r>
    </w:p>
    <w:p w14:paraId="53F73D77" w14:textId="77777777" w:rsidR="003E3FF3" w:rsidRDefault="003E3FF3">
      <w:pPr>
        <w:pStyle w:val="BodyText"/>
        <w:spacing w:before="33"/>
        <w:rPr>
          <w:sz w:val="20"/>
        </w:rPr>
      </w:pPr>
    </w:p>
    <w:p w14:paraId="4EFDD85E" w14:textId="77777777" w:rsidR="003E3FF3" w:rsidRDefault="00000000">
      <w:pPr>
        <w:spacing w:line="376" w:lineRule="auto"/>
        <w:ind w:left="333" w:right="1115"/>
        <w:rPr>
          <w:sz w:val="20"/>
        </w:rPr>
      </w:pPr>
      <w:r>
        <w:rPr>
          <w:color w:val="414042"/>
          <w:w w:val="105"/>
          <w:sz w:val="20"/>
        </w:rPr>
        <w:t>Loosemore, Martin, Robyn Keast and Jo Barraket. “A typology of social procurement champions in the</w:t>
      </w:r>
    </w:p>
    <w:p w14:paraId="7B627BB1" w14:textId="77777777" w:rsidR="003E3FF3" w:rsidRDefault="00000000">
      <w:pPr>
        <w:spacing w:line="376" w:lineRule="auto"/>
        <w:ind w:left="333" w:right="874"/>
        <w:rPr>
          <w:sz w:val="20"/>
        </w:rPr>
      </w:pPr>
      <w:r>
        <w:rPr>
          <w:color w:val="414042"/>
          <w:w w:val="105"/>
          <w:sz w:val="20"/>
        </w:rPr>
        <w:t>construction and engineering industry.” Construction Management</w:t>
      </w:r>
      <w:r>
        <w:rPr>
          <w:color w:val="414042"/>
          <w:spacing w:val="-14"/>
          <w:w w:val="105"/>
          <w:sz w:val="20"/>
        </w:rPr>
        <w:t xml:space="preserve"> </w:t>
      </w:r>
      <w:r>
        <w:rPr>
          <w:color w:val="414042"/>
          <w:w w:val="105"/>
          <w:sz w:val="20"/>
        </w:rPr>
        <w:t>and</w:t>
      </w:r>
      <w:r>
        <w:rPr>
          <w:color w:val="414042"/>
          <w:spacing w:val="-13"/>
          <w:w w:val="105"/>
          <w:sz w:val="20"/>
        </w:rPr>
        <w:t xml:space="preserve"> </w:t>
      </w:r>
      <w:r>
        <w:rPr>
          <w:color w:val="414042"/>
          <w:w w:val="105"/>
          <w:sz w:val="20"/>
        </w:rPr>
        <w:t>Economics</w:t>
      </w:r>
      <w:r>
        <w:rPr>
          <w:color w:val="414042"/>
          <w:spacing w:val="-14"/>
          <w:w w:val="105"/>
          <w:sz w:val="20"/>
        </w:rPr>
        <w:t xml:space="preserve"> </w:t>
      </w:r>
      <w:r>
        <w:rPr>
          <w:color w:val="414042"/>
          <w:w w:val="105"/>
          <w:sz w:val="20"/>
        </w:rPr>
        <w:t>40</w:t>
      </w:r>
      <w:r>
        <w:rPr>
          <w:color w:val="414042"/>
          <w:spacing w:val="-13"/>
          <w:w w:val="105"/>
          <w:sz w:val="20"/>
        </w:rPr>
        <w:t xml:space="preserve"> </w:t>
      </w:r>
      <w:r>
        <w:rPr>
          <w:color w:val="414042"/>
          <w:w w:val="105"/>
          <w:sz w:val="20"/>
        </w:rPr>
        <w:t>no.</w:t>
      </w:r>
      <w:r>
        <w:rPr>
          <w:color w:val="414042"/>
          <w:spacing w:val="-13"/>
          <w:w w:val="105"/>
          <w:sz w:val="20"/>
        </w:rPr>
        <w:t xml:space="preserve"> </w:t>
      </w:r>
      <w:r>
        <w:rPr>
          <w:color w:val="414042"/>
          <w:w w:val="105"/>
          <w:sz w:val="20"/>
        </w:rPr>
        <w:t>5</w:t>
      </w:r>
      <w:r>
        <w:rPr>
          <w:color w:val="414042"/>
          <w:spacing w:val="-14"/>
          <w:w w:val="105"/>
          <w:sz w:val="20"/>
        </w:rPr>
        <w:t xml:space="preserve"> </w:t>
      </w:r>
      <w:r>
        <w:rPr>
          <w:color w:val="414042"/>
          <w:w w:val="105"/>
          <w:sz w:val="20"/>
        </w:rPr>
        <w:t>(2022):</w:t>
      </w:r>
      <w:r>
        <w:rPr>
          <w:color w:val="414042"/>
          <w:spacing w:val="-13"/>
          <w:w w:val="105"/>
          <w:sz w:val="20"/>
        </w:rPr>
        <w:t xml:space="preserve"> </w:t>
      </w:r>
      <w:r>
        <w:rPr>
          <w:color w:val="414042"/>
          <w:w w:val="105"/>
          <w:sz w:val="20"/>
        </w:rPr>
        <w:t>391-</w:t>
      </w:r>
      <w:r>
        <w:rPr>
          <w:color w:val="414042"/>
          <w:spacing w:val="-4"/>
          <w:w w:val="105"/>
          <w:sz w:val="20"/>
        </w:rPr>
        <w:t>405.</w:t>
      </w:r>
    </w:p>
    <w:p w14:paraId="0C302493" w14:textId="77777777" w:rsidR="003E3FF3" w:rsidRDefault="003E3FF3">
      <w:pPr>
        <w:pStyle w:val="BodyText"/>
        <w:spacing w:before="36"/>
        <w:rPr>
          <w:sz w:val="20"/>
        </w:rPr>
      </w:pPr>
    </w:p>
    <w:p w14:paraId="2DF7C4D7" w14:textId="77777777" w:rsidR="003E3FF3" w:rsidRDefault="00000000">
      <w:pPr>
        <w:spacing w:line="376" w:lineRule="auto"/>
        <w:ind w:left="333" w:right="1105"/>
        <w:rPr>
          <w:sz w:val="20"/>
        </w:rPr>
      </w:pPr>
      <w:r>
        <w:rPr>
          <w:color w:val="414042"/>
          <w:w w:val="105"/>
          <w:sz w:val="20"/>
        </w:rPr>
        <w:t xml:space="preserve">MERCK, “Merck/MSD supplier performance expectations.” </w:t>
      </w:r>
      <w:hyperlink r:id="rId171">
        <w:r>
          <w:rPr>
            <w:color w:val="414042"/>
            <w:w w:val="105"/>
            <w:sz w:val="20"/>
          </w:rPr>
          <w:t xml:space="preserve">https://www.merck.com/wp-content/​uploads/sites/5/2020/07/supplier_performance_​expectations-1.pdf</w:t>
        </w:r>
      </w:hyperlink>
    </w:p>
    <w:p w14:paraId="154730BE" w14:textId="77777777" w:rsidR="003E3FF3" w:rsidRDefault="003E3FF3">
      <w:pPr>
        <w:pStyle w:val="BodyText"/>
        <w:spacing w:before="35"/>
        <w:rPr>
          <w:sz w:val="20"/>
        </w:rPr>
      </w:pPr>
    </w:p>
    <w:p w14:paraId="6725AB2F" w14:textId="77777777" w:rsidR="003E3FF3" w:rsidRDefault="00000000">
      <w:pPr>
        <w:spacing w:before="1" w:line="376" w:lineRule="auto"/>
        <w:ind w:left="333" w:right="938"/>
        <w:rPr>
          <w:sz w:val="20"/>
        </w:rPr>
      </w:pPr>
      <w:r>
        <w:rPr>
          <w:color w:val="414042"/>
          <w:sz w:val="20"/>
        </w:rPr>
        <w:t xml:space="preserve">Minnesota IT Services, “Procurement for accessible IT </w:t>
      </w:r>
      <w:r>
        <w:rPr>
          <w:color w:val="414042"/>
          <w:w w:val="110"/>
          <w:sz w:val="20"/>
        </w:rPr>
        <w:t xml:space="preserve">products and services,” </w:t>
      </w:r>
      <w:hyperlink r:id="rId172">
        <w:r>
          <w:rPr>
            <w:color w:val="414042"/>
            <w:w w:val="110"/>
            <w:sz w:val="20"/>
          </w:rPr>
          <w:t xml:space="preserve">https://mn.gov/mnit/about-​mnit/accessibility/it-procurement.jsp</w:t>
        </w:r>
      </w:hyperlink>
      <w:r>
        <w:rPr>
          <w:color w:val="414042"/>
          <w:spacing w:val="-2"/>
          <w:w w:val="110"/>
          <w:sz w:val="20"/>
        </w:rPr>
        <w:t xml:space="preserve">.</w:t>
      </w:r>
    </w:p>
    <w:p w14:paraId="2B2512D3" w14:textId="77777777" w:rsidR="003E3FF3" w:rsidRDefault="003E3FF3">
      <w:pPr>
        <w:pStyle w:val="BodyText"/>
        <w:spacing w:before="36"/>
        <w:rPr>
          <w:sz w:val="20"/>
        </w:rPr>
      </w:pPr>
    </w:p>
    <w:p w14:paraId="484FFFF2" w14:textId="77777777" w:rsidR="003E3FF3" w:rsidRDefault="00000000">
      <w:pPr>
        <w:spacing w:line="376" w:lineRule="auto"/>
        <w:ind w:left="333" w:right="833"/>
        <w:rPr>
          <w:sz w:val="20"/>
        </w:rPr>
      </w:pPr>
      <w:r>
        <w:rPr>
          <w:color w:val="414042"/>
          <w:w w:val="110"/>
          <w:sz w:val="20"/>
        </w:rPr>
        <w:t>Minority</w:t>
      </w:r>
      <w:r>
        <w:rPr>
          <w:color w:val="414042"/>
          <w:spacing w:val="-3"/>
          <w:w w:val="110"/>
          <w:sz w:val="20"/>
        </w:rPr>
        <w:t xml:space="preserve"> </w:t>
      </w:r>
      <w:r>
        <w:rPr>
          <w:color w:val="414042"/>
          <w:w w:val="110"/>
          <w:sz w:val="20"/>
        </w:rPr>
        <w:t>Supplier</w:t>
      </w:r>
      <w:r>
        <w:rPr>
          <w:color w:val="414042"/>
          <w:spacing w:val="-3"/>
          <w:w w:val="110"/>
          <w:sz w:val="20"/>
        </w:rPr>
        <w:t xml:space="preserve"> </w:t>
      </w:r>
      <w:r>
        <w:rPr>
          <w:color w:val="414042"/>
          <w:w w:val="110"/>
          <w:sz w:val="20"/>
        </w:rPr>
        <w:t>Development</w:t>
      </w:r>
      <w:r>
        <w:rPr>
          <w:color w:val="414042"/>
          <w:spacing w:val="-3"/>
          <w:w w:val="110"/>
          <w:sz w:val="20"/>
        </w:rPr>
        <w:t xml:space="preserve"> </w:t>
      </w:r>
      <w:r>
        <w:rPr>
          <w:color w:val="414042"/>
          <w:w w:val="110"/>
          <w:sz w:val="20"/>
        </w:rPr>
        <w:t>UK,</w:t>
      </w:r>
      <w:r>
        <w:rPr>
          <w:color w:val="414042"/>
          <w:spacing w:val="-3"/>
          <w:w w:val="110"/>
          <w:sz w:val="20"/>
        </w:rPr>
        <w:t xml:space="preserve"> </w:t>
      </w:r>
      <w:r>
        <w:rPr>
          <w:color w:val="414042"/>
          <w:w w:val="110"/>
          <w:sz w:val="20"/>
        </w:rPr>
        <w:t>“The</w:t>
      </w:r>
      <w:r>
        <w:rPr>
          <w:color w:val="414042"/>
          <w:spacing w:val="-3"/>
          <w:w w:val="110"/>
          <w:sz w:val="20"/>
        </w:rPr>
        <w:t xml:space="preserve"> </w:t>
      </w:r>
      <w:r>
        <w:rPr>
          <w:color w:val="414042"/>
          <w:w w:val="110"/>
          <w:sz w:val="20"/>
        </w:rPr>
        <w:t>road</w:t>
      </w:r>
      <w:r>
        <w:rPr>
          <w:color w:val="414042"/>
          <w:spacing w:val="-3"/>
          <w:w w:val="110"/>
          <w:sz w:val="20"/>
        </w:rPr>
        <w:t xml:space="preserve"> </w:t>
      </w:r>
      <w:r>
        <w:rPr>
          <w:color w:val="414042"/>
          <w:w w:val="110"/>
          <w:sz w:val="20"/>
        </w:rPr>
        <w:t xml:space="preserve">to </w:t>
      </w:r>
      <w:r>
        <w:rPr>
          <w:color w:val="414042"/>
          <w:sz w:val="20"/>
        </w:rPr>
        <w:t>inclusive</w:t>
      </w:r>
      <w:r>
        <w:rPr>
          <w:color w:val="414042"/>
          <w:spacing w:val="34"/>
          <w:sz w:val="20"/>
        </w:rPr>
        <w:t xml:space="preserve"> </w:t>
      </w:r>
      <w:r>
        <w:rPr>
          <w:color w:val="414042"/>
          <w:sz w:val="20"/>
        </w:rPr>
        <w:t>procurement,”</w:t>
      </w:r>
      <w:r>
        <w:rPr>
          <w:color w:val="414042"/>
          <w:spacing w:val="34"/>
          <w:sz w:val="20"/>
        </w:rPr>
        <w:t xml:space="preserve"> </w:t>
      </w:r>
      <w:r>
        <w:rPr>
          <w:color w:val="414042"/>
          <w:sz w:val="20"/>
        </w:rPr>
        <w:t>2014.</w:t>
      </w:r>
      <w:r>
        <w:rPr>
          <w:color w:val="414042"/>
          <w:spacing w:val="34"/>
          <w:sz w:val="20"/>
        </w:rPr>
        <w:t xml:space="preserve"> </w:t>
      </w:r>
      <w:hyperlink r:id="rId173">
        <w:r>
          <w:rPr>
            <w:color w:val="414042"/>
            <w:sz w:val="20"/>
          </w:rPr>
          <w:t xml:space="preserve">https://www.msduk.org.​uk/static/The-Road-to-Inclusive-Procurement.pdf</w:t>
        </w:r>
      </w:hyperlink>
    </w:p>
    <w:p w14:paraId="401AB1D8" w14:textId="77777777" w:rsidR="003E3FF3" w:rsidRDefault="003E3FF3">
      <w:pPr>
        <w:pStyle w:val="BodyText"/>
        <w:spacing w:before="37"/>
        <w:rPr>
          <w:sz w:val="20"/>
        </w:rPr>
      </w:pPr>
    </w:p>
    <w:p w14:paraId="5B257785" w14:textId="77777777" w:rsidR="003E3FF3" w:rsidRDefault="00000000">
      <w:pPr>
        <w:spacing w:line="376" w:lineRule="auto"/>
        <w:ind w:left="333" w:right="1115"/>
        <w:rPr>
          <w:sz w:val="20"/>
        </w:rPr>
      </w:pPr>
      <w:r>
        <w:rPr>
          <w:color w:val="414042"/>
          <w:w w:val="105"/>
          <w:sz w:val="20"/>
        </w:rPr>
        <w:t>Montalban-Domingo and Garcia-Segura, Tatiana and Sanz, M. Amalia and Pillcer, Eugenio, “Social Sustainability in Delivery of Procurement of Public Construction Projects, Journal of Management in Engineering 35 no.2, March 2019.</w:t>
      </w:r>
    </w:p>
    <w:p w14:paraId="4767112B" w14:textId="77777777" w:rsidR="003E3FF3" w:rsidRDefault="003E3FF3">
      <w:pPr>
        <w:spacing w:line="376" w:lineRule="auto"/>
        <w:rPr>
          <w:sz w:val="20"/>
        </w:rPr>
        <w:sectPr w:rsidR="003E3FF3">
          <w:type w:val="continuous"/>
          <w:pgSz w:w="12240" w:h="15840"/>
          <w:pgMar w:top="1820" w:right="0" w:bottom="280" w:left="0" w:header="360" w:footer="301" w:gutter="0"/>
          <w:cols w:num="2" w:space="720" w:equalWidth="0">
            <w:col w:w="5927" w:space="40"/>
            <w:col w:w="6273"/>
          </w:cols>
        </w:sectPr>
      </w:pPr>
    </w:p>
    <w:p w14:paraId="580A6F05" w14:textId="77777777" w:rsidR="003E3FF3" w:rsidRDefault="003E3FF3">
      <w:pPr>
        <w:pStyle w:val="BodyText"/>
        <w:spacing w:before="30"/>
        <w:rPr>
          <w:sz w:val="20"/>
        </w:rPr>
      </w:pPr>
    </w:p>
    <w:p w14:paraId="2351E8D6" w14:textId="77777777" w:rsidR="003E3FF3" w:rsidRDefault="003E3FF3">
      <w:pPr>
        <w:pStyle w:val="BodyText"/>
        <w:rPr>
          <w:sz w:val="20"/>
        </w:rPr>
        <w:sectPr w:rsidR="003E3FF3">
          <w:pgSz w:w="12240" w:h="15840"/>
          <w:pgMar w:top="720" w:right="0" w:bottom="500" w:left="0" w:header="360" w:footer="301" w:gutter="0"/>
          <w:cols w:space="720"/>
        </w:sectPr>
      </w:pPr>
    </w:p>
    <w:p w14:paraId="185E214D" w14:textId="77777777" w:rsidR="003E3FF3" w:rsidRDefault="00000000">
      <w:pPr>
        <w:spacing w:before="126" w:line="376" w:lineRule="auto"/>
        <w:ind w:left="720"/>
        <w:rPr>
          <w:sz w:val="20"/>
        </w:rPr>
      </w:pPr>
      <w:r>
        <w:rPr>
          <w:color w:val="414042"/>
          <w:w w:val="105"/>
          <w:sz w:val="20"/>
        </w:rPr>
        <w:t>Murphy,</w:t>
      </w:r>
      <w:r>
        <w:rPr>
          <w:color w:val="414042"/>
          <w:spacing w:val="-15"/>
          <w:w w:val="105"/>
          <w:sz w:val="20"/>
        </w:rPr>
        <w:t xml:space="preserve"> </w:t>
      </w:r>
      <w:r>
        <w:rPr>
          <w:color w:val="414042"/>
          <w:w w:val="105"/>
          <w:sz w:val="20"/>
        </w:rPr>
        <w:t>Martin,</w:t>
      </w:r>
      <w:r>
        <w:rPr>
          <w:color w:val="414042"/>
          <w:spacing w:val="-15"/>
          <w:w w:val="105"/>
          <w:sz w:val="20"/>
        </w:rPr>
        <w:t xml:space="preserve"> </w:t>
      </w:r>
      <w:r>
        <w:rPr>
          <w:color w:val="414042"/>
          <w:w w:val="105"/>
          <w:sz w:val="20"/>
        </w:rPr>
        <w:t>and</w:t>
      </w:r>
      <w:r>
        <w:rPr>
          <w:color w:val="414042"/>
          <w:spacing w:val="-14"/>
          <w:w w:val="105"/>
          <w:sz w:val="20"/>
        </w:rPr>
        <w:t xml:space="preserve"> </w:t>
      </w:r>
      <w:r>
        <w:rPr>
          <w:color w:val="414042"/>
          <w:w w:val="105"/>
          <w:sz w:val="20"/>
        </w:rPr>
        <w:t>Robert</w:t>
      </w:r>
      <w:r>
        <w:rPr>
          <w:color w:val="414042"/>
          <w:spacing w:val="-15"/>
          <w:w w:val="105"/>
          <w:sz w:val="20"/>
        </w:rPr>
        <w:t xml:space="preserve"> </w:t>
      </w:r>
      <w:r>
        <w:rPr>
          <w:color w:val="414042"/>
          <w:w w:val="105"/>
          <w:sz w:val="20"/>
        </w:rPr>
        <w:t>Eadie.</w:t>
      </w:r>
      <w:r>
        <w:rPr>
          <w:color w:val="414042"/>
          <w:spacing w:val="-14"/>
          <w:w w:val="105"/>
          <w:sz w:val="20"/>
        </w:rPr>
        <w:t xml:space="preserve"> </w:t>
      </w:r>
      <w:r>
        <w:rPr>
          <w:color w:val="414042"/>
          <w:w w:val="105"/>
          <w:sz w:val="20"/>
        </w:rPr>
        <w:t>“Socially</w:t>
      </w:r>
      <w:r>
        <w:rPr>
          <w:color w:val="414042"/>
          <w:spacing w:val="-15"/>
          <w:w w:val="105"/>
          <w:sz w:val="20"/>
        </w:rPr>
        <w:t xml:space="preserve"> </w:t>
      </w:r>
      <w:r>
        <w:rPr>
          <w:color w:val="414042"/>
          <w:w w:val="105"/>
          <w:sz w:val="20"/>
        </w:rPr>
        <w:t>Responsible Procurement: A service innovation for generating employment in construction.” Built Environment Project and</w:t>
      </w:r>
      <w:r>
        <w:rPr>
          <w:color w:val="414042"/>
          <w:spacing w:val="-7"/>
          <w:w w:val="105"/>
          <w:sz w:val="20"/>
        </w:rPr>
        <w:t xml:space="preserve"> </w:t>
      </w:r>
      <w:r>
        <w:rPr>
          <w:color w:val="414042"/>
          <w:w w:val="105"/>
          <w:sz w:val="20"/>
        </w:rPr>
        <w:t>Asset</w:t>
      </w:r>
      <w:r>
        <w:rPr>
          <w:color w:val="414042"/>
          <w:spacing w:val="-7"/>
          <w:w w:val="105"/>
          <w:sz w:val="20"/>
        </w:rPr>
        <w:t xml:space="preserve"> </w:t>
      </w:r>
      <w:r>
        <w:rPr>
          <w:color w:val="414042"/>
          <w:w w:val="105"/>
          <w:sz w:val="20"/>
        </w:rPr>
        <w:t>Management</w:t>
      </w:r>
      <w:r>
        <w:rPr>
          <w:color w:val="414042"/>
          <w:spacing w:val="-7"/>
          <w:w w:val="105"/>
          <w:sz w:val="20"/>
        </w:rPr>
        <w:t xml:space="preserve"> </w:t>
      </w:r>
      <w:r>
        <w:rPr>
          <w:color w:val="414042"/>
          <w:w w:val="105"/>
          <w:sz w:val="20"/>
        </w:rPr>
        <w:t>9,</w:t>
      </w:r>
      <w:r>
        <w:rPr>
          <w:color w:val="414042"/>
          <w:spacing w:val="-7"/>
          <w:w w:val="105"/>
          <w:sz w:val="20"/>
        </w:rPr>
        <w:t xml:space="preserve"> </w:t>
      </w:r>
      <w:r>
        <w:rPr>
          <w:color w:val="414042"/>
          <w:w w:val="105"/>
          <w:sz w:val="20"/>
        </w:rPr>
        <w:t>no.</w:t>
      </w:r>
      <w:r>
        <w:rPr>
          <w:color w:val="414042"/>
          <w:spacing w:val="-7"/>
          <w:w w:val="105"/>
          <w:sz w:val="20"/>
        </w:rPr>
        <w:t xml:space="preserve"> </w:t>
      </w:r>
      <w:r>
        <w:rPr>
          <w:color w:val="414042"/>
          <w:w w:val="105"/>
          <w:sz w:val="20"/>
        </w:rPr>
        <w:t>1</w:t>
      </w:r>
      <w:r>
        <w:rPr>
          <w:color w:val="414042"/>
          <w:spacing w:val="-7"/>
          <w:w w:val="105"/>
          <w:sz w:val="20"/>
        </w:rPr>
        <w:t xml:space="preserve"> </w:t>
      </w:r>
      <w:r>
        <w:rPr>
          <w:color w:val="414042"/>
          <w:w w:val="105"/>
          <w:sz w:val="20"/>
        </w:rPr>
        <w:t>(March</w:t>
      </w:r>
      <w:r>
        <w:rPr>
          <w:color w:val="414042"/>
          <w:spacing w:val="-7"/>
          <w:w w:val="105"/>
          <w:sz w:val="20"/>
        </w:rPr>
        <w:t xml:space="preserve"> </w:t>
      </w:r>
      <w:r>
        <w:rPr>
          <w:color w:val="414042"/>
          <w:w w:val="105"/>
          <w:sz w:val="20"/>
        </w:rPr>
        <w:t>2019):</w:t>
      </w:r>
      <w:r>
        <w:rPr>
          <w:color w:val="414042"/>
          <w:spacing w:val="-7"/>
          <w:w w:val="105"/>
          <w:sz w:val="20"/>
        </w:rPr>
        <w:t xml:space="preserve"> </w:t>
      </w:r>
      <w:r>
        <w:rPr>
          <w:color w:val="414042"/>
          <w:w w:val="105"/>
          <w:sz w:val="20"/>
        </w:rPr>
        <w:t>138-152.</w:t>
      </w:r>
    </w:p>
    <w:p w14:paraId="6E304C5B" w14:textId="77777777" w:rsidR="003E3FF3" w:rsidRDefault="003E3FF3">
      <w:pPr>
        <w:pStyle w:val="BodyText"/>
        <w:spacing w:before="35"/>
        <w:rPr>
          <w:sz w:val="20"/>
        </w:rPr>
      </w:pPr>
    </w:p>
    <w:p w14:paraId="4DEE208A" w14:textId="77777777" w:rsidR="003E3FF3" w:rsidRDefault="00000000">
      <w:pPr>
        <w:spacing w:before="1" w:line="376" w:lineRule="auto"/>
        <w:ind w:left="720"/>
        <w:rPr>
          <w:sz w:val="20"/>
        </w:rPr>
      </w:pPr>
      <w:r>
        <w:rPr>
          <w:color w:val="414042"/>
          <w:w w:val="105"/>
          <w:sz w:val="20"/>
        </w:rPr>
        <w:t>Morris,</w:t>
      </w:r>
      <w:r>
        <w:rPr>
          <w:color w:val="414042"/>
          <w:spacing w:val="-3"/>
          <w:w w:val="105"/>
          <w:sz w:val="20"/>
        </w:rPr>
        <w:t xml:space="preserve"> </w:t>
      </w:r>
      <w:r>
        <w:rPr>
          <w:color w:val="414042"/>
          <w:w w:val="105"/>
          <w:sz w:val="20"/>
        </w:rPr>
        <w:t>Stuart</w:t>
      </w:r>
      <w:r>
        <w:rPr>
          <w:color w:val="414042"/>
          <w:spacing w:val="-3"/>
          <w:w w:val="105"/>
          <w:sz w:val="20"/>
        </w:rPr>
        <w:t xml:space="preserve"> </w:t>
      </w:r>
      <w:r>
        <w:rPr>
          <w:color w:val="414042"/>
          <w:w w:val="105"/>
          <w:sz w:val="20"/>
        </w:rPr>
        <w:t>and</w:t>
      </w:r>
      <w:r>
        <w:rPr>
          <w:color w:val="414042"/>
          <w:spacing w:val="-3"/>
          <w:w w:val="105"/>
          <w:sz w:val="20"/>
        </w:rPr>
        <w:t xml:space="preserve"> </w:t>
      </w:r>
      <w:r>
        <w:rPr>
          <w:color w:val="414042"/>
          <w:w w:val="105"/>
          <w:sz w:val="20"/>
        </w:rPr>
        <w:t>Fawcett,</w:t>
      </w:r>
      <w:r>
        <w:rPr>
          <w:color w:val="414042"/>
          <w:spacing w:val="-3"/>
          <w:w w:val="105"/>
          <w:sz w:val="20"/>
        </w:rPr>
        <w:t xml:space="preserve"> </w:t>
      </w:r>
      <w:r>
        <w:rPr>
          <w:color w:val="414042"/>
          <w:w w:val="105"/>
          <w:sz w:val="20"/>
        </w:rPr>
        <w:t>Gail</w:t>
      </w:r>
      <w:r>
        <w:rPr>
          <w:color w:val="414042"/>
          <w:spacing w:val="-3"/>
          <w:w w:val="105"/>
          <w:sz w:val="20"/>
        </w:rPr>
        <w:t xml:space="preserve"> </w:t>
      </w:r>
      <w:r>
        <w:rPr>
          <w:color w:val="414042"/>
          <w:w w:val="105"/>
          <w:sz w:val="20"/>
        </w:rPr>
        <w:t>and</w:t>
      </w:r>
      <w:r>
        <w:rPr>
          <w:color w:val="414042"/>
          <w:spacing w:val="-3"/>
          <w:w w:val="105"/>
          <w:sz w:val="20"/>
        </w:rPr>
        <w:t xml:space="preserve"> </w:t>
      </w:r>
      <w:r>
        <w:rPr>
          <w:color w:val="414042"/>
          <w:w w:val="105"/>
          <w:sz w:val="20"/>
        </w:rPr>
        <w:t>Brisebois,</w:t>
      </w:r>
      <w:r>
        <w:rPr>
          <w:color w:val="414042"/>
          <w:spacing w:val="-3"/>
          <w:w w:val="105"/>
          <w:sz w:val="20"/>
        </w:rPr>
        <w:t xml:space="preserve"> </w:t>
      </w:r>
      <w:r>
        <w:rPr>
          <w:color w:val="414042"/>
          <w:w w:val="105"/>
          <w:sz w:val="20"/>
        </w:rPr>
        <w:t>Laurent and</w:t>
      </w:r>
      <w:r>
        <w:rPr>
          <w:color w:val="414042"/>
          <w:spacing w:val="-9"/>
          <w:w w:val="105"/>
          <w:sz w:val="20"/>
        </w:rPr>
        <w:t xml:space="preserve"> </w:t>
      </w:r>
      <w:r>
        <w:rPr>
          <w:color w:val="414042"/>
          <w:w w:val="105"/>
          <w:sz w:val="20"/>
        </w:rPr>
        <w:t>Hughes,</w:t>
      </w:r>
      <w:r>
        <w:rPr>
          <w:color w:val="414042"/>
          <w:spacing w:val="-9"/>
          <w:w w:val="105"/>
          <w:sz w:val="20"/>
        </w:rPr>
        <w:t xml:space="preserve"> </w:t>
      </w:r>
      <w:r>
        <w:rPr>
          <w:color w:val="414042"/>
          <w:w w:val="105"/>
          <w:sz w:val="20"/>
        </w:rPr>
        <w:t>Jeffrey,</w:t>
      </w:r>
      <w:r>
        <w:rPr>
          <w:color w:val="414042"/>
          <w:spacing w:val="-9"/>
          <w:w w:val="105"/>
          <w:sz w:val="20"/>
        </w:rPr>
        <w:t xml:space="preserve"> </w:t>
      </w:r>
      <w:r>
        <w:rPr>
          <w:color w:val="414042"/>
          <w:w w:val="105"/>
          <w:sz w:val="20"/>
        </w:rPr>
        <w:t>“A</w:t>
      </w:r>
      <w:r>
        <w:rPr>
          <w:color w:val="414042"/>
          <w:spacing w:val="-9"/>
          <w:w w:val="105"/>
          <w:sz w:val="20"/>
        </w:rPr>
        <w:t xml:space="preserve"> </w:t>
      </w:r>
      <w:r>
        <w:rPr>
          <w:color w:val="414042"/>
          <w:w w:val="105"/>
          <w:sz w:val="20"/>
        </w:rPr>
        <w:t>demographic,</w:t>
      </w:r>
      <w:r>
        <w:rPr>
          <w:color w:val="414042"/>
          <w:spacing w:val="-9"/>
          <w:w w:val="105"/>
          <w:sz w:val="20"/>
        </w:rPr>
        <w:t xml:space="preserve"> </w:t>
      </w:r>
      <w:r>
        <w:rPr>
          <w:color w:val="414042"/>
          <w:w w:val="105"/>
          <w:sz w:val="20"/>
        </w:rPr>
        <w:t>employment</w:t>
      </w:r>
      <w:r>
        <w:rPr>
          <w:color w:val="414042"/>
          <w:spacing w:val="-9"/>
          <w:w w:val="105"/>
          <w:sz w:val="20"/>
        </w:rPr>
        <w:t xml:space="preserve"> </w:t>
      </w:r>
      <w:r>
        <w:rPr>
          <w:color w:val="414042"/>
          <w:w w:val="105"/>
          <w:sz w:val="20"/>
        </w:rPr>
        <w:t>and income profile of Canadians with disabilities aged 15 years</w:t>
      </w:r>
      <w:r>
        <w:rPr>
          <w:color w:val="414042"/>
          <w:spacing w:val="-3"/>
          <w:w w:val="105"/>
          <w:sz w:val="20"/>
        </w:rPr>
        <w:t xml:space="preserve"> </w:t>
      </w:r>
      <w:r>
        <w:rPr>
          <w:color w:val="414042"/>
          <w:w w:val="105"/>
          <w:sz w:val="20"/>
        </w:rPr>
        <w:t>and</w:t>
      </w:r>
      <w:r>
        <w:rPr>
          <w:color w:val="414042"/>
          <w:spacing w:val="-3"/>
          <w:w w:val="105"/>
          <w:sz w:val="20"/>
        </w:rPr>
        <w:t xml:space="preserve"> </w:t>
      </w:r>
      <w:r>
        <w:rPr>
          <w:color w:val="414042"/>
          <w:w w:val="105"/>
          <w:sz w:val="20"/>
        </w:rPr>
        <w:t>over,</w:t>
      </w:r>
      <w:r>
        <w:rPr>
          <w:color w:val="414042"/>
          <w:spacing w:val="-3"/>
          <w:w w:val="105"/>
          <w:sz w:val="20"/>
        </w:rPr>
        <w:t xml:space="preserve"> </w:t>
      </w:r>
      <w:r>
        <w:rPr>
          <w:color w:val="414042"/>
          <w:w w:val="105"/>
          <w:sz w:val="20"/>
        </w:rPr>
        <w:t>2017”</w:t>
      </w:r>
      <w:r>
        <w:rPr>
          <w:color w:val="414042"/>
          <w:spacing w:val="-3"/>
          <w:w w:val="105"/>
          <w:sz w:val="20"/>
        </w:rPr>
        <w:t xml:space="preserve"> </w:t>
      </w:r>
      <w:r>
        <w:rPr>
          <w:color w:val="414042"/>
          <w:w w:val="105"/>
          <w:sz w:val="20"/>
        </w:rPr>
        <w:t>Statistics</w:t>
      </w:r>
      <w:r>
        <w:rPr>
          <w:color w:val="414042"/>
          <w:spacing w:val="-3"/>
          <w:w w:val="105"/>
          <w:sz w:val="20"/>
        </w:rPr>
        <w:t xml:space="preserve"> </w:t>
      </w:r>
      <w:r>
        <w:rPr>
          <w:color w:val="414042"/>
          <w:w w:val="105"/>
          <w:sz w:val="20"/>
        </w:rPr>
        <w:t>Canada,</w:t>
      </w:r>
      <w:r>
        <w:rPr>
          <w:color w:val="414042"/>
          <w:spacing w:val="-3"/>
          <w:w w:val="105"/>
          <w:sz w:val="20"/>
        </w:rPr>
        <w:t xml:space="preserve"> </w:t>
      </w:r>
      <w:r>
        <w:rPr>
          <w:color w:val="414042"/>
          <w:w w:val="105"/>
          <w:sz w:val="20"/>
        </w:rPr>
        <w:t>28</w:t>
      </w:r>
      <w:r>
        <w:rPr>
          <w:color w:val="414042"/>
          <w:spacing w:val="-3"/>
          <w:w w:val="105"/>
          <w:sz w:val="20"/>
        </w:rPr>
        <w:t xml:space="preserve"> </w:t>
      </w:r>
      <w:r>
        <w:rPr>
          <w:color w:val="414042"/>
          <w:w w:val="105"/>
          <w:sz w:val="20"/>
        </w:rPr>
        <w:t xml:space="preserve">November </w:t>
      </w:r>
      <w:r>
        <w:rPr>
          <w:color w:val="414042"/>
          <w:spacing w:val="-2"/>
          <w:w w:val="105"/>
          <w:sz w:val="20"/>
        </w:rPr>
        <w:t>2018.</w:t>
      </w:r>
    </w:p>
    <w:p w14:paraId="4363341C" w14:textId="77777777" w:rsidR="003E3FF3" w:rsidRDefault="003E3FF3">
      <w:pPr>
        <w:pStyle w:val="BodyText"/>
        <w:spacing w:before="34"/>
        <w:rPr>
          <w:sz w:val="20"/>
        </w:rPr>
      </w:pPr>
    </w:p>
    <w:p w14:paraId="4FD2F82D" w14:textId="77777777" w:rsidR="003E3FF3" w:rsidRDefault="00000000">
      <w:pPr>
        <w:spacing w:line="376" w:lineRule="auto"/>
        <w:ind w:left="720"/>
        <w:rPr>
          <w:sz w:val="20"/>
        </w:rPr>
      </w:pPr>
      <w:r>
        <w:rPr>
          <w:color w:val="414042"/>
          <w:w w:val="105"/>
          <w:sz w:val="20"/>
        </w:rPr>
        <w:t>Nakabayashi, Jun, “Small-Business Set-asides in Procurement</w:t>
      </w:r>
      <w:r>
        <w:rPr>
          <w:color w:val="414042"/>
          <w:spacing w:val="-15"/>
          <w:w w:val="105"/>
          <w:sz w:val="20"/>
        </w:rPr>
        <w:t xml:space="preserve"> </w:t>
      </w:r>
      <w:r>
        <w:rPr>
          <w:color w:val="414042"/>
          <w:w w:val="105"/>
          <w:sz w:val="20"/>
        </w:rPr>
        <w:t>Auctions:</w:t>
      </w:r>
      <w:r>
        <w:rPr>
          <w:color w:val="414042"/>
          <w:spacing w:val="-14"/>
          <w:w w:val="105"/>
          <w:sz w:val="20"/>
        </w:rPr>
        <w:t xml:space="preserve"> </w:t>
      </w:r>
      <w:r>
        <w:rPr>
          <w:color w:val="414042"/>
          <w:w w:val="105"/>
          <w:sz w:val="20"/>
        </w:rPr>
        <w:t>An</w:t>
      </w:r>
      <w:r>
        <w:rPr>
          <w:color w:val="414042"/>
          <w:spacing w:val="-15"/>
          <w:w w:val="105"/>
          <w:sz w:val="20"/>
        </w:rPr>
        <w:t xml:space="preserve"> </w:t>
      </w:r>
      <w:r>
        <w:rPr>
          <w:color w:val="414042"/>
          <w:w w:val="105"/>
          <w:sz w:val="20"/>
        </w:rPr>
        <w:t>Empirical</w:t>
      </w:r>
      <w:r>
        <w:rPr>
          <w:color w:val="414042"/>
          <w:spacing w:val="-14"/>
          <w:w w:val="105"/>
          <w:sz w:val="20"/>
        </w:rPr>
        <w:t xml:space="preserve"> </w:t>
      </w:r>
      <w:r>
        <w:rPr>
          <w:color w:val="414042"/>
          <w:w w:val="105"/>
          <w:sz w:val="20"/>
        </w:rPr>
        <w:t>Analysis,”</w:t>
      </w:r>
      <w:r>
        <w:rPr>
          <w:color w:val="414042"/>
          <w:spacing w:val="-15"/>
          <w:w w:val="105"/>
          <w:sz w:val="20"/>
        </w:rPr>
        <w:t xml:space="preserve"> </w:t>
      </w:r>
      <w:r>
        <w:rPr>
          <w:color w:val="414042"/>
          <w:w w:val="105"/>
          <w:sz w:val="20"/>
        </w:rPr>
        <w:t xml:space="preserve">Global COE Hi-Stat Discussion Paper Series, Institute of Economic Research, Hitotsubashi University, March </w:t>
      </w:r>
      <w:r>
        <w:rPr>
          <w:color w:val="414042"/>
          <w:spacing w:val="-2"/>
          <w:w w:val="105"/>
          <w:sz w:val="20"/>
        </w:rPr>
        <w:t>2010.</w:t>
      </w:r>
    </w:p>
    <w:p w14:paraId="6B87C6AA" w14:textId="77777777" w:rsidR="003E3FF3" w:rsidRDefault="003E3FF3">
      <w:pPr>
        <w:pStyle w:val="BodyText"/>
        <w:spacing w:before="35"/>
        <w:rPr>
          <w:sz w:val="20"/>
        </w:rPr>
      </w:pPr>
    </w:p>
    <w:p w14:paraId="52DD4C50" w14:textId="77777777" w:rsidR="003E3FF3" w:rsidRDefault="00000000">
      <w:pPr>
        <w:spacing w:line="376" w:lineRule="auto"/>
        <w:ind w:left="720"/>
        <w:rPr>
          <w:sz w:val="20"/>
        </w:rPr>
      </w:pPr>
      <w:r>
        <w:rPr>
          <w:color w:val="414042"/>
          <w:sz w:val="20"/>
        </w:rPr>
        <w:t>Nash, Kate. Learning Directly from Disabled People: A toolkit for global business. London: Business Disability</w:t>
      </w:r>
      <w:r>
        <w:rPr>
          <w:color w:val="414042"/>
          <w:spacing w:val="80"/>
          <w:w w:val="110"/>
          <w:sz w:val="20"/>
        </w:rPr>
        <w:t xml:space="preserve"> </w:t>
      </w:r>
      <w:r>
        <w:rPr>
          <w:color w:val="414042"/>
          <w:w w:val="110"/>
          <w:sz w:val="20"/>
        </w:rPr>
        <w:t>International, 2016.</w:t>
      </w:r>
    </w:p>
    <w:p w14:paraId="0EC569EA" w14:textId="77777777" w:rsidR="003E3FF3" w:rsidRDefault="003E3FF3">
      <w:pPr>
        <w:pStyle w:val="BodyText"/>
        <w:spacing w:before="37"/>
        <w:rPr>
          <w:sz w:val="20"/>
        </w:rPr>
      </w:pPr>
    </w:p>
    <w:p w14:paraId="467CE91C" w14:textId="77777777" w:rsidR="003E3FF3" w:rsidRDefault="00000000">
      <w:pPr>
        <w:spacing w:line="376" w:lineRule="auto"/>
        <w:ind w:left="720"/>
        <w:rPr>
          <w:sz w:val="20"/>
        </w:rPr>
      </w:pPr>
      <w:r>
        <w:rPr>
          <w:color w:val="414042"/>
          <w:w w:val="105"/>
          <w:sz w:val="20"/>
        </w:rPr>
        <w:t>National Indigenous Australians Agency, “Indigenous Procurement Policy,” Employment and Economic Development,</w:t>
      </w:r>
      <w:r>
        <w:rPr>
          <w:color w:val="414042"/>
          <w:spacing w:val="-6"/>
          <w:w w:val="105"/>
          <w:sz w:val="20"/>
        </w:rPr>
        <w:t xml:space="preserve"> </w:t>
      </w:r>
      <w:r>
        <w:rPr>
          <w:color w:val="414042"/>
          <w:w w:val="105"/>
          <w:sz w:val="20"/>
        </w:rPr>
        <w:t>Australian</w:t>
      </w:r>
      <w:r>
        <w:rPr>
          <w:color w:val="414042"/>
          <w:spacing w:val="-6"/>
          <w:w w:val="105"/>
          <w:sz w:val="20"/>
        </w:rPr>
        <w:t xml:space="preserve"> </w:t>
      </w:r>
      <w:r>
        <w:rPr>
          <w:color w:val="414042"/>
          <w:w w:val="105"/>
          <w:sz w:val="20"/>
        </w:rPr>
        <w:t>Government,</w:t>
      </w:r>
      <w:r>
        <w:rPr>
          <w:color w:val="414042"/>
          <w:spacing w:val="-6"/>
          <w:w w:val="105"/>
          <w:sz w:val="20"/>
        </w:rPr>
        <w:t xml:space="preserve"> </w:t>
      </w:r>
      <w:r>
        <w:rPr>
          <w:color w:val="414042"/>
          <w:w w:val="105"/>
          <w:sz w:val="20"/>
        </w:rPr>
        <w:t>December</w:t>
      </w:r>
      <w:r>
        <w:rPr>
          <w:color w:val="414042"/>
          <w:spacing w:val="-6"/>
          <w:w w:val="105"/>
          <w:sz w:val="20"/>
        </w:rPr>
        <w:t xml:space="preserve"> </w:t>
      </w:r>
      <w:r>
        <w:rPr>
          <w:color w:val="414042"/>
          <w:w w:val="105"/>
          <w:sz w:val="20"/>
        </w:rPr>
        <w:t>2020.</w:t>
      </w:r>
    </w:p>
    <w:p w14:paraId="4107AC5E" w14:textId="77777777" w:rsidR="003E3FF3" w:rsidRDefault="003E3FF3">
      <w:pPr>
        <w:pStyle w:val="BodyText"/>
        <w:spacing w:before="36"/>
        <w:rPr>
          <w:sz w:val="20"/>
        </w:rPr>
      </w:pPr>
    </w:p>
    <w:p w14:paraId="5E6C59C7" w14:textId="77777777" w:rsidR="003E3FF3" w:rsidRDefault="00000000">
      <w:pPr>
        <w:spacing w:before="1" w:line="376" w:lineRule="auto"/>
        <w:ind w:left="720"/>
        <w:rPr>
          <w:sz w:val="20"/>
        </w:rPr>
      </w:pPr>
      <w:r>
        <w:rPr>
          <w:color w:val="414042"/>
          <w:w w:val="110"/>
          <w:sz w:val="20"/>
        </w:rPr>
        <w:t>NCDAE,</w:t>
      </w:r>
      <w:r>
        <w:rPr>
          <w:color w:val="414042"/>
          <w:spacing w:val="-16"/>
          <w:w w:val="110"/>
          <w:sz w:val="20"/>
        </w:rPr>
        <w:t xml:space="preserve"> </w:t>
      </w:r>
      <w:r>
        <w:rPr>
          <w:color w:val="414042"/>
          <w:w w:val="110"/>
          <w:sz w:val="20"/>
        </w:rPr>
        <w:t>“Let</w:t>
      </w:r>
      <w:r>
        <w:rPr>
          <w:color w:val="414042"/>
          <w:spacing w:val="-15"/>
          <w:w w:val="110"/>
          <w:sz w:val="20"/>
        </w:rPr>
        <w:t xml:space="preserve"> </w:t>
      </w:r>
      <w:r>
        <w:rPr>
          <w:color w:val="414042"/>
          <w:w w:val="110"/>
          <w:sz w:val="20"/>
        </w:rPr>
        <w:t>the</w:t>
      </w:r>
      <w:r>
        <w:rPr>
          <w:color w:val="414042"/>
          <w:spacing w:val="-15"/>
          <w:w w:val="110"/>
          <w:sz w:val="20"/>
        </w:rPr>
        <w:t xml:space="preserve"> </w:t>
      </w:r>
      <w:r>
        <w:rPr>
          <w:color w:val="414042"/>
          <w:w w:val="110"/>
          <w:sz w:val="20"/>
        </w:rPr>
        <w:t>Buyer</w:t>
      </w:r>
      <w:r>
        <w:rPr>
          <w:color w:val="414042"/>
          <w:spacing w:val="-16"/>
          <w:w w:val="110"/>
          <w:sz w:val="20"/>
        </w:rPr>
        <w:t xml:space="preserve"> </w:t>
      </w:r>
      <w:r>
        <w:rPr>
          <w:color w:val="414042"/>
          <w:w w:val="110"/>
          <w:sz w:val="20"/>
        </w:rPr>
        <w:t>be</w:t>
      </w:r>
      <w:r>
        <w:rPr>
          <w:color w:val="414042"/>
          <w:spacing w:val="-15"/>
          <w:w w:val="110"/>
          <w:sz w:val="20"/>
        </w:rPr>
        <w:t xml:space="preserve"> </w:t>
      </w:r>
      <w:r>
        <w:rPr>
          <w:color w:val="414042"/>
          <w:w w:val="110"/>
          <w:sz w:val="20"/>
        </w:rPr>
        <w:t>Aware:</w:t>
      </w:r>
      <w:r>
        <w:rPr>
          <w:color w:val="414042"/>
          <w:spacing w:val="-15"/>
          <w:w w:val="110"/>
          <w:sz w:val="20"/>
        </w:rPr>
        <w:t xml:space="preserve"> </w:t>
      </w:r>
      <w:r>
        <w:rPr>
          <w:color w:val="414042"/>
          <w:w w:val="110"/>
          <w:sz w:val="20"/>
        </w:rPr>
        <w:t>The</w:t>
      </w:r>
      <w:r>
        <w:rPr>
          <w:color w:val="414042"/>
          <w:spacing w:val="-15"/>
          <w:w w:val="110"/>
          <w:sz w:val="20"/>
        </w:rPr>
        <w:t xml:space="preserve"> </w:t>
      </w:r>
      <w:r>
        <w:rPr>
          <w:color w:val="414042"/>
          <w:w w:val="110"/>
          <w:sz w:val="20"/>
        </w:rPr>
        <w:t>Importance</w:t>
      </w:r>
      <w:r>
        <w:rPr>
          <w:color w:val="414042"/>
          <w:spacing w:val="-16"/>
          <w:w w:val="110"/>
          <w:sz w:val="20"/>
        </w:rPr>
        <w:t xml:space="preserve"> </w:t>
      </w:r>
      <w:r>
        <w:rPr>
          <w:color w:val="414042"/>
          <w:w w:val="110"/>
          <w:sz w:val="20"/>
        </w:rPr>
        <w:t xml:space="preserve">of </w:t>
      </w:r>
      <w:r>
        <w:rPr>
          <w:color w:val="414042"/>
          <w:sz w:val="20"/>
        </w:rPr>
        <w:t xml:space="preserve">Procurement in Accessibility Policy,” </w:t>
      </w:r>
      <w:hyperlink r:id="rId174">
        <w:r>
          <w:rPr>
            <w:color w:val="414042"/>
            <w:sz w:val="20"/>
          </w:rPr>
          <w:t xml:space="preserve">https://ncdae.org/​resources/articles/procurement.php</w:t>
        </w:r>
      </w:hyperlink>
      <w:r>
        <w:rPr>
          <w:color w:val="414042"/>
          <w:spacing w:val="-2"/>
          <w:w w:val="110"/>
          <w:sz w:val="20"/>
        </w:rPr>
        <w:t xml:space="preserve">.</w:t>
      </w:r>
    </w:p>
    <w:p w14:paraId="7DBD1A01" w14:textId="77777777" w:rsidR="003E3FF3" w:rsidRDefault="003E3FF3">
      <w:pPr>
        <w:pStyle w:val="BodyText"/>
        <w:spacing w:before="36"/>
        <w:rPr>
          <w:sz w:val="20"/>
        </w:rPr>
      </w:pPr>
    </w:p>
    <w:p w14:paraId="5A9B9C16" w14:textId="77777777" w:rsidR="003E3FF3" w:rsidRDefault="00000000">
      <w:pPr>
        <w:spacing w:line="376" w:lineRule="auto"/>
        <w:ind w:left="720" w:right="38"/>
        <w:rPr>
          <w:sz w:val="20"/>
        </w:rPr>
      </w:pPr>
      <w:r>
        <w:rPr>
          <w:color w:val="414042"/>
          <w:w w:val="105"/>
          <w:sz w:val="20"/>
        </w:rPr>
        <w:t>Perera, Mark. “Top Five 2021 Key Procurement and Supply</w:t>
      </w:r>
      <w:r>
        <w:rPr>
          <w:color w:val="414042"/>
          <w:spacing w:val="-15"/>
          <w:w w:val="105"/>
          <w:sz w:val="20"/>
        </w:rPr>
        <w:t xml:space="preserve"> </w:t>
      </w:r>
      <w:r>
        <w:rPr>
          <w:color w:val="414042"/>
          <w:w w:val="105"/>
          <w:sz w:val="20"/>
        </w:rPr>
        <w:t>Chain</w:t>
      </w:r>
      <w:r>
        <w:rPr>
          <w:color w:val="414042"/>
          <w:spacing w:val="-15"/>
          <w:w w:val="105"/>
          <w:sz w:val="20"/>
        </w:rPr>
        <w:t xml:space="preserve"> </w:t>
      </w:r>
      <w:r>
        <w:rPr>
          <w:color w:val="414042"/>
          <w:w w:val="105"/>
          <w:sz w:val="20"/>
        </w:rPr>
        <w:t>Trends.”</w:t>
      </w:r>
      <w:r>
        <w:rPr>
          <w:color w:val="414042"/>
          <w:spacing w:val="-14"/>
          <w:w w:val="105"/>
          <w:sz w:val="20"/>
        </w:rPr>
        <w:t xml:space="preserve"> </w:t>
      </w:r>
      <w:r>
        <w:rPr>
          <w:color w:val="414042"/>
          <w:w w:val="105"/>
          <w:sz w:val="20"/>
        </w:rPr>
        <w:t>Supply</w:t>
      </w:r>
      <w:r>
        <w:rPr>
          <w:color w:val="414042"/>
          <w:spacing w:val="-15"/>
          <w:w w:val="105"/>
          <w:sz w:val="20"/>
        </w:rPr>
        <w:t xml:space="preserve"> </w:t>
      </w:r>
      <w:r>
        <w:rPr>
          <w:color w:val="414042"/>
          <w:w w:val="105"/>
          <w:sz w:val="20"/>
        </w:rPr>
        <w:t>Chain</w:t>
      </w:r>
      <w:r>
        <w:rPr>
          <w:color w:val="414042"/>
          <w:spacing w:val="-14"/>
          <w:w w:val="105"/>
          <w:sz w:val="20"/>
        </w:rPr>
        <w:t xml:space="preserve"> </w:t>
      </w:r>
      <w:r>
        <w:rPr>
          <w:color w:val="414042"/>
          <w:w w:val="105"/>
          <w:sz w:val="20"/>
        </w:rPr>
        <w:t>Digital,</w:t>
      </w:r>
      <w:r>
        <w:rPr>
          <w:color w:val="414042"/>
          <w:spacing w:val="-15"/>
          <w:w w:val="105"/>
          <w:sz w:val="20"/>
        </w:rPr>
        <w:t xml:space="preserve"> </w:t>
      </w:r>
      <w:r>
        <w:rPr>
          <w:color w:val="414042"/>
          <w:w w:val="105"/>
          <w:sz w:val="20"/>
        </w:rPr>
        <w:t>January</w:t>
      </w:r>
      <w:r>
        <w:rPr>
          <w:color w:val="414042"/>
          <w:spacing w:val="-15"/>
          <w:w w:val="105"/>
          <w:sz w:val="20"/>
        </w:rPr>
        <w:t xml:space="preserve"> </w:t>
      </w:r>
      <w:r>
        <w:rPr>
          <w:color w:val="414042"/>
          <w:w w:val="105"/>
          <w:sz w:val="20"/>
        </w:rPr>
        <w:t xml:space="preserve">20, 2021. </w:t>
      </w:r>
      <w:hyperlink r:id="rId175">
        <w:r>
          <w:rPr>
            <w:color w:val="414042"/>
            <w:w w:val="105"/>
            <w:sz w:val="20"/>
          </w:rPr>
          <w:t xml:space="preserve">https://supplychaindigital.com/procurement/top-​five-2021-key-procurement-and-supply-chain-trends</w:t>
        </w:r>
      </w:hyperlink>
      <w:r>
        <w:rPr>
          <w:color w:val="414042"/>
          <w:spacing w:val="-2"/>
          <w:w w:val="105"/>
          <w:sz w:val="20"/>
        </w:rPr>
        <w:t xml:space="preserve">.</w:t>
      </w:r>
    </w:p>
    <w:p w14:paraId="1EBFDE6C" w14:textId="77777777" w:rsidR="003E3FF3" w:rsidRDefault="003E3FF3">
      <w:pPr>
        <w:pStyle w:val="BodyText"/>
        <w:spacing w:before="36"/>
        <w:rPr>
          <w:sz w:val="20"/>
        </w:rPr>
      </w:pPr>
    </w:p>
    <w:p w14:paraId="41C49453" w14:textId="77777777" w:rsidR="003E3FF3" w:rsidRDefault="00000000">
      <w:pPr>
        <w:spacing w:line="376" w:lineRule="auto"/>
        <w:ind w:left="720" w:right="76"/>
        <w:rPr>
          <w:sz w:val="20"/>
        </w:rPr>
      </w:pPr>
      <w:r>
        <w:rPr>
          <w:color w:val="414042"/>
          <w:w w:val="110"/>
          <w:sz w:val="20"/>
        </w:rPr>
        <w:t>Phillis,</w:t>
      </w:r>
      <w:r>
        <w:rPr>
          <w:color w:val="414042"/>
          <w:spacing w:val="-15"/>
          <w:w w:val="110"/>
          <w:sz w:val="20"/>
        </w:rPr>
        <w:t xml:space="preserve"> </w:t>
      </w:r>
      <w:r>
        <w:rPr>
          <w:color w:val="414042"/>
          <w:w w:val="110"/>
          <w:sz w:val="20"/>
        </w:rPr>
        <w:t>Will,</w:t>
      </w:r>
      <w:r>
        <w:rPr>
          <w:color w:val="414042"/>
          <w:spacing w:val="-15"/>
          <w:w w:val="110"/>
          <w:sz w:val="20"/>
        </w:rPr>
        <w:t xml:space="preserve"> </w:t>
      </w:r>
      <w:r>
        <w:rPr>
          <w:color w:val="414042"/>
          <w:w w:val="110"/>
          <w:sz w:val="20"/>
        </w:rPr>
        <w:t>“Lack</w:t>
      </w:r>
      <w:r>
        <w:rPr>
          <w:color w:val="414042"/>
          <w:spacing w:val="-15"/>
          <w:w w:val="110"/>
          <w:sz w:val="20"/>
        </w:rPr>
        <w:t xml:space="preserve"> </w:t>
      </w:r>
      <w:r>
        <w:rPr>
          <w:color w:val="414042"/>
          <w:w w:val="110"/>
          <w:sz w:val="20"/>
        </w:rPr>
        <w:t>of</w:t>
      </w:r>
      <w:r>
        <w:rPr>
          <w:color w:val="414042"/>
          <w:spacing w:val="-15"/>
          <w:w w:val="110"/>
          <w:sz w:val="20"/>
        </w:rPr>
        <w:t xml:space="preserve"> </w:t>
      </w:r>
      <w:r>
        <w:rPr>
          <w:color w:val="414042"/>
          <w:w w:val="110"/>
          <w:sz w:val="20"/>
        </w:rPr>
        <w:t>opportunities’</w:t>
      </w:r>
      <w:r>
        <w:rPr>
          <w:color w:val="414042"/>
          <w:spacing w:val="-15"/>
          <w:w w:val="110"/>
          <w:sz w:val="20"/>
        </w:rPr>
        <w:t xml:space="preserve"> </w:t>
      </w:r>
      <w:r>
        <w:rPr>
          <w:color w:val="414042"/>
          <w:w w:val="110"/>
          <w:sz w:val="20"/>
        </w:rPr>
        <w:t>for</w:t>
      </w:r>
      <w:r>
        <w:rPr>
          <w:color w:val="414042"/>
          <w:spacing w:val="-15"/>
          <w:w w:val="110"/>
          <w:sz w:val="20"/>
        </w:rPr>
        <w:t xml:space="preserve"> </w:t>
      </w:r>
      <w:r>
        <w:rPr>
          <w:color w:val="414042"/>
          <w:w w:val="110"/>
          <w:sz w:val="20"/>
        </w:rPr>
        <w:t>women</w:t>
      </w:r>
      <w:r>
        <w:rPr>
          <w:color w:val="414042"/>
          <w:spacing w:val="-15"/>
          <w:w w:val="110"/>
          <w:sz w:val="20"/>
        </w:rPr>
        <w:t xml:space="preserve"> </w:t>
      </w:r>
      <w:r>
        <w:rPr>
          <w:color w:val="414042"/>
          <w:w w:val="110"/>
          <w:sz w:val="20"/>
        </w:rPr>
        <w:t>to</w:t>
      </w:r>
      <w:r>
        <w:rPr>
          <w:color w:val="414042"/>
          <w:spacing w:val="-15"/>
          <w:w w:val="110"/>
          <w:sz w:val="20"/>
        </w:rPr>
        <w:t xml:space="preserve"> </w:t>
      </w:r>
      <w:r>
        <w:rPr>
          <w:color w:val="414042"/>
          <w:w w:val="110"/>
          <w:sz w:val="20"/>
        </w:rPr>
        <w:t>enter procurement,”</w:t>
      </w:r>
      <w:r>
        <w:rPr>
          <w:color w:val="414042"/>
          <w:spacing w:val="-16"/>
          <w:w w:val="110"/>
          <w:sz w:val="20"/>
        </w:rPr>
        <w:t xml:space="preserve"> </w:t>
      </w:r>
      <w:r>
        <w:rPr>
          <w:color w:val="414042"/>
          <w:w w:val="110"/>
          <w:sz w:val="20"/>
        </w:rPr>
        <w:t>Procurement,</w:t>
      </w:r>
      <w:r>
        <w:rPr>
          <w:color w:val="414042"/>
          <w:spacing w:val="-15"/>
          <w:w w:val="110"/>
          <w:sz w:val="20"/>
        </w:rPr>
        <w:t xml:space="preserve"> </w:t>
      </w:r>
      <w:r>
        <w:rPr>
          <w:color w:val="414042"/>
          <w:w w:val="110"/>
          <w:sz w:val="20"/>
        </w:rPr>
        <w:t>CIPS,</w:t>
      </w:r>
      <w:r>
        <w:rPr>
          <w:color w:val="414042"/>
          <w:spacing w:val="-15"/>
          <w:w w:val="110"/>
          <w:sz w:val="20"/>
        </w:rPr>
        <w:t xml:space="preserve"> </w:t>
      </w:r>
      <w:r>
        <w:rPr>
          <w:color w:val="414042"/>
          <w:w w:val="110"/>
          <w:sz w:val="20"/>
        </w:rPr>
        <w:t>9</w:t>
      </w:r>
      <w:r>
        <w:rPr>
          <w:color w:val="414042"/>
          <w:spacing w:val="-16"/>
          <w:w w:val="110"/>
          <w:sz w:val="20"/>
        </w:rPr>
        <w:t xml:space="preserve"> </w:t>
      </w:r>
      <w:r>
        <w:rPr>
          <w:color w:val="414042"/>
          <w:w w:val="110"/>
          <w:sz w:val="20"/>
        </w:rPr>
        <w:t>March</w:t>
      </w:r>
      <w:r>
        <w:rPr>
          <w:color w:val="414042"/>
          <w:spacing w:val="-15"/>
          <w:w w:val="110"/>
          <w:sz w:val="20"/>
        </w:rPr>
        <w:t xml:space="preserve"> </w:t>
      </w:r>
      <w:r>
        <w:rPr>
          <w:color w:val="414042"/>
          <w:w w:val="110"/>
          <w:sz w:val="20"/>
        </w:rPr>
        <w:t xml:space="preserve">2022, </w:t>
      </w:r>
      <w:hyperlink r:id="rId176">
        <w:r>
          <w:rPr>
            <w:color w:val="414042"/>
            <w:spacing w:val="-2"/>
            <w:sz w:val="20"/>
          </w:rPr>
          <w:t xml:space="preserve">https://www.cips.org/supply-management/news/2022/​march/lack-of-opportunities-for-women-to-enter-​procurement/</w:t>
        </w:r>
      </w:hyperlink>
    </w:p>
    <w:p w14:paraId="2D7B0BBF" w14:textId="77777777" w:rsidR="003E3FF3" w:rsidRDefault="00000000">
      <w:pPr>
        <w:spacing w:before="126" w:line="376" w:lineRule="auto"/>
        <w:ind w:left="319" w:right="721"/>
        <w:rPr>
          <w:sz w:val="20"/>
        </w:rPr>
      </w:pPr>
      <w:r>
        <w:br w:type="column"/>
      </w:r>
      <w:r>
        <w:rPr>
          <w:color w:val="414042"/>
          <w:w w:val="105"/>
          <w:sz w:val="20"/>
        </w:rPr>
        <w:t>Pineda,</w:t>
      </w:r>
      <w:r>
        <w:rPr>
          <w:color w:val="414042"/>
          <w:spacing w:val="-11"/>
          <w:w w:val="105"/>
          <w:sz w:val="20"/>
        </w:rPr>
        <w:t xml:space="preserve"> </w:t>
      </w:r>
      <w:r>
        <w:rPr>
          <w:color w:val="414042"/>
          <w:w w:val="105"/>
          <w:sz w:val="20"/>
        </w:rPr>
        <w:t>Victor</w:t>
      </w:r>
      <w:r>
        <w:rPr>
          <w:color w:val="414042"/>
          <w:spacing w:val="-11"/>
          <w:w w:val="105"/>
          <w:sz w:val="20"/>
        </w:rPr>
        <w:t xml:space="preserve"> </w:t>
      </w:r>
      <w:r>
        <w:rPr>
          <w:color w:val="414042"/>
          <w:w w:val="105"/>
          <w:sz w:val="20"/>
        </w:rPr>
        <w:t>and</w:t>
      </w:r>
      <w:r>
        <w:rPr>
          <w:color w:val="414042"/>
          <w:spacing w:val="-11"/>
          <w:w w:val="105"/>
          <w:sz w:val="20"/>
        </w:rPr>
        <w:t xml:space="preserve"> </w:t>
      </w:r>
      <w:r>
        <w:rPr>
          <w:color w:val="414042"/>
          <w:w w:val="105"/>
          <w:sz w:val="20"/>
        </w:rPr>
        <w:t>Thurston,</w:t>
      </w:r>
      <w:r>
        <w:rPr>
          <w:color w:val="414042"/>
          <w:spacing w:val="-11"/>
          <w:w w:val="105"/>
          <w:sz w:val="20"/>
        </w:rPr>
        <w:t xml:space="preserve"> </w:t>
      </w:r>
      <w:r>
        <w:rPr>
          <w:color w:val="414042"/>
          <w:w w:val="105"/>
          <w:sz w:val="20"/>
        </w:rPr>
        <w:t>James,</w:t>
      </w:r>
      <w:r>
        <w:rPr>
          <w:color w:val="414042"/>
          <w:spacing w:val="-11"/>
          <w:w w:val="105"/>
          <w:sz w:val="20"/>
        </w:rPr>
        <w:t xml:space="preserve"> </w:t>
      </w:r>
      <w:r>
        <w:rPr>
          <w:color w:val="414042"/>
          <w:w w:val="105"/>
          <w:sz w:val="20"/>
        </w:rPr>
        <w:t>“Guide</w:t>
      </w:r>
      <w:r>
        <w:rPr>
          <w:color w:val="414042"/>
          <w:spacing w:val="-11"/>
          <w:w w:val="105"/>
          <w:sz w:val="20"/>
        </w:rPr>
        <w:t xml:space="preserve"> </w:t>
      </w:r>
      <w:r>
        <w:rPr>
          <w:color w:val="414042"/>
          <w:w w:val="105"/>
          <w:sz w:val="20"/>
        </w:rPr>
        <w:t>to</w:t>
      </w:r>
      <w:r>
        <w:rPr>
          <w:color w:val="414042"/>
          <w:spacing w:val="-11"/>
          <w:w w:val="105"/>
          <w:sz w:val="20"/>
        </w:rPr>
        <w:t xml:space="preserve"> </w:t>
      </w:r>
      <w:r>
        <w:rPr>
          <w:color w:val="414042"/>
          <w:w w:val="105"/>
          <w:sz w:val="20"/>
        </w:rPr>
        <w:t>Adopting an ICT Accessibility Procurement Policy,” Smart Cities for All, G3ict and World Enabled, May 2017.</w:t>
      </w:r>
    </w:p>
    <w:p w14:paraId="647E5ED3" w14:textId="77777777" w:rsidR="003E3FF3" w:rsidRDefault="003E3FF3">
      <w:pPr>
        <w:pStyle w:val="BodyText"/>
        <w:spacing w:before="37"/>
        <w:rPr>
          <w:sz w:val="20"/>
        </w:rPr>
      </w:pPr>
    </w:p>
    <w:p w14:paraId="5F08A695" w14:textId="77777777" w:rsidR="003E3FF3" w:rsidRDefault="00000000">
      <w:pPr>
        <w:spacing w:line="376" w:lineRule="auto"/>
        <w:ind w:left="319" w:right="833"/>
        <w:rPr>
          <w:sz w:val="20"/>
        </w:rPr>
      </w:pPr>
      <w:r>
        <w:rPr>
          <w:color w:val="414042"/>
          <w:w w:val="105"/>
          <w:sz w:val="20"/>
        </w:rPr>
        <w:t xml:space="preserve">Premier Quantitative Consulting, Inc, “Contracting Barriers and Factors Affecting Minority Business Enterprises A Review of Existing Disparity Studies,” MBDA, December 2016, </w:t>
      </w:r>
      <w:hyperlink r:id="rId177">
        <w:r>
          <w:rPr>
            <w:color w:val="414042"/>
            <w:w w:val="105"/>
            <w:sz w:val="20"/>
          </w:rPr>
          <w:t xml:space="preserve">https://archive.mbda.gov/​news/news-and-announcements/2017/01/contracting-​barriers-and-factors-affecting-minority-business.html</w:t>
        </w:r>
      </w:hyperlink>
      <w:r>
        <w:rPr>
          <w:color w:val="414042"/>
          <w:spacing w:val="-2"/>
          <w:w w:val="105"/>
          <w:sz w:val="20"/>
        </w:rPr>
        <w:t xml:space="preserve">.</w:t>
      </w:r>
    </w:p>
    <w:p w14:paraId="69EB8B7A" w14:textId="77777777" w:rsidR="003E3FF3" w:rsidRDefault="003E3FF3">
      <w:pPr>
        <w:pStyle w:val="BodyText"/>
        <w:spacing w:before="33"/>
        <w:rPr>
          <w:sz w:val="20"/>
        </w:rPr>
      </w:pPr>
    </w:p>
    <w:p w14:paraId="0C52B000" w14:textId="77777777" w:rsidR="003E3FF3" w:rsidRDefault="00000000">
      <w:pPr>
        <w:spacing w:line="376" w:lineRule="auto"/>
        <w:ind w:left="319" w:right="721"/>
        <w:rPr>
          <w:sz w:val="20"/>
        </w:rPr>
      </w:pPr>
      <w:r>
        <w:rPr>
          <w:color w:val="414042"/>
          <w:w w:val="105"/>
          <w:sz w:val="20"/>
        </w:rPr>
        <w:t xml:space="preserve">Prince, Jeremiah. “Disability Works…in the Supply Chain.” DiversityPlus Magazine. </w:t>
      </w:r>
      <w:hyperlink r:id="rId178">
        <w:r>
          <w:rPr>
            <w:color w:val="414042"/>
            <w:w w:val="105"/>
            <w:sz w:val="20"/>
          </w:rPr>
          <w:t xml:space="preserve">https://www.​diversityplus.com/web/Article.aspx?id=Disability-Works-​in-the-Supply-Chain-4852&amp;type=tops</w:t>
        </w:r>
      </w:hyperlink>
      <w:r>
        <w:rPr>
          <w:color w:val="414042"/>
          <w:spacing w:val="-2"/>
          <w:w w:val="105"/>
          <w:sz w:val="20"/>
        </w:rPr>
        <w:t xml:space="preserve">.</w:t>
      </w:r>
    </w:p>
    <w:p w14:paraId="5B3699F5" w14:textId="77777777" w:rsidR="003E3FF3" w:rsidRDefault="003E3FF3">
      <w:pPr>
        <w:pStyle w:val="BodyText"/>
        <w:spacing w:before="36"/>
        <w:rPr>
          <w:sz w:val="20"/>
        </w:rPr>
      </w:pPr>
    </w:p>
    <w:p w14:paraId="58BD416A" w14:textId="77777777" w:rsidR="003E3FF3" w:rsidRDefault="00000000">
      <w:pPr>
        <w:spacing w:line="376" w:lineRule="auto"/>
        <w:ind w:left="319" w:right="725"/>
        <w:rPr>
          <w:sz w:val="20"/>
        </w:rPr>
      </w:pPr>
      <w:r>
        <w:rPr>
          <w:color w:val="414042"/>
          <w:w w:val="105"/>
          <w:sz w:val="20"/>
        </w:rPr>
        <w:t xml:space="preserve">Prince, Jeremiah. “Supply Chains and the Case for Inclusion of People With Disabilities.” DiversityCan. </w:t>
      </w:r>
      <w:hyperlink r:id="rId179">
        <w:r>
          <w:rPr>
            <w:color w:val="414042"/>
            <w:spacing w:val="-2"/>
            <w:w w:val="105"/>
            <w:sz w:val="20"/>
          </w:rPr>
          <w:t xml:space="preserve">https://www.diversitycan.com/web/Article.​aspx?id=Suly-Chais-ad-the-Case-for-Iclusio-of-eole-with-​Disabilities-2404</w:t>
        </w:r>
      </w:hyperlink>
      <w:r>
        <w:rPr>
          <w:color w:val="414042"/>
          <w:spacing w:val="-2"/>
          <w:w w:val="105"/>
          <w:sz w:val="20"/>
        </w:rPr>
        <w:t xml:space="preserve">.</w:t>
      </w:r>
    </w:p>
    <w:p w14:paraId="6F83718C" w14:textId="77777777" w:rsidR="003E3FF3" w:rsidRDefault="003E3FF3">
      <w:pPr>
        <w:pStyle w:val="BodyText"/>
        <w:spacing w:before="35"/>
        <w:rPr>
          <w:sz w:val="20"/>
        </w:rPr>
      </w:pPr>
    </w:p>
    <w:p w14:paraId="20A7F33C" w14:textId="77777777" w:rsidR="003E3FF3" w:rsidRDefault="00000000">
      <w:pPr>
        <w:spacing w:line="376" w:lineRule="auto"/>
        <w:ind w:left="319" w:right="957"/>
        <w:rPr>
          <w:sz w:val="20"/>
        </w:rPr>
      </w:pPr>
      <w:r>
        <w:rPr>
          <w:color w:val="414042"/>
          <w:w w:val="105"/>
          <w:sz w:val="20"/>
        </w:rPr>
        <w:t>Queen’s</w:t>
      </w:r>
      <w:r>
        <w:rPr>
          <w:color w:val="414042"/>
          <w:spacing w:val="-15"/>
          <w:w w:val="105"/>
          <w:sz w:val="20"/>
        </w:rPr>
        <w:t xml:space="preserve"> </w:t>
      </w:r>
      <w:r>
        <w:rPr>
          <w:color w:val="414042"/>
          <w:w w:val="105"/>
          <w:sz w:val="20"/>
        </w:rPr>
        <w:t>University</w:t>
      </w:r>
      <w:r>
        <w:rPr>
          <w:color w:val="414042"/>
          <w:spacing w:val="-15"/>
          <w:w w:val="105"/>
          <w:sz w:val="20"/>
        </w:rPr>
        <w:t xml:space="preserve"> </w:t>
      </w:r>
      <w:r>
        <w:rPr>
          <w:color w:val="414042"/>
          <w:w w:val="105"/>
          <w:sz w:val="20"/>
        </w:rPr>
        <w:t>“Overview</w:t>
      </w:r>
      <w:r>
        <w:rPr>
          <w:color w:val="414042"/>
          <w:spacing w:val="-14"/>
          <w:w w:val="105"/>
          <w:sz w:val="20"/>
        </w:rPr>
        <w:t xml:space="preserve"> </w:t>
      </w:r>
      <w:r>
        <w:rPr>
          <w:color w:val="414042"/>
          <w:w w:val="105"/>
          <w:sz w:val="20"/>
        </w:rPr>
        <w:t>of</w:t>
      </w:r>
      <w:r>
        <w:rPr>
          <w:color w:val="414042"/>
          <w:spacing w:val="-15"/>
          <w:w w:val="105"/>
          <w:sz w:val="20"/>
        </w:rPr>
        <w:t xml:space="preserve"> </w:t>
      </w:r>
      <w:r>
        <w:rPr>
          <w:color w:val="414042"/>
          <w:w w:val="105"/>
          <w:sz w:val="20"/>
        </w:rPr>
        <w:t>Social</w:t>
      </w:r>
      <w:r>
        <w:rPr>
          <w:color w:val="414042"/>
          <w:spacing w:val="-14"/>
          <w:w w:val="105"/>
          <w:sz w:val="20"/>
        </w:rPr>
        <w:t xml:space="preserve"> </w:t>
      </w:r>
      <w:r>
        <w:rPr>
          <w:color w:val="414042"/>
          <w:w w:val="105"/>
          <w:sz w:val="20"/>
        </w:rPr>
        <w:t xml:space="preserve">Procurement,” </w:t>
      </w:r>
      <w:hyperlink r:id="rId180">
        <w:r>
          <w:rPr>
            <w:color w:val="414042"/>
            <w:spacing w:val="-2"/>
            <w:w w:val="105"/>
            <w:sz w:val="20"/>
          </w:rPr>
          <w:t xml:space="preserve">https://www.queensu.ca/procurement/social-​procurement/overview</w:t>
        </w:r>
      </w:hyperlink>
    </w:p>
    <w:p w14:paraId="662B0383" w14:textId="77777777" w:rsidR="003E3FF3" w:rsidRDefault="003E3FF3">
      <w:pPr>
        <w:pStyle w:val="BodyText"/>
        <w:spacing w:before="36"/>
        <w:rPr>
          <w:sz w:val="20"/>
        </w:rPr>
      </w:pPr>
    </w:p>
    <w:p w14:paraId="1B3293B5" w14:textId="77777777" w:rsidR="003E3FF3" w:rsidRDefault="00000000">
      <w:pPr>
        <w:spacing w:before="1" w:line="376" w:lineRule="auto"/>
        <w:ind w:left="319" w:right="721"/>
        <w:rPr>
          <w:sz w:val="20"/>
        </w:rPr>
      </w:pPr>
      <w:r>
        <w:rPr>
          <w:color w:val="414042"/>
          <w:w w:val="105"/>
          <w:sz w:val="20"/>
        </w:rPr>
        <w:t>Rizy, Christiaan, Stuart Feil, Brenna Sniderman, and Mary Ellen Egan. Global Diversity and Inclusion: Fostering innovation through a diverse workforce. New York: Forbes Insights, 2011.</w:t>
      </w:r>
    </w:p>
    <w:p w14:paraId="7E59356E" w14:textId="77777777" w:rsidR="003E3FF3" w:rsidRDefault="003E3FF3">
      <w:pPr>
        <w:pStyle w:val="BodyText"/>
        <w:spacing w:before="35"/>
        <w:rPr>
          <w:sz w:val="20"/>
        </w:rPr>
      </w:pPr>
    </w:p>
    <w:p w14:paraId="3F63C362" w14:textId="77777777" w:rsidR="003E3FF3" w:rsidRDefault="00000000">
      <w:pPr>
        <w:spacing w:line="376" w:lineRule="auto"/>
        <w:ind w:left="319" w:right="1117"/>
        <w:rPr>
          <w:sz w:val="20"/>
        </w:rPr>
      </w:pPr>
      <w:r>
        <w:rPr>
          <w:color w:val="414042"/>
          <w:w w:val="105"/>
          <w:sz w:val="20"/>
        </w:rPr>
        <w:t>Sawchuk, Chris and Kavan, Vicky and Walden, Nic and</w:t>
      </w:r>
      <w:r>
        <w:rPr>
          <w:color w:val="414042"/>
          <w:spacing w:val="-9"/>
          <w:w w:val="105"/>
          <w:sz w:val="20"/>
        </w:rPr>
        <w:t xml:space="preserve"> </w:t>
      </w:r>
      <w:r>
        <w:rPr>
          <w:color w:val="414042"/>
          <w:w w:val="105"/>
          <w:sz w:val="20"/>
        </w:rPr>
        <w:t>Dorr,</w:t>
      </w:r>
      <w:r>
        <w:rPr>
          <w:color w:val="414042"/>
          <w:spacing w:val="-9"/>
          <w:w w:val="105"/>
          <w:sz w:val="20"/>
        </w:rPr>
        <w:t xml:space="preserve"> </w:t>
      </w:r>
      <w:r>
        <w:rPr>
          <w:color w:val="414042"/>
          <w:w w:val="105"/>
          <w:sz w:val="20"/>
        </w:rPr>
        <w:t>Erik,</w:t>
      </w:r>
      <w:r>
        <w:rPr>
          <w:color w:val="414042"/>
          <w:spacing w:val="-9"/>
          <w:w w:val="105"/>
          <w:sz w:val="20"/>
        </w:rPr>
        <w:t xml:space="preserve"> </w:t>
      </w:r>
      <w:r>
        <w:rPr>
          <w:color w:val="414042"/>
          <w:w w:val="105"/>
          <w:sz w:val="20"/>
        </w:rPr>
        <w:t>“2022</w:t>
      </w:r>
      <w:r>
        <w:rPr>
          <w:color w:val="414042"/>
          <w:spacing w:val="-9"/>
          <w:w w:val="105"/>
          <w:sz w:val="20"/>
        </w:rPr>
        <w:t xml:space="preserve"> </w:t>
      </w:r>
      <w:r>
        <w:rPr>
          <w:color w:val="414042"/>
          <w:w w:val="105"/>
          <w:sz w:val="20"/>
        </w:rPr>
        <w:t>Key</w:t>
      </w:r>
      <w:r>
        <w:rPr>
          <w:color w:val="414042"/>
          <w:spacing w:val="-9"/>
          <w:w w:val="105"/>
          <w:sz w:val="20"/>
        </w:rPr>
        <w:t xml:space="preserve"> </w:t>
      </w:r>
      <w:r>
        <w:rPr>
          <w:color w:val="414042"/>
          <w:w w:val="105"/>
          <w:sz w:val="20"/>
        </w:rPr>
        <w:t>Issues,”</w:t>
      </w:r>
      <w:r>
        <w:rPr>
          <w:color w:val="414042"/>
          <w:spacing w:val="-9"/>
          <w:w w:val="105"/>
          <w:sz w:val="20"/>
        </w:rPr>
        <w:t xml:space="preserve"> </w:t>
      </w:r>
      <w:r>
        <w:rPr>
          <w:color w:val="414042"/>
          <w:w w:val="105"/>
          <w:sz w:val="20"/>
        </w:rPr>
        <w:t>The</w:t>
      </w:r>
      <w:r>
        <w:rPr>
          <w:color w:val="414042"/>
          <w:spacing w:val="-9"/>
          <w:w w:val="105"/>
          <w:sz w:val="20"/>
        </w:rPr>
        <w:t xml:space="preserve"> </w:t>
      </w:r>
      <w:r>
        <w:rPr>
          <w:color w:val="414042"/>
          <w:w w:val="105"/>
          <w:sz w:val="20"/>
        </w:rPr>
        <w:t xml:space="preserve">Procurement Agenda, The Hackett Group, January 2022, </w:t>
      </w:r>
      <w:hyperlink r:id="rId181">
        <w:r>
          <w:rPr>
            <w:color w:val="414042"/>
            <w:spacing w:val="-2"/>
            <w:w w:val="105"/>
            <w:sz w:val="20"/>
          </w:rPr>
          <w:t xml:space="preserve">https://www.thehackettgroup.com/2022-procurement-key-​issues-2201/</w:t>
        </w:r>
      </w:hyperlink>
      <w:r>
        <w:rPr>
          <w:color w:val="414042"/>
          <w:spacing w:val="-2"/>
          <w:w w:val="105"/>
          <w:sz w:val="20"/>
        </w:rPr>
        <w:t xml:space="preserve">.</w:t>
      </w:r>
    </w:p>
    <w:p w14:paraId="714B5B58" w14:textId="77777777" w:rsidR="003E3FF3" w:rsidRDefault="003E3FF3">
      <w:pPr>
        <w:pStyle w:val="BodyText"/>
        <w:spacing w:before="35"/>
        <w:rPr>
          <w:sz w:val="20"/>
        </w:rPr>
      </w:pPr>
    </w:p>
    <w:p w14:paraId="72FC2984" w14:textId="77777777" w:rsidR="003E3FF3" w:rsidRDefault="00000000">
      <w:pPr>
        <w:spacing w:line="376" w:lineRule="auto"/>
        <w:ind w:left="319" w:right="1394"/>
        <w:rPr>
          <w:sz w:val="20"/>
        </w:rPr>
      </w:pPr>
      <w:r>
        <w:rPr>
          <w:color w:val="414042"/>
          <w:w w:val="105"/>
          <w:sz w:val="20"/>
        </w:rPr>
        <w:t>Statistics</w:t>
      </w:r>
      <w:r>
        <w:rPr>
          <w:color w:val="414042"/>
          <w:spacing w:val="-15"/>
          <w:w w:val="105"/>
          <w:sz w:val="20"/>
        </w:rPr>
        <w:t xml:space="preserve"> </w:t>
      </w:r>
      <w:r>
        <w:rPr>
          <w:color w:val="414042"/>
          <w:w w:val="105"/>
          <w:sz w:val="20"/>
        </w:rPr>
        <w:t>Canada.</w:t>
      </w:r>
      <w:r>
        <w:rPr>
          <w:color w:val="414042"/>
          <w:spacing w:val="-15"/>
          <w:w w:val="105"/>
          <w:sz w:val="20"/>
        </w:rPr>
        <w:t xml:space="preserve"> </w:t>
      </w:r>
      <w:r>
        <w:rPr>
          <w:color w:val="414042"/>
          <w:w w:val="105"/>
          <w:sz w:val="20"/>
        </w:rPr>
        <w:t>Private</w:t>
      </w:r>
      <w:r>
        <w:rPr>
          <w:color w:val="414042"/>
          <w:spacing w:val="-14"/>
          <w:w w:val="105"/>
          <w:sz w:val="20"/>
        </w:rPr>
        <w:t xml:space="preserve"> </w:t>
      </w:r>
      <w:r>
        <w:rPr>
          <w:color w:val="414042"/>
          <w:w w:val="105"/>
          <w:sz w:val="20"/>
        </w:rPr>
        <w:t>sector</w:t>
      </w:r>
      <w:r>
        <w:rPr>
          <w:color w:val="414042"/>
          <w:spacing w:val="-15"/>
          <w:w w:val="105"/>
          <w:sz w:val="20"/>
        </w:rPr>
        <w:t xml:space="preserve"> </w:t>
      </w:r>
      <w:r>
        <w:rPr>
          <w:color w:val="414042"/>
          <w:w w:val="105"/>
          <w:sz w:val="20"/>
        </w:rPr>
        <w:t>business</w:t>
      </w:r>
      <w:r>
        <w:rPr>
          <w:color w:val="414042"/>
          <w:spacing w:val="-14"/>
          <w:w w:val="105"/>
          <w:sz w:val="20"/>
        </w:rPr>
        <w:t xml:space="preserve"> </w:t>
      </w:r>
      <w:r>
        <w:rPr>
          <w:color w:val="414042"/>
          <w:w w:val="105"/>
          <w:sz w:val="20"/>
        </w:rPr>
        <w:t>counts by majority ownership, second quarter of</w:t>
      </w:r>
    </w:p>
    <w:p w14:paraId="4ED1922E" w14:textId="77777777" w:rsidR="003E3FF3" w:rsidRDefault="00000000">
      <w:pPr>
        <w:spacing w:line="376" w:lineRule="auto"/>
        <w:ind w:left="319" w:right="721"/>
        <w:rPr>
          <w:sz w:val="20"/>
        </w:rPr>
      </w:pPr>
      <w:r>
        <w:rPr>
          <w:color w:val="414042"/>
          <w:w w:val="105"/>
          <w:sz w:val="20"/>
        </w:rPr>
        <w:t xml:space="preserve">2024. </w:t>
      </w:r>
      <w:hyperlink r:id="rId182">
        <w:r>
          <w:rPr>
            <w:color w:val="414042"/>
            <w:w w:val="105"/>
            <w:sz w:val="20"/>
          </w:rPr>
          <w:t xml:space="preserve">https://www150.statcan.gc.ca/t1/tbl1/en/​tv.action?pid=3310075401</w:t>
        </w:r>
      </w:hyperlink>
    </w:p>
    <w:p w14:paraId="58E1D7D6" w14:textId="77777777" w:rsidR="003E3FF3" w:rsidRDefault="003E3FF3">
      <w:pPr>
        <w:spacing w:line="376" w:lineRule="auto"/>
        <w:rPr>
          <w:sz w:val="20"/>
        </w:rPr>
        <w:sectPr w:rsidR="003E3FF3">
          <w:type w:val="continuous"/>
          <w:pgSz w:w="12240" w:h="15840"/>
          <w:pgMar w:top="1820" w:right="0" w:bottom="280" w:left="0" w:header="360" w:footer="301" w:gutter="0"/>
          <w:cols w:num="2" w:space="720" w:equalWidth="0">
            <w:col w:w="5941" w:space="40"/>
            <w:col w:w="6259"/>
          </w:cols>
        </w:sectPr>
      </w:pPr>
    </w:p>
    <w:p w14:paraId="6B220082" w14:textId="77777777" w:rsidR="003E3FF3" w:rsidRDefault="003E3FF3">
      <w:pPr>
        <w:pStyle w:val="BodyText"/>
        <w:spacing w:before="30"/>
        <w:rPr>
          <w:sz w:val="20"/>
        </w:rPr>
      </w:pPr>
    </w:p>
    <w:p w14:paraId="127A7E47" w14:textId="77777777" w:rsidR="003E3FF3" w:rsidRDefault="003E3FF3">
      <w:pPr>
        <w:pStyle w:val="BodyText"/>
        <w:rPr>
          <w:sz w:val="20"/>
        </w:rPr>
        <w:sectPr w:rsidR="003E3FF3">
          <w:pgSz w:w="12240" w:h="15840"/>
          <w:pgMar w:top="720" w:right="0" w:bottom="500" w:left="0" w:header="360" w:footer="301" w:gutter="0"/>
          <w:cols w:space="720"/>
        </w:sectPr>
      </w:pPr>
    </w:p>
    <w:p w14:paraId="004B37CC" w14:textId="77777777" w:rsidR="003E3FF3" w:rsidRDefault="003E3FF3">
      <w:pPr>
        <w:spacing w:before="126" w:line="376" w:lineRule="auto"/>
        <w:ind w:left="720" w:right="105"/>
        <w:rPr>
          <w:sz w:val="20"/>
        </w:rPr>
      </w:pPr>
      <w:hyperlink r:id="rId143">
        <w:r>
          <w:rPr>
            <w:color w:val="414042"/>
            <w:sz w:val="20"/>
          </w:rPr>
          <w:t>Supplier.io,</w:t>
        </w:r>
      </w:hyperlink>
      <w:r>
        <w:rPr>
          <w:color w:val="414042"/>
          <w:sz w:val="20"/>
        </w:rPr>
        <w:t xml:space="preserve"> “2021 State of Supplier Diversity - Supplier </w:t>
      </w:r>
      <w:r>
        <w:rPr>
          <w:color w:val="414042"/>
          <w:w w:val="110"/>
          <w:sz w:val="20"/>
        </w:rPr>
        <w:t>Diversity</w:t>
      </w:r>
      <w:r>
        <w:rPr>
          <w:color w:val="414042"/>
          <w:spacing w:val="-2"/>
          <w:w w:val="110"/>
          <w:sz w:val="20"/>
        </w:rPr>
        <w:t xml:space="preserve"> </w:t>
      </w:r>
      <w:r>
        <w:rPr>
          <w:color w:val="414042"/>
          <w:w w:val="110"/>
          <w:sz w:val="20"/>
        </w:rPr>
        <w:t>Programs,”</w:t>
      </w:r>
      <w:r>
        <w:rPr>
          <w:color w:val="414042"/>
          <w:spacing w:val="-2"/>
          <w:w w:val="110"/>
          <w:sz w:val="20"/>
        </w:rPr>
        <w:t xml:space="preserve"> </w:t>
      </w:r>
      <w:r>
        <w:rPr>
          <w:color w:val="414042"/>
          <w:w w:val="110"/>
          <w:sz w:val="20"/>
        </w:rPr>
        <w:t>2021.</w:t>
      </w:r>
      <w:r>
        <w:rPr>
          <w:color w:val="414042"/>
          <w:spacing w:val="-2"/>
          <w:w w:val="110"/>
          <w:sz w:val="20"/>
        </w:rPr>
        <w:t xml:space="preserve"> </w:t>
      </w:r>
      <w:hyperlink r:id="rId183">
        <w:r>
          <w:rPr>
            <w:color w:val="414042"/>
            <w:w w:val="110"/>
            <w:sz w:val="20"/>
          </w:rPr>
          <w:t xml:space="preserve">https://www.supplier.io/​resources/state-of-diverse-suppliers-2021</w:t>
        </w:r>
      </w:hyperlink>
      <w:r>
        <w:rPr>
          <w:color w:val="414042"/>
          <w:spacing w:val="-2"/>
          <w:w w:val="110"/>
          <w:sz w:val="20"/>
        </w:rPr>
        <w:t xml:space="preserve">.</w:t>
      </w:r>
    </w:p>
    <w:p w14:paraId="60A843F5" w14:textId="77777777" w:rsidR="003E3FF3" w:rsidRDefault="003E3FF3">
      <w:pPr>
        <w:pStyle w:val="BodyText"/>
        <w:spacing w:before="37"/>
        <w:rPr>
          <w:sz w:val="20"/>
        </w:rPr>
      </w:pPr>
    </w:p>
    <w:p w14:paraId="3243E659" w14:textId="77777777" w:rsidR="003E3FF3" w:rsidRDefault="00000000">
      <w:pPr>
        <w:spacing w:line="376" w:lineRule="auto"/>
        <w:ind w:left="720" w:right="469"/>
        <w:rPr>
          <w:sz w:val="20"/>
        </w:rPr>
      </w:pPr>
      <w:r>
        <w:rPr>
          <w:color w:val="414042"/>
          <w:w w:val="105"/>
          <w:sz w:val="20"/>
        </w:rPr>
        <w:t>Swette,</w:t>
      </w:r>
      <w:r>
        <w:rPr>
          <w:color w:val="414042"/>
          <w:spacing w:val="-11"/>
          <w:w w:val="105"/>
          <w:sz w:val="20"/>
        </w:rPr>
        <w:t xml:space="preserve"> </w:t>
      </w:r>
      <w:r>
        <w:rPr>
          <w:color w:val="414042"/>
          <w:w w:val="105"/>
          <w:sz w:val="20"/>
        </w:rPr>
        <w:t>Karina,</w:t>
      </w:r>
      <w:r>
        <w:rPr>
          <w:color w:val="414042"/>
          <w:spacing w:val="-11"/>
          <w:w w:val="105"/>
          <w:sz w:val="20"/>
        </w:rPr>
        <w:t xml:space="preserve"> </w:t>
      </w:r>
      <w:r>
        <w:rPr>
          <w:color w:val="414042"/>
          <w:w w:val="105"/>
          <w:sz w:val="20"/>
        </w:rPr>
        <w:t>and</w:t>
      </w:r>
      <w:r>
        <w:rPr>
          <w:color w:val="414042"/>
          <w:spacing w:val="-11"/>
          <w:w w:val="105"/>
          <w:sz w:val="20"/>
        </w:rPr>
        <w:t xml:space="preserve"> </w:t>
      </w:r>
      <w:r>
        <w:rPr>
          <w:color w:val="414042"/>
          <w:w w:val="105"/>
          <w:sz w:val="20"/>
        </w:rPr>
        <w:t>Timi</w:t>
      </w:r>
      <w:r>
        <w:rPr>
          <w:color w:val="414042"/>
          <w:spacing w:val="-11"/>
          <w:w w:val="105"/>
          <w:sz w:val="20"/>
        </w:rPr>
        <w:t xml:space="preserve"> </w:t>
      </w:r>
      <w:r>
        <w:rPr>
          <w:color w:val="414042"/>
          <w:w w:val="105"/>
          <w:sz w:val="20"/>
        </w:rPr>
        <w:t>Boyo.</w:t>
      </w:r>
      <w:r>
        <w:rPr>
          <w:color w:val="414042"/>
          <w:spacing w:val="-11"/>
          <w:w w:val="105"/>
          <w:sz w:val="20"/>
        </w:rPr>
        <w:t xml:space="preserve"> </w:t>
      </w:r>
      <w:r>
        <w:rPr>
          <w:color w:val="414042"/>
          <w:w w:val="105"/>
          <w:sz w:val="20"/>
        </w:rPr>
        <w:t>“How</w:t>
      </w:r>
      <w:r>
        <w:rPr>
          <w:color w:val="414042"/>
          <w:spacing w:val="-11"/>
          <w:w w:val="105"/>
          <w:sz w:val="20"/>
        </w:rPr>
        <w:t xml:space="preserve"> </w:t>
      </w:r>
      <w:r>
        <w:rPr>
          <w:color w:val="414042"/>
          <w:w w:val="105"/>
          <w:sz w:val="20"/>
        </w:rPr>
        <w:t>Procurement can Strengthen Diversity and Inclusion.” MIT</w:t>
      </w:r>
      <w:r>
        <w:rPr>
          <w:color w:val="414042"/>
          <w:spacing w:val="40"/>
          <w:w w:val="105"/>
          <w:sz w:val="20"/>
        </w:rPr>
        <w:t xml:space="preserve"> </w:t>
      </w:r>
      <w:r>
        <w:rPr>
          <w:color w:val="414042"/>
          <w:sz w:val="20"/>
        </w:rPr>
        <w:t>Sloan</w:t>
      </w:r>
      <w:r>
        <w:rPr>
          <w:color w:val="414042"/>
          <w:spacing w:val="14"/>
          <w:sz w:val="20"/>
        </w:rPr>
        <w:t xml:space="preserve"> </w:t>
      </w:r>
      <w:r>
        <w:rPr>
          <w:color w:val="414042"/>
          <w:sz w:val="20"/>
        </w:rPr>
        <w:t>Management</w:t>
      </w:r>
      <w:r>
        <w:rPr>
          <w:color w:val="414042"/>
          <w:spacing w:val="14"/>
          <w:sz w:val="20"/>
        </w:rPr>
        <w:t xml:space="preserve"> </w:t>
      </w:r>
      <w:r>
        <w:rPr>
          <w:color w:val="414042"/>
          <w:sz w:val="20"/>
        </w:rPr>
        <w:t>Review,</w:t>
      </w:r>
      <w:r>
        <w:rPr>
          <w:color w:val="414042"/>
          <w:spacing w:val="14"/>
          <w:sz w:val="20"/>
        </w:rPr>
        <w:t xml:space="preserve"> </w:t>
      </w:r>
      <w:r>
        <w:rPr>
          <w:color w:val="414042"/>
          <w:sz w:val="20"/>
        </w:rPr>
        <w:t>May</w:t>
      </w:r>
      <w:r>
        <w:rPr>
          <w:color w:val="414042"/>
          <w:spacing w:val="15"/>
          <w:sz w:val="20"/>
        </w:rPr>
        <w:t xml:space="preserve"> </w:t>
      </w:r>
      <w:r>
        <w:rPr>
          <w:color w:val="414042"/>
          <w:sz w:val="20"/>
        </w:rPr>
        <w:t>20,</w:t>
      </w:r>
      <w:r>
        <w:rPr>
          <w:color w:val="414042"/>
          <w:spacing w:val="14"/>
          <w:sz w:val="20"/>
        </w:rPr>
        <w:t xml:space="preserve"> </w:t>
      </w:r>
      <w:r>
        <w:rPr>
          <w:color w:val="414042"/>
          <w:sz w:val="20"/>
        </w:rPr>
        <w:t>2021.</w:t>
      </w:r>
      <w:r>
        <w:rPr>
          <w:color w:val="414042"/>
          <w:spacing w:val="14"/>
          <w:sz w:val="20"/>
        </w:rPr>
        <w:t xml:space="preserve"> </w:t>
      </w:r>
      <w:r>
        <w:rPr>
          <w:color w:val="414042"/>
          <w:spacing w:val="-2"/>
          <w:sz w:val="20"/>
        </w:rPr>
        <w:t>https://</w:t>
      </w:r>
    </w:p>
    <w:p w14:paraId="71E8AC1C" w14:textId="77777777" w:rsidR="003E3FF3" w:rsidRDefault="003E3FF3">
      <w:pPr>
        <w:spacing w:line="376" w:lineRule="auto"/>
        <w:ind w:left="720" w:right="370"/>
        <w:rPr>
          <w:sz w:val="20"/>
        </w:rPr>
      </w:pPr>
      <w:hyperlink r:id="rId184">
        <w:r>
          <w:rPr>
            <w:color w:val="414042"/>
            <w:spacing w:val="-2"/>
            <w:w w:val="105"/>
            <w:sz w:val="20"/>
          </w:rPr>
          <w:t xml:space="preserve">sloanreview.mit.edu/article/how-procurement-can-​strengthen-diversity-and-inclusion/</w:t>
        </w:r>
      </w:hyperlink>
      <w:r>
        <w:rPr>
          <w:color w:val="414042"/>
          <w:spacing w:val="-2"/>
          <w:w w:val="105"/>
          <w:sz w:val="20"/>
        </w:rPr>
        <w:t xml:space="preserve">.</w:t>
      </w:r>
    </w:p>
    <w:p w14:paraId="061FAED4" w14:textId="77777777" w:rsidR="003E3FF3" w:rsidRDefault="003E3FF3">
      <w:pPr>
        <w:pStyle w:val="BodyText"/>
        <w:spacing w:before="34"/>
        <w:rPr>
          <w:sz w:val="20"/>
        </w:rPr>
      </w:pPr>
    </w:p>
    <w:p w14:paraId="0882A9D9" w14:textId="77777777" w:rsidR="003E3FF3" w:rsidRDefault="00000000">
      <w:pPr>
        <w:spacing w:line="376" w:lineRule="auto"/>
        <w:ind w:left="720" w:right="56"/>
        <w:rPr>
          <w:sz w:val="20"/>
        </w:rPr>
      </w:pPr>
      <w:r>
        <w:rPr>
          <w:color w:val="414042"/>
          <w:w w:val="105"/>
          <w:sz w:val="20"/>
        </w:rPr>
        <w:t>Swette,</w:t>
      </w:r>
      <w:r>
        <w:rPr>
          <w:color w:val="414042"/>
          <w:spacing w:val="-8"/>
          <w:w w:val="105"/>
          <w:sz w:val="20"/>
        </w:rPr>
        <w:t xml:space="preserve"> </w:t>
      </w:r>
      <w:r>
        <w:rPr>
          <w:color w:val="414042"/>
          <w:w w:val="105"/>
          <w:sz w:val="20"/>
        </w:rPr>
        <w:t>Karina,</w:t>
      </w:r>
      <w:r>
        <w:rPr>
          <w:color w:val="414042"/>
          <w:spacing w:val="-8"/>
          <w:w w:val="105"/>
          <w:sz w:val="20"/>
        </w:rPr>
        <w:t xml:space="preserve"> </w:t>
      </w:r>
      <w:r>
        <w:rPr>
          <w:color w:val="414042"/>
          <w:w w:val="105"/>
          <w:sz w:val="20"/>
        </w:rPr>
        <w:t>and</w:t>
      </w:r>
      <w:r>
        <w:rPr>
          <w:color w:val="414042"/>
          <w:spacing w:val="-8"/>
          <w:w w:val="105"/>
          <w:sz w:val="20"/>
        </w:rPr>
        <w:t xml:space="preserve"> </w:t>
      </w:r>
      <w:r>
        <w:rPr>
          <w:color w:val="414042"/>
          <w:w w:val="105"/>
          <w:sz w:val="20"/>
        </w:rPr>
        <w:t>Timi</w:t>
      </w:r>
      <w:r>
        <w:rPr>
          <w:color w:val="414042"/>
          <w:spacing w:val="-8"/>
          <w:w w:val="105"/>
          <w:sz w:val="20"/>
        </w:rPr>
        <w:t xml:space="preserve"> </w:t>
      </w:r>
      <w:r>
        <w:rPr>
          <w:color w:val="414042"/>
          <w:w w:val="105"/>
          <w:sz w:val="20"/>
        </w:rPr>
        <w:t>Boyo.</w:t>
      </w:r>
      <w:r>
        <w:rPr>
          <w:color w:val="414042"/>
          <w:spacing w:val="-8"/>
          <w:w w:val="105"/>
          <w:sz w:val="20"/>
        </w:rPr>
        <w:t xml:space="preserve"> </w:t>
      </w:r>
      <w:r>
        <w:rPr>
          <w:color w:val="414042"/>
          <w:w w:val="105"/>
          <w:sz w:val="20"/>
        </w:rPr>
        <w:t>“How</w:t>
      </w:r>
      <w:r>
        <w:rPr>
          <w:color w:val="414042"/>
          <w:spacing w:val="-8"/>
          <w:w w:val="105"/>
          <w:sz w:val="20"/>
        </w:rPr>
        <w:t xml:space="preserve"> </w:t>
      </w:r>
      <w:r>
        <w:rPr>
          <w:color w:val="414042"/>
          <w:w w:val="105"/>
          <w:sz w:val="20"/>
        </w:rPr>
        <w:t>Procurement</w:t>
      </w:r>
      <w:r>
        <w:rPr>
          <w:color w:val="414042"/>
          <w:spacing w:val="-8"/>
          <w:w w:val="105"/>
          <w:sz w:val="20"/>
        </w:rPr>
        <w:t xml:space="preserve"> </w:t>
      </w:r>
      <w:r>
        <w:rPr>
          <w:color w:val="414042"/>
          <w:w w:val="105"/>
          <w:sz w:val="20"/>
        </w:rPr>
        <w:t xml:space="preserve">can Strengthen Diversity and Inclusion: Featured in MIT Sloan Management Review.” Oliver Wyman, May 20, 2021. </w:t>
      </w:r>
      <w:hyperlink r:id="rId185">
        <w:r>
          <w:rPr>
            <w:color w:val="414042"/>
            <w:w w:val="105"/>
            <w:sz w:val="20"/>
          </w:rPr>
          <w:t xml:space="preserve">https://www.oliverwyman.com/our-expertise/​insights/2021/may/how-procurement-can-strengthen-​diversity-and-inclusion.html</w:t>
        </w:r>
      </w:hyperlink>
      <w:r>
        <w:rPr>
          <w:color w:val="414042"/>
          <w:spacing w:val="-2"/>
          <w:w w:val="105"/>
          <w:sz w:val="20"/>
        </w:rPr>
        <w:t xml:space="preserve">.</w:t>
      </w:r>
    </w:p>
    <w:p w14:paraId="17BAB177" w14:textId="77777777" w:rsidR="003E3FF3" w:rsidRDefault="003E3FF3">
      <w:pPr>
        <w:pStyle w:val="BodyText"/>
        <w:spacing w:before="34"/>
        <w:rPr>
          <w:sz w:val="20"/>
        </w:rPr>
      </w:pPr>
    </w:p>
    <w:p w14:paraId="7036EE94" w14:textId="77777777" w:rsidR="003E3FF3" w:rsidRDefault="00000000">
      <w:pPr>
        <w:spacing w:line="376" w:lineRule="auto"/>
        <w:ind w:left="720"/>
        <w:rPr>
          <w:sz w:val="20"/>
        </w:rPr>
      </w:pPr>
      <w:r>
        <w:rPr>
          <w:color w:val="414042"/>
          <w:sz w:val="20"/>
        </w:rPr>
        <w:t xml:space="preserve">Tata, Srinivas and Cai, Cai and Akiyama, Aiko and Jama, </w:t>
      </w:r>
      <w:r>
        <w:rPr>
          <w:color w:val="414042"/>
          <w:w w:val="105"/>
          <w:sz w:val="20"/>
        </w:rPr>
        <w:t>Kate and Kretzschmar, Tyler and O’Reilly, Karen and Zarine, Dilshad and Choo, Bella, “Disability-Inclusive Public Procurement: Promoting Universal Design</w:t>
      </w:r>
    </w:p>
    <w:p w14:paraId="066BA77E" w14:textId="77777777" w:rsidR="003E3FF3" w:rsidRDefault="00000000">
      <w:pPr>
        <w:spacing w:line="376" w:lineRule="auto"/>
        <w:ind w:left="720" w:right="105"/>
        <w:rPr>
          <w:sz w:val="20"/>
        </w:rPr>
      </w:pPr>
      <w:r>
        <w:rPr>
          <w:color w:val="414042"/>
          <w:sz w:val="20"/>
        </w:rPr>
        <w:t>and Accessibility,” Social Development Policy Papers, UNESCAP, January 2019.</w:t>
      </w:r>
    </w:p>
    <w:p w14:paraId="6B054CD6" w14:textId="77777777" w:rsidR="003E3FF3" w:rsidRDefault="003E3FF3">
      <w:pPr>
        <w:pStyle w:val="BodyText"/>
        <w:spacing w:before="33"/>
        <w:rPr>
          <w:sz w:val="20"/>
        </w:rPr>
      </w:pPr>
    </w:p>
    <w:p w14:paraId="45619332" w14:textId="77777777" w:rsidR="003E3FF3" w:rsidRDefault="00000000">
      <w:pPr>
        <w:spacing w:before="1" w:line="376" w:lineRule="auto"/>
        <w:ind w:left="720" w:right="56"/>
        <w:rPr>
          <w:sz w:val="20"/>
        </w:rPr>
      </w:pPr>
      <w:r>
        <w:rPr>
          <w:color w:val="414042"/>
          <w:w w:val="105"/>
          <w:sz w:val="20"/>
        </w:rPr>
        <w:t>Troje, Daniella. “Constructing Social Procurement: An Institutional Perspective on Working with Employment Requirements.” Ph.D. diss., Chalmers University of Technology, 2020.</w:t>
      </w:r>
    </w:p>
    <w:p w14:paraId="4B58BCE8" w14:textId="77777777" w:rsidR="003E3FF3" w:rsidRDefault="003E3FF3">
      <w:pPr>
        <w:pStyle w:val="BodyText"/>
        <w:spacing w:before="35"/>
        <w:rPr>
          <w:sz w:val="20"/>
        </w:rPr>
      </w:pPr>
    </w:p>
    <w:p w14:paraId="2653DEA8" w14:textId="77777777" w:rsidR="003E3FF3" w:rsidRDefault="00000000">
      <w:pPr>
        <w:spacing w:line="376" w:lineRule="auto"/>
        <w:ind w:left="720"/>
        <w:rPr>
          <w:sz w:val="20"/>
        </w:rPr>
      </w:pPr>
      <w:r>
        <w:rPr>
          <w:color w:val="414042"/>
          <w:spacing w:val="-2"/>
          <w:w w:val="105"/>
          <w:sz w:val="20"/>
        </w:rPr>
        <w:t>Troje,</w:t>
      </w:r>
      <w:r>
        <w:rPr>
          <w:color w:val="414042"/>
          <w:spacing w:val="-7"/>
          <w:w w:val="105"/>
          <w:sz w:val="20"/>
        </w:rPr>
        <w:t xml:space="preserve"> </w:t>
      </w:r>
      <w:r>
        <w:rPr>
          <w:color w:val="414042"/>
          <w:spacing w:val="-2"/>
          <w:w w:val="105"/>
          <w:sz w:val="20"/>
        </w:rPr>
        <w:t>Daniella</w:t>
      </w:r>
      <w:r>
        <w:rPr>
          <w:color w:val="414042"/>
          <w:spacing w:val="-7"/>
          <w:w w:val="105"/>
          <w:sz w:val="20"/>
        </w:rPr>
        <w:t xml:space="preserve"> </w:t>
      </w:r>
      <w:r>
        <w:rPr>
          <w:color w:val="414042"/>
          <w:spacing w:val="-2"/>
          <w:w w:val="105"/>
          <w:sz w:val="20"/>
        </w:rPr>
        <w:t>and</w:t>
      </w:r>
      <w:r>
        <w:rPr>
          <w:color w:val="414042"/>
          <w:spacing w:val="-7"/>
          <w:w w:val="105"/>
          <w:sz w:val="20"/>
        </w:rPr>
        <w:t xml:space="preserve"> </w:t>
      </w:r>
      <w:r>
        <w:rPr>
          <w:color w:val="414042"/>
          <w:spacing w:val="-2"/>
          <w:w w:val="105"/>
          <w:sz w:val="20"/>
        </w:rPr>
        <w:t>Andersson,</w:t>
      </w:r>
      <w:r>
        <w:rPr>
          <w:color w:val="414042"/>
          <w:spacing w:val="-7"/>
          <w:w w:val="105"/>
          <w:sz w:val="20"/>
        </w:rPr>
        <w:t xml:space="preserve"> </w:t>
      </w:r>
      <w:r>
        <w:rPr>
          <w:color w:val="414042"/>
          <w:spacing w:val="-2"/>
          <w:w w:val="105"/>
          <w:sz w:val="20"/>
        </w:rPr>
        <w:t>Thomas.</w:t>
      </w:r>
      <w:r>
        <w:rPr>
          <w:color w:val="414042"/>
          <w:spacing w:val="-7"/>
          <w:w w:val="105"/>
          <w:sz w:val="20"/>
        </w:rPr>
        <w:t xml:space="preserve"> </w:t>
      </w:r>
      <w:r>
        <w:rPr>
          <w:color w:val="414042"/>
          <w:spacing w:val="-2"/>
          <w:w w:val="105"/>
          <w:sz w:val="20"/>
        </w:rPr>
        <w:t>“As</w:t>
      </w:r>
      <w:r>
        <w:rPr>
          <w:color w:val="414042"/>
          <w:spacing w:val="-7"/>
          <w:w w:val="105"/>
          <w:sz w:val="20"/>
        </w:rPr>
        <w:t xml:space="preserve"> </w:t>
      </w:r>
      <w:r>
        <w:rPr>
          <w:color w:val="414042"/>
          <w:spacing w:val="-2"/>
          <w:w w:val="105"/>
          <w:sz w:val="20"/>
        </w:rPr>
        <w:t>Above,</w:t>
      </w:r>
      <w:r>
        <w:rPr>
          <w:color w:val="414042"/>
          <w:spacing w:val="-7"/>
          <w:w w:val="105"/>
          <w:sz w:val="20"/>
        </w:rPr>
        <w:t xml:space="preserve"> </w:t>
      </w:r>
      <w:r>
        <w:rPr>
          <w:color w:val="414042"/>
          <w:spacing w:val="-2"/>
          <w:w w:val="105"/>
          <w:sz w:val="20"/>
        </w:rPr>
        <w:t xml:space="preserve">Not </w:t>
      </w:r>
      <w:r>
        <w:rPr>
          <w:color w:val="414042"/>
          <w:w w:val="105"/>
          <w:sz w:val="20"/>
        </w:rPr>
        <w:t>So Below: Developing social procurement practices on strategic and operative levels.” Equality, Diversity and Inclusion 40, no. 3 (2021): 242-258.</w:t>
      </w:r>
    </w:p>
    <w:p w14:paraId="7A91ACB8" w14:textId="77777777" w:rsidR="003E3FF3" w:rsidRDefault="003E3FF3">
      <w:pPr>
        <w:pStyle w:val="BodyText"/>
        <w:spacing w:before="36"/>
        <w:rPr>
          <w:sz w:val="20"/>
        </w:rPr>
      </w:pPr>
    </w:p>
    <w:p w14:paraId="419BF8F1" w14:textId="77777777" w:rsidR="003E3FF3" w:rsidRDefault="00000000">
      <w:pPr>
        <w:spacing w:line="376" w:lineRule="auto"/>
        <w:ind w:left="720" w:right="105"/>
        <w:rPr>
          <w:sz w:val="20"/>
        </w:rPr>
      </w:pPr>
      <w:r>
        <w:rPr>
          <w:color w:val="414042"/>
          <w:sz w:val="20"/>
        </w:rPr>
        <w:t>University of Washington, “Procurement policies &amp;</w:t>
      </w:r>
      <w:r>
        <w:rPr>
          <w:color w:val="414042"/>
          <w:spacing w:val="40"/>
          <w:w w:val="110"/>
          <w:sz w:val="20"/>
        </w:rPr>
        <w:t xml:space="preserve"> </w:t>
      </w:r>
      <w:r>
        <w:rPr>
          <w:color w:val="414042"/>
          <w:w w:val="110"/>
          <w:sz w:val="20"/>
        </w:rPr>
        <w:t>procedures,”</w:t>
      </w:r>
      <w:r>
        <w:rPr>
          <w:color w:val="414042"/>
          <w:spacing w:val="-13"/>
          <w:w w:val="110"/>
          <w:sz w:val="20"/>
        </w:rPr>
        <w:t xml:space="preserve"> </w:t>
      </w:r>
      <w:r>
        <w:rPr>
          <w:color w:val="414042"/>
          <w:w w:val="110"/>
          <w:sz w:val="20"/>
        </w:rPr>
        <w:t>2022.</w:t>
      </w:r>
      <w:r>
        <w:rPr>
          <w:color w:val="414042"/>
          <w:spacing w:val="-13"/>
          <w:w w:val="110"/>
          <w:sz w:val="20"/>
        </w:rPr>
        <w:t xml:space="preserve"> </w:t>
      </w:r>
      <w:hyperlink r:id="rId186">
        <w:r>
          <w:rPr>
            <w:color w:val="414042"/>
            <w:w w:val="110"/>
            <w:sz w:val="20"/>
          </w:rPr>
          <w:t xml:space="preserve">https://www.washington.edu/​accessibility/procurement/</w:t>
        </w:r>
      </w:hyperlink>
    </w:p>
    <w:p w14:paraId="17AA172F" w14:textId="77777777" w:rsidR="003E3FF3" w:rsidRDefault="00000000">
      <w:pPr>
        <w:spacing w:before="126" w:line="376" w:lineRule="auto"/>
        <w:ind w:left="407" w:right="1454"/>
        <w:rPr>
          <w:sz w:val="20"/>
        </w:rPr>
      </w:pPr>
      <w:r>
        <w:br w:type="column"/>
      </w:r>
      <w:r>
        <w:rPr>
          <w:color w:val="414042"/>
          <w:sz w:val="20"/>
        </w:rPr>
        <w:t xml:space="preserve">UNESCAP, “Disability at a Glance 2019: Investing </w:t>
      </w:r>
      <w:r>
        <w:rPr>
          <w:color w:val="414042"/>
          <w:w w:val="105"/>
          <w:sz w:val="20"/>
        </w:rPr>
        <w:t>in</w:t>
      </w:r>
      <w:r>
        <w:rPr>
          <w:color w:val="414042"/>
          <w:spacing w:val="-8"/>
          <w:w w:val="105"/>
          <w:sz w:val="20"/>
        </w:rPr>
        <w:t xml:space="preserve"> </w:t>
      </w:r>
      <w:r>
        <w:rPr>
          <w:color w:val="414042"/>
          <w:w w:val="105"/>
          <w:sz w:val="20"/>
        </w:rPr>
        <w:t>Accessibility</w:t>
      </w:r>
      <w:r>
        <w:rPr>
          <w:color w:val="414042"/>
          <w:spacing w:val="-8"/>
          <w:w w:val="105"/>
          <w:sz w:val="20"/>
        </w:rPr>
        <w:t xml:space="preserve"> </w:t>
      </w:r>
      <w:r>
        <w:rPr>
          <w:color w:val="414042"/>
          <w:w w:val="105"/>
          <w:sz w:val="20"/>
        </w:rPr>
        <w:t>in</w:t>
      </w:r>
      <w:r>
        <w:rPr>
          <w:color w:val="414042"/>
          <w:spacing w:val="-8"/>
          <w:w w:val="105"/>
          <w:sz w:val="20"/>
        </w:rPr>
        <w:t xml:space="preserve"> </w:t>
      </w:r>
      <w:r>
        <w:rPr>
          <w:color w:val="414042"/>
          <w:w w:val="105"/>
          <w:sz w:val="20"/>
        </w:rPr>
        <w:t>Asia</w:t>
      </w:r>
      <w:r>
        <w:rPr>
          <w:color w:val="414042"/>
          <w:spacing w:val="-8"/>
          <w:w w:val="105"/>
          <w:sz w:val="20"/>
        </w:rPr>
        <w:t xml:space="preserve"> </w:t>
      </w:r>
      <w:r>
        <w:rPr>
          <w:color w:val="414042"/>
          <w:w w:val="105"/>
          <w:sz w:val="20"/>
        </w:rPr>
        <w:t>and</w:t>
      </w:r>
      <w:r>
        <w:rPr>
          <w:color w:val="414042"/>
          <w:spacing w:val="-8"/>
          <w:w w:val="105"/>
          <w:sz w:val="20"/>
        </w:rPr>
        <w:t xml:space="preserve"> </w:t>
      </w:r>
      <w:r>
        <w:rPr>
          <w:color w:val="414042"/>
          <w:w w:val="105"/>
          <w:sz w:val="20"/>
        </w:rPr>
        <w:t>the</w:t>
      </w:r>
      <w:r>
        <w:rPr>
          <w:color w:val="414042"/>
          <w:spacing w:val="-8"/>
          <w:w w:val="105"/>
          <w:sz w:val="20"/>
        </w:rPr>
        <w:t xml:space="preserve"> </w:t>
      </w:r>
      <w:r>
        <w:rPr>
          <w:color w:val="414042"/>
          <w:w w:val="105"/>
          <w:sz w:val="20"/>
        </w:rPr>
        <w:t>Pacific</w:t>
      </w:r>
      <w:r>
        <w:rPr>
          <w:color w:val="414042"/>
          <w:spacing w:val="-8"/>
          <w:w w:val="105"/>
          <w:sz w:val="20"/>
        </w:rPr>
        <w:t xml:space="preserve"> </w:t>
      </w:r>
      <w:r>
        <w:rPr>
          <w:color w:val="414042"/>
          <w:w w:val="105"/>
          <w:sz w:val="20"/>
        </w:rPr>
        <w:t>-</w:t>
      </w:r>
      <w:r>
        <w:rPr>
          <w:color w:val="414042"/>
          <w:spacing w:val="-8"/>
          <w:w w:val="105"/>
          <w:sz w:val="20"/>
        </w:rPr>
        <w:t xml:space="preserve"> </w:t>
      </w:r>
      <w:r>
        <w:rPr>
          <w:color w:val="414042"/>
          <w:w w:val="105"/>
          <w:sz w:val="20"/>
        </w:rPr>
        <w:t>Strategic Approaches to Achieving Disability-inclusive Sustainable Development,” United Nations, 12 December 2019.0.</w:t>
      </w:r>
    </w:p>
    <w:p w14:paraId="7348338C" w14:textId="77777777" w:rsidR="003E3FF3" w:rsidRDefault="003E3FF3">
      <w:pPr>
        <w:pStyle w:val="BodyText"/>
        <w:spacing w:before="34"/>
        <w:rPr>
          <w:sz w:val="20"/>
        </w:rPr>
      </w:pPr>
    </w:p>
    <w:p w14:paraId="33EE7B05" w14:textId="77777777" w:rsidR="003E3FF3" w:rsidRDefault="00000000">
      <w:pPr>
        <w:spacing w:before="1" w:line="376" w:lineRule="auto"/>
        <w:ind w:left="407" w:right="530"/>
        <w:rPr>
          <w:sz w:val="20"/>
        </w:rPr>
      </w:pPr>
      <w:r>
        <w:rPr>
          <w:color w:val="414042"/>
          <w:sz w:val="20"/>
        </w:rPr>
        <w:t xml:space="preserve">Vasquez, Elizabeth and Frankel, Barbara, “The Business </w:t>
      </w:r>
      <w:r>
        <w:rPr>
          <w:color w:val="414042"/>
          <w:w w:val="105"/>
          <w:sz w:val="20"/>
        </w:rPr>
        <w:t>Case for Global Supplier Diversity and Inclusion:</w:t>
      </w:r>
    </w:p>
    <w:p w14:paraId="5EF23DB7" w14:textId="77777777" w:rsidR="003E3FF3" w:rsidRDefault="00000000">
      <w:pPr>
        <w:spacing w:line="376" w:lineRule="auto"/>
        <w:ind w:left="407" w:right="530"/>
        <w:rPr>
          <w:sz w:val="20"/>
        </w:rPr>
      </w:pPr>
      <w:r>
        <w:rPr>
          <w:color w:val="414042"/>
          <w:w w:val="110"/>
          <w:sz w:val="20"/>
        </w:rPr>
        <w:t>The</w:t>
      </w:r>
      <w:r>
        <w:rPr>
          <w:color w:val="414042"/>
          <w:spacing w:val="-1"/>
          <w:w w:val="110"/>
          <w:sz w:val="20"/>
        </w:rPr>
        <w:t xml:space="preserve"> </w:t>
      </w:r>
      <w:r>
        <w:rPr>
          <w:color w:val="414042"/>
          <w:w w:val="110"/>
          <w:sz w:val="20"/>
        </w:rPr>
        <w:t>Critical</w:t>
      </w:r>
      <w:r>
        <w:rPr>
          <w:color w:val="414042"/>
          <w:spacing w:val="-1"/>
          <w:w w:val="110"/>
          <w:sz w:val="20"/>
        </w:rPr>
        <w:t xml:space="preserve"> </w:t>
      </w:r>
      <w:r>
        <w:rPr>
          <w:color w:val="414042"/>
          <w:w w:val="110"/>
          <w:sz w:val="20"/>
        </w:rPr>
        <w:t>Contributions</w:t>
      </w:r>
      <w:r>
        <w:rPr>
          <w:color w:val="414042"/>
          <w:spacing w:val="-1"/>
          <w:w w:val="110"/>
          <w:sz w:val="20"/>
        </w:rPr>
        <w:t xml:space="preserve"> </w:t>
      </w:r>
      <w:r>
        <w:rPr>
          <w:color w:val="414042"/>
          <w:w w:val="110"/>
          <w:sz w:val="20"/>
        </w:rPr>
        <w:t>of</w:t>
      </w:r>
      <w:r>
        <w:rPr>
          <w:color w:val="414042"/>
          <w:spacing w:val="-1"/>
          <w:w w:val="110"/>
          <w:sz w:val="20"/>
        </w:rPr>
        <w:t xml:space="preserve"> </w:t>
      </w:r>
      <w:r>
        <w:rPr>
          <w:color w:val="414042"/>
          <w:w w:val="110"/>
          <w:sz w:val="20"/>
        </w:rPr>
        <w:t>Women</w:t>
      </w:r>
      <w:r>
        <w:rPr>
          <w:color w:val="414042"/>
          <w:spacing w:val="-1"/>
          <w:w w:val="110"/>
          <w:sz w:val="20"/>
        </w:rPr>
        <w:t xml:space="preserve"> </w:t>
      </w:r>
      <w:r>
        <w:rPr>
          <w:color w:val="414042"/>
          <w:w w:val="110"/>
          <w:sz w:val="20"/>
        </w:rPr>
        <w:t>and</w:t>
      </w:r>
      <w:r>
        <w:rPr>
          <w:color w:val="414042"/>
          <w:spacing w:val="-1"/>
          <w:w w:val="110"/>
          <w:sz w:val="20"/>
        </w:rPr>
        <w:t xml:space="preserve"> </w:t>
      </w:r>
      <w:r>
        <w:rPr>
          <w:color w:val="414042"/>
          <w:w w:val="110"/>
          <w:sz w:val="20"/>
        </w:rPr>
        <w:t xml:space="preserve">Other </w:t>
      </w:r>
      <w:r>
        <w:rPr>
          <w:color w:val="414042"/>
          <w:sz w:val="20"/>
        </w:rPr>
        <w:t xml:space="preserve">Underutilized Suppliers to Corporate Value Chains,” </w:t>
      </w:r>
      <w:r>
        <w:rPr>
          <w:color w:val="414042"/>
          <w:w w:val="110"/>
          <w:sz w:val="20"/>
        </w:rPr>
        <w:t>WEConnect International, 2017.</w:t>
      </w:r>
    </w:p>
    <w:p w14:paraId="0E367997" w14:textId="77777777" w:rsidR="003E3FF3" w:rsidRDefault="003E3FF3">
      <w:pPr>
        <w:pStyle w:val="BodyText"/>
        <w:spacing w:before="34"/>
        <w:rPr>
          <w:sz w:val="20"/>
        </w:rPr>
      </w:pPr>
    </w:p>
    <w:p w14:paraId="5AE33CBE" w14:textId="77777777" w:rsidR="003E3FF3" w:rsidRDefault="00000000">
      <w:pPr>
        <w:spacing w:line="376" w:lineRule="auto"/>
        <w:ind w:left="407" w:right="1365"/>
        <w:rPr>
          <w:sz w:val="20"/>
        </w:rPr>
      </w:pPr>
      <w:r>
        <w:rPr>
          <w:color w:val="414042"/>
          <w:w w:val="105"/>
          <w:sz w:val="20"/>
        </w:rPr>
        <w:t>Wohlin, Claes. “Guidelines for Snowballing in Systematic Literature Studies and a Replication in Software Engineering.” Proceedings of the 18th International Conference on Evaluation and</w:t>
      </w:r>
    </w:p>
    <w:p w14:paraId="5A9E2947" w14:textId="77777777" w:rsidR="003E3FF3" w:rsidRDefault="00000000">
      <w:pPr>
        <w:spacing w:line="376" w:lineRule="auto"/>
        <w:ind w:left="407" w:right="530"/>
        <w:rPr>
          <w:sz w:val="20"/>
        </w:rPr>
      </w:pPr>
      <w:r>
        <w:rPr>
          <w:color w:val="414042"/>
          <w:sz w:val="20"/>
        </w:rPr>
        <w:t>Assessment in Software Engineering (EASE '14), (May 2014): 1-10.</w:t>
      </w:r>
    </w:p>
    <w:p w14:paraId="00A263FC" w14:textId="77777777" w:rsidR="003E3FF3" w:rsidRDefault="003E3FF3">
      <w:pPr>
        <w:pStyle w:val="BodyText"/>
        <w:spacing w:before="34"/>
        <w:rPr>
          <w:sz w:val="20"/>
        </w:rPr>
      </w:pPr>
    </w:p>
    <w:p w14:paraId="70E27031" w14:textId="77777777" w:rsidR="003E3FF3" w:rsidRDefault="00000000">
      <w:pPr>
        <w:spacing w:line="376" w:lineRule="auto"/>
        <w:ind w:left="407" w:right="530"/>
        <w:rPr>
          <w:sz w:val="20"/>
        </w:rPr>
      </w:pPr>
      <w:r>
        <w:rPr>
          <w:color w:val="414042"/>
          <w:w w:val="105"/>
          <w:sz w:val="20"/>
        </w:rPr>
        <w:t xml:space="preserve">World Trade Organization, “Small business and trade,” </w:t>
      </w:r>
      <w:hyperlink r:id="rId187">
        <w:r>
          <w:rPr>
            <w:color w:val="414042"/>
            <w:spacing w:val="-2"/>
            <w:w w:val="105"/>
            <w:sz w:val="20"/>
          </w:rPr>
          <w:t xml:space="preserve">https://www.wto.org/english/tratop_e/msmesandtra_e/​msmesandtra_e.htm</w:t>
        </w:r>
      </w:hyperlink>
      <w:r>
        <w:rPr>
          <w:color w:val="414042"/>
          <w:spacing w:val="-2"/>
          <w:w w:val="105"/>
          <w:sz w:val="20"/>
        </w:rPr>
        <w:t xml:space="preserve">.</w:t>
      </w:r>
    </w:p>
    <w:p w14:paraId="39F70A1A" w14:textId="77777777" w:rsidR="003E3FF3" w:rsidRDefault="003E3FF3">
      <w:pPr>
        <w:pStyle w:val="BodyText"/>
        <w:spacing w:before="36"/>
        <w:rPr>
          <w:sz w:val="20"/>
        </w:rPr>
      </w:pPr>
    </w:p>
    <w:p w14:paraId="554B6807" w14:textId="77777777" w:rsidR="003E3FF3" w:rsidRDefault="00000000">
      <w:pPr>
        <w:spacing w:before="1" w:line="376" w:lineRule="auto"/>
        <w:ind w:left="407" w:right="912"/>
        <w:jc w:val="both"/>
        <w:rPr>
          <w:sz w:val="20"/>
        </w:rPr>
      </w:pPr>
      <w:r>
        <w:rPr>
          <w:color w:val="414042"/>
          <w:w w:val="105"/>
          <w:sz w:val="20"/>
        </w:rPr>
        <w:t>World</w:t>
      </w:r>
      <w:r>
        <w:rPr>
          <w:color w:val="414042"/>
          <w:spacing w:val="-15"/>
          <w:w w:val="105"/>
          <w:sz w:val="20"/>
        </w:rPr>
        <w:t xml:space="preserve"> </w:t>
      </w:r>
      <w:r>
        <w:rPr>
          <w:color w:val="414042"/>
          <w:w w:val="105"/>
          <w:sz w:val="20"/>
        </w:rPr>
        <w:t>Trade</w:t>
      </w:r>
      <w:r>
        <w:rPr>
          <w:color w:val="414042"/>
          <w:spacing w:val="-15"/>
          <w:w w:val="105"/>
          <w:sz w:val="20"/>
        </w:rPr>
        <w:t xml:space="preserve"> </w:t>
      </w:r>
      <w:r>
        <w:rPr>
          <w:color w:val="414042"/>
          <w:w w:val="105"/>
          <w:sz w:val="20"/>
        </w:rPr>
        <w:t>Organization,</w:t>
      </w:r>
      <w:r>
        <w:rPr>
          <w:color w:val="414042"/>
          <w:spacing w:val="-14"/>
          <w:w w:val="105"/>
          <w:sz w:val="20"/>
        </w:rPr>
        <w:t xml:space="preserve"> </w:t>
      </w:r>
      <w:r>
        <w:rPr>
          <w:color w:val="414042"/>
          <w:w w:val="105"/>
          <w:sz w:val="20"/>
        </w:rPr>
        <w:t>“WTO</w:t>
      </w:r>
      <w:r>
        <w:rPr>
          <w:color w:val="414042"/>
          <w:spacing w:val="-15"/>
          <w:w w:val="105"/>
          <w:sz w:val="20"/>
        </w:rPr>
        <w:t xml:space="preserve"> </w:t>
      </w:r>
      <w:r>
        <w:rPr>
          <w:color w:val="414042"/>
          <w:w w:val="105"/>
          <w:sz w:val="20"/>
        </w:rPr>
        <w:t>Action</w:t>
      </w:r>
      <w:r>
        <w:rPr>
          <w:color w:val="414042"/>
          <w:spacing w:val="-14"/>
          <w:w w:val="105"/>
          <w:sz w:val="20"/>
        </w:rPr>
        <w:t xml:space="preserve"> </w:t>
      </w:r>
      <w:r>
        <w:rPr>
          <w:color w:val="414042"/>
          <w:w w:val="105"/>
          <w:sz w:val="20"/>
        </w:rPr>
        <w:t>Plan</w:t>
      </w:r>
      <w:r>
        <w:rPr>
          <w:color w:val="414042"/>
          <w:spacing w:val="-15"/>
          <w:w w:val="105"/>
          <w:sz w:val="20"/>
        </w:rPr>
        <w:t xml:space="preserve"> </w:t>
      </w:r>
      <w:r>
        <w:rPr>
          <w:color w:val="414042"/>
          <w:w w:val="105"/>
          <w:sz w:val="20"/>
        </w:rPr>
        <w:t>on</w:t>
      </w:r>
      <w:r>
        <w:rPr>
          <w:color w:val="414042"/>
          <w:spacing w:val="-15"/>
          <w:w w:val="105"/>
          <w:sz w:val="20"/>
        </w:rPr>
        <w:t xml:space="preserve"> </w:t>
      </w:r>
      <w:r>
        <w:rPr>
          <w:color w:val="414042"/>
          <w:w w:val="105"/>
          <w:sz w:val="20"/>
        </w:rPr>
        <w:t>Trade and</w:t>
      </w:r>
      <w:r>
        <w:rPr>
          <w:color w:val="414042"/>
          <w:spacing w:val="-15"/>
          <w:w w:val="105"/>
          <w:sz w:val="20"/>
        </w:rPr>
        <w:t xml:space="preserve"> </w:t>
      </w:r>
      <w:r>
        <w:rPr>
          <w:color w:val="414042"/>
          <w:w w:val="105"/>
          <w:sz w:val="20"/>
        </w:rPr>
        <w:t>Gender</w:t>
      </w:r>
      <w:r>
        <w:rPr>
          <w:color w:val="414042"/>
          <w:spacing w:val="-15"/>
          <w:w w:val="105"/>
          <w:sz w:val="20"/>
        </w:rPr>
        <w:t xml:space="preserve"> </w:t>
      </w:r>
      <w:r>
        <w:rPr>
          <w:color w:val="414042"/>
          <w:w w:val="105"/>
          <w:sz w:val="20"/>
        </w:rPr>
        <w:t>2021-2026</w:t>
      </w:r>
      <w:r>
        <w:rPr>
          <w:color w:val="414042"/>
          <w:spacing w:val="-14"/>
          <w:w w:val="105"/>
          <w:sz w:val="20"/>
        </w:rPr>
        <w:t xml:space="preserve"> </w:t>
      </w:r>
      <w:r>
        <w:rPr>
          <w:color w:val="414042"/>
          <w:w w:val="105"/>
          <w:sz w:val="20"/>
        </w:rPr>
        <w:t>Building</w:t>
      </w:r>
      <w:r>
        <w:rPr>
          <w:color w:val="414042"/>
          <w:spacing w:val="-15"/>
          <w:w w:val="105"/>
          <w:sz w:val="20"/>
        </w:rPr>
        <w:t xml:space="preserve"> </w:t>
      </w:r>
      <w:r>
        <w:rPr>
          <w:color w:val="414042"/>
          <w:w w:val="105"/>
          <w:sz w:val="20"/>
        </w:rPr>
        <w:t>a</w:t>
      </w:r>
      <w:r>
        <w:rPr>
          <w:color w:val="414042"/>
          <w:spacing w:val="-14"/>
          <w:w w:val="105"/>
          <w:sz w:val="20"/>
        </w:rPr>
        <w:t xml:space="preserve"> </w:t>
      </w:r>
      <w:r>
        <w:rPr>
          <w:color w:val="414042"/>
          <w:w w:val="105"/>
          <w:sz w:val="20"/>
        </w:rPr>
        <w:t>Gender-Responsive WTO,” 31 January 2021.</w:t>
      </w:r>
    </w:p>
    <w:p w14:paraId="48E2B38D" w14:textId="77777777" w:rsidR="003E3FF3" w:rsidRDefault="003E3FF3">
      <w:pPr>
        <w:pStyle w:val="BodyText"/>
        <w:spacing w:before="36"/>
        <w:rPr>
          <w:sz w:val="20"/>
        </w:rPr>
      </w:pPr>
    </w:p>
    <w:p w14:paraId="3C0F0E5A" w14:textId="77777777" w:rsidR="003E3FF3" w:rsidRDefault="00000000">
      <w:pPr>
        <w:spacing w:line="376" w:lineRule="auto"/>
        <w:ind w:left="407" w:right="530"/>
        <w:rPr>
          <w:sz w:val="20"/>
        </w:rPr>
      </w:pPr>
      <w:r>
        <w:rPr>
          <w:color w:val="414042"/>
          <w:sz w:val="20"/>
        </w:rPr>
        <w:t>World Trade Organization, “Women and trade,” https://</w:t>
      </w:r>
      <w:r>
        <w:rPr>
          <w:color w:val="414042"/>
          <w:spacing w:val="80"/>
          <w:w w:val="110"/>
          <w:sz w:val="20"/>
        </w:rPr>
        <w:t xml:space="preserve"> </w:t>
      </w:r>
      <w:hyperlink r:id="rId188">
        <w:r>
          <w:rPr>
            <w:color w:val="414042"/>
            <w:spacing w:val="-2"/>
            <w:w w:val="110"/>
            <w:sz w:val="20"/>
          </w:rPr>
          <w:t xml:space="preserve">www.wto.org/english/tratop_e/womenandtrade_e/​womenandtrade_e.htm</w:t>
        </w:r>
      </w:hyperlink>
      <w:r>
        <w:rPr>
          <w:color w:val="414042"/>
          <w:spacing w:val="-2"/>
          <w:w w:val="110"/>
          <w:sz w:val="20"/>
        </w:rPr>
        <w:t xml:space="preserve">.</w:t>
      </w:r>
    </w:p>
    <w:p w14:paraId="28A65C47" w14:textId="77777777" w:rsidR="003E3FF3" w:rsidRDefault="003E3FF3">
      <w:pPr>
        <w:pStyle w:val="BodyText"/>
        <w:spacing w:before="37"/>
        <w:rPr>
          <w:sz w:val="20"/>
        </w:rPr>
      </w:pPr>
    </w:p>
    <w:p w14:paraId="112ED182" w14:textId="77777777" w:rsidR="003E3FF3" w:rsidRDefault="00000000">
      <w:pPr>
        <w:spacing w:line="376" w:lineRule="auto"/>
        <w:ind w:left="407" w:right="1203"/>
        <w:rPr>
          <w:sz w:val="20"/>
        </w:rPr>
      </w:pPr>
      <w:r>
        <w:rPr>
          <w:color w:val="414042"/>
          <w:sz w:val="20"/>
        </w:rPr>
        <w:t xml:space="preserve">York University “Social Procurement,” </w:t>
      </w:r>
      <w:hyperlink r:id="rId189">
        <w:r>
          <w:rPr>
            <w:color w:val="414042"/>
            <w:sz w:val="20"/>
          </w:rPr>
          <w:t xml:space="preserve">https://www.​yorku.ca/procurement/vendors-of-record/social-​procurement/</w:t>
        </w:r>
      </w:hyperlink>
    </w:p>
    <w:p w14:paraId="4C28272A" w14:textId="77777777" w:rsidR="003E3FF3" w:rsidRDefault="003E3FF3">
      <w:pPr>
        <w:spacing w:line="376" w:lineRule="auto"/>
        <w:rPr>
          <w:sz w:val="20"/>
        </w:rPr>
        <w:sectPr w:rsidR="003E3FF3">
          <w:type w:val="continuous"/>
          <w:pgSz w:w="12240" w:h="15840"/>
          <w:pgMar w:top="1820" w:right="0" w:bottom="280" w:left="0" w:header="360" w:footer="301" w:gutter="0"/>
          <w:cols w:num="2" w:space="720" w:equalWidth="0">
            <w:col w:w="5853" w:space="40"/>
            <w:col w:w="6347"/>
          </w:cols>
        </w:sectPr>
      </w:pPr>
    </w:p>
    <w:p w14:paraId="3B736647" w14:textId="77777777" w:rsidR="003E3FF3" w:rsidRDefault="003E3FF3">
      <w:pPr>
        <w:pStyle w:val="BodyText"/>
        <w:spacing w:before="30"/>
        <w:rPr>
          <w:sz w:val="20"/>
        </w:rPr>
      </w:pPr>
    </w:p>
    <w:p w14:paraId="55277A79" w14:textId="77777777" w:rsidR="003E3FF3" w:rsidRDefault="003E3FF3">
      <w:pPr>
        <w:pStyle w:val="BodyText"/>
        <w:rPr>
          <w:sz w:val="20"/>
        </w:rPr>
        <w:sectPr w:rsidR="003E3FF3">
          <w:pgSz w:w="12240" w:h="15840"/>
          <w:pgMar w:top="720" w:right="0" w:bottom="500" w:left="0" w:header="360" w:footer="301" w:gutter="0"/>
          <w:cols w:space="720"/>
        </w:sectPr>
      </w:pPr>
    </w:p>
    <w:p w14:paraId="66925523" w14:textId="77777777" w:rsidR="003E3FF3" w:rsidRDefault="00000000">
      <w:pPr>
        <w:spacing w:before="126" w:line="376" w:lineRule="auto"/>
        <w:ind w:left="720" w:right="349"/>
        <w:rPr>
          <w:sz w:val="20"/>
        </w:rPr>
      </w:pPr>
      <w:r>
        <w:rPr>
          <w:color w:val="414042"/>
          <w:w w:val="105"/>
          <w:sz w:val="20"/>
        </w:rPr>
        <w:t xml:space="preserve">“Ageing and Health,” World Health Organization, </w:t>
      </w:r>
      <w:hyperlink r:id="rId190">
        <w:r>
          <w:rPr>
            <w:color w:val="414042"/>
            <w:spacing w:val="-2"/>
            <w:w w:val="105"/>
            <w:sz w:val="20"/>
          </w:rPr>
          <w:t xml:space="preserve">https://www.who.int/news-room/fact-sheets/detail/​ageing-and-health</w:t>
        </w:r>
      </w:hyperlink>
      <w:r>
        <w:rPr>
          <w:color w:val="414042"/>
          <w:spacing w:val="-2"/>
          <w:w w:val="105"/>
          <w:sz w:val="20"/>
        </w:rPr>
        <w:t xml:space="preserve">.</w:t>
      </w:r>
    </w:p>
    <w:p w14:paraId="16D9101C" w14:textId="77777777" w:rsidR="003E3FF3" w:rsidRDefault="003E3FF3">
      <w:pPr>
        <w:pStyle w:val="BodyText"/>
        <w:spacing w:before="37"/>
        <w:rPr>
          <w:sz w:val="20"/>
        </w:rPr>
      </w:pPr>
    </w:p>
    <w:p w14:paraId="204BC755" w14:textId="77777777" w:rsidR="003E3FF3" w:rsidRDefault="00000000">
      <w:pPr>
        <w:spacing w:line="376" w:lineRule="auto"/>
        <w:ind w:left="720"/>
        <w:rPr>
          <w:sz w:val="20"/>
        </w:rPr>
      </w:pPr>
      <w:r>
        <w:rPr>
          <w:color w:val="414042"/>
          <w:spacing w:val="-2"/>
          <w:w w:val="105"/>
          <w:sz w:val="20"/>
        </w:rPr>
        <w:t>‘Assessment</w:t>
      </w:r>
      <w:r>
        <w:rPr>
          <w:color w:val="414042"/>
          <w:spacing w:val="-5"/>
          <w:w w:val="105"/>
          <w:sz w:val="20"/>
        </w:rPr>
        <w:t xml:space="preserve"> </w:t>
      </w:r>
      <w:r>
        <w:rPr>
          <w:color w:val="414042"/>
          <w:spacing w:val="-2"/>
          <w:w w:val="105"/>
          <w:sz w:val="20"/>
        </w:rPr>
        <w:t>of</w:t>
      </w:r>
      <w:r>
        <w:rPr>
          <w:color w:val="414042"/>
          <w:spacing w:val="-5"/>
          <w:w w:val="105"/>
          <w:sz w:val="20"/>
        </w:rPr>
        <w:t xml:space="preserve"> </w:t>
      </w:r>
      <w:r>
        <w:rPr>
          <w:color w:val="414042"/>
          <w:spacing w:val="-2"/>
          <w:w w:val="105"/>
          <w:sz w:val="20"/>
        </w:rPr>
        <w:t>Norway’s</w:t>
      </w:r>
      <w:r>
        <w:rPr>
          <w:color w:val="414042"/>
          <w:spacing w:val="-5"/>
          <w:w w:val="105"/>
          <w:sz w:val="20"/>
        </w:rPr>
        <w:t xml:space="preserve"> </w:t>
      </w:r>
      <w:r>
        <w:rPr>
          <w:color w:val="414042"/>
          <w:spacing w:val="-2"/>
          <w:w w:val="105"/>
          <w:sz w:val="20"/>
        </w:rPr>
        <w:t>Public</w:t>
      </w:r>
      <w:r>
        <w:rPr>
          <w:color w:val="414042"/>
          <w:spacing w:val="-5"/>
          <w:w w:val="105"/>
          <w:sz w:val="20"/>
        </w:rPr>
        <w:t xml:space="preserve"> </w:t>
      </w:r>
      <w:r>
        <w:rPr>
          <w:color w:val="414042"/>
          <w:spacing w:val="-2"/>
          <w:w w:val="105"/>
          <w:sz w:val="20"/>
        </w:rPr>
        <w:t>Procurement</w:t>
      </w:r>
      <w:r>
        <w:rPr>
          <w:color w:val="414042"/>
          <w:spacing w:val="-5"/>
          <w:w w:val="105"/>
          <w:sz w:val="20"/>
        </w:rPr>
        <w:t xml:space="preserve"> </w:t>
      </w:r>
      <w:r>
        <w:rPr>
          <w:color w:val="414042"/>
          <w:spacing w:val="-2"/>
          <w:w w:val="105"/>
          <w:sz w:val="20"/>
        </w:rPr>
        <w:t xml:space="preserve">System </w:t>
      </w:r>
      <w:r>
        <w:rPr>
          <w:color w:val="414042"/>
          <w:w w:val="105"/>
          <w:sz w:val="20"/>
        </w:rPr>
        <w:t xml:space="preserve">Testing the New Methodology,’ MAPS, 2018. https:// </w:t>
      </w:r>
      <w:r>
        <w:rPr>
          <w:color w:val="414042"/>
          <w:spacing w:val="-2"/>
          <w:w w:val="105"/>
          <w:sz w:val="20"/>
        </w:rPr>
        <w:t>anskaffelser.no/sites/default/files/maps_norway.pdf</w:t>
      </w:r>
    </w:p>
    <w:p w14:paraId="162AD475" w14:textId="77777777" w:rsidR="003E3FF3" w:rsidRDefault="003E3FF3">
      <w:pPr>
        <w:pStyle w:val="BodyText"/>
        <w:spacing w:before="36"/>
        <w:rPr>
          <w:sz w:val="20"/>
        </w:rPr>
      </w:pPr>
    </w:p>
    <w:p w14:paraId="04255869" w14:textId="77777777" w:rsidR="003E3FF3" w:rsidRDefault="00000000">
      <w:pPr>
        <w:spacing w:before="1"/>
        <w:ind w:left="720"/>
        <w:rPr>
          <w:sz w:val="20"/>
        </w:rPr>
      </w:pPr>
      <w:r>
        <w:rPr>
          <w:color w:val="414042"/>
          <w:w w:val="105"/>
          <w:sz w:val="20"/>
        </w:rPr>
        <w:t>“Disability</w:t>
      </w:r>
      <w:r>
        <w:rPr>
          <w:color w:val="414042"/>
          <w:spacing w:val="2"/>
          <w:w w:val="105"/>
          <w:sz w:val="20"/>
        </w:rPr>
        <w:t xml:space="preserve"> </w:t>
      </w:r>
      <w:r>
        <w:rPr>
          <w:color w:val="414042"/>
          <w:w w:val="105"/>
          <w:sz w:val="20"/>
        </w:rPr>
        <w:t>Equality</w:t>
      </w:r>
      <w:r>
        <w:rPr>
          <w:color w:val="414042"/>
          <w:spacing w:val="3"/>
          <w:w w:val="105"/>
          <w:sz w:val="20"/>
        </w:rPr>
        <w:t xml:space="preserve"> </w:t>
      </w:r>
      <w:r>
        <w:rPr>
          <w:color w:val="414042"/>
          <w:w w:val="105"/>
          <w:sz w:val="20"/>
        </w:rPr>
        <w:t>Index,”</w:t>
      </w:r>
      <w:r>
        <w:rPr>
          <w:color w:val="414042"/>
          <w:spacing w:val="3"/>
          <w:w w:val="105"/>
          <w:sz w:val="20"/>
        </w:rPr>
        <w:t xml:space="preserve"> </w:t>
      </w:r>
      <w:r>
        <w:rPr>
          <w:color w:val="414042"/>
          <w:w w:val="105"/>
          <w:sz w:val="20"/>
        </w:rPr>
        <w:t>Disability:IN,</w:t>
      </w:r>
      <w:r>
        <w:rPr>
          <w:color w:val="414042"/>
          <w:spacing w:val="2"/>
          <w:w w:val="105"/>
          <w:sz w:val="20"/>
        </w:rPr>
        <w:t xml:space="preserve"> </w:t>
      </w:r>
      <w:r>
        <w:rPr>
          <w:color w:val="414042"/>
          <w:spacing w:val="-2"/>
          <w:w w:val="105"/>
          <w:sz w:val="20"/>
        </w:rPr>
        <w:t>2020.</w:t>
      </w:r>
    </w:p>
    <w:p w14:paraId="27BD67B2" w14:textId="77777777" w:rsidR="003E3FF3" w:rsidRDefault="003E3FF3">
      <w:pPr>
        <w:pStyle w:val="BodyText"/>
        <w:spacing w:before="169"/>
        <w:rPr>
          <w:sz w:val="20"/>
        </w:rPr>
      </w:pPr>
    </w:p>
    <w:p w14:paraId="283FF04E" w14:textId="77777777" w:rsidR="003E3FF3" w:rsidRDefault="00000000">
      <w:pPr>
        <w:spacing w:before="1" w:line="376" w:lineRule="auto"/>
        <w:ind w:left="720" w:right="66"/>
        <w:rPr>
          <w:sz w:val="20"/>
        </w:rPr>
      </w:pPr>
      <w:r>
        <w:rPr>
          <w:color w:val="414042"/>
          <w:w w:val="105"/>
          <w:sz w:val="20"/>
        </w:rPr>
        <w:t xml:space="preserve">“The Economic Impact of Certified Disability-Owned Business Enterprises,” Disability:IN, 12 July 2022, </w:t>
      </w:r>
      <w:hyperlink r:id="rId191">
        <w:r>
          <w:rPr>
            <w:color w:val="414042"/>
            <w:spacing w:val="-2"/>
            <w:w w:val="105"/>
            <w:sz w:val="20"/>
          </w:rPr>
          <w:t xml:space="preserve">https://disabilityin.org/resource/the-economic-impact-​of-certified-disability-owned-business-enterprises/</w:t>
        </w:r>
      </w:hyperlink>
      <w:r>
        <w:rPr>
          <w:color w:val="414042"/>
          <w:spacing w:val="-2"/>
          <w:w w:val="105"/>
          <w:sz w:val="20"/>
        </w:rPr>
        <w:t xml:space="preserve">.</w:t>
      </w:r>
    </w:p>
    <w:p w14:paraId="37F2B59B" w14:textId="77777777" w:rsidR="003E3FF3" w:rsidRDefault="003E3FF3">
      <w:pPr>
        <w:pStyle w:val="BodyText"/>
        <w:spacing w:before="35"/>
        <w:rPr>
          <w:sz w:val="20"/>
        </w:rPr>
      </w:pPr>
    </w:p>
    <w:p w14:paraId="752DC9E8" w14:textId="77777777" w:rsidR="003E3FF3" w:rsidRDefault="00000000">
      <w:pPr>
        <w:spacing w:line="376" w:lineRule="auto"/>
        <w:ind w:left="720"/>
        <w:rPr>
          <w:sz w:val="20"/>
        </w:rPr>
      </w:pPr>
      <w:r>
        <w:rPr>
          <w:color w:val="414042"/>
          <w:w w:val="105"/>
          <w:sz w:val="20"/>
        </w:rPr>
        <w:t>“How</w:t>
      </w:r>
      <w:r>
        <w:rPr>
          <w:color w:val="414042"/>
          <w:spacing w:val="-3"/>
          <w:w w:val="105"/>
          <w:sz w:val="20"/>
        </w:rPr>
        <w:t xml:space="preserve"> </w:t>
      </w:r>
      <w:r>
        <w:rPr>
          <w:color w:val="414042"/>
          <w:w w:val="105"/>
          <w:sz w:val="20"/>
        </w:rPr>
        <w:t>Inclusion</w:t>
      </w:r>
      <w:r>
        <w:rPr>
          <w:color w:val="414042"/>
          <w:spacing w:val="-3"/>
          <w:w w:val="105"/>
          <w:sz w:val="20"/>
        </w:rPr>
        <w:t xml:space="preserve"> </w:t>
      </w:r>
      <w:r>
        <w:rPr>
          <w:color w:val="414042"/>
          <w:w w:val="105"/>
          <w:sz w:val="20"/>
        </w:rPr>
        <w:t>Can</w:t>
      </w:r>
      <w:r>
        <w:rPr>
          <w:color w:val="414042"/>
          <w:spacing w:val="-3"/>
          <w:w w:val="105"/>
          <w:sz w:val="20"/>
        </w:rPr>
        <w:t xml:space="preserve"> </w:t>
      </w:r>
      <w:r>
        <w:rPr>
          <w:color w:val="414042"/>
          <w:w w:val="105"/>
          <w:sz w:val="20"/>
        </w:rPr>
        <w:t>Drive</w:t>
      </w:r>
      <w:r>
        <w:rPr>
          <w:color w:val="414042"/>
          <w:spacing w:val="-3"/>
          <w:w w:val="105"/>
          <w:sz w:val="20"/>
        </w:rPr>
        <w:t xml:space="preserve"> </w:t>
      </w:r>
      <w:r>
        <w:rPr>
          <w:color w:val="414042"/>
          <w:w w:val="105"/>
          <w:sz w:val="20"/>
        </w:rPr>
        <w:t>an</w:t>
      </w:r>
      <w:r>
        <w:rPr>
          <w:color w:val="414042"/>
          <w:spacing w:val="-3"/>
          <w:w w:val="105"/>
          <w:sz w:val="20"/>
        </w:rPr>
        <w:t xml:space="preserve"> </w:t>
      </w:r>
      <w:r>
        <w:rPr>
          <w:color w:val="414042"/>
          <w:w w:val="105"/>
          <w:sz w:val="20"/>
        </w:rPr>
        <w:t>Innovation</w:t>
      </w:r>
      <w:r>
        <w:rPr>
          <w:color w:val="414042"/>
          <w:spacing w:val="-3"/>
          <w:w w:val="105"/>
          <w:sz w:val="20"/>
        </w:rPr>
        <w:t xml:space="preserve"> </w:t>
      </w:r>
      <w:r>
        <w:rPr>
          <w:color w:val="414042"/>
          <w:w w:val="105"/>
          <w:sz w:val="20"/>
        </w:rPr>
        <w:t>Culture</w:t>
      </w:r>
      <w:r>
        <w:rPr>
          <w:color w:val="414042"/>
          <w:spacing w:val="-3"/>
          <w:w w:val="105"/>
          <w:sz w:val="20"/>
        </w:rPr>
        <w:t xml:space="preserve"> </w:t>
      </w:r>
      <w:r>
        <w:rPr>
          <w:color w:val="414042"/>
          <w:w w:val="105"/>
          <w:sz w:val="20"/>
        </w:rPr>
        <w:t>in</w:t>
      </w:r>
      <w:r>
        <w:rPr>
          <w:color w:val="414042"/>
          <w:spacing w:val="-3"/>
          <w:w w:val="105"/>
          <w:sz w:val="20"/>
        </w:rPr>
        <w:t xml:space="preserve"> </w:t>
      </w:r>
      <w:r>
        <w:rPr>
          <w:color w:val="414042"/>
          <w:w w:val="105"/>
          <w:sz w:val="20"/>
        </w:rPr>
        <w:t xml:space="preserve">Your Company.” Lead Inclusively: A Division of Revwork. </w:t>
      </w:r>
      <w:hyperlink r:id="rId192">
        <w:r>
          <w:rPr>
            <w:color w:val="414042"/>
            <w:spacing w:val="-2"/>
            <w:w w:val="105"/>
            <w:sz w:val="20"/>
          </w:rPr>
          <w:t xml:space="preserve">https://leadinclusively.com/2019/05/02/culture-of-​inclusion/</w:t>
        </w:r>
      </w:hyperlink>
      <w:r>
        <w:rPr>
          <w:color w:val="414042"/>
          <w:spacing w:val="-2"/>
          <w:w w:val="105"/>
          <w:sz w:val="20"/>
        </w:rPr>
        <w:t xml:space="preserve">.</w:t>
      </w:r>
    </w:p>
    <w:p w14:paraId="78A7B7DF" w14:textId="77777777" w:rsidR="003E3FF3" w:rsidRDefault="003E3FF3">
      <w:pPr>
        <w:pStyle w:val="BodyText"/>
        <w:spacing w:before="36"/>
        <w:rPr>
          <w:sz w:val="20"/>
        </w:rPr>
      </w:pPr>
    </w:p>
    <w:p w14:paraId="5545EA1C" w14:textId="77777777" w:rsidR="003E3FF3" w:rsidRDefault="00000000">
      <w:pPr>
        <w:spacing w:line="376" w:lineRule="auto"/>
        <w:ind w:left="720"/>
        <w:rPr>
          <w:sz w:val="20"/>
        </w:rPr>
      </w:pPr>
      <w:r>
        <w:rPr>
          <w:color w:val="414042"/>
          <w:w w:val="105"/>
          <w:sz w:val="20"/>
        </w:rPr>
        <w:t>“How</w:t>
      </w:r>
      <w:r>
        <w:rPr>
          <w:color w:val="414042"/>
          <w:spacing w:val="-9"/>
          <w:w w:val="105"/>
          <w:sz w:val="20"/>
        </w:rPr>
        <w:t xml:space="preserve"> </w:t>
      </w:r>
      <w:r>
        <w:rPr>
          <w:color w:val="414042"/>
          <w:w w:val="105"/>
          <w:sz w:val="20"/>
        </w:rPr>
        <w:t>Public</w:t>
      </w:r>
      <w:r>
        <w:rPr>
          <w:color w:val="414042"/>
          <w:spacing w:val="-9"/>
          <w:w w:val="105"/>
          <w:sz w:val="20"/>
        </w:rPr>
        <w:t xml:space="preserve"> </w:t>
      </w:r>
      <w:r>
        <w:rPr>
          <w:color w:val="414042"/>
          <w:w w:val="105"/>
          <w:sz w:val="20"/>
        </w:rPr>
        <w:t>Sector</w:t>
      </w:r>
      <w:r>
        <w:rPr>
          <w:color w:val="414042"/>
          <w:spacing w:val="-9"/>
          <w:w w:val="105"/>
          <w:sz w:val="20"/>
        </w:rPr>
        <w:t xml:space="preserve"> </w:t>
      </w:r>
      <w:r>
        <w:rPr>
          <w:color w:val="414042"/>
          <w:w w:val="105"/>
          <w:sz w:val="20"/>
        </w:rPr>
        <w:t>Procurement</w:t>
      </w:r>
      <w:r>
        <w:rPr>
          <w:color w:val="414042"/>
          <w:spacing w:val="-9"/>
          <w:w w:val="105"/>
          <w:sz w:val="20"/>
        </w:rPr>
        <w:t xml:space="preserve"> </w:t>
      </w:r>
      <w:r>
        <w:rPr>
          <w:color w:val="414042"/>
          <w:w w:val="105"/>
          <w:sz w:val="20"/>
        </w:rPr>
        <w:t>Aids</w:t>
      </w:r>
      <w:r>
        <w:rPr>
          <w:color w:val="414042"/>
          <w:spacing w:val="-9"/>
          <w:w w:val="105"/>
          <w:sz w:val="20"/>
        </w:rPr>
        <w:t xml:space="preserve"> </w:t>
      </w:r>
      <w:r>
        <w:rPr>
          <w:color w:val="414042"/>
          <w:w w:val="105"/>
          <w:sz w:val="20"/>
        </w:rPr>
        <w:t>the</w:t>
      </w:r>
      <w:r>
        <w:rPr>
          <w:color w:val="414042"/>
          <w:spacing w:val="-9"/>
          <w:w w:val="105"/>
          <w:sz w:val="20"/>
        </w:rPr>
        <w:t xml:space="preserve"> </w:t>
      </w:r>
      <w:r>
        <w:rPr>
          <w:color w:val="414042"/>
          <w:w w:val="105"/>
          <w:sz w:val="20"/>
        </w:rPr>
        <w:t>Levelling</w:t>
      </w:r>
      <w:r>
        <w:rPr>
          <w:color w:val="414042"/>
          <w:spacing w:val="-9"/>
          <w:w w:val="105"/>
          <w:sz w:val="20"/>
        </w:rPr>
        <w:t xml:space="preserve"> </w:t>
      </w:r>
      <w:r>
        <w:rPr>
          <w:color w:val="414042"/>
          <w:w w:val="105"/>
          <w:sz w:val="20"/>
        </w:rPr>
        <w:t>Up Agenda.” Uxbridge, UK: LHC Group, 2022.</w:t>
      </w:r>
    </w:p>
    <w:p w14:paraId="76331700" w14:textId="77777777" w:rsidR="003E3FF3" w:rsidRDefault="00000000">
      <w:pPr>
        <w:spacing w:before="126" w:line="376" w:lineRule="auto"/>
        <w:ind w:left="373" w:right="792"/>
        <w:rPr>
          <w:sz w:val="20"/>
        </w:rPr>
      </w:pPr>
      <w:r>
        <w:br w:type="column"/>
      </w:r>
      <w:r>
        <w:rPr>
          <w:color w:val="414042"/>
          <w:w w:val="105"/>
          <w:sz w:val="20"/>
        </w:rPr>
        <w:t>“Navigating International Accessibility Laws,” Level Access,</w:t>
      </w:r>
      <w:r>
        <w:rPr>
          <w:color w:val="414042"/>
          <w:spacing w:val="-5"/>
          <w:w w:val="105"/>
          <w:sz w:val="20"/>
        </w:rPr>
        <w:t xml:space="preserve"> </w:t>
      </w:r>
      <w:hyperlink r:id="rId193">
        <w:r>
          <w:rPr>
            <w:color w:val="414042"/>
            <w:w w:val="105"/>
            <w:sz w:val="20"/>
          </w:rPr>
          <w:t xml:space="preserve">https://www.levelaccess.com/blog/compliance/​navigating-international-accessibility-laws</w:t>
        </w:r>
      </w:hyperlink>
      <w:r>
        <w:rPr>
          <w:color w:val="414042"/>
          <w:spacing w:val="-2"/>
          <w:w w:val="105"/>
          <w:sz w:val="20"/>
        </w:rPr>
        <w:t xml:space="preserve">.</w:t>
      </w:r>
    </w:p>
    <w:p w14:paraId="21064B3F" w14:textId="77777777" w:rsidR="003E3FF3" w:rsidRDefault="003E3FF3">
      <w:pPr>
        <w:pStyle w:val="BodyText"/>
        <w:spacing w:before="37"/>
        <w:rPr>
          <w:sz w:val="20"/>
        </w:rPr>
      </w:pPr>
    </w:p>
    <w:p w14:paraId="09816743" w14:textId="77777777" w:rsidR="003E3FF3" w:rsidRDefault="00000000">
      <w:pPr>
        <w:spacing w:line="376" w:lineRule="auto"/>
        <w:ind w:left="373" w:right="1347"/>
        <w:rPr>
          <w:sz w:val="20"/>
        </w:rPr>
      </w:pPr>
      <w:r>
        <w:rPr>
          <w:color w:val="414042"/>
          <w:w w:val="105"/>
          <w:sz w:val="20"/>
        </w:rPr>
        <w:t xml:space="preserve">“The New Green: Business may find disability as important as environmentalism.” The Economist, September 8, 2012. </w:t>
      </w:r>
      <w:hyperlink r:id="rId194">
        <w:r>
          <w:rPr>
            <w:color w:val="414042"/>
            <w:w w:val="105"/>
            <w:sz w:val="20"/>
          </w:rPr>
          <w:t xml:space="preserve">https://www.economist.com/​international/2012/09/08/the-new-green</w:t>
        </w:r>
      </w:hyperlink>
      <w:r>
        <w:rPr>
          <w:color w:val="414042"/>
          <w:spacing w:val="-2"/>
          <w:w w:val="105"/>
          <w:sz w:val="20"/>
        </w:rPr>
        <w:t xml:space="preserve">.</w:t>
      </w:r>
    </w:p>
    <w:p w14:paraId="446331BB" w14:textId="77777777" w:rsidR="003E3FF3" w:rsidRDefault="003E3FF3">
      <w:pPr>
        <w:pStyle w:val="BodyText"/>
        <w:spacing w:before="35"/>
        <w:rPr>
          <w:sz w:val="20"/>
        </w:rPr>
      </w:pPr>
    </w:p>
    <w:p w14:paraId="2C77BC36" w14:textId="77777777" w:rsidR="003E3FF3" w:rsidRDefault="00000000">
      <w:pPr>
        <w:spacing w:line="376" w:lineRule="auto"/>
        <w:ind w:left="373" w:right="814"/>
        <w:rPr>
          <w:sz w:val="20"/>
        </w:rPr>
      </w:pPr>
      <w:r>
        <w:rPr>
          <w:color w:val="414042"/>
          <w:w w:val="105"/>
          <w:sz w:val="20"/>
        </w:rPr>
        <w:t>“Persons</w:t>
      </w:r>
      <w:r>
        <w:rPr>
          <w:color w:val="414042"/>
          <w:spacing w:val="-13"/>
          <w:w w:val="105"/>
          <w:sz w:val="20"/>
        </w:rPr>
        <w:t xml:space="preserve"> </w:t>
      </w:r>
      <w:r>
        <w:rPr>
          <w:color w:val="414042"/>
          <w:w w:val="105"/>
          <w:sz w:val="20"/>
        </w:rPr>
        <w:t>with</w:t>
      </w:r>
      <w:r>
        <w:rPr>
          <w:color w:val="414042"/>
          <w:spacing w:val="-13"/>
          <w:w w:val="105"/>
          <w:sz w:val="20"/>
        </w:rPr>
        <w:t xml:space="preserve"> </w:t>
      </w:r>
      <w:r>
        <w:rPr>
          <w:color w:val="414042"/>
          <w:w w:val="105"/>
          <w:sz w:val="20"/>
        </w:rPr>
        <w:t>a</w:t>
      </w:r>
      <w:r>
        <w:rPr>
          <w:color w:val="414042"/>
          <w:spacing w:val="-13"/>
          <w:w w:val="105"/>
          <w:sz w:val="20"/>
        </w:rPr>
        <w:t xml:space="preserve"> </w:t>
      </w:r>
      <w:r>
        <w:rPr>
          <w:color w:val="414042"/>
          <w:w w:val="105"/>
          <w:sz w:val="20"/>
        </w:rPr>
        <w:t>Disability:</w:t>
      </w:r>
      <w:r>
        <w:rPr>
          <w:color w:val="414042"/>
          <w:spacing w:val="-13"/>
          <w:w w:val="105"/>
          <w:sz w:val="20"/>
        </w:rPr>
        <w:t xml:space="preserve"> </w:t>
      </w:r>
      <w:r>
        <w:rPr>
          <w:color w:val="414042"/>
          <w:w w:val="105"/>
          <w:sz w:val="20"/>
        </w:rPr>
        <w:t>Labour</w:t>
      </w:r>
      <w:r>
        <w:rPr>
          <w:color w:val="414042"/>
          <w:spacing w:val="-13"/>
          <w:w w:val="105"/>
          <w:sz w:val="20"/>
        </w:rPr>
        <w:t xml:space="preserve"> </w:t>
      </w:r>
      <w:r>
        <w:rPr>
          <w:color w:val="414042"/>
          <w:w w:val="105"/>
          <w:sz w:val="20"/>
        </w:rPr>
        <w:t>Force</w:t>
      </w:r>
      <w:r>
        <w:rPr>
          <w:color w:val="414042"/>
          <w:spacing w:val="-13"/>
          <w:w w:val="105"/>
          <w:sz w:val="20"/>
        </w:rPr>
        <w:t xml:space="preserve"> </w:t>
      </w:r>
      <w:r>
        <w:rPr>
          <w:color w:val="414042"/>
          <w:w w:val="105"/>
          <w:sz w:val="20"/>
        </w:rPr>
        <w:t>Characteristics –</w:t>
      </w:r>
      <w:r>
        <w:rPr>
          <w:color w:val="414042"/>
          <w:spacing w:val="-11"/>
          <w:w w:val="105"/>
          <w:sz w:val="20"/>
        </w:rPr>
        <w:t xml:space="preserve"> </w:t>
      </w:r>
      <w:r>
        <w:rPr>
          <w:color w:val="414042"/>
          <w:w w:val="105"/>
          <w:sz w:val="20"/>
        </w:rPr>
        <w:t>2021,”</w:t>
      </w:r>
      <w:r>
        <w:rPr>
          <w:color w:val="414042"/>
          <w:spacing w:val="-11"/>
          <w:w w:val="105"/>
          <w:sz w:val="20"/>
        </w:rPr>
        <w:t xml:space="preserve"> </w:t>
      </w:r>
      <w:r>
        <w:rPr>
          <w:color w:val="414042"/>
          <w:w w:val="105"/>
          <w:sz w:val="20"/>
        </w:rPr>
        <w:t>U.S.</w:t>
      </w:r>
      <w:r>
        <w:rPr>
          <w:color w:val="414042"/>
          <w:spacing w:val="-11"/>
          <w:w w:val="105"/>
          <w:sz w:val="20"/>
        </w:rPr>
        <w:t xml:space="preserve"> </w:t>
      </w:r>
      <w:r>
        <w:rPr>
          <w:color w:val="414042"/>
          <w:w w:val="105"/>
          <w:sz w:val="20"/>
        </w:rPr>
        <w:t>Department</w:t>
      </w:r>
      <w:r>
        <w:rPr>
          <w:color w:val="414042"/>
          <w:spacing w:val="-11"/>
          <w:w w:val="105"/>
          <w:sz w:val="20"/>
        </w:rPr>
        <w:t xml:space="preserve"> </w:t>
      </w:r>
      <w:r>
        <w:rPr>
          <w:color w:val="414042"/>
          <w:w w:val="105"/>
          <w:sz w:val="20"/>
        </w:rPr>
        <w:t>of</w:t>
      </w:r>
      <w:r>
        <w:rPr>
          <w:color w:val="414042"/>
          <w:spacing w:val="-11"/>
          <w:w w:val="105"/>
          <w:sz w:val="20"/>
        </w:rPr>
        <w:t xml:space="preserve"> </w:t>
      </w:r>
      <w:r>
        <w:rPr>
          <w:color w:val="414042"/>
          <w:w w:val="105"/>
          <w:sz w:val="20"/>
        </w:rPr>
        <w:t>Labour,</w:t>
      </w:r>
      <w:r>
        <w:rPr>
          <w:color w:val="414042"/>
          <w:spacing w:val="-11"/>
          <w:w w:val="105"/>
          <w:sz w:val="20"/>
        </w:rPr>
        <w:t xml:space="preserve"> </w:t>
      </w:r>
      <w:r>
        <w:rPr>
          <w:color w:val="414042"/>
          <w:w w:val="105"/>
          <w:sz w:val="20"/>
        </w:rPr>
        <w:t>24</w:t>
      </w:r>
      <w:r>
        <w:rPr>
          <w:color w:val="414042"/>
          <w:spacing w:val="-11"/>
          <w:w w:val="105"/>
          <w:sz w:val="20"/>
        </w:rPr>
        <w:t xml:space="preserve"> </w:t>
      </w:r>
      <w:r>
        <w:rPr>
          <w:color w:val="414042"/>
          <w:w w:val="105"/>
          <w:sz w:val="20"/>
        </w:rPr>
        <w:t>February</w:t>
      </w:r>
      <w:r>
        <w:rPr>
          <w:color w:val="414042"/>
          <w:spacing w:val="-11"/>
          <w:w w:val="105"/>
          <w:sz w:val="20"/>
        </w:rPr>
        <w:t xml:space="preserve"> </w:t>
      </w:r>
      <w:r>
        <w:rPr>
          <w:color w:val="414042"/>
          <w:w w:val="105"/>
          <w:sz w:val="20"/>
        </w:rPr>
        <w:t>2022.</w:t>
      </w:r>
    </w:p>
    <w:p w14:paraId="087C1EF7" w14:textId="77777777" w:rsidR="003E3FF3" w:rsidRDefault="003E3FF3">
      <w:pPr>
        <w:pStyle w:val="BodyText"/>
        <w:spacing w:before="38"/>
        <w:rPr>
          <w:sz w:val="20"/>
        </w:rPr>
      </w:pPr>
    </w:p>
    <w:p w14:paraId="1CBC97D0" w14:textId="77777777" w:rsidR="003E3FF3" w:rsidRDefault="00000000">
      <w:pPr>
        <w:spacing w:line="376" w:lineRule="auto"/>
        <w:ind w:left="373" w:right="67"/>
        <w:rPr>
          <w:sz w:val="20"/>
        </w:rPr>
      </w:pPr>
      <w:r>
        <w:rPr>
          <w:color w:val="414042"/>
          <w:w w:val="105"/>
          <w:sz w:val="20"/>
        </w:rPr>
        <w:t>“Small</w:t>
      </w:r>
      <w:r>
        <w:rPr>
          <w:color w:val="414042"/>
          <w:spacing w:val="-10"/>
          <w:w w:val="105"/>
          <w:sz w:val="20"/>
        </w:rPr>
        <w:t xml:space="preserve"> </w:t>
      </w:r>
      <w:r>
        <w:rPr>
          <w:color w:val="414042"/>
          <w:w w:val="105"/>
          <w:sz w:val="20"/>
        </w:rPr>
        <w:t>Business</w:t>
      </w:r>
      <w:r>
        <w:rPr>
          <w:color w:val="414042"/>
          <w:spacing w:val="-10"/>
          <w:w w:val="105"/>
          <w:sz w:val="20"/>
        </w:rPr>
        <w:t xml:space="preserve"> </w:t>
      </w:r>
      <w:r>
        <w:rPr>
          <w:color w:val="414042"/>
          <w:w w:val="105"/>
          <w:sz w:val="20"/>
        </w:rPr>
        <w:t>Ownership</w:t>
      </w:r>
      <w:r>
        <w:rPr>
          <w:color w:val="414042"/>
          <w:spacing w:val="-10"/>
          <w:w w:val="105"/>
          <w:sz w:val="20"/>
        </w:rPr>
        <w:t xml:space="preserve"> </w:t>
      </w:r>
      <w:r>
        <w:rPr>
          <w:color w:val="414042"/>
          <w:w w:val="105"/>
          <w:sz w:val="20"/>
        </w:rPr>
        <w:t>by</w:t>
      </w:r>
      <w:r>
        <w:rPr>
          <w:color w:val="414042"/>
          <w:spacing w:val="-10"/>
          <w:w w:val="105"/>
          <w:sz w:val="20"/>
        </w:rPr>
        <w:t xml:space="preserve"> </w:t>
      </w:r>
      <w:r>
        <w:rPr>
          <w:color w:val="414042"/>
          <w:w w:val="105"/>
          <w:sz w:val="20"/>
        </w:rPr>
        <w:t>People</w:t>
      </w:r>
      <w:r>
        <w:rPr>
          <w:color w:val="414042"/>
          <w:spacing w:val="-10"/>
          <w:w w:val="105"/>
          <w:sz w:val="20"/>
        </w:rPr>
        <w:t xml:space="preserve"> </w:t>
      </w:r>
      <w:r>
        <w:rPr>
          <w:color w:val="414042"/>
          <w:w w:val="105"/>
          <w:sz w:val="20"/>
        </w:rPr>
        <w:t>with</w:t>
      </w:r>
      <w:r>
        <w:rPr>
          <w:color w:val="414042"/>
          <w:spacing w:val="-10"/>
          <w:w w:val="105"/>
          <w:sz w:val="20"/>
        </w:rPr>
        <w:t xml:space="preserve"> </w:t>
      </w:r>
      <w:r>
        <w:rPr>
          <w:color w:val="414042"/>
          <w:w w:val="105"/>
          <w:sz w:val="20"/>
        </w:rPr>
        <w:t>Disabilities,” National Disability Institute, April 2020.</w:t>
      </w:r>
    </w:p>
    <w:p w14:paraId="0A18D53E" w14:textId="77777777" w:rsidR="003E3FF3" w:rsidRDefault="003E3FF3">
      <w:pPr>
        <w:pStyle w:val="BodyText"/>
        <w:spacing w:before="38"/>
        <w:rPr>
          <w:sz w:val="20"/>
        </w:rPr>
      </w:pPr>
    </w:p>
    <w:p w14:paraId="75B9545B" w14:textId="77777777" w:rsidR="003E3FF3" w:rsidRDefault="00000000">
      <w:pPr>
        <w:spacing w:line="376" w:lineRule="auto"/>
        <w:ind w:left="373" w:right="1127"/>
        <w:rPr>
          <w:sz w:val="20"/>
        </w:rPr>
      </w:pPr>
      <w:r>
        <w:rPr>
          <w:color w:val="414042"/>
          <w:sz w:val="20"/>
        </w:rPr>
        <w:t xml:space="preserve">“Supplier Diversity.” Motorola Solutions Asia Pacific. </w:t>
      </w:r>
      <w:hyperlink r:id="rId195">
        <w:r>
          <w:rPr>
            <w:color w:val="414042"/>
            <w:spacing w:val="-2"/>
            <w:w w:val="110"/>
            <w:sz w:val="20"/>
          </w:rPr>
          <w:t xml:space="preserve">https://www.motorolasolutions.com/en_xp/about/​company-overview/corporate-responsibility/​governance-and-policies/supplier-diversity.html</w:t>
        </w:r>
      </w:hyperlink>
    </w:p>
    <w:p w14:paraId="61E62709" w14:textId="77777777" w:rsidR="003E3FF3" w:rsidRDefault="003E3FF3">
      <w:pPr>
        <w:pStyle w:val="BodyText"/>
        <w:spacing w:before="36"/>
        <w:rPr>
          <w:sz w:val="20"/>
        </w:rPr>
      </w:pPr>
    </w:p>
    <w:p w14:paraId="55746766" w14:textId="77777777" w:rsidR="003E3FF3" w:rsidRDefault="00000000">
      <w:pPr>
        <w:spacing w:line="376" w:lineRule="auto"/>
        <w:ind w:left="373" w:right="1347"/>
        <w:rPr>
          <w:sz w:val="20"/>
        </w:rPr>
      </w:pPr>
      <w:r>
        <w:rPr>
          <w:color w:val="414042"/>
          <w:w w:val="105"/>
          <w:sz w:val="20"/>
        </w:rPr>
        <w:t>“World</w:t>
      </w:r>
      <w:r>
        <w:rPr>
          <w:color w:val="414042"/>
          <w:spacing w:val="-1"/>
          <w:w w:val="105"/>
          <w:sz w:val="20"/>
        </w:rPr>
        <w:t xml:space="preserve"> </w:t>
      </w:r>
      <w:r>
        <w:rPr>
          <w:color w:val="414042"/>
          <w:w w:val="105"/>
          <w:sz w:val="20"/>
        </w:rPr>
        <w:t>Report</w:t>
      </w:r>
      <w:r>
        <w:rPr>
          <w:color w:val="414042"/>
          <w:spacing w:val="-1"/>
          <w:w w:val="105"/>
          <w:sz w:val="20"/>
        </w:rPr>
        <w:t xml:space="preserve"> </w:t>
      </w:r>
      <w:r>
        <w:rPr>
          <w:color w:val="414042"/>
          <w:w w:val="105"/>
          <w:sz w:val="20"/>
        </w:rPr>
        <w:t>on</w:t>
      </w:r>
      <w:r>
        <w:rPr>
          <w:color w:val="414042"/>
          <w:spacing w:val="-1"/>
          <w:w w:val="105"/>
          <w:sz w:val="20"/>
        </w:rPr>
        <w:t xml:space="preserve"> </w:t>
      </w:r>
      <w:r>
        <w:rPr>
          <w:color w:val="414042"/>
          <w:w w:val="105"/>
          <w:sz w:val="20"/>
        </w:rPr>
        <w:t>Disability,”</w:t>
      </w:r>
      <w:r>
        <w:rPr>
          <w:color w:val="414042"/>
          <w:spacing w:val="-1"/>
          <w:w w:val="105"/>
          <w:sz w:val="20"/>
        </w:rPr>
        <w:t xml:space="preserve"> </w:t>
      </w:r>
      <w:r>
        <w:rPr>
          <w:color w:val="414042"/>
          <w:w w:val="105"/>
          <w:sz w:val="20"/>
        </w:rPr>
        <w:t>World</w:t>
      </w:r>
      <w:r>
        <w:rPr>
          <w:color w:val="414042"/>
          <w:spacing w:val="-1"/>
          <w:w w:val="105"/>
          <w:sz w:val="20"/>
        </w:rPr>
        <w:t xml:space="preserve"> </w:t>
      </w:r>
      <w:r>
        <w:rPr>
          <w:color w:val="414042"/>
          <w:w w:val="105"/>
          <w:sz w:val="20"/>
        </w:rPr>
        <w:t>Health Organization, 2011.</w:t>
      </w:r>
    </w:p>
    <w:sectPr w:rsidR="003E3FF3">
      <w:type w:val="continuous"/>
      <w:pgSz w:w="12240" w:h="15840"/>
      <w:pgMar w:top="1820" w:right="0" w:bottom="280" w:left="0" w:header="360" w:footer="301" w:gutter="0"/>
      <w:cols w:num="2" w:space="720" w:equalWidth="0">
        <w:col w:w="5887" w:space="40"/>
        <w:col w:w="631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776D2" w14:textId="77777777" w:rsidR="006A6F7F" w:rsidRDefault="006A6F7F">
      <w:r>
        <w:separator/>
      </w:r>
    </w:p>
  </w:endnote>
  <w:endnote w:type="continuationSeparator" w:id="0">
    <w:p w14:paraId="3518D45D" w14:textId="77777777" w:rsidR="006A6F7F" w:rsidRDefault="006A6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08E5"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26496" behindDoc="1" locked="0" layoutInCell="1" allowOverlap="1" wp14:anchorId="29CF470A" wp14:editId="6BB12F59">
              <wp:simplePos x="0" y="0"/>
              <wp:positionH relativeFrom="page">
                <wp:posOffset>215900</wp:posOffset>
              </wp:positionH>
              <wp:positionV relativeFrom="page">
                <wp:posOffset>9727416</wp:posOffset>
              </wp:positionV>
              <wp:extent cx="3150870" cy="19875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04870E9B"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29CF470A" id="_x0000_t202" coordsize="21600,21600" o:spt="202" path="m,l,21600r21600,l21600,xe">
              <v:stroke joinstyle="miter"/>
              <v:path gradientshapeok="t" o:connecttype="rect"/>
            </v:shapetype>
            <v:shape id="Textbox 7" o:spid="_x0000_s1254" type="#_x0000_t202" style="position:absolute;margin-left:17pt;margin-top:765.95pt;width:248.1pt;height:15.65pt;z-index:-25168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" filled="f" stroked="f">
              <v:textbox inset="0,0,0,0">
                <w:txbxContent>
                  <w:p w14:paraId="04870E9B"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28544" behindDoc="1" locked="0" layoutInCell="1" allowOverlap="1" wp14:anchorId="60AA41B0" wp14:editId="46E670F4">
              <wp:simplePos x="0" y="0"/>
              <wp:positionH relativeFrom="page">
                <wp:posOffset>6334759</wp:posOffset>
              </wp:positionH>
              <wp:positionV relativeFrom="page">
                <wp:posOffset>9727416</wp:posOffset>
              </wp:positionV>
              <wp:extent cx="1221740" cy="1987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020264FB"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60AA41B0" id="Textbox 8" o:spid="_x0000_s1255" type="#_x0000_t202" style="position:absolute;margin-left:498.8pt;margin-top:765.95pt;width:96.2pt;height:15.65pt;z-index:-25168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5U6T&#13;&#10;lJgBAAAiAwAADgAAAAAAAAAAAAAAAAAuAgAAZHJzL2Uyb0RvYy54bWxQSwECLQAUAAYACAAAACEA&#13;&#10;queYC+UAAAATAQAADwAAAAAAAAAAAAAAAADyAwAAZHJzL2Rvd25yZXYueG1sUEsFBgAAAAAEAAQA&#13;&#10;8wAAAAQFAAAAAA==&#13;&#10;" filled="f" stroked="f">
              <v:textbox inset="0,0,0,0">
                <w:txbxContent>
                  <w:p w14:paraId="020264FB"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34828"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32640" behindDoc="1" locked="0" layoutInCell="1" allowOverlap="1" wp14:anchorId="444C99D0" wp14:editId="06BD2EB3">
              <wp:simplePos x="0" y="0"/>
              <wp:positionH relativeFrom="page">
                <wp:posOffset>215900</wp:posOffset>
              </wp:positionH>
              <wp:positionV relativeFrom="page">
                <wp:posOffset>9727416</wp:posOffset>
              </wp:positionV>
              <wp:extent cx="3150870" cy="19875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6E43076B"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444C99D0" id="_x0000_t202" coordsize="21600,21600" o:spt="202" path="m,l,21600r21600,l21600,xe">
              <v:stroke joinstyle="miter"/>
              <v:path gradientshapeok="t" o:connecttype="rect"/>
            </v:shapetype>
            <v:shape id="Textbox 22" o:spid="_x0000_s1257" type="#_x0000_t202" style="position:absolute;margin-left:17pt;margin-top:765.95pt;width:248.1pt;height:15.65pt;z-index:-25168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" filled="f" stroked="f">
              <v:textbox inset="0,0,0,0">
                <w:txbxContent>
                  <w:p w14:paraId="6E43076B"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34688" behindDoc="1" locked="0" layoutInCell="1" allowOverlap="1" wp14:anchorId="588F2077" wp14:editId="1B9A4CA9">
              <wp:simplePos x="0" y="0"/>
              <wp:positionH relativeFrom="page">
                <wp:posOffset>6334759</wp:posOffset>
              </wp:positionH>
              <wp:positionV relativeFrom="page">
                <wp:posOffset>9727416</wp:posOffset>
              </wp:positionV>
              <wp:extent cx="1221740" cy="19875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0750E19B"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588F2077" id="Textbox 23" o:spid="_x0000_s1258" type="#_x0000_t202" style="position:absolute;margin-left:498.8pt;margin-top:765.95pt;width:96.2pt;height:15.65pt;z-index:-25168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H9&#13;&#10;+JgBAAAiAwAADgAAAAAAAAAAAAAAAAAuAgAAZHJzL2Uyb0RvYy54bWxQSwECLQAUAAYACAAAACEA&#13;&#10;queYC+UAAAATAQAADwAAAAAAAAAAAAAAAADyAwAAZHJzL2Rvd25yZXYueG1sUEsFBgAAAAAEAAQA&#13;&#10;8wAAAAQFAAAAAA==&#13;&#10;" filled="f" stroked="f">
              <v:textbox inset="0,0,0,0">
                <w:txbxContent>
                  <w:p w14:paraId="0750E19B"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4771E" w14:textId="77777777" w:rsidR="003E3FF3" w:rsidRDefault="003E3FF3">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BBE70" w14:textId="77777777" w:rsidR="003E3FF3" w:rsidRPr="00B01D48" w:rsidRDefault="003E3FF3">
    <w:pPr>
      <w:pStyle w:val="BodyText"/>
      <w:spacing w:line="14" w:lineRule="auto"/>
      <w:rPr>
        <w:sz w:val="2"/>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F5EFB" w14:textId="77777777" w:rsidR="003E3FF3" w:rsidRDefault="003E3FF3">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AFA65" w14:textId="77777777" w:rsidR="003E3FF3" w:rsidRDefault="003E3FF3">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263F" w14:textId="77777777" w:rsidR="003E3FF3" w:rsidRDefault="003E3FF3">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1DF1" w14:textId="77777777" w:rsidR="003E3FF3" w:rsidRDefault="003E3FF3">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420E"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52096" behindDoc="1" locked="0" layoutInCell="1" allowOverlap="1" wp14:anchorId="746A22E5" wp14:editId="2E9DF958">
              <wp:simplePos x="0" y="0"/>
              <wp:positionH relativeFrom="page">
                <wp:posOffset>215900</wp:posOffset>
              </wp:positionH>
              <wp:positionV relativeFrom="page">
                <wp:posOffset>9727416</wp:posOffset>
              </wp:positionV>
              <wp:extent cx="3150870" cy="19875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454B3FD6"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746A22E5" id="_x0000_t202" coordsize="21600,21600" o:spt="202" path="m,l,21600r21600,l21600,xe">
              <v:stroke joinstyle="miter"/>
              <v:path gradientshapeok="t" o:connecttype="rect"/>
            </v:shapetype>
            <v:shape id="Textbox 77" o:spid="_x0000_s1265" type="#_x0000_t202" style="position:absolute;margin-left:17pt;margin-top:765.95pt;width:248.1pt;height:15.6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" filled="f" stroked="f">
              <v:textbox inset="0,0,0,0">
                <w:txbxContent>
                  <w:p w14:paraId="454B3FD6"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54144" behindDoc="1" locked="0" layoutInCell="1" allowOverlap="1" wp14:anchorId="1E9397F7" wp14:editId="4DEF5542">
              <wp:simplePos x="0" y="0"/>
              <wp:positionH relativeFrom="page">
                <wp:posOffset>6334759</wp:posOffset>
              </wp:positionH>
              <wp:positionV relativeFrom="page">
                <wp:posOffset>9727416</wp:posOffset>
              </wp:positionV>
              <wp:extent cx="1221740" cy="19875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1B3BC3D2"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1E9397F7" id="Textbox 78" o:spid="_x0000_s1266" type="#_x0000_t202" style="position:absolute;margin-left:498.8pt;margin-top:765.95pt;width:96.2pt;height:15.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rmI9&#13;&#10;B5gBAAAjAwAADgAAAAAAAAAAAAAAAAAuAgAAZHJzL2Uyb0RvYy54bWxQSwECLQAUAAYACAAAACEA&#13;&#10;queYC+UAAAATAQAADwAAAAAAAAAAAAAAAADyAwAAZHJzL2Rvd25yZXYueG1sUEsFBgAAAAAEAAQA&#13;&#10;8wAAAAQFAAAAAA==&#13;&#10;" filled="f" stroked="f">
              <v:textbox inset="0,0,0,0">
                <w:txbxContent>
                  <w:p w14:paraId="1B3BC3D2"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D27C4"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55168" behindDoc="1" locked="0" layoutInCell="1" allowOverlap="1" wp14:anchorId="0FDC3E86" wp14:editId="71A69838">
              <wp:simplePos x="0" y="0"/>
              <wp:positionH relativeFrom="page">
                <wp:posOffset>215900</wp:posOffset>
              </wp:positionH>
              <wp:positionV relativeFrom="page">
                <wp:posOffset>9727416</wp:posOffset>
              </wp:positionV>
              <wp:extent cx="3150870" cy="19875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10FE6CC0"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0FDC3E86" id="_x0000_t202" coordsize="21600,21600" o:spt="202" path="m,l,21600r21600,l21600,xe">
              <v:stroke joinstyle="miter"/>
              <v:path gradientshapeok="t" o:connecttype="rect"/>
            </v:shapetype>
            <v:shape id="Textbox 93" o:spid="_x0000_s1268" type="#_x0000_t202" style="position:absolute;margin-left:17pt;margin-top:765.95pt;width:248.1pt;height:15.6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" filled="f" stroked="f">
              <v:textbox inset="0,0,0,0">
                <w:txbxContent>
                  <w:p w14:paraId="10FE6CC0"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57216" behindDoc="1" locked="0" layoutInCell="1" allowOverlap="1" wp14:anchorId="25918CDB" wp14:editId="3FA225BE">
              <wp:simplePos x="0" y="0"/>
              <wp:positionH relativeFrom="page">
                <wp:posOffset>6334759</wp:posOffset>
              </wp:positionH>
              <wp:positionV relativeFrom="page">
                <wp:posOffset>9727416</wp:posOffset>
              </wp:positionV>
              <wp:extent cx="1221740" cy="19875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63813965"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25918CDB" id="Textbox 94" o:spid="_x0000_s1269" type="#_x0000_t202" style="position:absolute;margin-left:498.8pt;margin-top:765.95pt;width:96.2pt;height:15.6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Om0K&#13;&#10;iJgBAAAjAwAADgAAAAAAAAAAAAAAAAAuAgAAZHJzL2Uyb0RvYy54bWxQSwECLQAUAAYACAAAACEA&#13;&#10;queYC+UAAAATAQAADwAAAAAAAAAAAAAAAADyAwAAZHJzL2Rvd25yZXYueG1sUEsFBgAAAAAEAAQA&#13;&#10;8wAAAAQFAAAAAA==&#13;&#10;" filled="f" stroked="f">
              <v:textbox inset="0,0,0,0">
                <w:txbxContent>
                  <w:p w14:paraId="63813965"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7AA7" w14:textId="77777777" w:rsidR="003E3FF3" w:rsidRDefault="003E3FF3">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E5E4" w14:textId="77777777" w:rsidR="003E3FF3" w:rsidRDefault="003E3FF3">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EE93" w14:textId="77777777" w:rsidR="003E3FF3" w:rsidRDefault="003E3FF3">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469B2"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64384" behindDoc="1" locked="0" layoutInCell="1" allowOverlap="1" wp14:anchorId="48D6431C" wp14:editId="5617C87A">
              <wp:simplePos x="0" y="0"/>
              <wp:positionH relativeFrom="page">
                <wp:posOffset>215900</wp:posOffset>
              </wp:positionH>
              <wp:positionV relativeFrom="page">
                <wp:posOffset>9727416</wp:posOffset>
              </wp:positionV>
              <wp:extent cx="3150870" cy="19875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69E52807"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48D6431C" id="_x0000_t202" coordsize="21600,21600" o:spt="202" path="m,l,21600r21600,l21600,xe">
              <v:stroke joinstyle="miter"/>
              <v:path gradientshapeok="t" o:connecttype="rect"/>
            </v:shapetype>
            <v:shape id="Textbox 164" o:spid="_x0000_s1273" type="#_x0000_t202" style="position:absolute;margin-left:17pt;margin-top:765.95pt;width:248.1pt;height:15.6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" filled="f" stroked="f">
              <v:textbox inset="0,0,0,0">
                <w:txbxContent>
                  <w:p w14:paraId="69E52807"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66432" behindDoc="1" locked="0" layoutInCell="1" allowOverlap="1" wp14:anchorId="567B8775" wp14:editId="75E47FFE">
              <wp:simplePos x="0" y="0"/>
              <wp:positionH relativeFrom="page">
                <wp:posOffset>6334759</wp:posOffset>
              </wp:positionH>
              <wp:positionV relativeFrom="page">
                <wp:posOffset>9727416</wp:posOffset>
              </wp:positionV>
              <wp:extent cx="1221740" cy="198755"/>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2D1C1C1E"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567B8775" id="Textbox 165" o:spid="_x0000_s1274" type="#_x0000_t202" style="position:absolute;margin-left:498.8pt;margin-top:765.95pt;width:96.2pt;height:15.6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" filled="f" stroked="f">
              <v:textbox inset="0,0,0,0">
                <w:txbxContent>
                  <w:p w14:paraId="2D1C1C1E"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20EBD" w14:textId="77777777" w:rsidR="003E3FF3" w:rsidRDefault="003E3FF3">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5B64"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67456" behindDoc="1" locked="0" layoutInCell="1" allowOverlap="1" wp14:anchorId="16797EE5" wp14:editId="5A0F234A">
              <wp:simplePos x="0" y="0"/>
              <wp:positionH relativeFrom="page">
                <wp:posOffset>215900</wp:posOffset>
              </wp:positionH>
              <wp:positionV relativeFrom="page">
                <wp:posOffset>9727416</wp:posOffset>
              </wp:positionV>
              <wp:extent cx="3150870" cy="198755"/>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2CE6534C"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16797EE5" id="_x0000_t202" coordsize="21600,21600" o:spt="202" path="m,l,21600r21600,l21600,xe">
              <v:stroke joinstyle="miter"/>
              <v:path gradientshapeok="t" o:connecttype="rect"/>
            </v:shapetype>
            <v:shape id="Textbox 272" o:spid="_x0000_s1277" type="#_x0000_t202" style="position:absolute;margin-left:17pt;margin-top:765.95pt;width:248.1pt;height:15.6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" filled="f" stroked="f">
              <v:textbox inset="0,0,0,0">
                <w:txbxContent>
                  <w:p w14:paraId="2CE6534C"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69504" behindDoc="1" locked="0" layoutInCell="1" allowOverlap="1" wp14:anchorId="53560497" wp14:editId="03649128">
              <wp:simplePos x="0" y="0"/>
              <wp:positionH relativeFrom="page">
                <wp:posOffset>6334759</wp:posOffset>
              </wp:positionH>
              <wp:positionV relativeFrom="page">
                <wp:posOffset>9727416</wp:posOffset>
              </wp:positionV>
              <wp:extent cx="1221740" cy="198755"/>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44AB265D"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53560497" id="Textbox 273" o:spid="_x0000_s1278" type="#_x0000_t202" style="position:absolute;margin-left:498.8pt;margin-top:765.95pt;width:96.2pt;height:15.6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AE6&#13;&#10;jBuZAQAAIwMAAA4AAAAAAAAAAAAAAAAALgIAAGRycy9lMm9Eb2MueG1sUEsBAi0AFAAGAAgAAAAh&#13;&#10;AKrnmAvlAAAAEwEAAA8AAAAAAAAAAAAAAAAA8wMAAGRycy9kb3ducmV2LnhtbFBLBQYAAAAABAAE&#13;&#10;APMAAAAFBQAAAAA=&#13;&#10;" filled="f" stroked="f">
              <v:textbox inset="0,0,0,0">
                <w:txbxContent>
                  <w:p w14:paraId="44AB265D"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683A" w14:textId="77777777" w:rsidR="003E3FF3" w:rsidRDefault="003E3FF3">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AC5B4"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70528" behindDoc="1" locked="0" layoutInCell="1" allowOverlap="1" wp14:anchorId="255F22F4" wp14:editId="44214B13">
              <wp:simplePos x="0" y="0"/>
              <wp:positionH relativeFrom="page">
                <wp:posOffset>215900</wp:posOffset>
              </wp:positionH>
              <wp:positionV relativeFrom="page">
                <wp:posOffset>9727416</wp:posOffset>
              </wp:positionV>
              <wp:extent cx="3150870" cy="198755"/>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0D8C2225"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255F22F4" id="_x0000_t202" coordsize="21600,21600" o:spt="202" path="m,l,21600r21600,l21600,xe">
              <v:stroke joinstyle="miter"/>
              <v:path gradientshapeok="t" o:connecttype="rect"/>
            </v:shapetype>
            <v:shape id="Textbox 301" o:spid="_x0000_s1279" type="#_x0000_t202" style="position:absolute;margin-left:17pt;margin-top:765.95pt;width:248.1pt;height:15.6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" filled="f" stroked="f">
              <v:textbox inset="0,0,0,0">
                <w:txbxContent>
                  <w:p w14:paraId="0D8C2225"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72576" behindDoc="1" locked="0" layoutInCell="1" allowOverlap="1" wp14:anchorId="3E958E2A" wp14:editId="4E809887">
              <wp:simplePos x="0" y="0"/>
              <wp:positionH relativeFrom="page">
                <wp:posOffset>6334759</wp:posOffset>
              </wp:positionH>
              <wp:positionV relativeFrom="page">
                <wp:posOffset>9727416</wp:posOffset>
              </wp:positionV>
              <wp:extent cx="1221740" cy="198755"/>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1CDD38C5"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3E958E2A" id="Textbox 302" o:spid="_x0000_s1280" type="#_x0000_t202" style="position:absolute;margin-left:498.8pt;margin-top:765.95pt;width:96.2pt;height:15.65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j4rV&#13;&#10;+JgBAAAjAwAADgAAAAAAAAAAAAAAAAAuAgAAZHJzL2Uyb0RvYy54bWxQSwECLQAUAAYACAAAACEA&#13;&#10;queYC+UAAAATAQAADwAAAAAAAAAAAAAAAADyAwAAZHJzL2Rvd25yZXYueG1sUEsFBgAAAAAEAAQA&#13;&#10;8wAAAAQFAAAAAA==&#13;&#10;" filled="f" stroked="f">
              <v:textbox inset="0,0,0,0">
                <w:txbxContent>
                  <w:p w14:paraId="1CDD38C5"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0D70"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07040" behindDoc="1" locked="0" layoutInCell="1" allowOverlap="1" wp14:anchorId="47CE1F5E" wp14:editId="16F7CA36">
              <wp:simplePos x="0" y="0"/>
              <wp:positionH relativeFrom="page">
                <wp:posOffset>215900</wp:posOffset>
              </wp:positionH>
              <wp:positionV relativeFrom="page">
                <wp:posOffset>9727412</wp:posOffset>
              </wp:positionV>
              <wp:extent cx="3150870" cy="198755"/>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028ADD2C"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47CE1F5E" id="_x0000_t202" coordsize="21600,21600" o:spt="202" path="m,l,21600r21600,l21600,xe">
              <v:stroke joinstyle="miter"/>
              <v:path gradientshapeok="t" o:connecttype="rect"/>
            </v:shapetype>
            <v:shape id="Textbox 325" o:spid="_x0000_s1281" type="#_x0000_t202" style="position:absolute;margin-left:17pt;margin-top:765.95pt;width:248.1pt;height:15.65pt;z-index:-25170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" filled="f" stroked="f">
              <v:textbox inset="0,0,0,0">
                <w:txbxContent>
                  <w:p w14:paraId="028ADD2C"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08064" behindDoc="1" locked="0" layoutInCell="1" allowOverlap="1" wp14:anchorId="20435BB3" wp14:editId="3B153197">
              <wp:simplePos x="0" y="0"/>
              <wp:positionH relativeFrom="page">
                <wp:posOffset>6334721</wp:posOffset>
              </wp:positionH>
              <wp:positionV relativeFrom="page">
                <wp:posOffset>9727412</wp:posOffset>
              </wp:positionV>
              <wp:extent cx="1221740" cy="198755"/>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340ED494"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20435BB3" id="Textbox 326" o:spid="_x0000_s1282" type="#_x0000_t202" style="position:absolute;margin-left:498.8pt;margin-top:765.95pt;width:96.2pt;height:15.65pt;z-index:-25170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OaT&#13;&#10;yj2ZAQAAIwMAAA4AAAAAAAAAAAAAAAAALgIAAGRycy9lMm9Eb2MueG1sUEsBAi0AFAAGAAgAAAAh&#13;&#10;AKrnmAvlAAAAEwEAAA8AAAAAAAAAAAAAAAAA8wMAAGRycy9kb3ducmV2LnhtbFBLBQYAAAAABAAE&#13;&#10;APMAAAAFBQAAAAA=&#13;&#10;" filled="f" stroked="f">
              <v:textbox inset="0,0,0,0">
                <w:txbxContent>
                  <w:p w14:paraId="340ED494"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08AB"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75648" behindDoc="1" locked="0" layoutInCell="1" allowOverlap="1" wp14:anchorId="1EB317AB" wp14:editId="4D20DCBE">
              <wp:simplePos x="0" y="0"/>
              <wp:positionH relativeFrom="page">
                <wp:posOffset>215900</wp:posOffset>
              </wp:positionH>
              <wp:positionV relativeFrom="page">
                <wp:posOffset>9727416</wp:posOffset>
              </wp:positionV>
              <wp:extent cx="3150870" cy="198755"/>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37A63EE6"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1EB317AB" id="_x0000_t202" coordsize="21600,21600" o:spt="202" path="m,l,21600r21600,l21600,xe">
              <v:stroke joinstyle="miter"/>
              <v:path gradientshapeok="t" o:connecttype="rect"/>
            </v:shapetype>
            <v:shape id="Textbox 356" o:spid="_x0000_s1285" type="#_x0000_t202" style="position:absolute;margin-left:17pt;margin-top:765.95pt;width:248.1pt;height:15.6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" filled="f" stroked="f">
              <v:textbox inset="0,0,0,0">
                <w:txbxContent>
                  <w:p w14:paraId="37A63EE6"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76672" behindDoc="1" locked="0" layoutInCell="1" allowOverlap="1" wp14:anchorId="242AD30F" wp14:editId="00C1465C">
              <wp:simplePos x="0" y="0"/>
              <wp:positionH relativeFrom="page">
                <wp:posOffset>6334759</wp:posOffset>
              </wp:positionH>
              <wp:positionV relativeFrom="page">
                <wp:posOffset>9727416</wp:posOffset>
              </wp:positionV>
              <wp:extent cx="1221740" cy="198755"/>
              <wp:effectExtent l="0" t="0" r="0" b="0"/>
              <wp:wrapNone/>
              <wp:docPr id="357" name="Text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2FFB36BC"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242AD30F" id="Textbox 357" o:spid="_x0000_s1286" type="#_x0000_t202" style="position:absolute;margin-left:498.8pt;margin-top:765.95pt;width:96.2pt;height:15.65pt;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OZXe&#13;&#10;DZgBAAAjAwAADgAAAAAAAAAAAAAAAAAuAgAAZHJzL2Uyb0RvYy54bWxQSwECLQAUAAYACAAAACEA&#13;&#10;queYC+UAAAATAQAADwAAAAAAAAAAAAAAAADyAwAAZHJzL2Rvd25yZXYueG1sUEsFBgAAAAAEAAQA&#13;&#10;8wAAAAQFAAAAAA==&#13;&#10;" filled="f" stroked="f">
              <v:textbox inset="0,0,0,0">
                <w:txbxContent>
                  <w:p w14:paraId="2FFB36BC"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E9FE1" w14:textId="77777777" w:rsidR="003E3FF3" w:rsidRDefault="003E3FF3">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68CB4"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79744" behindDoc="1" locked="0" layoutInCell="1" allowOverlap="1" wp14:anchorId="0FB380DC" wp14:editId="49067DB2">
              <wp:simplePos x="0" y="0"/>
              <wp:positionH relativeFrom="page">
                <wp:posOffset>215900</wp:posOffset>
              </wp:positionH>
              <wp:positionV relativeFrom="page">
                <wp:posOffset>9727416</wp:posOffset>
              </wp:positionV>
              <wp:extent cx="3150870" cy="198755"/>
              <wp:effectExtent l="0" t="0" r="0" b="0"/>
              <wp:wrapNone/>
              <wp:docPr id="488" name="Text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607C2FDF"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0FB380DC" id="_x0000_t202" coordsize="21600,21600" o:spt="202" path="m,l,21600r21600,l21600,xe">
              <v:stroke joinstyle="miter"/>
              <v:path gradientshapeok="t" o:connecttype="rect"/>
            </v:shapetype>
            <v:shape id="Textbox 488" o:spid="_x0000_s1289" type="#_x0000_t202" style="position:absolute;margin-left:17pt;margin-top:765.95pt;width:248.1pt;height:15.65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" filled="f" stroked="f">
              <v:textbox inset="0,0,0,0">
                <w:txbxContent>
                  <w:p w14:paraId="607C2FDF"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81792" behindDoc="1" locked="0" layoutInCell="1" allowOverlap="1" wp14:anchorId="1E89F6F1" wp14:editId="38CCA487">
              <wp:simplePos x="0" y="0"/>
              <wp:positionH relativeFrom="page">
                <wp:posOffset>6334759</wp:posOffset>
              </wp:positionH>
              <wp:positionV relativeFrom="page">
                <wp:posOffset>9727416</wp:posOffset>
              </wp:positionV>
              <wp:extent cx="1221740" cy="198755"/>
              <wp:effectExtent l="0" t="0" r="0" b="0"/>
              <wp:wrapNone/>
              <wp:docPr id="489" name="Text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5A6D762F"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1E89F6F1" id="Textbox 489" o:spid="_x0000_s1290" type="#_x0000_t202" style="position:absolute;margin-left:498.8pt;margin-top:765.95pt;width:96.2pt;height:15.65pt;z-index:-2516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" filled="f" stroked="f">
              <v:textbox inset="0,0,0,0">
                <w:txbxContent>
                  <w:p w14:paraId="5A6D762F"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5F53" w14:textId="0A87E692" w:rsidR="003E3FF3" w:rsidRDefault="006A07D7">
    <w:pPr>
      <w:pStyle w:val="BodyText"/>
      <w:spacing w:line="14" w:lineRule="auto"/>
      <w:rPr>
        <w:sz w:val="2"/>
      </w:rPr>
    </w:pPr>
    <w:r>
      <w:rPr>
        <w:noProof/>
      </w:rPr>
      <mc:AlternateContent>
        <mc:Choice Requires="wps">
          <w:drawing>
            <wp:anchor distT="0" distB="0" distL="114300" distR="114300" simplePos="0" relativeHeight="251609088" behindDoc="0" locked="0" layoutInCell="1" allowOverlap="1" wp14:anchorId="1AA530FB" wp14:editId="371C3BA2">
              <wp:simplePos x="0" y="0"/>
              <wp:positionH relativeFrom="column">
                <wp:posOffset>0</wp:posOffset>
              </wp:positionH>
              <wp:positionV relativeFrom="paragraph">
                <wp:posOffset>-413022</wp:posOffset>
              </wp:positionV>
              <wp:extent cx="3136900" cy="586196"/>
              <wp:effectExtent l="0" t="0" r="0" b="0"/>
              <wp:wrapNone/>
              <wp:docPr id="501" name="Textbox 501"/>
              <wp:cNvGraphicFramePr/>
              <a:graphic xmlns:a="http://schemas.openxmlformats.org/drawingml/2006/main">
                <a:graphicData uri="http://schemas.microsoft.com/office/word/2010/wordprocessingShape">
                  <wps:wsp>
                    <wps:cNvSpPr txBox="1"/>
                    <wps:spPr>
                      <a:xfrm>
                        <a:off x="0" y="0"/>
                        <a:ext cx="3136900" cy="586196"/>
                      </a:xfrm>
                      <a:prstGeom prst="rect">
                        <a:avLst/>
                      </a:prstGeom>
                    </wps:spPr>
                    <wps:txbx>
                      <w:txbxContent>
                        <w:p w14:paraId="0458A18E" w14:textId="77777777" w:rsidR="006A07D7" w:rsidRDefault="006A07D7" w:rsidP="006A07D7">
                          <w:pPr>
                            <w:spacing w:before="26"/>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14:sizeRelV relativeFrom="margin">
                <wp14:pctHeight>0</wp14:pctHeight>
              </wp14:sizeRelV>
            </wp:anchor>
          </w:drawing>
        </mc:Choice>
        <mc:Fallback>
          <w:pict>
            <v:shapetype w14:anchorId="1AA530FB" id="_x0000_t202" coordsize="21600,21600" o:spt="202" path="m,l,21600r21600,l21600,xe">
              <v:stroke joinstyle="miter"/>
              <v:path gradientshapeok="t" o:connecttype="rect"/>
            </v:shapetype>
            <v:shape id="Textbox 501" o:spid="_x0000_s1293" type="#_x0000_t202" style="position:absolute;margin-left:0;margin-top:-32.5pt;width:247pt;height:46.15pt;z-index:251609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" filled="f" stroked="f">
              <v:textbox inset="0,0,0,0">
                <w:txbxContent>
                  <w:p w14:paraId="0458A18E" w14:textId="77777777" w:rsidR="006A07D7" w:rsidRDefault="006A07D7" w:rsidP="006A07D7">
                    <w:pPr>
                      <w:spacing w:before="26"/>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v:shape>
          </w:pict>
        </mc:Fallback>
      </mc:AlternateContent>
    </w:r>
    <w:r>
      <w:rPr>
        <w:noProof/>
      </w:rPr>
      <mc:AlternateContent>
        <mc:Choice Requires="wps">
          <w:drawing>
            <wp:anchor distT="0" distB="0" distL="114300" distR="114300" simplePos="0" relativeHeight="251610112" behindDoc="0" locked="0" layoutInCell="1" allowOverlap="1" wp14:anchorId="2389EF6A" wp14:editId="51287E28">
              <wp:simplePos x="0" y="0"/>
              <wp:positionH relativeFrom="column">
                <wp:posOffset>6117771</wp:posOffset>
              </wp:positionH>
              <wp:positionV relativeFrom="paragraph">
                <wp:posOffset>-413022</wp:posOffset>
              </wp:positionV>
              <wp:extent cx="1206500" cy="586196"/>
              <wp:effectExtent l="0" t="0" r="0" b="0"/>
              <wp:wrapNone/>
              <wp:docPr id="502" name="Textbox 502"/>
              <wp:cNvGraphicFramePr/>
              <a:graphic xmlns:a="http://schemas.openxmlformats.org/drawingml/2006/main">
                <a:graphicData uri="http://schemas.microsoft.com/office/word/2010/wordprocessingShape">
                  <wps:wsp>
                    <wps:cNvSpPr txBox="1"/>
                    <wps:spPr>
                      <a:xfrm>
                        <a:off x="0" y="0"/>
                        <a:ext cx="1206500" cy="586196"/>
                      </a:xfrm>
                      <a:prstGeom prst="rect">
                        <a:avLst/>
                      </a:prstGeom>
                    </wps:spPr>
                    <wps:txbx>
                      <w:txbxContent>
                        <w:p w14:paraId="7698EC73" w14:textId="77777777" w:rsidR="006A07D7" w:rsidRDefault="006A07D7" w:rsidP="006A07D7">
                          <w:pPr>
                            <w:spacing w:before="26"/>
                            <w:rPr>
                              <w:sz w:val="20"/>
                            </w:rPr>
                          </w:pPr>
                          <w:r>
                            <w:rPr>
                              <w:color w:val="24408E"/>
                              <w:w w:val="105"/>
                              <w:sz w:val="20"/>
                            </w:rPr>
                            <w:t>Adaptability</w:t>
                          </w:r>
                          <w:r>
                            <w:rPr>
                              <w:color w:val="24408E"/>
                              <w:spacing w:val="20"/>
                              <w:w w:val="105"/>
                              <w:sz w:val="20"/>
                            </w:rPr>
                            <w:t xml:space="preserve"> </w:t>
                          </w:r>
                          <w:r>
                            <w:rPr>
                              <w:color w:val="24408E"/>
                              <w:spacing w:val="-2"/>
                              <w:w w:val="105"/>
                              <w:sz w:val="20"/>
                            </w:rPr>
                            <w:t>Canada</w:t>
                          </w:r>
                        </w:p>
                      </w:txbxContent>
                    </wps:txbx>
                    <wps:bodyPr wrap="square" lIns="0" tIns="0" rIns="0" bIns="0" rtlCol="0">
                      <a:noAutofit/>
                    </wps:bodyPr>
                  </wps:wsp>
                </a:graphicData>
              </a:graphic>
              <wp14:sizeRelV relativeFrom="margin">
                <wp14:pctHeight>0</wp14:pctHeight>
              </wp14:sizeRelV>
            </wp:anchor>
          </w:drawing>
        </mc:Choice>
        <mc:Fallback>
          <w:pict>
            <v:shape w14:anchorId="2389EF6A" id="Textbox 502" o:spid="_x0000_s1294" type="#_x0000_t202" style="position:absolute;margin-left:481.7pt;margin-top:-32.5pt;width:95pt;height:46.15pt;z-index:251610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" filled="f" stroked="f">
              <v:textbox inset="0,0,0,0">
                <w:txbxContent>
                  <w:p w14:paraId="7698EC73" w14:textId="77777777" w:rsidR="006A07D7" w:rsidRDefault="006A07D7" w:rsidP="006A07D7">
                    <w:pPr>
                      <w:spacing w:before="26"/>
                      <w:rPr>
                        <w:sz w:val="20"/>
                      </w:rPr>
                    </w:pPr>
                    <w:r>
                      <w:rPr>
                        <w:color w:val="24408E"/>
                        <w:w w:val="105"/>
                        <w:sz w:val="20"/>
                      </w:rPr>
                      <w:t>Adaptability</w:t>
                    </w:r>
                    <w:r>
                      <w:rPr>
                        <w:color w:val="24408E"/>
                        <w:spacing w:val="20"/>
                        <w:w w:val="105"/>
                        <w:sz w:val="20"/>
                      </w:rPr>
                      <w:t xml:space="preserve"> </w:t>
                    </w:r>
                    <w:r>
                      <w:rPr>
                        <w:color w:val="24408E"/>
                        <w:spacing w:val="-2"/>
                        <w:w w:val="105"/>
                        <w:sz w:val="20"/>
                      </w:rPr>
                      <w:t>Canada</w:t>
                    </w:r>
                  </w:p>
                </w:txbxContent>
              </v:textbox>
            </v:shape>
          </w:pict>
        </mc:Fallback>
      </mc:AlternateContent>
    </w:r>
    <w:sdt>
      <w:sdtPr>
        <w:rPr>
          <w:sz w:val="2"/>
        </w:rPr>
        <w:id w:val="969400743"/>
        <w:placeholder>
          <w:docPart w:val="0E519460C4D34AC3AC6D901DF2C813BB"/>
        </w:placeholder>
        <w:temporary/>
        <w:showingPlcHdr/>
        <w15:appearance w15:val="hidden"/>
      </w:sdtPr>
      <w:sdtContent>
        <w:r w:rsidRPr="006A07D7">
          <w:rPr>
            <w:sz w:val="2"/>
          </w:rPr>
          <w:t>[Type here]</w:t>
        </w:r>
      </w:sdtContent>
    </w:sdt>
    <w:r w:rsidRPr="006A07D7">
      <w:rPr>
        <w:sz w:val="2"/>
      </w:rPr>
      <w:ptab w:relativeTo="margin" w:alignment="center" w:leader="none"/>
    </w:r>
    <w:sdt>
      <w:sdtPr>
        <w:rPr>
          <w:sz w:val="2"/>
        </w:rPr>
        <w:id w:val="969400748"/>
        <w:placeholder>
          <w:docPart w:val="0E519460C4D34AC3AC6D901DF2C813BB"/>
        </w:placeholder>
        <w:temporary/>
        <w:showingPlcHdr/>
        <w15:appearance w15:val="hidden"/>
      </w:sdtPr>
      <w:sdtContent>
        <w:r w:rsidRPr="006A07D7">
          <w:rPr>
            <w:sz w:val="2"/>
          </w:rPr>
          <w:t>[Type here]</w:t>
        </w:r>
      </w:sdtContent>
    </w:sdt>
    <w:r w:rsidRPr="006A07D7">
      <w:rPr>
        <w:sz w:val="2"/>
      </w:rPr>
      <w:ptab w:relativeTo="margin" w:alignment="right" w:leader="none"/>
    </w:r>
    <w:sdt>
      <w:sdtPr>
        <w:rPr>
          <w:sz w:val="2"/>
        </w:rPr>
        <w:id w:val="969400753"/>
        <w:placeholder>
          <w:docPart w:val="0E519460C4D34AC3AC6D901DF2C813BB"/>
        </w:placeholder>
        <w:temporary/>
        <w:showingPlcHdr/>
        <w15:appearance w15:val="hidden"/>
      </w:sdtPr>
      <w:sdtContent>
        <w:r w:rsidRPr="006A07D7">
          <w:rPr>
            <w:sz w:val="2"/>
          </w:rPr>
          <w:t>[Type here]</w:t>
        </w:r>
      </w:sdtContent>
    </w:sdt>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DF41"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84864" behindDoc="1" locked="0" layoutInCell="1" allowOverlap="1" wp14:anchorId="3801FA19" wp14:editId="7CBD3BA5">
              <wp:simplePos x="0" y="0"/>
              <wp:positionH relativeFrom="page">
                <wp:posOffset>215900</wp:posOffset>
              </wp:positionH>
              <wp:positionV relativeFrom="page">
                <wp:posOffset>9727412</wp:posOffset>
              </wp:positionV>
              <wp:extent cx="3150870" cy="198755"/>
              <wp:effectExtent l="0" t="0" r="0" b="0"/>
              <wp:wrapNone/>
              <wp:docPr id="507" name="Textbox 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555C74FB"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3801FA19" id="_x0000_t202" coordsize="21600,21600" o:spt="202" path="m,l,21600r21600,l21600,xe">
              <v:stroke joinstyle="miter"/>
              <v:path gradientshapeok="t" o:connecttype="rect"/>
            </v:shapetype>
            <v:shape id="Textbox 507" o:spid="_x0000_s1297" type="#_x0000_t202" style="position:absolute;margin-left:17pt;margin-top:765.95pt;width:248.1pt;height:15.65pt;z-index:-25163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" filled="f" stroked="f">
              <v:textbox inset="0,0,0,0">
                <w:txbxContent>
                  <w:p w14:paraId="555C74FB"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85888" behindDoc="1" locked="0" layoutInCell="1" allowOverlap="1" wp14:anchorId="5B42D8C7" wp14:editId="02A63463">
              <wp:simplePos x="0" y="0"/>
              <wp:positionH relativeFrom="page">
                <wp:posOffset>6334759</wp:posOffset>
              </wp:positionH>
              <wp:positionV relativeFrom="page">
                <wp:posOffset>9727412</wp:posOffset>
              </wp:positionV>
              <wp:extent cx="1221740" cy="198755"/>
              <wp:effectExtent l="0" t="0" r="0" b="0"/>
              <wp:wrapNone/>
              <wp:docPr id="508" name="Text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50F9BC4D"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5B42D8C7" id="Textbox 508" o:spid="_x0000_s1298" type="#_x0000_t202" style="position:absolute;margin-left:498.8pt;margin-top:765.95pt;width:96.2pt;height:15.65pt;z-index:-25163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Lgi&#13;&#10;qASZAQAAIwMAAA4AAAAAAAAAAAAAAAAALgIAAGRycy9lMm9Eb2MueG1sUEsBAi0AFAAGAAgAAAAh&#13;&#10;AKrnmAvlAAAAEwEAAA8AAAAAAAAAAAAAAAAA8wMAAGRycy9kb3ducmV2LnhtbFBLBQYAAAAABAAE&#13;&#10;APMAAAAFBQAAAAA=&#13;&#10;" filled="f" stroked="f">
              <v:textbox inset="0,0,0,0">
                <w:txbxContent>
                  <w:p w14:paraId="50F9BC4D"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65D7C" w14:textId="77777777" w:rsidR="003E3FF3" w:rsidRDefault="003E3FF3">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A0C6"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18304" behindDoc="1" locked="0" layoutInCell="1" allowOverlap="1" wp14:anchorId="78B1D6A6" wp14:editId="50696E0C">
              <wp:simplePos x="0" y="0"/>
              <wp:positionH relativeFrom="page">
                <wp:posOffset>215900</wp:posOffset>
              </wp:positionH>
              <wp:positionV relativeFrom="page">
                <wp:posOffset>9727412</wp:posOffset>
              </wp:positionV>
              <wp:extent cx="3150870" cy="198755"/>
              <wp:effectExtent l="0" t="0" r="0" b="0"/>
              <wp:wrapNone/>
              <wp:docPr id="633" name="Textbox 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4D52056D"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78B1D6A6" id="_x0000_t202" coordsize="21600,21600" o:spt="202" path="m,l,21600r21600,l21600,xe">
              <v:stroke joinstyle="miter"/>
              <v:path gradientshapeok="t" o:connecttype="rect"/>
            </v:shapetype>
            <v:shape id="Textbox 633" o:spid="_x0000_s1299" type="#_x0000_t202" style="position:absolute;margin-left:17pt;margin-top:765.95pt;width:248.1pt;height:15.65pt;z-index:-25169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" filled="f" stroked="f">
              <v:textbox inset="0,0,0,0">
                <w:txbxContent>
                  <w:p w14:paraId="4D52056D"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21376" behindDoc="1" locked="0" layoutInCell="1" allowOverlap="1" wp14:anchorId="4EFB5BF9" wp14:editId="4091D6C4">
              <wp:simplePos x="0" y="0"/>
              <wp:positionH relativeFrom="page">
                <wp:posOffset>6334759</wp:posOffset>
              </wp:positionH>
              <wp:positionV relativeFrom="page">
                <wp:posOffset>9727425</wp:posOffset>
              </wp:positionV>
              <wp:extent cx="1221740" cy="198755"/>
              <wp:effectExtent l="0" t="0" r="0" b="0"/>
              <wp:wrapNone/>
              <wp:docPr id="634" name="Textbox 6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4A43DDC7"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4EFB5BF9" id="Textbox 634" o:spid="_x0000_s1300" type="#_x0000_t202" style="position:absolute;margin-left:498.8pt;margin-top:765.95pt;width:96.2pt;height:15.65pt;z-index:-25169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DaS&#13;&#10;8eeZAQAAIwMAAA4AAAAAAAAAAAAAAAAALgIAAGRycy9lMm9Eb2MueG1sUEsBAi0AFAAGAAgAAAAh&#13;&#10;AKrnmAvlAAAAEwEAAA8AAAAAAAAAAAAAAAAA8wMAAGRycy9kb3ducmV2LnhtbFBLBQYAAAAABAAE&#13;&#10;APMAAAAFBQAAAAA=&#13;&#10;" filled="f" stroked="f">
              <v:textbox inset="0,0,0,0">
                <w:txbxContent>
                  <w:p w14:paraId="4A43DDC7"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6C91C"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688960" behindDoc="1" locked="0" layoutInCell="1" allowOverlap="1" wp14:anchorId="7B661423" wp14:editId="360D70A2">
              <wp:simplePos x="0" y="0"/>
              <wp:positionH relativeFrom="page">
                <wp:posOffset>215900</wp:posOffset>
              </wp:positionH>
              <wp:positionV relativeFrom="page">
                <wp:posOffset>9727416</wp:posOffset>
              </wp:positionV>
              <wp:extent cx="3150870" cy="198755"/>
              <wp:effectExtent l="0" t="0" r="0" b="0"/>
              <wp:wrapNone/>
              <wp:docPr id="645" name="Textbox 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1B4E0E9A"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7B661423" id="_x0000_t202" coordsize="21600,21600" o:spt="202" path="m,l,21600r21600,l21600,xe">
              <v:stroke joinstyle="miter"/>
              <v:path gradientshapeok="t" o:connecttype="rect"/>
            </v:shapetype>
            <v:shape id="Textbox 645" o:spid="_x0000_s1303" type="#_x0000_t202" style="position:absolute;margin-left:17pt;margin-top:765.95pt;width:248.1pt;height:15.65pt;z-index:-2516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" filled="f" stroked="f">
              <v:textbox inset="0,0,0,0">
                <w:txbxContent>
                  <w:p w14:paraId="1B4E0E9A"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691008" behindDoc="1" locked="0" layoutInCell="1" allowOverlap="1" wp14:anchorId="4ECF2712" wp14:editId="545CABEE">
              <wp:simplePos x="0" y="0"/>
              <wp:positionH relativeFrom="page">
                <wp:posOffset>6334759</wp:posOffset>
              </wp:positionH>
              <wp:positionV relativeFrom="page">
                <wp:posOffset>9727416</wp:posOffset>
              </wp:positionV>
              <wp:extent cx="1221740" cy="198755"/>
              <wp:effectExtent l="0" t="0" r="0" b="0"/>
              <wp:wrapNone/>
              <wp:docPr id="646" name="Textbox 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4B7B906E"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4ECF2712" id="Textbox 646" o:spid="_x0000_s1304" type="#_x0000_t202" style="position:absolute;margin-left:498.8pt;margin-top:765.95pt;width:96.2pt;height:15.65pt;z-index:-25162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Dj2j&#13;&#10;8ZgBAAAjAwAADgAAAAAAAAAAAAAAAAAuAgAAZHJzL2Uyb0RvYy54bWxQSwECLQAUAAYACAAAACEA&#13;&#10;queYC+UAAAATAQAADwAAAAAAAAAAAAAAAADyAwAAZHJzL2Rvd25yZXYueG1sUEsFBgAAAAAEAAQA&#13;&#10;8wAAAAQFAAAAAA==&#13;&#10;" filled="f" stroked="f">
              <v:textbox inset="0,0,0,0">
                <w:txbxContent>
                  <w:p w14:paraId="4B7B906E"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029C" w14:textId="77777777" w:rsidR="003E3FF3" w:rsidRDefault="003E3FF3">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3B58D"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700224" behindDoc="1" locked="0" layoutInCell="1" allowOverlap="1" wp14:anchorId="1B6624F9" wp14:editId="7069BC66">
              <wp:simplePos x="0" y="0"/>
              <wp:positionH relativeFrom="page">
                <wp:posOffset>215900</wp:posOffset>
              </wp:positionH>
              <wp:positionV relativeFrom="page">
                <wp:posOffset>9727412</wp:posOffset>
              </wp:positionV>
              <wp:extent cx="3150870" cy="198755"/>
              <wp:effectExtent l="0" t="0" r="0" b="0"/>
              <wp:wrapNone/>
              <wp:docPr id="666" name="Textbox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4CE5EB76"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1B6624F9" id="_x0000_t202" coordsize="21600,21600" o:spt="202" path="m,l,21600r21600,l21600,xe">
              <v:stroke joinstyle="miter"/>
              <v:path gradientshapeok="t" o:connecttype="rect"/>
            </v:shapetype>
            <v:shape id="Textbox 666" o:spid="_x0000_s1309" type="#_x0000_t202" style="position:absolute;margin-left:17pt;margin-top:765.95pt;width:248.1pt;height:15.65pt;z-index:-25161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" filled="f" stroked="f">
              <v:textbox inset="0,0,0,0">
                <w:txbxContent>
                  <w:p w14:paraId="4CE5EB76"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701248" behindDoc="1" locked="0" layoutInCell="1" allowOverlap="1" wp14:anchorId="338DBB3A" wp14:editId="236D8C45">
              <wp:simplePos x="0" y="0"/>
              <wp:positionH relativeFrom="page">
                <wp:posOffset>6334721</wp:posOffset>
              </wp:positionH>
              <wp:positionV relativeFrom="page">
                <wp:posOffset>9727412</wp:posOffset>
              </wp:positionV>
              <wp:extent cx="1221740" cy="198755"/>
              <wp:effectExtent l="0" t="0" r="0" b="0"/>
              <wp:wrapNone/>
              <wp:docPr id="667" name="Textbox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72E6ABBD"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338DBB3A" id="Textbox 667" o:spid="_x0000_s1310" type="#_x0000_t202" style="position:absolute;margin-left:498.8pt;margin-top:765.95pt;width:96.2pt;height:15.65pt;z-index:-25161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" filled="f" stroked="f">
              <v:textbox inset="0,0,0,0">
                <w:txbxContent>
                  <w:p w14:paraId="72E6ABBD"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8036" w14:textId="77777777" w:rsidR="003E3FF3" w:rsidRDefault="003E3FF3">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DFA3" w14:textId="77777777" w:rsidR="003E3FF3" w:rsidRDefault="00000000">
    <w:pPr>
      <w:pStyle w:val="BodyText"/>
      <w:spacing w:line="14" w:lineRule="auto"/>
      <w:rPr>
        <w:sz w:val="20"/>
      </w:rPr>
    </w:pPr>
    <w:r>
      <w:rPr>
        <w:noProof/>
        <w:sz w:val="20"/>
      </w:rPr>
      <mc:AlternateContent>
        <mc:Choice Requires="wps">
          <w:drawing>
            <wp:anchor distT="0" distB="0" distL="0" distR="0" simplePos="0" relativeHeight="251707392" behindDoc="1" locked="0" layoutInCell="1" allowOverlap="1" wp14:anchorId="2AE00FDD" wp14:editId="6834E45B">
              <wp:simplePos x="0" y="0"/>
              <wp:positionH relativeFrom="page">
                <wp:posOffset>215900</wp:posOffset>
              </wp:positionH>
              <wp:positionV relativeFrom="page">
                <wp:posOffset>9727412</wp:posOffset>
              </wp:positionV>
              <wp:extent cx="3150870" cy="198755"/>
              <wp:effectExtent l="0" t="0" r="0" b="0"/>
              <wp:wrapNone/>
              <wp:docPr id="697" name="Textbox 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870" cy="198755"/>
                      </a:xfrm>
                      <a:prstGeom prst="rect">
                        <a:avLst/>
                      </a:prstGeom>
                    </wps:spPr>
                    <wps:txbx>
                      <w:txbxContent>
                        <w:p w14:paraId="14EE54E8"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wps:txbx>
                    <wps:bodyPr wrap="square" lIns="0" tIns="0" rIns="0" bIns="0" rtlCol="0">
                      <a:noAutofit/>
                    </wps:bodyPr>
                  </wps:wsp>
                </a:graphicData>
              </a:graphic>
            </wp:anchor>
          </w:drawing>
        </mc:Choice>
        <mc:Fallback>
          <w:pict>
            <v:shapetype w14:anchorId="2AE00FDD" id="_x0000_t202" coordsize="21600,21600" o:spt="202" path="m,l,21600r21600,l21600,xe">
              <v:stroke joinstyle="miter"/>
              <v:path gradientshapeok="t" o:connecttype="rect"/>
            </v:shapetype>
            <v:shape id="Textbox 697" o:spid="_x0000_s1315" type="#_x0000_t202" style="position:absolute;margin-left:17pt;margin-top:765.95pt;width:248.1pt;height:15.65pt;z-index:-25160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" filled="f" stroked="f">
              <v:textbox inset="0,0,0,0">
                <w:txbxContent>
                  <w:p w14:paraId="14EE54E8" w14:textId="77777777" w:rsidR="003E3FF3" w:rsidRDefault="00000000">
                    <w:pPr>
                      <w:spacing w:before="46"/>
                      <w:ind w:left="20"/>
                      <w:rPr>
                        <w:sz w:val="20"/>
                      </w:rPr>
                    </w:pPr>
                    <w:r>
                      <w:rPr>
                        <w:color w:val="24408E"/>
                        <w:sz w:val="20"/>
                      </w:rPr>
                      <w:t>The</w:t>
                    </w:r>
                    <w:r>
                      <w:rPr>
                        <w:color w:val="24408E"/>
                        <w:spacing w:val="15"/>
                        <w:sz w:val="20"/>
                      </w:rPr>
                      <w:t xml:space="preserve"> </w:t>
                    </w:r>
                    <w:r>
                      <w:rPr>
                        <w:color w:val="24408E"/>
                        <w:sz w:val="20"/>
                      </w:rPr>
                      <w:t>Accessible</w:t>
                    </w:r>
                    <w:r>
                      <w:rPr>
                        <w:color w:val="24408E"/>
                        <w:spacing w:val="16"/>
                        <w:sz w:val="20"/>
                      </w:rPr>
                      <w:t xml:space="preserve"> </w:t>
                    </w:r>
                    <w:r>
                      <w:rPr>
                        <w:color w:val="24408E"/>
                        <w:sz w:val="20"/>
                      </w:rPr>
                      <w:t>Procurement</w:t>
                    </w:r>
                    <w:r>
                      <w:rPr>
                        <w:color w:val="24408E"/>
                        <w:spacing w:val="16"/>
                        <w:sz w:val="20"/>
                      </w:rPr>
                      <w:t xml:space="preserve"> </w:t>
                    </w:r>
                    <w:r>
                      <w:rPr>
                        <w:color w:val="24408E"/>
                        <w:sz w:val="20"/>
                      </w:rPr>
                      <w:t>Research</w:t>
                    </w:r>
                    <w:r>
                      <w:rPr>
                        <w:color w:val="24408E"/>
                        <w:spacing w:val="15"/>
                        <w:sz w:val="20"/>
                      </w:rPr>
                      <w:t xml:space="preserve"> </w:t>
                    </w:r>
                    <w:r>
                      <w:rPr>
                        <w:color w:val="24408E"/>
                        <w:sz w:val="20"/>
                      </w:rPr>
                      <w:t>Project</w:t>
                    </w:r>
                    <w:r>
                      <w:rPr>
                        <w:color w:val="24408E"/>
                        <w:spacing w:val="16"/>
                        <w:sz w:val="20"/>
                      </w:rPr>
                      <w:t xml:space="preserve"> </w:t>
                    </w:r>
                    <w:r>
                      <w:rPr>
                        <w:color w:val="24408E"/>
                        <w:spacing w:val="-6"/>
                        <w:sz w:val="20"/>
                      </w:rPr>
                      <w:t>(APRP)</w:t>
                    </w:r>
                  </w:p>
                </w:txbxContent>
              </v:textbox>
              <w10:wrap anchorx="page" anchory="page"/>
            </v:shape>
          </w:pict>
        </mc:Fallback>
      </mc:AlternateContent>
    </w:r>
    <w:r>
      <w:rPr>
        <w:noProof/>
        <w:sz w:val="20"/>
      </w:rPr>
      <mc:AlternateContent>
        <mc:Choice Requires="wps">
          <w:drawing>
            <wp:anchor distT="0" distB="0" distL="0" distR="0" simplePos="0" relativeHeight="251708416" behindDoc="1" locked="0" layoutInCell="1" allowOverlap="1" wp14:anchorId="10EFFAB1" wp14:editId="502977B6">
              <wp:simplePos x="0" y="0"/>
              <wp:positionH relativeFrom="page">
                <wp:posOffset>6334759</wp:posOffset>
              </wp:positionH>
              <wp:positionV relativeFrom="page">
                <wp:posOffset>9727412</wp:posOffset>
              </wp:positionV>
              <wp:extent cx="1221740" cy="198755"/>
              <wp:effectExtent l="0" t="0" r="0" b="0"/>
              <wp:wrapNone/>
              <wp:docPr id="698" name="Text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740" cy="198755"/>
                      </a:xfrm>
                      <a:prstGeom prst="rect">
                        <a:avLst/>
                      </a:prstGeom>
                    </wps:spPr>
                    <wps:txbx>
                      <w:txbxContent>
                        <w:p w14:paraId="19CDE9C4"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wps:txbx>
                    <wps:bodyPr wrap="square" lIns="0" tIns="0" rIns="0" bIns="0" rtlCol="0">
                      <a:noAutofit/>
                    </wps:bodyPr>
                  </wps:wsp>
                </a:graphicData>
              </a:graphic>
            </wp:anchor>
          </w:drawing>
        </mc:Choice>
        <mc:Fallback>
          <w:pict>
            <v:shape w14:anchorId="10EFFAB1" id="Textbox 698" o:spid="_x0000_s1316" type="#_x0000_t202" style="position:absolute;margin-left:498.8pt;margin-top:765.95pt;width:96.2pt;height:15.65pt;z-index:-25160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" filled="f" stroked="f">
              <v:textbox inset="0,0,0,0">
                <w:txbxContent>
                  <w:p w14:paraId="19CDE9C4" w14:textId="77777777" w:rsidR="003E3FF3" w:rsidRDefault="00000000">
                    <w:pPr>
                      <w:spacing w:before="46"/>
                      <w:ind w:left="20"/>
                      <w:rPr>
                        <w:sz w:val="20"/>
                      </w:rPr>
                    </w:pPr>
                    <w:r>
                      <w:rPr>
                        <w:color w:val="24408E"/>
                        <w:w w:val="105"/>
                        <w:sz w:val="20"/>
                      </w:rPr>
                      <w:t>Adaptability</w:t>
                    </w:r>
                    <w:r>
                      <w:rPr>
                        <w:color w:val="24408E"/>
                        <w:spacing w:val="24"/>
                        <w:w w:val="105"/>
                        <w:sz w:val="20"/>
                      </w:rPr>
                      <w:t xml:space="preserve"> </w:t>
                    </w:r>
                    <w:r>
                      <w:rPr>
                        <w:color w:val="24408E"/>
                        <w:spacing w:val="-2"/>
                        <w:w w:val="105"/>
                        <w:sz w:val="20"/>
                      </w:rPr>
                      <w:t>Canada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1C125" w14:textId="77777777" w:rsidR="006A6F7F" w:rsidRDefault="006A6F7F">
      <w:r>
        <w:separator/>
      </w:r>
    </w:p>
  </w:footnote>
  <w:footnote w:type="continuationSeparator" w:id="0">
    <w:p w14:paraId="19C20BBE" w14:textId="77777777" w:rsidR="006A6F7F" w:rsidRDefault="006A6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DB8D4" w14:textId="2EBA69A4" w:rsidR="003E3FF3" w:rsidRDefault="00000000" w:rsidP="00D94632">
    <w:pPr>
      <w:pStyle w:val="BodyText"/>
      <w:spacing w:line="14" w:lineRule="auto"/>
      <w:jc w:val="center"/>
      <w:rPr>
        <w:sz w:val="20"/>
      </w:rPr>
    </w:pPr>
    <w:r>
      <w:rPr>
        <w:noProof/>
        <w:sz w:val="20"/>
      </w:rPr>
      <w:drawing>
        <wp:anchor distT="0" distB="0" distL="0" distR="0" simplePos="0" relativeHeight="251630592" behindDoc="1" locked="0" layoutInCell="1" allowOverlap="1" wp14:anchorId="61C82F38" wp14:editId="2DCB8E17">
          <wp:simplePos x="0" y="0"/>
          <wp:positionH relativeFrom="page">
            <wp:posOffset>228600</wp:posOffset>
          </wp:positionH>
          <wp:positionV relativeFrom="page">
            <wp:posOffset>228600</wp:posOffset>
          </wp:positionV>
          <wp:extent cx="228600" cy="228600"/>
          <wp:effectExtent l="0" t="0" r="0" b="0"/>
          <wp:wrapNone/>
          <wp:docPr id="468864186" name="Imag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8864186" name="Image 20">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31616" behindDoc="1" locked="0" layoutInCell="1" allowOverlap="1" wp14:anchorId="3F519689" wp14:editId="7516CCD6">
              <wp:simplePos x="0" y="0"/>
              <wp:positionH relativeFrom="page">
                <wp:posOffset>272035</wp:posOffset>
              </wp:positionH>
              <wp:positionV relativeFrom="page">
                <wp:posOffset>242305</wp:posOffset>
              </wp:positionV>
              <wp:extent cx="170815" cy="19875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15" cy="198755"/>
                      </a:xfrm>
                      <a:prstGeom prst="rect">
                        <a:avLst/>
                      </a:prstGeom>
                    </wps:spPr>
                    <wps:txbx>
                      <w:txbxContent>
                        <w:p w14:paraId="6677EAC9" w14:textId="7E2AC4C9" w:rsidR="003E3FF3" w:rsidRDefault="00000000" w:rsidP="00D94632">
                          <w:pPr>
                            <w:spacing w:before="46"/>
                            <w:ind w:left="34"/>
                            <w:jc w:val="center"/>
                            <w:rPr>
                              <w:sz w:val="20"/>
                            </w:rPr>
                          </w:pPr>
                          <w:r>
                            <w:rPr>
                              <w:color w:val="24408E"/>
                              <w:spacing w:val="-5"/>
                              <w:w w:val="115"/>
                              <w:sz w:val="20"/>
                            </w:rPr>
                            <w:fldChar w:fldCharType="begin"/>
                          </w:r>
                          <w:r>
                            <w:rPr>
                              <w:color w:val="24408E"/>
                              <w:spacing w:val="-5"/>
                              <w:w w:val="115"/>
                              <w:sz w:val="20"/>
                            </w:rPr>
                            <w:instrText xml:space="preserve"> PAGE  \* roman </w:instrText>
                          </w:r>
                          <w:r>
                            <w:rPr>
                              <w:color w:val="24408E"/>
                              <w:spacing w:val="-5"/>
                              <w:w w:val="115"/>
                              <w:sz w:val="20"/>
                            </w:rPr>
                            <w:fldChar w:fldCharType="separate"/>
                          </w:r>
                          <w:r>
                            <w:rPr>
                              <w:color w:val="24408E"/>
                              <w:spacing w:val="-5"/>
                              <w:w w:val="115"/>
                              <w:sz w:val="20"/>
                            </w:rPr>
                            <w:t>iii</w:t>
                          </w:r>
                          <w:r>
                            <w:rPr>
                              <w:color w:val="24408E"/>
                              <w:spacing w:val="-5"/>
                              <w:w w:val="115"/>
                              <w:sz w:val="20"/>
                            </w:rPr>
                            <w:fldChar w:fldCharType="end"/>
                          </w:r>
                        </w:p>
                      </w:txbxContent>
                    </wps:txbx>
                    <wps:bodyPr wrap="square" lIns="0" tIns="0" rIns="0" bIns="0" rtlCol="0">
                      <a:noAutofit/>
                    </wps:bodyPr>
                  </wps:wsp>
                </a:graphicData>
              </a:graphic>
            </wp:anchor>
          </w:drawing>
        </mc:Choice>
        <mc:Fallback>
          <w:pict>
            <v:shapetype w14:anchorId="3F519689" id="_x0000_t202" coordsize="21600,21600" o:spt="202" path="m,l,21600r21600,l21600,xe">
              <v:stroke joinstyle="miter"/>
              <v:path gradientshapeok="t" o:connecttype="rect"/>
            </v:shapetype>
            <v:shape id="Textbox 21" o:spid="_x0000_s1256" type="#_x0000_t202" style="position:absolute;left:0;text-align:left;margin-left:21.4pt;margin-top:19.1pt;width:13.45pt;height:15.65pt;z-index:-25168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" filled="f" stroked="f">
              <v:textbox inset="0,0,0,0">
                <w:txbxContent>
                  <w:p w14:paraId="6677EAC9" w14:textId="7E2AC4C9" w:rsidR="003E3FF3" w:rsidRDefault="00000000" w:rsidP="00D94632">
                    <w:pPr>
                      <w:spacing w:before="46"/>
                      <w:ind w:left="34"/>
                      <w:jc w:val="center"/>
                      <w:rPr>
                        <w:sz w:val="20"/>
                      </w:rPr>
                    </w:pPr>
                    <w:r>
                      <w:rPr>
                        <w:color w:val="24408E"/>
                        <w:spacing w:val="-5"/>
                        <w:w w:val="115"/>
                        <w:sz w:val="20"/>
                      </w:rPr>
                      <w:fldChar w:fldCharType="begin"/>
                    </w:r>
                    <w:r>
                      <w:rPr>
                        <w:color w:val="24408E"/>
                        <w:spacing w:val="-5"/>
                        <w:w w:val="115"/>
                        <w:sz w:val="20"/>
                      </w:rPr>
                      <w:instrText xml:space="preserve"> PAGE  \* roman </w:instrText>
                    </w:r>
                    <w:r>
                      <w:rPr>
                        <w:color w:val="24408E"/>
                        <w:spacing w:val="-5"/>
                        <w:w w:val="115"/>
                        <w:sz w:val="20"/>
                      </w:rPr>
                      <w:fldChar w:fldCharType="separate"/>
                    </w:r>
                    <w:r>
                      <w:rPr>
                        <w:color w:val="24408E"/>
                        <w:spacing w:val="-5"/>
                        <w:w w:val="115"/>
                        <w:sz w:val="20"/>
                      </w:rPr>
                      <w:t>iii</w:t>
                    </w:r>
                    <w:r>
                      <w:rPr>
                        <w:color w:val="24408E"/>
                        <w:spacing w:val="-5"/>
                        <w:w w:val="115"/>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C38B7" w14:textId="77777777" w:rsidR="003E3FF3" w:rsidRDefault="003E3FF3">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736D" w14:textId="77777777" w:rsidR="003E3FF3" w:rsidRDefault="00000000">
    <w:pPr>
      <w:pStyle w:val="BodyText"/>
      <w:spacing w:line="14" w:lineRule="auto"/>
      <w:rPr>
        <w:sz w:val="20"/>
      </w:rPr>
    </w:pPr>
    <w:r>
      <w:rPr>
        <w:noProof/>
        <w:sz w:val="20"/>
      </w:rPr>
      <w:drawing>
        <wp:anchor distT="0" distB="0" distL="0" distR="0" simplePos="0" relativeHeight="251635712" behindDoc="1" locked="0" layoutInCell="1" allowOverlap="1" wp14:anchorId="192BD4D0" wp14:editId="097BBD40">
          <wp:simplePos x="0" y="0"/>
          <wp:positionH relativeFrom="page">
            <wp:posOffset>228600</wp:posOffset>
          </wp:positionH>
          <wp:positionV relativeFrom="page">
            <wp:posOffset>228600</wp:posOffset>
          </wp:positionV>
          <wp:extent cx="228600" cy="228600"/>
          <wp:effectExtent l="0" t="0" r="0" b="0"/>
          <wp:wrapNone/>
          <wp:docPr id="16959117" name="Imag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59117" name="Image 30">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37760" behindDoc="1" locked="0" layoutInCell="1" allowOverlap="1" wp14:anchorId="4A672CE3" wp14:editId="0F58AA7B">
              <wp:simplePos x="0" y="0"/>
              <wp:positionH relativeFrom="page">
                <wp:posOffset>520700</wp:posOffset>
              </wp:positionH>
              <wp:positionV relativeFrom="page">
                <wp:posOffset>234950</wp:posOffset>
              </wp:positionV>
              <wp:extent cx="927735" cy="215900"/>
              <wp:effectExtent l="0" t="0" r="0" b="0"/>
              <wp:wrapNone/>
              <wp:docPr id="31" name="Graphic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735" cy="215900"/>
                      </a:xfrm>
                      <a:custGeom>
                        <a:avLst/>
                        <a:gdLst/>
                        <a:ahLst/>
                        <a:cxnLst/>
                        <a:rect l="l" t="t" r="r" b="b"/>
                        <a:pathLst>
                          <a:path w="92773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819696" y="215900"/>
                            </a:lnTo>
                            <a:lnTo>
                              <a:pt x="861718" y="207416"/>
                            </a:lnTo>
                            <a:lnTo>
                              <a:pt x="896031" y="184280"/>
                            </a:lnTo>
                            <a:lnTo>
                              <a:pt x="919163" y="149966"/>
                            </a:lnTo>
                            <a:lnTo>
                              <a:pt x="927646" y="107950"/>
                            </a:lnTo>
                            <a:lnTo>
                              <a:pt x="919163" y="65933"/>
                            </a:lnTo>
                            <a:lnTo>
                              <a:pt x="896031" y="31619"/>
                            </a:lnTo>
                            <a:lnTo>
                              <a:pt x="861718" y="8483"/>
                            </a:lnTo>
                            <a:lnTo>
                              <a:pt x="819696"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0B71AE18" id="Graphic 31" o:spid="_x0000_s1026" alt="&quot;&quot;" style="position:absolute;margin-left:41pt;margin-top:18.5pt;width:73.05pt;height:17pt;z-index:-251678720;visibility:visible;mso-wrap-style:square;mso-wrap-distance-left:0;mso-wrap-distance-top:0;mso-wrap-distance-right:0;mso-wrap-distance-bottom:0;mso-position-horizontal:absolute;mso-position-horizontal-relative:page;mso-position-vertical:absolute;mso-position-vertical-relative:page;v-text-anchor:top" coordsize="92773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" path="m107950,l65933,8483,31619,31619,8483,65933,,107950r8483,42016l31619,184280r34314,23136l107950,215900r711746,l861718,207416r34313,-23136l919163,149966r8483,-42016l919163,65933,896031,31619,861718,8483,819696,,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38784" behindDoc="1" locked="0" layoutInCell="1" allowOverlap="1" wp14:anchorId="5BCCE5C8" wp14:editId="5790E967">
              <wp:simplePos x="0" y="0"/>
              <wp:positionH relativeFrom="page">
                <wp:posOffset>268479</wp:posOffset>
              </wp:positionH>
              <wp:positionV relativeFrom="page">
                <wp:posOffset>242305</wp:posOffset>
              </wp:positionV>
              <wp:extent cx="161925" cy="19875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98755"/>
                      </a:xfrm>
                      <a:prstGeom prst="rect">
                        <a:avLst/>
                      </a:prstGeom>
                    </wps:spPr>
                    <wps:txbx>
                      <w:txbxContent>
                        <w:p w14:paraId="22DAF1F9" w14:textId="77777777" w:rsidR="003E3FF3" w:rsidRDefault="00000000">
                          <w:pPr>
                            <w:spacing w:before="46"/>
                            <w:ind w:left="60"/>
                            <w:rPr>
                              <w:sz w:val="20"/>
                            </w:rPr>
                          </w:pPr>
                          <w:r>
                            <w:rPr>
                              <w:color w:val="24408E"/>
                              <w:spacing w:val="-10"/>
                              <w:sz w:val="20"/>
                            </w:rPr>
                            <w:fldChar w:fldCharType="begin"/>
                          </w:r>
                          <w:r>
                            <w:rPr>
                              <w:color w:val="24408E"/>
                              <w:spacing w:val="-10"/>
                              <w:sz w:val="20"/>
                            </w:rPr>
                            <w:instrText xml:space="preserve"> PAGE </w:instrText>
                          </w:r>
                          <w:r>
                            <w:rPr>
                              <w:color w:val="24408E"/>
                              <w:spacing w:val="-10"/>
                              <w:sz w:val="20"/>
                            </w:rPr>
                            <w:fldChar w:fldCharType="separate"/>
                          </w:r>
                          <w:r>
                            <w:rPr>
                              <w:color w:val="24408E"/>
                              <w:spacing w:val="-10"/>
                              <w:sz w:val="20"/>
                            </w:rPr>
                            <w:t>2</w:t>
                          </w:r>
                          <w:r>
                            <w:rPr>
                              <w:color w:val="24408E"/>
                              <w:spacing w:val="-10"/>
                              <w:sz w:val="20"/>
                            </w:rPr>
                            <w:fldChar w:fldCharType="end"/>
                          </w:r>
                        </w:p>
                      </w:txbxContent>
                    </wps:txbx>
                    <wps:bodyPr wrap="square" lIns="0" tIns="0" rIns="0" bIns="0" rtlCol="0">
                      <a:noAutofit/>
                    </wps:bodyPr>
                  </wps:wsp>
                </a:graphicData>
              </a:graphic>
            </wp:anchor>
          </w:drawing>
        </mc:Choice>
        <mc:Fallback>
          <w:pict>
            <v:shapetype w14:anchorId="5BCCE5C8" id="_x0000_t202" coordsize="21600,21600" o:spt="202" path="m,l,21600r21600,l21600,xe">
              <v:stroke joinstyle="miter"/>
              <v:path gradientshapeok="t" o:connecttype="rect"/>
            </v:shapetype>
            <v:shape id="Textbox 32" o:spid="_x0000_s1259" type="#_x0000_t202" style="position:absolute;margin-left:21.15pt;margin-top:19.1pt;width:12.75pt;height:15.65pt;z-index:-25167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" filled="f" stroked="f">
              <v:textbox inset="0,0,0,0">
                <w:txbxContent>
                  <w:p w14:paraId="22DAF1F9" w14:textId="77777777" w:rsidR="003E3FF3" w:rsidRDefault="00000000">
                    <w:pPr>
                      <w:spacing w:before="46"/>
                      <w:ind w:left="60"/>
                      <w:rPr>
                        <w:sz w:val="20"/>
                      </w:rPr>
                    </w:pPr>
                    <w:r>
                      <w:rPr>
                        <w:color w:val="24408E"/>
                        <w:spacing w:val="-10"/>
                        <w:sz w:val="20"/>
                      </w:rPr>
                      <w:fldChar w:fldCharType="begin"/>
                    </w:r>
                    <w:r>
                      <w:rPr>
                        <w:color w:val="24408E"/>
                        <w:spacing w:val="-10"/>
                        <w:sz w:val="20"/>
                      </w:rPr>
                      <w:instrText xml:space="preserve"> PAGE </w:instrText>
                    </w:r>
                    <w:r>
                      <w:rPr>
                        <w:color w:val="24408E"/>
                        <w:spacing w:val="-10"/>
                        <w:sz w:val="20"/>
                      </w:rPr>
                      <w:fldChar w:fldCharType="separate"/>
                    </w:r>
                    <w:r>
                      <w:rPr>
                        <w:color w:val="24408E"/>
                        <w:spacing w:val="-10"/>
                        <w:sz w:val="20"/>
                      </w:rPr>
                      <w:t>2</w:t>
                    </w:r>
                    <w:r>
                      <w:rPr>
                        <w:color w:val="24408E"/>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39808" behindDoc="1" locked="0" layoutInCell="1" allowOverlap="1" wp14:anchorId="09C7E56E" wp14:editId="6D570183">
              <wp:simplePos x="0" y="0"/>
              <wp:positionH relativeFrom="page">
                <wp:posOffset>603952</wp:posOffset>
              </wp:positionH>
              <wp:positionV relativeFrom="page">
                <wp:posOffset>241297</wp:posOffset>
              </wp:positionV>
              <wp:extent cx="748030" cy="19875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8030" cy="198755"/>
                      </a:xfrm>
                      <a:prstGeom prst="rect">
                        <a:avLst/>
                      </a:prstGeom>
                    </wps:spPr>
                    <wps:txbx>
                      <w:txbxContent>
                        <w:p w14:paraId="3E4ADCD4" w14:textId="77777777" w:rsidR="003E3FF3" w:rsidRDefault="00000000">
                          <w:pPr>
                            <w:spacing w:before="46"/>
                            <w:ind w:left="20"/>
                            <w:rPr>
                              <w:sz w:val="20"/>
                            </w:rPr>
                          </w:pPr>
                          <w:r>
                            <w:rPr>
                              <w:color w:val="24408E"/>
                              <w:spacing w:val="-2"/>
                              <w:w w:val="105"/>
                              <w:sz w:val="20"/>
                            </w:rPr>
                            <w:t>Background</w:t>
                          </w:r>
                        </w:p>
                      </w:txbxContent>
                    </wps:txbx>
                    <wps:bodyPr wrap="square" lIns="0" tIns="0" rIns="0" bIns="0" rtlCol="0">
                      <a:noAutofit/>
                    </wps:bodyPr>
                  </wps:wsp>
                </a:graphicData>
              </a:graphic>
            </wp:anchor>
          </w:drawing>
        </mc:Choice>
        <mc:Fallback>
          <w:pict>
            <v:shape w14:anchorId="09C7E56E" id="Textbox 33" o:spid="_x0000_s1260" type="#_x0000_t202" style="position:absolute;margin-left:47.55pt;margin-top:19pt;width:58.9pt;height:15.65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" filled="f" stroked="f">
              <v:textbox inset="0,0,0,0">
                <w:txbxContent>
                  <w:p w14:paraId="3E4ADCD4" w14:textId="77777777" w:rsidR="003E3FF3" w:rsidRDefault="00000000">
                    <w:pPr>
                      <w:spacing w:before="46"/>
                      <w:ind w:left="20"/>
                      <w:rPr>
                        <w:sz w:val="20"/>
                      </w:rPr>
                    </w:pPr>
                    <w:r>
                      <w:rPr>
                        <w:color w:val="24408E"/>
                        <w:spacing w:val="-2"/>
                        <w:w w:val="105"/>
                        <w:sz w:val="20"/>
                      </w:rPr>
                      <w:t>Background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7E69" w14:textId="77777777" w:rsidR="003E3FF3" w:rsidRDefault="00000000">
    <w:pPr>
      <w:pStyle w:val="BodyText"/>
      <w:spacing w:line="14" w:lineRule="auto"/>
      <w:rPr>
        <w:sz w:val="20"/>
      </w:rPr>
    </w:pPr>
    <w:r>
      <w:rPr>
        <w:noProof/>
        <w:sz w:val="20"/>
      </w:rPr>
      <w:drawing>
        <wp:anchor distT="0" distB="0" distL="0" distR="0" simplePos="0" relativeHeight="251641856" behindDoc="1" locked="0" layoutInCell="1" allowOverlap="1" wp14:anchorId="69C916EC" wp14:editId="1EEAA6AC">
          <wp:simplePos x="0" y="0"/>
          <wp:positionH relativeFrom="page">
            <wp:posOffset>228600</wp:posOffset>
          </wp:positionH>
          <wp:positionV relativeFrom="page">
            <wp:posOffset>228600</wp:posOffset>
          </wp:positionV>
          <wp:extent cx="228600" cy="228600"/>
          <wp:effectExtent l="0" t="0" r="0" b="0"/>
          <wp:wrapNone/>
          <wp:docPr id="1362444370" name="Imag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2444370" name="Image 35">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42880" behindDoc="1" locked="0" layoutInCell="1" allowOverlap="1" wp14:anchorId="15217559" wp14:editId="2B08D6DF">
              <wp:simplePos x="0" y="0"/>
              <wp:positionH relativeFrom="page">
                <wp:posOffset>520700</wp:posOffset>
              </wp:positionH>
              <wp:positionV relativeFrom="page">
                <wp:posOffset>234950</wp:posOffset>
              </wp:positionV>
              <wp:extent cx="927735" cy="215900"/>
              <wp:effectExtent l="0" t="0" r="0" b="0"/>
              <wp:wrapNone/>
              <wp:docPr id="36" name="Graphic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735" cy="215900"/>
                      </a:xfrm>
                      <a:custGeom>
                        <a:avLst/>
                        <a:gdLst/>
                        <a:ahLst/>
                        <a:cxnLst/>
                        <a:rect l="l" t="t" r="r" b="b"/>
                        <a:pathLst>
                          <a:path w="92773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819696" y="215900"/>
                            </a:lnTo>
                            <a:lnTo>
                              <a:pt x="861718" y="207416"/>
                            </a:lnTo>
                            <a:lnTo>
                              <a:pt x="896031" y="184280"/>
                            </a:lnTo>
                            <a:lnTo>
                              <a:pt x="919163" y="149966"/>
                            </a:lnTo>
                            <a:lnTo>
                              <a:pt x="927646" y="107950"/>
                            </a:lnTo>
                            <a:lnTo>
                              <a:pt x="919163" y="65933"/>
                            </a:lnTo>
                            <a:lnTo>
                              <a:pt x="896031" y="31619"/>
                            </a:lnTo>
                            <a:lnTo>
                              <a:pt x="861718" y="8483"/>
                            </a:lnTo>
                            <a:lnTo>
                              <a:pt x="819696"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7391E2AB" id="Graphic 36" o:spid="_x0000_s1026" alt="&quot;&quot;" style="position:absolute;margin-left:41pt;margin-top:18.5pt;width:73.05pt;height:17pt;z-index:-251673600;visibility:visible;mso-wrap-style:square;mso-wrap-distance-left:0;mso-wrap-distance-top:0;mso-wrap-distance-right:0;mso-wrap-distance-bottom:0;mso-position-horizontal:absolute;mso-position-horizontal-relative:page;mso-position-vertical:absolute;mso-position-vertical-relative:page;v-text-anchor:top" coordsize="92773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" path="m107950,l65933,8483,31619,31619,8483,65933,,107950r8483,42016l31619,184280r34314,23136l107950,215900r711746,l861718,207416r34313,-23136l919163,149966r8483,-42016l919163,65933,896031,31619,861718,8483,819696,,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43904" behindDoc="1" locked="0" layoutInCell="1" allowOverlap="1" wp14:anchorId="6960190E" wp14:editId="0D28004E">
              <wp:simplePos x="0" y="0"/>
              <wp:positionH relativeFrom="page">
                <wp:posOffset>268479</wp:posOffset>
              </wp:positionH>
              <wp:positionV relativeFrom="page">
                <wp:posOffset>242305</wp:posOffset>
              </wp:positionV>
              <wp:extent cx="161925" cy="19875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98755"/>
                      </a:xfrm>
                      <a:prstGeom prst="rect">
                        <a:avLst/>
                      </a:prstGeom>
                    </wps:spPr>
                    <wps:txbx>
                      <w:txbxContent>
                        <w:p w14:paraId="67A2CC6A" w14:textId="77777777" w:rsidR="003E3FF3" w:rsidRDefault="00000000">
                          <w:pPr>
                            <w:spacing w:before="46"/>
                            <w:ind w:left="60"/>
                            <w:rPr>
                              <w:sz w:val="20"/>
                            </w:rPr>
                          </w:pPr>
                          <w:r>
                            <w:rPr>
                              <w:color w:val="24408E"/>
                              <w:spacing w:val="-10"/>
                              <w:sz w:val="20"/>
                            </w:rPr>
                            <w:fldChar w:fldCharType="begin"/>
                          </w:r>
                          <w:r>
                            <w:rPr>
                              <w:color w:val="24408E"/>
                              <w:spacing w:val="-10"/>
                              <w:sz w:val="20"/>
                            </w:rPr>
                            <w:instrText xml:space="preserve"> PAGE </w:instrText>
                          </w:r>
                          <w:r>
                            <w:rPr>
                              <w:color w:val="24408E"/>
                              <w:spacing w:val="-10"/>
                              <w:sz w:val="20"/>
                            </w:rPr>
                            <w:fldChar w:fldCharType="separate"/>
                          </w:r>
                          <w:r>
                            <w:rPr>
                              <w:color w:val="24408E"/>
                              <w:spacing w:val="-10"/>
                              <w:sz w:val="20"/>
                            </w:rPr>
                            <w:t>3</w:t>
                          </w:r>
                          <w:r>
                            <w:rPr>
                              <w:color w:val="24408E"/>
                              <w:spacing w:val="-10"/>
                              <w:sz w:val="20"/>
                            </w:rPr>
                            <w:fldChar w:fldCharType="end"/>
                          </w:r>
                        </w:p>
                      </w:txbxContent>
                    </wps:txbx>
                    <wps:bodyPr wrap="square" lIns="0" tIns="0" rIns="0" bIns="0" rtlCol="0">
                      <a:noAutofit/>
                    </wps:bodyPr>
                  </wps:wsp>
                </a:graphicData>
              </a:graphic>
            </wp:anchor>
          </w:drawing>
        </mc:Choice>
        <mc:Fallback>
          <w:pict>
            <v:shapetype w14:anchorId="6960190E" id="_x0000_t202" coordsize="21600,21600" o:spt="202" path="m,l,21600r21600,l21600,xe">
              <v:stroke joinstyle="miter"/>
              <v:path gradientshapeok="t" o:connecttype="rect"/>
            </v:shapetype>
            <v:shape id="Textbox 37" o:spid="_x0000_s1261" type="#_x0000_t202" style="position:absolute;margin-left:21.15pt;margin-top:19.1pt;width:12.75pt;height:15.65pt;z-index:-2516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" filled="f" stroked="f">
              <v:textbox inset="0,0,0,0">
                <w:txbxContent>
                  <w:p w14:paraId="67A2CC6A" w14:textId="77777777" w:rsidR="003E3FF3" w:rsidRDefault="00000000">
                    <w:pPr>
                      <w:spacing w:before="46"/>
                      <w:ind w:left="60"/>
                      <w:rPr>
                        <w:sz w:val="20"/>
                      </w:rPr>
                    </w:pPr>
                    <w:r>
                      <w:rPr>
                        <w:color w:val="24408E"/>
                        <w:spacing w:val="-10"/>
                        <w:sz w:val="20"/>
                      </w:rPr>
                      <w:fldChar w:fldCharType="begin"/>
                    </w:r>
                    <w:r>
                      <w:rPr>
                        <w:color w:val="24408E"/>
                        <w:spacing w:val="-10"/>
                        <w:sz w:val="20"/>
                      </w:rPr>
                      <w:instrText xml:space="preserve"> PAGE </w:instrText>
                    </w:r>
                    <w:r>
                      <w:rPr>
                        <w:color w:val="24408E"/>
                        <w:spacing w:val="-10"/>
                        <w:sz w:val="20"/>
                      </w:rPr>
                      <w:fldChar w:fldCharType="separate"/>
                    </w:r>
                    <w:r>
                      <w:rPr>
                        <w:color w:val="24408E"/>
                        <w:spacing w:val="-10"/>
                        <w:sz w:val="20"/>
                      </w:rPr>
                      <w:t>3</w:t>
                    </w:r>
                    <w:r>
                      <w:rPr>
                        <w:color w:val="24408E"/>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44928" behindDoc="1" locked="0" layoutInCell="1" allowOverlap="1" wp14:anchorId="00AEBB87" wp14:editId="52A07B43">
              <wp:simplePos x="0" y="0"/>
              <wp:positionH relativeFrom="page">
                <wp:posOffset>603952</wp:posOffset>
              </wp:positionH>
              <wp:positionV relativeFrom="page">
                <wp:posOffset>241297</wp:posOffset>
              </wp:positionV>
              <wp:extent cx="748030" cy="19875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8030" cy="198755"/>
                      </a:xfrm>
                      <a:prstGeom prst="rect">
                        <a:avLst/>
                      </a:prstGeom>
                    </wps:spPr>
                    <wps:txbx>
                      <w:txbxContent>
                        <w:p w14:paraId="7EF71C70" w14:textId="77777777" w:rsidR="003E3FF3" w:rsidRDefault="00000000">
                          <w:pPr>
                            <w:spacing w:before="46"/>
                            <w:ind w:left="20"/>
                            <w:rPr>
                              <w:sz w:val="20"/>
                            </w:rPr>
                          </w:pPr>
                          <w:r>
                            <w:rPr>
                              <w:color w:val="24408E"/>
                              <w:spacing w:val="-2"/>
                              <w:w w:val="105"/>
                              <w:sz w:val="20"/>
                            </w:rPr>
                            <w:t>Background</w:t>
                          </w:r>
                        </w:p>
                      </w:txbxContent>
                    </wps:txbx>
                    <wps:bodyPr wrap="square" lIns="0" tIns="0" rIns="0" bIns="0" rtlCol="0">
                      <a:noAutofit/>
                    </wps:bodyPr>
                  </wps:wsp>
                </a:graphicData>
              </a:graphic>
            </wp:anchor>
          </w:drawing>
        </mc:Choice>
        <mc:Fallback>
          <w:pict>
            <v:shape w14:anchorId="00AEBB87" id="Textbox 38" o:spid="_x0000_s1262" type="#_x0000_t202" style="position:absolute;margin-left:47.55pt;margin-top:19pt;width:58.9pt;height:15.65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" filled="f" stroked="f">
              <v:textbox inset="0,0,0,0">
                <w:txbxContent>
                  <w:p w14:paraId="7EF71C70" w14:textId="77777777" w:rsidR="003E3FF3" w:rsidRDefault="00000000">
                    <w:pPr>
                      <w:spacing w:before="46"/>
                      <w:ind w:left="20"/>
                      <w:rPr>
                        <w:sz w:val="20"/>
                      </w:rPr>
                    </w:pPr>
                    <w:r>
                      <w:rPr>
                        <w:color w:val="24408E"/>
                        <w:spacing w:val="-2"/>
                        <w:w w:val="105"/>
                        <w:sz w:val="20"/>
                      </w:rPr>
                      <w:t>Background</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3E19" w14:textId="77777777" w:rsidR="003E3FF3" w:rsidRDefault="00000000">
    <w:pPr>
      <w:pStyle w:val="BodyText"/>
      <w:spacing w:line="14" w:lineRule="auto"/>
      <w:rPr>
        <w:sz w:val="20"/>
      </w:rPr>
    </w:pPr>
    <w:r>
      <w:rPr>
        <w:noProof/>
        <w:sz w:val="20"/>
      </w:rPr>
      <w:drawing>
        <wp:anchor distT="0" distB="0" distL="0" distR="0" simplePos="0" relativeHeight="251646976" behindDoc="1" locked="0" layoutInCell="1" allowOverlap="1" wp14:anchorId="67F5C5A0" wp14:editId="7BBAF2F6">
          <wp:simplePos x="0" y="0"/>
          <wp:positionH relativeFrom="page">
            <wp:posOffset>228600</wp:posOffset>
          </wp:positionH>
          <wp:positionV relativeFrom="page">
            <wp:posOffset>228600</wp:posOffset>
          </wp:positionV>
          <wp:extent cx="228600" cy="228600"/>
          <wp:effectExtent l="0" t="0" r="0" b="0"/>
          <wp:wrapNone/>
          <wp:docPr id="561604525" name="Imag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1604525" name="Image 4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48000" behindDoc="1" locked="0" layoutInCell="1" allowOverlap="1" wp14:anchorId="7F2468AE" wp14:editId="4E07BE47">
              <wp:simplePos x="0" y="0"/>
              <wp:positionH relativeFrom="page">
                <wp:posOffset>520700</wp:posOffset>
              </wp:positionH>
              <wp:positionV relativeFrom="page">
                <wp:posOffset>234950</wp:posOffset>
              </wp:positionV>
              <wp:extent cx="927735" cy="215900"/>
              <wp:effectExtent l="0" t="0" r="0" b="0"/>
              <wp:wrapNone/>
              <wp:docPr id="48" name="Graphic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735" cy="215900"/>
                      </a:xfrm>
                      <a:custGeom>
                        <a:avLst/>
                        <a:gdLst/>
                        <a:ahLst/>
                        <a:cxnLst/>
                        <a:rect l="l" t="t" r="r" b="b"/>
                        <a:pathLst>
                          <a:path w="92773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819696" y="215900"/>
                            </a:lnTo>
                            <a:lnTo>
                              <a:pt x="861718" y="207416"/>
                            </a:lnTo>
                            <a:lnTo>
                              <a:pt x="896031" y="184280"/>
                            </a:lnTo>
                            <a:lnTo>
                              <a:pt x="919163" y="149966"/>
                            </a:lnTo>
                            <a:lnTo>
                              <a:pt x="927646" y="107950"/>
                            </a:lnTo>
                            <a:lnTo>
                              <a:pt x="919163" y="65933"/>
                            </a:lnTo>
                            <a:lnTo>
                              <a:pt x="896031" y="31619"/>
                            </a:lnTo>
                            <a:lnTo>
                              <a:pt x="861718" y="8483"/>
                            </a:lnTo>
                            <a:lnTo>
                              <a:pt x="819696"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0124C3E3" id="Graphic 48" o:spid="_x0000_s1026" alt="&quot;&quot;" style="position:absolute;margin-left:41pt;margin-top:18.5pt;width:73.05pt;height:17pt;z-index:-251668480;visibility:visible;mso-wrap-style:square;mso-wrap-distance-left:0;mso-wrap-distance-top:0;mso-wrap-distance-right:0;mso-wrap-distance-bottom:0;mso-position-horizontal:absolute;mso-position-horizontal-relative:page;mso-position-vertical:absolute;mso-position-vertical-relative:page;v-text-anchor:top" coordsize="92773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" path="m107950,l65933,8483,31619,31619,8483,65933,,107950r8483,42016l31619,184280r34314,23136l107950,215900r711746,l861718,207416r34313,-23136l919163,149966r8483,-42016l919163,65933,896031,31619,861718,8483,819696,,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49024" behindDoc="1" locked="0" layoutInCell="1" allowOverlap="1" wp14:anchorId="10676FE1" wp14:editId="1A1B8DD3">
              <wp:simplePos x="0" y="0"/>
              <wp:positionH relativeFrom="page">
                <wp:posOffset>268479</wp:posOffset>
              </wp:positionH>
              <wp:positionV relativeFrom="page">
                <wp:posOffset>242305</wp:posOffset>
              </wp:positionV>
              <wp:extent cx="161925" cy="19875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98755"/>
                      </a:xfrm>
                      <a:prstGeom prst="rect">
                        <a:avLst/>
                      </a:prstGeom>
                    </wps:spPr>
                    <wps:txbx>
                      <w:txbxContent>
                        <w:p w14:paraId="6137050B" w14:textId="77777777" w:rsidR="003E3FF3" w:rsidRDefault="00000000">
                          <w:pPr>
                            <w:spacing w:before="46"/>
                            <w:ind w:left="60"/>
                            <w:rPr>
                              <w:sz w:val="20"/>
                            </w:rPr>
                          </w:pPr>
                          <w:r>
                            <w:rPr>
                              <w:color w:val="24408E"/>
                              <w:spacing w:val="-10"/>
                              <w:sz w:val="20"/>
                            </w:rPr>
                            <w:fldChar w:fldCharType="begin"/>
                          </w:r>
                          <w:r>
                            <w:rPr>
                              <w:color w:val="24408E"/>
                              <w:spacing w:val="-10"/>
                              <w:sz w:val="20"/>
                            </w:rPr>
                            <w:instrText xml:space="preserve"> PAGE </w:instrText>
                          </w:r>
                          <w:r>
                            <w:rPr>
                              <w:color w:val="24408E"/>
                              <w:spacing w:val="-10"/>
                              <w:sz w:val="20"/>
                            </w:rPr>
                            <w:fldChar w:fldCharType="separate"/>
                          </w:r>
                          <w:r>
                            <w:rPr>
                              <w:color w:val="24408E"/>
                              <w:spacing w:val="-10"/>
                              <w:sz w:val="20"/>
                            </w:rPr>
                            <w:t>4</w:t>
                          </w:r>
                          <w:r>
                            <w:rPr>
                              <w:color w:val="24408E"/>
                              <w:spacing w:val="-10"/>
                              <w:sz w:val="20"/>
                            </w:rPr>
                            <w:fldChar w:fldCharType="end"/>
                          </w:r>
                        </w:p>
                      </w:txbxContent>
                    </wps:txbx>
                    <wps:bodyPr wrap="square" lIns="0" tIns="0" rIns="0" bIns="0" rtlCol="0">
                      <a:noAutofit/>
                    </wps:bodyPr>
                  </wps:wsp>
                </a:graphicData>
              </a:graphic>
            </wp:anchor>
          </w:drawing>
        </mc:Choice>
        <mc:Fallback>
          <w:pict>
            <v:shapetype w14:anchorId="10676FE1" id="_x0000_t202" coordsize="21600,21600" o:spt="202" path="m,l,21600r21600,l21600,xe">
              <v:stroke joinstyle="miter"/>
              <v:path gradientshapeok="t" o:connecttype="rect"/>
            </v:shapetype>
            <v:shape id="Textbox 49" o:spid="_x0000_s1263" type="#_x0000_t202" style="position:absolute;margin-left:21.15pt;margin-top:19.1pt;width:12.75pt;height:15.6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" filled="f" stroked="f">
              <v:textbox inset="0,0,0,0">
                <w:txbxContent>
                  <w:p w14:paraId="6137050B" w14:textId="77777777" w:rsidR="003E3FF3" w:rsidRDefault="00000000">
                    <w:pPr>
                      <w:spacing w:before="46"/>
                      <w:ind w:left="60"/>
                      <w:rPr>
                        <w:sz w:val="20"/>
                      </w:rPr>
                    </w:pPr>
                    <w:r>
                      <w:rPr>
                        <w:color w:val="24408E"/>
                        <w:spacing w:val="-10"/>
                        <w:sz w:val="20"/>
                      </w:rPr>
                      <w:fldChar w:fldCharType="begin"/>
                    </w:r>
                    <w:r>
                      <w:rPr>
                        <w:color w:val="24408E"/>
                        <w:spacing w:val="-10"/>
                        <w:sz w:val="20"/>
                      </w:rPr>
                      <w:instrText xml:space="preserve"> PAGE </w:instrText>
                    </w:r>
                    <w:r>
                      <w:rPr>
                        <w:color w:val="24408E"/>
                        <w:spacing w:val="-10"/>
                        <w:sz w:val="20"/>
                      </w:rPr>
                      <w:fldChar w:fldCharType="separate"/>
                    </w:r>
                    <w:r>
                      <w:rPr>
                        <w:color w:val="24408E"/>
                        <w:spacing w:val="-10"/>
                        <w:sz w:val="20"/>
                      </w:rPr>
                      <w:t>4</w:t>
                    </w:r>
                    <w:r>
                      <w:rPr>
                        <w:color w:val="24408E"/>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1072" behindDoc="1" locked="0" layoutInCell="1" allowOverlap="1" wp14:anchorId="6CACC4C8" wp14:editId="1AE3C234">
              <wp:simplePos x="0" y="0"/>
              <wp:positionH relativeFrom="page">
                <wp:posOffset>604013</wp:posOffset>
              </wp:positionH>
              <wp:positionV relativeFrom="page">
                <wp:posOffset>241289</wp:posOffset>
              </wp:positionV>
              <wp:extent cx="748030" cy="19875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8030" cy="198755"/>
                      </a:xfrm>
                      <a:prstGeom prst="rect">
                        <a:avLst/>
                      </a:prstGeom>
                    </wps:spPr>
                    <wps:txbx>
                      <w:txbxContent>
                        <w:p w14:paraId="46D834C4" w14:textId="77777777" w:rsidR="003E3FF3" w:rsidRDefault="00000000">
                          <w:pPr>
                            <w:spacing w:before="46"/>
                            <w:ind w:left="20"/>
                            <w:rPr>
                              <w:sz w:val="20"/>
                            </w:rPr>
                          </w:pPr>
                          <w:r>
                            <w:rPr>
                              <w:color w:val="24408E"/>
                              <w:spacing w:val="-2"/>
                              <w:w w:val="105"/>
                              <w:sz w:val="20"/>
                            </w:rPr>
                            <w:t>Background</w:t>
                          </w:r>
                        </w:p>
                      </w:txbxContent>
                    </wps:txbx>
                    <wps:bodyPr wrap="square" lIns="0" tIns="0" rIns="0" bIns="0" rtlCol="0">
                      <a:noAutofit/>
                    </wps:bodyPr>
                  </wps:wsp>
                </a:graphicData>
              </a:graphic>
            </wp:anchor>
          </w:drawing>
        </mc:Choice>
        <mc:Fallback>
          <w:pict>
            <v:shape w14:anchorId="6CACC4C8" id="Textbox 50" o:spid="_x0000_s1264" type="#_x0000_t202" style="position:absolute;margin-left:47.55pt;margin-top:19pt;width:58.9pt;height:15.6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" filled="f" stroked="f">
              <v:textbox inset="0,0,0,0">
                <w:txbxContent>
                  <w:p w14:paraId="46D834C4" w14:textId="77777777" w:rsidR="003E3FF3" w:rsidRDefault="00000000">
                    <w:pPr>
                      <w:spacing w:before="46"/>
                      <w:ind w:left="20"/>
                      <w:rPr>
                        <w:sz w:val="20"/>
                      </w:rPr>
                    </w:pPr>
                    <w:r>
                      <w:rPr>
                        <w:color w:val="24408E"/>
                        <w:spacing w:val="-2"/>
                        <w:w w:val="105"/>
                        <w:sz w:val="20"/>
                      </w:rPr>
                      <w:t>Background</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A9C37" w14:textId="77777777" w:rsidR="003E3FF3" w:rsidRDefault="003E3FF3">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C5AC2" w14:textId="77777777" w:rsidR="003E3FF3" w:rsidRDefault="003E3FF3">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B6B9" w14:textId="77777777" w:rsidR="003E3FF3" w:rsidRDefault="003E3FF3">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94CBE" w14:textId="52FB70A7" w:rsidR="003E3FF3" w:rsidRDefault="003979D9">
    <w:pPr>
      <w:pStyle w:val="BodyText"/>
      <w:spacing w:line="14" w:lineRule="auto"/>
      <w:rPr>
        <w:sz w:val="20"/>
      </w:rPr>
    </w:pPr>
    <w:r>
      <w:rPr>
        <w:noProof/>
        <w:sz w:val="20"/>
      </w:rPr>
      <mc:AlternateContent>
        <mc:Choice Requires="wps">
          <w:drawing>
            <wp:anchor distT="0" distB="0" distL="0" distR="0" simplePos="0" relativeHeight="251629056" behindDoc="1" locked="0" layoutInCell="1" allowOverlap="1" wp14:anchorId="2B447AA4" wp14:editId="0ECB47CF">
              <wp:simplePos x="0" y="0"/>
              <wp:positionH relativeFrom="page">
                <wp:posOffset>250681</wp:posOffset>
              </wp:positionH>
              <wp:positionV relativeFrom="page">
                <wp:posOffset>241300</wp:posOffset>
              </wp:positionV>
              <wp:extent cx="3949700" cy="21590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9700" cy="215900"/>
                      </a:xfrm>
                      <a:prstGeom prst="rect">
                        <a:avLst/>
                      </a:prstGeom>
                    </wps:spPr>
                    <wps:txbx>
                      <w:txbxContent>
                        <w:p w14:paraId="0A353FF1" w14:textId="11FAF175" w:rsidR="003E3FF3" w:rsidRDefault="00000000" w:rsidP="00D94632">
                          <w:pPr>
                            <w:pStyle w:val="BodyText"/>
                            <w:tabs>
                              <w:tab w:val="left" w:pos="564"/>
                            </w:tabs>
                            <w:spacing w:before="49"/>
                            <w:ind w:left="20"/>
                          </w:pPr>
                          <w:r>
                            <w:rPr>
                              <w:color w:val="24408E"/>
                              <w:spacing w:val="-5"/>
                              <w:w w:val="105"/>
                              <w:sz w:val="20"/>
                            </w:rPr>
                            <w:fldChar w:fldCharType="begin"/>
                          </w:r>
                          <w:r>
                            <w:rPr>
                              <w:color w:val="24408E"/>
                              <w:spacing w:val="-5"/>
                              <w:w w:val="105"/>
                              <w:sz w:val="20"/>
                            </w:rPr>
                            <w:instrText xml:space="preserve"> PAGE </w:instrText>
                          </w:r>
                          <w:r>
                            <w:rPr>
                              <w:color w:val="24408E"/>
                              <w:spacing w:val="-5"/>
                              <w:w w:val="105"/>
                              <w:sz w:val="20"/>
                            </w:rPr>
                            <w:fldChar w:fldCharType="separate"/>
                          </w:r>
                          <w:r>
                            <w:rPr>
                              <w:color w:val="24408E"/>
                              <w:spacing w:val="-5"/>
                              <w:w w:val="105"/>
                              <w:sz w:val="20"/>
                            </w:rPr>
                            <w:t>10</w:t>
                          </w:r>
                          <w:r>
                            <w:rPr>
                              <w:color w:val="24408E"/>
                              <w:spacing w:val="-5"/>
                              <w:w w:val="105"/>
                              <w:sz w:val="20"/>
                            </w:rPr>
                            <w:fldChar w:fldCharType="end"/>
                          </w:r>
                          <w:r>
                            <w:rPr>
                              <w:color w:val="24408E"/>
                              <w:sz w:val="20"/>
                            </w:rPr>
                            <w:tab/>
                          </w:r>
                          <w:r>
                            <w:rPr>
                              <w:color w:val="24408E"/>
                              <w:w w:val="105"/>
                            </w:rPr>
                            <w:t>The</w:t>
                          </w:r>
                          <w:r>
                            <w:rPr>
                              <w:color w:val="24408E"/>
                              <w:spacing w:val="-5"/>
                              <w:w w:val="105"/>
                            </w:rPr>
                            <w:t xml:space="preserve"> </w:t>
                          </w:r>
                          <w:r>
                            <w:rPr>
                              <w:color w:val="24408E"/>
                              <w:w w:val="105"/>
                            </w:rPr>
                            <w:t>State</w:t>
                          </w:r>
                          <w:r>
                            <w:rPr>
                              <w:color w:val="24408E"/>
                              <w:spacing w:val="-5"/>
                              <w:w w:val="105"/>
                            </w:rPr>
                            <w:t xml:space="preserve"> </w:t>
                          </w:r>
                          <w:r>
                            <w:rPr>
                              <w:color w:val="24408E"/>
                              <w:w w:val="105"/>
                            </w:rPr>
                            <w:t>of</w:t>
                          </w:r>
                          <w:r>
                            <w:rPr>
                              <w:color w:val="24408E"/>
                              <w:spacing w:val="-5"/>
                              <w:w w:val="105"/>
                            </w:rPr>
                            <w:t xml:space="preserve"> </w:t>
                          </w:r>
                          <w:r>
                            <w:rPr>
                              <w:color w:val="24408E"/>
                              <w:w w:val="105"/>
                            </w:rPr>
                            <w:t>Procurement</w:t>
                          </w:r>
                          <w:r>
                            <w:rPr>
                              <w:color w:val="24408E"/>
                              <w:spacing w:val="-4"/>
                              <w:w w:val="105"/>
                            </w:rPr>
                            <w:t xml:space="preserve"> </w:t>
                          </w:r>
                          <w:r>
                            <w:rPr>
                              <w:color w:val="24408E"/>
                              <w:w w:val="105"/>
                            </w:rPr>
                            <w:t>and</w:t>
                          </w:r>
                          <w:r>
                            <w:rPr>
                              <w:color w:val="24408E"/>
                              <w:spacing w:val="-5"/>
                              <w:w w:val="105"/>
                            </w:rPr>
                            <w:t xml:space="preserve"> </w:t>
                          </w:r>
                          <w:r>
                            <w:rPr>
                              <w:color w:val="24408E"/>
                              <w:w w:val="105"/>
                            </w:rPr>
                            <w:t>Supplier</w:t>
                          </w:r>
                          <w:r>
                            <w:rPr>
                              <w:color w:val="24408E"/>
                              <w:spacing w:val="-5"/>
                              <w:w w:val="105"/>
                            </w:rPr>
                            <w:t xml:space="preserve"> </w:t>
                          </w:r>
                          <w:r>
                            <w:rPr>
                              <w:color w:val="24408E"/>
                              <w:spacing w:val="-2"/>
                              <w:w w:val="105"/>
                            </w:rPr>
                            <w:t>Diversity</w:t>
                          </w:r>
                        </w:p>
                      </w:txbxContent>
                    </wps:txbx>
                    <wps:bodyPr wrap="square" lIns="0" tIns="0" rIns="0" bIns="0" rtlCol="0">
                      <a:noAutofit/>
                    </wps:bodyPr>
                  </wps:wsp>
                </a:graphicData>
              </a:graphic>
              <wp14:sizeRelH relativeFrom="margin">
                <wp14:pctWidth>0</wp14:pctWidth>
              </wp14:sizeRelH>
            </wp:anchor>
          </w:drawing>
        </mc:Choice>
        <mc:Fallback>
          <w:pict>
            <v:shapetype w14:anchorId="2B447AA4" id="_x0000_t202" coordsize="21600,21600" o:spt="202" path="m,l,21600r21600,l21600,xe">
              <v:stroke joinstyle="miter"/>
              <v:path gradientshapeok="t" o:connecttype="rect"/>
            </v:shapetype>
            <v:shape id="Textbox 92" o:spid="_x0000_s1267" type="#_x0000_t202" style="position:absolute;margin-left:19.75pt;margin-top:19pt;width:311pt;height:17pt;z-index:-25168742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" filled="f" stroked="f">
              <v:textbox inset="0,0,0,0">
                <w:txbxContent>
                  <w:p w14:paraId="0A353FF1" w14:textId="11FAF175" w:rsidR="003E3FF3" w:rsidRDefault="00000000" w:rsidP="00D94632">
                    <w:pPr>
                      <w:pStyle w:val="BodyText"/>
                      <w:tabs>
                        <w:tab w:val="left" w:pos="564"/>
                      </w:tabs>
                      <w:spacing w:before="49"/>
                      <w:ind w:left="20"/>
                    </w:pPr>
                    <w:r>
                      <w:rPr>
                        <w:color w:val="24408E"/>
                        <w:spacing w:val="-5"/>
                        <w:w w:val="105"/>
                        <w:sz w:val="20"/>
                      </w:rPr>
                      <w:fldChar w:fldCharType="begin"/>
                    </w:r>
                    <w:r>
                      <w:rPr>
                        <w:color w:val="24408E"/>
                        <w:spacing w:val="-5"/>
                        <w:w w:val="105"/>
                        <w:sz w:val="20"/>
                      </w:rPr>
                      <w:instrText xml:space="preserve"> PAGE </w:instrText>
                    </w:r>
                    <w:r>
                      <w:rPr>
                        <w:color w:val="24408E"/>
                        <w:spacing w:val="-5"/>
                        <w:w w:val="105"/>
                        <w:sz w:val="20"/>
                      </w:rPr>
                      <w:fldChar w:fldCharType="separate"/>
                    </w:r>
                    <w:r>
                      <w:rPr>
                        <w:color w:val="24408E"/>
                        <w:spacing w:val="-5"/>
                        <w:w w:val="105"/>
                        <w:sz w:val="20"/>
                      </w:rPr>
                      <w:t>10</w:t>
                    </w:r>
                    <w:r>
                      <w:rPr>
                        <w:color w:val="24408E"/>
                        <w:spacing w:val="-5"/>
                        <w:w w:val="105"/>
                        <w:sz w:val="20"/>
                      </w:rPr>
                      <w:fldChar w:fldCharType="end"/>
                    </w:r>
                    <w:r>
                      <w:rPr>
                        <w:color w:val="24408E"/>
                        <w:sz w:val="20"/>
                      </w:rPr>
                      <w:tab/>
                    </w:r>
                    <w:r>
                      <w:rPr>
                        <w:color w:val="24408E"/>
                        <w:w w:val="105"/>
                      </w:rPr>
                      <w:t>The</w:t>
                    </w:r>
                    <w:r>
                      <w:rPr>
                        <w:color w:val="24408E"/>
                        <w:spacing w:val="-5"/>
                        <w:w w:val="105"/>
                      </w:rPr>
                      <w:t xml:space="preserve"> </w:t>
                    </w:r>
                    <w:r>
                      <w:rPr>
                        <w:color w:val="24408E"/>
                        <w:w w:val="105"/>
                      </w:rPr>
                      <w:t>State</w:t>
                    </w:r>
                    <w:r>
                      <w:rPr>
                        <w:color w:val="24408E"/>
                        <w:spacing w:val="-5"/>
                        <w:w w:val="105"/>
                      </w:rPr>
                      <w:t xml:space="preserve"> </w:t>
                    </w:r>
                    <w:r>
                      <w:rPr>
                        <w:color w:val="24408E"/>
                        <w:w w:val="105"/>
                      </w:rPr>
                      <w:t>of</w:t>
                    </w:r>
                    <w:r>
                      <w:rPr>
                        <w:color w:val="24408E"/>
                        <w:spacing w:val="-5"/>
                        <w:w w:val="105"/>
                      </w:rPr>
                      <w:t xml:space="preserve"> </w:t>
                    </w:r>
                    <w:r>
                      <w:rPr>
                        <w:color w:val="24408E"/>
                        <w:w w:val="105"/>
                      </w:rPr>
                      <w:t>Procurement</w:t>
                    </w:r>
                    <w:r>
                      <w:rPr>
                        <w:color w:val="24408E"/>
                        <w:spacing w:val="-4"/>
                        <w:w w:val="105"/>
                      </w:rPr>
                      <w:t xml:space="preserve"> </w:t>
                    </w:r>
                    <w:r>
                      <w:rPr>
                        <w:color w:val="24408E"/>
                        <w:w w:val="105"/>
                      </w:rPr>
                      <w:t>and</w:t>
                    </w:r>
                    <w:r>
                      <w:rPr>
                        <w:color w:val="24408E"/>
                        <w:spacing w:val="-5"/>
                        <w:w w:val="105"/>
                      </w:rPr>
                      <w:t xml:space="preserve"> </w:t>
                    </w:r>
                    <w:r>
                      <w:rPr>
                        <w:color w:val="24408E"/>
                        <w:w w:val="105"/>
                      </w:rPr>
                      <w:t>Supplier</w:t>
                    </w:r>
                    <w:r>
                      <w:rPr>
                        <w:color w:val="24408E"/>
                        <w:spacing w:val="-5"/>
                        <w:w w:val="105"/>
                      </w:rPr>
                      <w:t xml:space="preserve"> </w:t>
                    </w:r>
                    <w:r>
                      <w:rPr>
                        <w:color w:val="24408E"/>
                        <w:spacing w:val="-2"/>
                        <w:w w:val="105"/>
                      </w:rPr>
                      <w:t>Diversity</w:t>
                    </w:r>
                  </w:p>
                </w:txbxContent>
              </v:textbox>
              <w10:wrap anchorx="page" anchory="page"/>
            </v:shape>
          </w:pict>
        </mc:Fallback>
      </mc:AlternateContent>
    </w:r>
    <w:r>
      <w:rPr>
        <w:noProof/>
        <w:sz w:val="20"/>
      </w:rPr>
      <w:drawing>
        <wp:anchor distT="0" distB="0" distL="0" distR="0" simplePos="0" relativeHeight="251624960" behindDoc="1" locked="0" layoutInCell="1" allowOverlap="1" wp14:anchorId="00E6D332" wp14:editId="535C029C">
          <wp:simplePos x="0" y="0"/>
          <wp:positionH relativeFrom="page">
            <wp:posOffset>228600</wp:posOffset>
          </wp:positionH>
          <wp:positionV relativeFrom="page">
            <wp:posOffset>228600</wp:posOffset>
          </wp:positionV>
          <wp:extent cx="228600" cy="228600"/>
          <wp:effectExtent l="0" t="0" r="0" b="0"/>
          <wp:wrapNone/>
          <wp:docPr id="1257966119" name="Imag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7966119" name="Image 90">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27008" behindDoc="1" locked="0" layoutInCell="1" allowOverlap="1" wp14:anchorId="7A87D6FC" wp14:editId="3743CFC3">
              <wp:simplePos x="0" y="0"/>
              <wp:positionH relativeFrom="page">
                <wp:posOffset>520700</wp:posOffset>
              </wp:positionH>
              <wp:positionV relativeFrom="page">
                <wp:posOffset>234950</wp:posOffset>
              </wp:positionV>
              <wp:extent cx="3354070" cy="215900"/>
              <wp:effectExtent l="0" t="0" r="0" b="0"/>
              <wp:wrapNone/>
              <wp:docPr id="91" name="Graphic 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4070" cy="215900"/>
                      </a:xfrm>
                      <a:custGeom>
                        <a:avLst/>
                        <a:gdLst/>
                        <a:ahLst/>
                        <a:cxnLst/>
                        <a:rect l="l" t="t" r="r" b="b"/>
                        <a:pathLst>
                          <a:path w="3354070"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3246005" y="215900"/>
                            </a:lnTo>
                            <a:lnTo>
                              <a:pt x="3288022" y="207416"/>
                            </a:lnTo>
                            <a:lnTo>
                              <a:pt x="3322335" y="184280"/>
                            </a:lnTo>
                            <a:lnTo>
                              <a:pt x="3345471" y="149966"/>
                            </a:lnTo>
                            <a:lnTo>
                              <a:pt x="3353955" y="107950"/>
                            </a:lnTo>
                            <a:lnTo>
                              <a:pt x="3345471" y="65933"/>
                            </a:lnTo>
                            <a:lnTo>
                              <a:pt x="3322335" y="31619"/>
                            </a:lnTo>
                            <a:lnTo>
                              <a:pt x="3288022" y="8483"/>
                            </a:lnTo>
                            <a:lnTo>
                              <a:pt x="3246005"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23B54E8B" id="Graphic 91" o:spid="_x0000_s1026" alt="&quot;&quot;" style="position:absolute;margin-left:41pt;margin-top:18.5pt;width:264.1pt;height:17pt;z-index:-251689472;visibility:visible;mso-wrap-style:square;mso-wrap-distance-left:0;mso-wrap-distance-top:0;mso-wrap-distance-right:0;mso-wrap-distance-bottom:0;mso-position-horizontal:absolute;mso-position-horizontal-relative:page;mso-position-vertical:absolute;mso-position-vertical-relative:page;v-text-anchor:top" coordsize="335407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" path="m107950,l65933,8483,31619,31619,8483,65933,,107950r8483,42016l31619,184280r34314,23136l107950,215900r3138055,l3288022,207416r34313,-23136l3345471,149966r8484,-42016l3345471,65933,3322335,31619,3288022,8483,3246005,,107950,xe" filled="f" strokecolor="#24408e" strokeweight="1pt">
              <v:path arrowok="t"/>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E2B14" w14:textId="77777777" w:rsidR="003E3FF3" w:rsidRDefault="003E3FF3">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1E3C2" w14:textId="77777777" w:rsidR="003E3FF3" w:rsidRDefault="00000000">
    <w:pPr>
      <w:pStyle w:val="BodyText"/>
      <w:spacing w:line="14" w:lineRule="auto"/>
      <w:rPr>
        <w:sz w:val="20"/>
      </w:rPr>
    </w:pPr>
    <w:r>
      <w:rPr>
        <w:noProof/>
        <w:sz w:val="20"/>
      </w:rPr>
      <w:drawing>
        <wp:anchor distT="0" distB="0" distL="0" distR="0" simplePos="0" relativeHeight="251658240" behindDoc="1" locked="0" layoutInCell="1" allowOverlap="1" wp14:anchorId="29566A20" wp14:editId="4A8ECB94">
          <wp:simplePos x="0" y="0"/>
          <wp:positionH relativeFrom="page">
            <wp:posOffset>228600</wp:posOffset>
          </wp:positionH>
          <wp:positionV relativeFrom="page">
            <wp:posOffset>228600</wp:posOffset>
          </wp:positionV>
          <wp:extent cx="228600" cy="228600"/>
          <wp:effectExtent l="0" t="0" r="0" b="0"/>
          <wp:wrapNone/>
          <wp:docPr id="2118608027" name="Image 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2274023" name="Image 142">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59264" behindDoc="1" locked="0" layoutInCell="1" allowOverlap="1" wp14:anchorId="640FE9B2" wp14:editId="6324D9A2">
              <wp:simplePos x="0" y="0"/>
              <wp:positionH relativeFrom="page">
                <wp:posOffset>520700</wp:posOffset>
              </wp:positionH>
              <wp:positionV relativeFrom="page">
                <wp:posOffset>234950</wp:posOffset>
              </wp:positionV>
              <wp:extent cx="1406525" cy="215900"/>
              <wp:effectExtent l="0" t="0" r="0" b="0"/>
              <wp:wrapNone/>
              <wp:docPr id="143" name="Graphic 1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6525" cy="215900"/>
                      </a:xfrm>
                      <a:custGeom>
                        <a:avLst/>
                        <a:gdLst/>
                        <a:ahLst/>
                        <a:cxnLst/>
                        <a:rect l="l" t="t" r="r" b="b"/>
                        <a:pathLst>
                          <a:path w="140652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298105" y="215900"/>
                            </a:lnTo>
                            <a:lnTo>
                              <a:pt x="1340121" y="207416"/>
                            </a:lnTo>
                            <a:lnTo>
                              <a:pt x="1374435" y="184280"/>
                            </a:lnTo>
                            <a:lnTo>
                              <a:pt x="1397571" y="149966"/>
                            </a:lnTo>
                            <a:lnTo>
                              <a:pt x="1406055" y="107950"/>
                            </a:lnTo>
                            <a:lnTo>
                              <a:pt x="1397571" y="65933"/>
                            </a:lnTo>
                            <a:lnTo>
                              <a:pt x="1374435" y="31619"/>
                            </a:lnTo>
                            <a:lnTo>
                              <a:pt x="1340121" y="8483"/>
                            </a:lnTo>
                            <a:lnTo>
                              <a:pt x="1298105"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4E9A8A87" id="Graphic 143" o:spid="_x0000_s1026" alt="&quot;&quot;" style="position:absolute;margin-left:41pt;margin-top:18.5pt;width:110.75pt;height:17pt;z-index:-251657216;visibility:visible;mso-wrap-style:square;mso-wrap-distance-left:0;mso-wrap-distance-top:0;mso-wrap-distance-right:0;mso-wrap-distance-bottom:0;mso-position-horizontal:absolute;mso-position-horizontal-relative:page;mso-position-vertical:absolute;mso-position-vertical-relative:page;v-text-anchor:top" coordsize="140652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" path="m107950,l65933,8483,31619,31619,8483,65933,,107950r8483,42016l31619,184280r34314,23136l107950,215900r1190155,l1340121,207416r34314,-23136l1397571,149966r8484,-42016l1397571,65933,1374435,31619,1340121,8483,1298105,,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013E135C" wp14:editId="17BE1922">
              <wp:simplePos x="0" y="0"/>
              <wp:positionH relativeFrom="page">
                <wp:posOffset>232157</wp:posOffset>
              </wp:positionH>
              <wp:positionV relativeFrom="page">
                <wp:posOffset>228598</wp:posOffset>
              </wp:positionV>
              <wp:extent cx="1586865" cy="215900"/>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6865" cy="215900"/>
                      </a:xfrm>
                      <a:prstGeom prst="rect">
                        <a:avLst/>
                      </a:prstGeom>
                    </wps:spPr>
                    <wps:txbx>
                      <w:txbxContent>
                        <w:p w14:paraId="2C8325F5" w14:textId="77777777" w:rsidR="003E3FF3" w:rsidRDefault="00000000">
                          <w:pPr>
                            <w:pStyle w:val="BodyText"/>
                            <w:tabs>
                              <w:tab w:val="left" w:pos="604"/>
                            </w:tabs>
                            <w:spacing w:before="49"/>
                            <w:ind w:left="60"/>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13</w:t>
                          </w:r>
                          <w:r>
                            <w:rPr>
                              <w:color w:val="24408E"/>
                              <w:spacing w:val="-5"/>
                              <w:sz w:val="20"/>
                            </w:rPr>
                            <w:fldChar w:fldCharType="end"/>
                          </w:r>
                          <w:r>
                            <w:rPr>
                              <w:color w:val="24408E"/>
                              <w:sz w:val="20"/>
                            </w:rPr>
                            <w:tab/>
                          </w:r>
                          <w:r>
                            <w:rPr>
                              <w:color w:val="24408E"/>
                            </w:rPr>
                            <w:t>Research</w:t>
                          </w:r>
                          <w:r>
                            <w:rPr>
                              <w:color w:val="24408E"/>
                              <w:spacing w:val="-10"/>
                            </w:rPr>
                            <w:t xml:space="preserve"> </w:t>
                          </w:r>
                          <w:r>
                            <w:rPr>
                              <w:color w:val="24408E"/>
                              <w:spacing w:val="-2"/>
                            </w:rPr>
                            <w:t>Findings</w:t>
                          </w:r>
                        </w:p>
                      </w:txbxContent>
                    </wps:txbx>
                    <wps:bodyPr wrap="square" lIns="0" tIns="0" rIns="0" bIns="0" rtlCol="0">
                      <a:noAutofit/>
                    </wps:bodyPr>
                  </wps:wsp>
                </a:graphicData>
              </a:graphic>
            </wp:anchor>
          </w:drawing>
        </mc:Choice>
        <mc:Fallback>
          <w:pict>
            <v:shapetype w14:anchorId="013E135C" id="_x0000_t202" coordsize="21600,21600" o:spt="202" path="m,l,21600r21600,l21600,xe">
              <v:stroke joinstyle="miter"/>
              <v:path gradientshapeok="t" o:connecttype="rect"/>
            </v:shapetype>
            <v:shape id="Textbox 144" o:spid="_x0000_s1270" type="#_x0000_t202" style="position:absolute;margin-left:18.3pt;margin-top:18pt;width:124.95pt;height:1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" filled="f" stroked="f">
              <v:textbox inset="0,0,0,0">
                <w:txbxContent>
                  <w:p w14:paraId="2C8325F5" w14:textId="77777777" w:rsidR="003E3FF3" w:rsidRDefault="00000000">
                    <w:pPr>
                      <w:pStyle w:val="BodyText"/>
                      <w:tabs>
                        <w:tab w:val="left" w:pos="604"/>
                      </w:tabs>
                      <w:spacing w:before="49"/>
                      <w:ind w:left="60"/>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13</w:t>
                    </w:r>
                    <w:r>
                      <w:rPr>
                        <w:color w:val="24408E"/>
                        <w:spacing w:val="-5"/>
                        <w:sz w:val="20"/>
                      </w:rPr>
                      <w:fldChar w:fldCharType="end"/>
                    </w:r>
                    <w:r>
                      <w:rPr>
                        <w:color w:val="24408E"/>
                        <w:sz w:val="20"/>
                      </w:rPr>
                      <w:tab/>
                    </w:r>
                    <w:r>
                      <w:rPr>
                        <w:color w:val="24408E"/>
                      </w:rPr>
                      <w:t>Research</w:t>
                    </w:r>
                    <w:r>
                      <w:rPr>
                        <w:color w:val="24408E"/>
                        <w:spacing w:val="-10"/>
                      </w:rPr>
                      <w:t xml:space="preserve"> </w:t>
                    </w:r>
                    <w:r>
                      <w:rPr>
                        <w:color w:val="24408E"/>
                        <w:spacing w:val="-2"/>
                      </w:rPr>
                      <w:t>Findings</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F7DE9" w14:textId="77777777" w:rsidR="003E3FF3" w:rsidRDefault="00000000">
    <w:pPr>
      <w:pStyle w:val="BodyText"/>
      <w:spacing w:line="14" w:lineRule="auto"/>
      <w:rPr>
        <w:sz w:val="20"/>
      </w:rPr>
    </w:pPr>
    <w:r>
      <w:rPr>
        <w:noProof/>
        <w:sz w:val="20"/>
      </w:rPr>
      <w:drawing>
        <wp:anchor distT="0" distB="0" distL="0" distR="0" simplePos="0" relativeHeight="251661312" behindDoc="1" locked="0" layoutInCell="1" allowOverlap="1" wp14:anchorId="5EC06BCB" wp14:editId="72D6FBCC">
          <wp:simplePos x="0" y="0"/>
          <wp:positionH relativeFrom="page">
            <wp:posOffset>228600</wp:posOffset>
          </wp:positionH>
          <wp:positionV relativeFrom="page">
            <wp:posOffset>228600</wp:posOffset>
          </wp:positionV>
          <wp:extent cx="228600" cy="228600"/>
          <wp:effectExtent l="0" t="0" r="0" b="0"/>
          <wp:wrapNone/>
          <wp:docPr id="461919391" name="Image 1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9477031" name="Image 149">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62336" behindDoc="1" locked="0" layoutInCell="1" allowOverlap="1" wp14:anchorId="30FB2B58" wp14:editId="3C86C821">
              <wp:simplePos x="0" y="0"/>
              <wp:positionH relativeFrom="page">
                <wp:posOffset>520700</wp:posOffset>
              </wp:positionH>
              <wp:positionV relativeFrom="page">
                <wp:posOffset>234950</wp:posOffset>
              </wp:positionV>
              <wp:extent cx="1402715" cy="215900"/>
              <wp:effectExtent l="0" t="0" r="0" b="0"/>
              <wp:wrapNone/>
              <wp:docPr id="150" name="Graphic 1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2715" cy="215900"/>
                      </a:xfrm>
                      <a:custGeom>
                        <a:avLst/>
                        <a:gdLst/>
                        <a:ahLst/>
                        <a:cxnLst/>
                        <a:rect l="l" t="t" r="r" b="b"/>
                        <a:pathLst>
                          <a:path w="140271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294726" y="215900"/>
                            </a:lnTo>
                            <a:lnTo>
                              <a:pt x="1336749" y="207416"/>
                            </a:lnTo>
                            <a:lnTo>
                              <a:pt x="1371061" y="184280"/>
                            </a:lnTo>
                            <a:lnTo>
                              <a:pt x="1394194" y="149966"/>
                            </a:lnTo>
                            <a:lnTo>
                              <a:pt x="1402676" y="107950"/>
                            </a:lnTo>
                            <a:lnTo>
                              <a:pt x="1394194" y="65933"/>
                            </a:lnTo>
                            <a:lnTo>
                              <a:pt x="1371061" y="31619"/>
                            </a:lnTo>
                            <a:lnTo>
                              <a:pt x="1336749" y="8483"/>
                            </a:lnTo>
                            <a:lnTo>
                              <a:pt x="1294726"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362299C3" id="Graphic 150" o:spid="_x0000_s1026" alt="&quot;&quot;" style="position:absolute;margin-left:41pt;margin-top:18.5pt;width:110.45pt;height:17pt;z-index:-251654144;visibility:visible;mso-wrap-style:square;mso-wrap-distance-left:0;mso-wrap-distance-top:0;mso-wrap-distance-right:0;mso-wrap-distance-bottom:0;mso-position-horizontal:absolute;mso-position-horizontal-relative:page;mso-position-vertical:absolute;mso-position-vertical-relative:page;v-text-anchor:top" coordsize="140271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" path="m107950,l65933,8483,31619,31619,8483,65933,,107950r8483,42016l31619,184280r34314,23136l107950,215900r1186776,l1336749,207416r34312,-23136l1394194,149966r8482,-42016l1394194,65933,1371061,31619,1336749,8483,1294726,,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63360" behindDoc="1" locked="0" layoutInCell="1" allowOverlap="1" wp14:anchorId="4827932D" wp14:editId="19B8801E">
              <wp:simplePos x="0" y="0"/>
              <wp:positionH relativeFrom="page">
                <wp:posOffset>232157</wp:posOffset>
              </wp:positionH>
              <wp:positionV relativeFrom="page">
                <wp:posOffset>228598</wp:posOffset>
              </wp:positionV>
              <wp:extent cx="1586865" cy="21590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6865" cy="215900"/>
                      </a:xfrm>
                      <a:prstGeom prst="rect">
                        <a:avLst/>
                      </a:prstGeom>
                    </wps:spPr>
                    <wps:txbx>
                      <w:txbxContent>
                        <w:p w14:paraId="33C13C37" w14:textId="77777777" w:rsidR="003E3FF3" w:rsidRDefault="00000000">
                          <w:pPr>
                            <w:pStyle w:val="BodyText"/>
                            <w:tabs>
                              <w:tab w:val="left" w:pos="604"/>
                            </w:tabs>
                            <w:spacing w:before="49"/>
                            <w:ind w:left="60"/>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14</w:t>
                          </w:r>
                          <w:r>
                            <w:rPr>
                              <w:color w:val="24408E"/>
                              <w:spacing w:val="-5"/>
                              <w:sz w:val="20"/>
                            </w:rPr>
                            <w:fldChar w:fldCharType="end"/>
                          </w:r>
                          <w:r>
                            <w:rPr>
                              <w:color w:val="24408E"/>
                              <w:sz w:val="20"/>
                            </w:rPr>
                            <w:tab/>
                          </w:r>
                          <w:r>
                            <w:rPr>
                              <w:color w:val="24408E"/>
                            </w:rPr>
                            <w:t>Research</w:t>
                          </w:r>
                          <w:r>
                            <w:rPr>
                              <w:color w:val="24408E"/>
                              <w:spacing w:val="-10"/>
                            </w:rPr>
                            <w:t xml:space="preserve"> </w:t>
                          </w:r>
                          <w:r>
                            <w:rPr>
                              <w:color w:val="24408E"/>
                              <w:spacing w:val="-2"/>
                            </w:rPr>
                            <w:t>Findings</w:t>
                          </w:r>
                        </w:p>
                      </w:txbxContent>
                    </wps:txbx>
                    <wps:bodyPr wrap="square" lIns="0" tIns="0" rIns="0" bIns="0" rtlCol="0">
                      <a:noAutofit/>
                    </wps:bodyPr>
                  </wps:wsp>
                </a:graphicData>
              </a:graphic>
            </wp:anchor>
          </w:drawing>
        </mc:Choice>
        <mc:Fallback>
          <w:pict>
            <v:shapetype w14:anchorId="4827932D" id="_x0000_t202" coordsize="21600,21600" o:spt="202" path="m,l,21600r21600,l21600,xe">
              <v:stroke joinstyle="miter"/>
              <v:path gradientshapeok="t" o:connecttype="rect"/>
            </v:shapetype>
            <v:shape id="Textbox 151" o:spid="_x0000_s1271" type="#_x0000_t202" style="position:absolute;margin-left:18.3pt;margin-top:18pt;width:124.95pt;height:1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" filled="f" stroked="f">
              <v:textbox inset="0,0,0,0">
                <w:txbxContent>
                  <w:p w14:paraId="33C13C37" w14:textId="77777777" w:rsidR="003E3FF3" w:rsidRDefault="00000000">
                    <w:pPr>
                      <w:pStyle w:val="BodyText"/>
                      <w:tabs>
                        <w:tab w:val="left" w:pos="604"/>
                      </w:tabs>
                      <w:spacing w:before="49"/>
                      <w:ind w:left="60"/>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14</w:t>
                    </w:r>
                    <w:r>
                      <w:rPr>
                        <w:color w:val="24408E"/>
                        <w:spacing w:val="-5"/>
                        <w:sz w:val="20"/>
                      </w:rPr>
                      <w:fldChar w:fldCharType="end"/>
                    </w:r>
                    <w:r>
                      <w:rPr>
                        <w:color w:val="24408E"/>
                        <w:sz w:val="20"/>
                      </w:rPr>
                      <w:tab/>
                    </w:r>
                    <w:r>
                      <w:rPr>
                        <w:color w:val="24408E"/>
                      </w:rPr>
                      <w:t>Research</w:t>
                    </w:r>
                    <w:r>
                      <w:rPr>
                        <w:color w:val="24408E"/>
                        <w:spacing w:val="-10"/>
                      </w:rPr>
                      <w:t xml:space="preserve"> </w:t>
                    </w:r>
                    <w:r>
                      <w:rPr>
                        <w:color w:val="24408E"/>
                        <w:spacing w:val="-2"/>
                      </w:rPr>
                      <w:t>Findings</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F081E" w14:textId="5999B537" w:rsidR="003E3FF3" w:rsidRDefault="003979D9">
    <w:pPr>
      <w:pStyle w:val="BodyText"/>
      <w:spacing w:line="14" w:lineRule="auto"/>
      <w:rPr>
        <w:sz w:val="20"/>
      </w:rPr>
    </w:pPr>
    <w:r>
      <w:rPr>
        <w:noProof/>
        <w:sz w:val="20"/>
      </w:rPr>
      <mc:AlternateContent>
        <mc:Choice Requires="wps">
          <w:drawing>
            <wp:anchor distT="0" distB="0" distL="0" distR="0" simplePos="0" relativeHeight="251635200" behindDoc="1" locked="0" layoutInCell="1" allowOverlap="1" wp14:anchorId="4F3ADA75" wp14:editId="35E902F5">
              <wp:simplePos x="0" y="0"/>
              <wp:positionH relativeFrom="page">
                <wp:posOffset>238703</wp:posOffset>
              </wp:positionH>
              <wp:positionV relativeFrom="page">
                <wp:posOffset>227965</wp:posOffset>
              </wp:positionV>
              <wp:extent cx="1586865" cy="215900"/>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6865" cy="215900"/>
                      </a:xfrm>
                      <a:prstGeom prst="rect">
                        <a:avLst/>
                      </a:prstGeom>
                    </wps:spPr>
                    <wps:txbx>
                      <w:txbxContent>
                        <w:p w14:paraId="23C7FB04" w14:textId="77777777" w:rsidR="003E3FF3" w:rsidRDefault="00000000">
                          <w:pPr>
                            <w:pStyle w:val="BodyText"/>
                            <w:tabs>
                              <w:tab w:val="left" w:pos="604"/>
                            </w:tabs>
                            <w:spacing w:before="49"/>
                            <w:ind w:left="60"/>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15</w:t>
                          </w:r>
                          <w:r>
                            <w:rPr>
                              <w:color w:val="24408E"/>
                              <w:spacing w:val="-5"/>
                              <w:sz w:val="20"/>
                            </w:rPr>
                            <w:fldChar w:fldCharType="end"/>
                          </w:r>
                          <w:r>
                            <w:rPr>
                              <w:color w:val="24408E"/>
                              <w:sz w:val="20"/>
                            </w:rPr>
                            <w:tab/>
                          </w:r>
                          <w:r>
                            <w:rPr>
                              <w:color w:val="24408E"/>
                            </w:rPr>
                            <w:t>Research</w:t>
                          </w:r>
                          <w:r>
                            <w:rPr>
                              <w:color w:val="24408E"/>
                              <w:spacing w:val="-10"/>
                            </w:rPr>
                            <w:t xml:space="preserve"> </w:t>
                          </w:r>
                          <w:r>
                            <w:rPr>
                              <w:color w:val="24408E"/>
                              <w:spacing w:val="-2"/>
                            </w:rPr>
                            <w:t>Findings</w:t>
                          </w:r>
                        </w:p>
                      </w:txbxContent>
                    </wps:txbx>
                    <wps:bodyPr wrap="square" lIns="0" tIns="0" rIns="0" bIns="0" rtlCol="0">
                      <a:noAutofit/>
                    </wps:bodyPr>
                  </wps:wsp>
                </a:graphicData>
              </a:graphic>
            </wp:anchor>
          </w:drawing>
        </mc:Choice>
        <mc:Fallback>
          <w:pict>
            <v:shapetype w14:anchorId="4F3ADA75" id="_x0000_t202" coordsize="21600,21600" o:spt="202" path="m,l,21600r21600,l21600,xe">
              <v:stroke joinstyle="miter"/>
              <v:path gradientshapeok="t" o:connecttype="rect"/>
            </v:shapetype>
            <v:shape id="Textbox 163" o:spid="_x0000_s1272" type="#_x0000_t202" style="position:absolute;margin-left:18.8pt;margin-top:17.95pt;width:124.95pt;height:17pt;z-index:-25168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" filled="f" stroked="f">
              <v:textbox inset="0,0,0,0">
                <w:txbxContent>
                  <w:p w14:paraId="23C7FB04" w14:textId="77777777" w:rsidR="003E3FF3" w:rsidRDefault="00000000">
                    <w:pPr>
                      <w:pStyle w:val="BodyText"/>
                      <w:tabs>
                        <w:tab w:val="left" w:pos="604"/>
                      </w:tabs>
                      <w:spacing w:before="49"/>
                      <w:ind w:left="60"/>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15</w:t>
                    </w:r>
                    <w:r>
                      <w:rPr>
                        <w:color w:val="24408E"/>
                        <w:spacing w:val="-5"/>
                        <w:sz w:val="20"/>
                      </w:rPr>
                      <w:fldChar w:fldCharType="end"/>
                    </w:r>
                    <w:r>
                      <w:rPr>
                        <w:color w:val="24408E"/>
                        <w:sz w:val="20"/>
                      </w:rPr>
                      <w:tab/>
                    </w:r>
                    <w:r>
                      <w:rPr>
                        <w:color w:val="24408E"/>
                      </w:rPr>
                      <w:t>Research</w:t>
                    </w:r>
                    <w:r>
                      <w:rPr>
                        <w:color w:val="24408E"/>
                        <w:spacing w:val="-10"/>
                      </w:rPr>
                      <w:t xml:space="preserve"> </w:t>
                    </w:r>
                    <w:r>
                      <w:rPr>
                        <w:color w:val="24408E"/>
                        <w:spacing w:val="-2"/>
                      </w:rPr>
                      <w:t>Findings</w:t>
                    </w:r>
                  </w:p>
                </w:txbxContent>
              </v:textbox>
              <w10:wrap anchorx="page" anchory="page"/>
            </v:shape>
          </w:pict>
        </mc:Fallback>
      </mc:AlternateContent>
    </w:r>
    <w:r>
      <w:rPr>
        <w:noProof/>
        <w:sz w:val="20"/>
      </w:rPr>
      <w:drawing>
        <wp:anchor distT="0" distB="0" distL="0" distR="0" simplePos="0" relativeHeight="251631104" behindDoc="1" locked="0" layoutInCell="1" allowOverlap="1" wp14:anchorId="64840FCF" wp14:editId="77AFAEDA">
          <wp:simplePos x="0" y="0"/>
          <wp:positionH relativeFrom="page">
            <wp:posOffset>228600</wp:posOffset>
          </wp:positionH>
          <wp:positionV relativeFrom="page">
            <wp:posOffset>228600</wp:posOffset>
          </wp:positionV>
          <wp:extent cx="228600" cy="228600"/>
          <wp:effectExtent l="0" t="0" r="0" b="0"/>
          <wp:wrapNone/>
          <wp:docPr id="1147354366" name="Image 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7354366" name="Image 16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33152" behindDoc="1" locked="0" layoutInCell="1" allowOverlap="1" wp14:anchorId="191D3855" wp14:editId="29D3E200">
              <wp:simplePos x="0" y="0"/>
              <wp:positionH relativeFrom="page">
                <wp:posOffset>520700</wp:posOffset>
              </wp:positionH>
              <wp:positionV relativeFrom="page">
                <wp:posOffset>234950</wp:posOffset>
              </wp:positionV>
              <wp:extent cx="1406525" cy="215900"/>
              <wp:effectExtent l="0" t="0" r="0" b="0"/>
              <wp:wrapNone/>
              <wp:docPr id="162" name="Graphic 1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6525" cy="215900"/>
                      </a:xfrm>
                      <a:custGeom>
                        <a:avLst/>
                        <a:gdLst/>
                        <a:ahLst/>
                        <a:cxnLst/>
                        <a:rect l="l" t="t" r="r" b="b"/>
                        <a:pathLst>
                          <a:path w="140652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298105" y="215900"/>
                            </a:lnTo>
                            <a:lnTo>
                              <a:pt x="1340121" y="207416"/>
                            </a:lnTo>
                            <a:lnTo>
                              <a:pt x="1374435" y="184280"/>
                            </a:lnTo>
                            <a:lnTo>
                              <a:pt x="1397571" y="149966"/>
                            </a:lnTo>
                            <a:lnTo>
                              <a:pt x="1406055" y="107950"/>
                            </a:lnTo>
                            <a:lnTo>
                              <a:pt x="1397571" y="65933"/>
                            </a:lnTo>
                            <a:lnTo>
                              <a:pt x="1374435" y="31619"/>
                            </a:lnTo>
                            <a:lnTo>
                              <a:pt x="1340121" y="8483"/>
                            </a:lnTo>
                            <a:lnTo>
                              <a:pt x="1298105"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7FB5790A" id="Graphic 162" o:spid="_x0000_s1026" alt="&quot;&quot;" style="position:absolute;margin-left:41pt;margin-top:18.5pt;width:110.75pt;height:17pt;z-index:-251683328;visibility:visible;mso-wrap-style:square;mso-wrap-distance-left:0;mso-wrap-distance-top:0;mso-wrap-distance-right:0;mso-wrap-distance-bottom:0;mso-position-horizontal:absolute;mso-position-horizontal-relative:page;mso-position-vertical:absolute;mso-position-vertical-relative:page;v-text-anchor:top" coordsize="140652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" path="m107950,l65933,8483,31619,31619,8483,65933,,107950r8483,42016l31619,184280r34314,23136l107950,215900r1190155,l1340121,207416r34314,-23136l1397571,149966r8484,-42016l1397571,65933,1374435,31619,1340121,8483,1298105,,107950,xe" filled="f" strokecolor="#24408e" strokeweight="1pt">
              <v:path arrowok="t"/>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CD3D" w14:textId="6D9CC959" w:rsidR="003E3FF3" w:rsidRDefault="003979D9">
    <w:pPr>
      <w:pStyle w:val="BodyText"/>
      <w:spacing w:line="14" w:lineRule="auto"/>
      <w:rPr>
        <w:sz w:val="20"/>
      </w:rPr>
    </w:pPr>
    <w:r>
      <w:rPr>
        <w:noProof/>
        <w:sz w:val="20"/>
      </w:rPr>
      <mc:AlternateContent>
        <mc:Choice Requires="wps">
          <w:drawing>
            <wp:anchor distT="0" distB="0" distL="0" distR="0" simplePos="0" relativeHeight="251641344" behindDoc="1" locked="0" layoutInCell="1" allowOverlap="1" wp14:anchorId="3C704694" wp14:editId="1331770F">
              <wp:simplePos x="0" y="0"/>
              <wp:positionH relativeFrom="page">
                <wp:posOffset>238703</wp:posOffset>
              </wp:positionH>
              <wp:positionV relativeFrom="page">
                <wp:posOffset>228600</wp:posOffset>
              </wp:positionV>
              <wp:extent cx="1587500" cy="215900"/>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0" cy="215900"/>
                      </a:xfrm>
                      <a:prstGeom prst="rect">
                        <a:avLst/>
                      </a:prstGeom>
                    </wps:spPr>
                    <wps:txbx>
                      <w:txbxContent>
                        <w:p w14:paraId="0FFCBE19" w14:textId="77777777" w:rsidR="003E3FF3" w:rsidRDefault="00000000">
                          <w:pPr>
                            <w:pStyle w:val="BodyText"/>
                            <w:tabs>
                              <w:tab w:val="left" w:pos="604"/>
                            </w:tabs>
                            <w:spacing w:before="49"/>
                            <w:ind w:left="60"/>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22</w:t>
                          </w:r>
                          <w:r>
                            <w:rPr>
                              <w:color w:val="24408E"/>
                              <w:spacing w:val="-5"/>
                              <w:sz w:val="20"/>
                            </w:rPr>
                            <w:fldChar w:fldCharType="end"/>
                          </w:r>
                          <w:r>
                            <w:rPr>
                              <w:color w:val="24408E"/>
                              <w:sz w:val="20"/>
                            </w:rPr>
                            <w:tab/>
                          </w:r>
                          <w:r>
                            <w:rPr>
                              <w:color w:val="24408E"/>
                            </w:rPr>
                            <w:t>Research</w:t>
                          </w:r>
                          <w:r>
                            <w:rPr>
                              <w:color w:val="24408E"/>
                              <w:spacing w:val="-10"/>
                            </w:rPr>
                            <w:t xml:space="preserve"> </w:t>
                          </w:r>
                          <w:r>
                            <w:rPr>
                              <w:color w:val="24408E"/>
                              <w:spacing w:val="-2"/>
                            </w:rPr>
                            <w:t>Findings</w:t>
                          </w:r>
                        </w:p>
                      </w:txbxContent>
                    </wps:txbx>
                    <wps:bodyPr wrap="square" lIns="0" tIns="0" rIns="0" bIns="0" rtlCol="0">
                      <a:noAutofit/>
                    </wps:bodyPr>
                  </wps:wsp>
                </a:graphicData>
              </a:graphic>
            </wp:anchor>
          </w:drawing>
        </mc:Choice>
        <mc:Fallback>
          <w:pict>
            <v:shapetype w14:anchorId="3C704694" id="_x0000_t202" coordsize="21600,21600" o:spt="202" path="m,l,21600r21600,l21600,xe">
              <v:stroke joinstyle="miter"/>
              <v:path gradientshapeok="t" o:connecttype="rect"/>
            </v:shapetype>
            <v:shape id="Textbox 262" o:spid="_x0000_s1275" type="#_x0000_t202" style="position:absolute;margin-left:18.8pt;margin-top:18pt;width:125pt;height:17pt;z-index:-25167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" filled="f" stroked="f">
              <v:textbox inset="0,0,0,0">
                <w:txbxContent>
                  <w:p w14:paraId="0FFCBE19" w14:textId="77777777" w:rsidR="003E3FF3" w:rsidRDefault="00000000">
                    <w:pPr>
                      <w:pStyle w:val="BodyText"/>
                      <w:tabs>
                        <w:tab w:val="left" w:pos="604"/>
                      </w:tabs>
                      <w:spacing w:before="49"/>
                      <w:ind w:left="60"/>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22</w:t>
                    </w:r>
                    <w:r>
                      <w:rPr>
                        <w:color w:val="24408E"/>
                        <w:spacing w:val="-5"/>
                        <w:sz w:val="20"/>
                      </w:rPr>
                      <w:fldChar w:fldCharType="end"/>
                    </w:r>
                    <w:r>
                      <w:rPr>
                        <w:color w:val="24408E"/>
                        <w:sz w:val="20"/>
                      </w:rPr>
                      <w:tab/>
                    </w:r>
                    <w:r>
                      <w:rPr>
                        <w:color w:val="24408E"/>
                      </w:rPr>
                      <w:t>Research</w:t>
                    </w:r>
                    <w:r>
                      <w:rPr>
                        <w:color w:val="24408E"/>
                        <w:spacing w:val="-10"/>
                      </w:rPr>
                      <w:t xml:space="preserve"> </w:t>
                    </w:r>
                    <w:r>
                      <w:rPr>
                        <w:color w:val="24408E"/>
                        <w:spacing w:val="-2"/>
                      </w:rPr>
                      <w:t>Findings</w:t>
                    </w:r>
                  </w:p>
                </w:txbxContent>
              </v:textbox>
              <w10:wrap anchorx="page" anchory="page"/>
            </v:shape>
          </w:pict>
        </mc:Fallback>
      </mc:AlternateContent>
    </w:r>
    <w:r>
      <w:rPr>
        <w:noProof/>
        <w:sz w:val="20"/>
      </w:rPr>
      <w:drawing>
        <wp:anchor distT="0" distB="0" distL="0" distR="0" simplePos="0" relativeHeight="251637248" behindDoc="1" locked="0" layoutInCell="1" allowOverlap="1" wp14:anchorId="4B0CB27E" wp14:editId="47233E1B">
          <wp:simplePos x="0" y="0"/>
          <wp:positionH relativeFrom="page">
            <wp:posOffset>228727</wp:posOffset>
          </wp:positionH>
          <wp:positionV relativeFrom="page">
            <wp:posOffset>228600</wp:posOffset>
          </wp:positionV>
          <wp:extent cx="228346" cy="228600"/>
          <wp:effectExtent l="0" t="0" r="635" b="0"/>
          <wp:wrapNone/>
          <wp:docPr id="1282907164" name="Image 2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2907164" name="Image 260">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39296" behindDoc="1" locked="0" layoutInCell="1" allowOverlap="1" wp14:anchorId="4713DB18" wp14:editId="2E126821">
              <wp:simplePos x="0" y="0"/>
              <wp:positionH relativeFrom="page">
                <wp:posOffset>520826</wp:posOffset>
              </wp:positionH>
              <wp:positionV relativeFrom="page">
                <wp:posOffset>234950</wp:posOffset>
              </wp:positionV>
              <wp:extent cx="1410970" cy="215900"/>
              <wp:effectExtent l="0" t="0" r="0" b="0"/>
              <wp:wrapNone/>
              <wp:docPr id="261" name="Graphic 2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215900"/>
                      </a:xfrm>
                      <a:custGeom>
                        <a:avLst/>
                        <a:gdLst/>
                        <a:ahLst/>
                        <a:cxnLst/>
                        <a:rect l="l" t="t" r="r" b="b"/>
                        <a:pathLst>
                          <a:path w="141097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302766" y="215900"/>
                            </a:lnTo>
                            <a:lnTo>
                              <a:pt x="1344814" y="207406"/>
                            </a:lnTo>
                            <a:lnTo>
                              <a:pt x="1379124" y="184245"/>
                            </a:lnTo>
                            <a:lnTo>
                              <a:pt x="1402242" y="149891"/>
                            </a:lnTo>
                            <a:lnTo>
                              <a:pt x="1410716" y="107823"/>
                            </a:lnTo>
                            <a:lnTo>
                              <a:pt x="1402242" y="65901"/>
                            </a:lnTo>
                            <a:lnTo>
                              <a:pt x="1379124" y="31623"/>
                            </a:lnTo>
                            <a:lnTo>
                              <a:pt x="1344814" y="8489"/>
                            </a:lnTo>
                            <a:lnTo>
                              <a:pt x="1302766"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79573623" id="Graphic 261" o:spid="_x0000_s1026" alt="&quot;&quot;" style="position:absolute;margin-left:41pt;margin-top:18.5pt;width:111.1pt;height:17pt;z-index:-251677184;visibility:visible;mso-wrap-style:square;mso-wrap-distance-left:0;mso-wrap-distance-top:0;mso-wrap-distance-right:0;mso-wrap-distance-bottom:0;mso-position-horizontal:absolute;mso-position-horizontal-relative:page;mso-position-vertical:absolute;mso-position-vertical-relative:page;v-text-anchor:top" coordsize="141097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" path="m107823,l65847,8489,31575,31623,8471,65901,,107823r8471,42068l31575,184245r34272,23161l107823,215900r1194943,l1344814,207406r34310,-23161l1402242,149891r8474,-42068l1402242,65901,1379124,31623,1344814,8489,1302766,,107823,xe" filled="f" strokecolor="#24408e" strokeweight="1pt">
              <v:path arrowok="t"/>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08B6E" w14:textId="1F518F5B" w:rsidR="003E3FF3" w:rsidRDefault="003979D9">
    <w:pPr>
      <w:pStyle w:val="BodyText"/>
      <w:spacing w:line="14" w:lineRule="auto"/>
      <w:rPr>
        <w:sz w:val="20"/>
      </w:rPr>
    </w:pPr>
    <w:r>
      <w:rPr>
        <w:noProof/>
        <w:sz w:val="20"/>
      </w:rPr>
      <mc:AlternateContent>
        <mc:Choice Requires="wps">
          <w:drawing>
            <wp:anchor distT="0" distB="0" distL="0" distR="0" simplePos="0" relativeHeight="251647488" behindDoc="1" locked="0" layoutInCell="1" allowOverlap="1" wp14:anchorId="57B16C0E" wp14:editId="22B52D5F">
              <wp:simplePos x="0" y="0"/>
              <wp:positionH relativeFrom="page">
                <wp:posOffset>238702</wp:posOffset>
              </wp:positionH>
              <wp:positionV relativeFrom="page">
                <wp:posOffset>227965</wp:posOffset>
              </wp:positionV>
              <wp:extent cx="1586865" cy="215900"/>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6865" cy="215900"/>
                      </a:xfrm>
                      <a:prstGeom prst="rect">
                        <a:avLst/>
                      </a:prstGeom>
                    </wps:spPr>
                    <wps:txbx>
                      <w:txbxContent>
                        <w:p w14:paraId="4ACA0015" w14:textId="77777777" w:rsidR="003E3FF3" w:rsidRDefault="00000000">
                          <w:pPr>
                            <w:pStyle w:val="BodyText"/>
                            <w:tabs>
                              <w:tab w:val="left" w:pos="604"/>
                            </w:tabs>
                            <w:spacing w:before="49"/>
                            <w:ind w:left="60"/>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23</w:t>
                          </w:r>
                          <w:r>
                            <w:rPr>
                              <w:color w:val="24408E"/>
                              <w:spacing w:val="-5"/>
                              <w:sz w:val="20"/>
                            </w:rPr>
                            <w:fldChar w:fldCharType="end"/>
                          </w:r>
                          <w:r>
                            <w:rPr>
                              <w:color w:val="24408E"/>
                              <w:sz w:val="20"/>
                            </w:rPr>
                            <w:tab/>
                          </w:r>
                          <w:r>
                            <w:rPr>
                              <w:color w:val="24408E"/>
                            </w:rPr>
                            <w:t>Research</w:t>
                          </w:r>
                          <w:r>
                            <w:rPr>
                              <w:color w:val="24408E"/>
                              <w:spacing w:val="-10"/>
                            </w:rPr>
                            <w:t xml:space="preserve"> </w:t>
                          </w:r>
                          <w:r>
                            <w:rPr>
                              <w:color w:val="24408E"/>
                              <w:spacing w:val="-2"/>
                            </w:rPr>
                            <w:t>Findings</w:t>
                          </w:r>
                        </w:p>
                      </w:txbxContent>
                    </wps:txbx>
                    <wps:bodyPr wrap="square" lIns="0" tIns="0" rIns="0" bIns="0" rtlCol="0">
                      <a:noAutofit/>
                    </wps:bodyPr>
                  </wps:wsp>
                </a:graphicData>
              </a:graphic>
            </wp:anchor>
          </w:drawing>
        </mc:Choice>
        <mc:Fallback>
          <w:pict>
            <v:shapetype w14:anchorId="57B16C0E" id="_x0000_t202" coordsize="21600,21600" o:spt="202" path="m,l,21600r21600,l21600,xe">
              <v:stroke joinstyle="miter"/>
              <v:path gradientshapeok="t" o:connecttype="rect"/>
            </v:shapetype>
            <v:shape id="Textbox 271" o:spid="_x0000_s1276" type="#_x0000_t202" style="position:absolute;margin-left:18.8pt;margin-top:17.95pt;width:124.95pt;height:17pt;z-index:-25166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" filled="f" stroked="f">
              <v:textbox inset="0,0,0,0">
                <w:txbxContent>
                  <w:p w14:paraId="4ACA0015" w14:textId="77777777" w:rsidR="003E3FF3" w:rsidRDefault="00000000">
                    <w:pPr>
                      <w:pStyle w:val="BodyText"/>
                      <w:tabs>
                        <w:tab w:val="left" w:pos="604"/>
                      </w:tabs>
                      <w:spacing w:before="49"/>
                      <w:ind w:left="60"/>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23</w:t>
                    </w:r>
                    <w:r>
                      <w:rPr>
                        <w:color w:val="24408E"/>
                        <w:spacing w:val="-5"/>
                        <w:sz w:val="20"/>
                      </w:rPr>
                      <w:fldChar w:fldCharType="end"/>
                    </w:r>
                    <w:r>
                      <w:rPr>
                        <w:color w:val="24408E"/>
                        <w:sz w:val="20"/>
                      </w:rPr>
                      <w:tab/>
                    </w:r>
                    <w:r>
                      <w:rPr>
                        <w:color w:val="24408E"/>
                      </w:rPr>
                      <w:t>Research</w:t>
                    </w:r>
                    <w:r>
                      <w:rPr>
                        <w:color w:val="24408E"/>
                        <w:spacing w:val="-10"/>
                      </w:rPr>
                      <w:t xml:space="preserve"> </w:t>
                    </w:r>
                    <w:r>
                      <w:rPr>
                        <w:color w:val="24408E"/>
                        <w:spacing w:val="-2"/>
                      </w:rPr>
                      <w:t>Findings</w:t>
                    </w:r>
                  </w:p>
                </w:txbxContent>
              </v:textbox>
              <w10:wrap anchorx="page" anchory="page"/>
            </v:shape>
          </w:pict>
        </mc:Fallback>
      </mc:AlternateContent>
    </w:r>
    <w:r>
      <w:rPr>
        <w:noProof/>
        <w:sz w:val="20"/>
      </w:rPr>
      <w:drawing>
        <wp:anchor distT="0" distB="0" distL="0" distR="0" simplePos="0" relativeHeight="251643392" behindDoc="1" locked="0" layoutInCell="1" allowOverlap="1" wp14:anchorId="3D3ADBC8" wp14:editId="07724C51">
          <wp:simplePos x="0" y="0"/>
          <wp:positionH relativeFrom="page">
            <wp:posOffset>228600</wp:posOffset>
          </wp:positionH>
          <wp:positionV relativeFrom="page">
            <wp:posOffset>228600</wp:posOffset>
          </wp:positionV>
          <wp:extent cx="228600" cy="228600"/>
          <wp:effectExtent l="0" t="0" r="0" b="0"/>
          <wp:wrapNone/>
          <wp:docPr id="792300020" name="Image 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300020" name="Image 269">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45440" behindDoc="1" locked="0" layoutInCell="1" allowOverlap="1" wp14:anchorId="3F074A99" wp14:editId="11881CF5">
              <wp:simplePos x="0" y="0"/>
              <wp:positionH relativeFrom="page">
                <wp:posOffset>520700</wp:posOffset>
              </wp:positionH>
              <wp:positionV relativeFrom="page">
                <wp:posOffset>234950</wp:posOffset>
              </wp:positionV>
              <wp:extent cx="1411605" cy="215900"/>
              <wp:effectExtent l="0" t="0" r="0" b="0"/>
              <wp:wrapNone/>
              <wp:docPr id="270" name="Graphic 2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1605" cy="215900"/>
                      </a:xfrm>
                      <a:custGeom>
                        <a:avLst/>
                        <a:gdLst/>
                        <a:ahLst/>
                        <a:cxnLst/>
                        <a:rect l="l" t="t" r="r" b="b"/>
                        <a:pathLst>
                          <a:path w="1411605"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303070" y="215900"/>
                            </a:lnTo>
                            <a:lnTo>
                              <a:pt x="1345087" y="207416"/>
                            </a:lnTo>
                            <a:lnTo>
                              <a:pt x="1379400" y="184280"/>
                            </a:lnTo>
                            <a:lnTo>
                              <a:pt x="1402536" y="149966"/>
                            </a:lnTo>
                            <a:lnTo>
                              <a:pt x="1411020" y="107950"/>
                            </a:lnTo>
                            <a:lnTo>
                              <a:pt x="1402536" y="65933"/>
                            </a:lnTo>
                            <a:lnTo>
                              <a:pt x="1379400" y="31619"/>
                            </a:lnTo>
                            <a:lnTo>
                              <a:pt x="1345087" y="8483"/>
                            </a:lnTo>
                            <a:lnTo>
                              <a:pt x="1303070"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7A38D480" id="Graphic 270" o:spid="_x0000_s1026" alt="&quot;&quot;" style="position:absolute;margin-left:41pt;margin-top:18.5pt;width:111.15pt;height:17pt;z-index:-251671040;visibility:visible;mso-wrap-style:square;mso-wrap-distance-left:0;mso-wrap-distance-top:0;mso-wrap-distance-right:0;mso-wrap-distance-bottom:0;mso-position-horizontal:absolute;mso-position-horizontal-relative:page;mso-position-vertical:absolute;mso-position-vertical-relative:page;v-text-anchor:top" coordsize="141160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" path="m107950,l65933,8483,31619,31619,8483,65933,,107950r8483,42016l31619,184280r34314,23136l107950,215900r1195120,l1345087,207416r34313,-23136l1402536,149966r8484,-42016l1402536,65933,1379400,31619,1345087,8483,1303070,,107950,xe" filled="f" strokecolor="#24408e" strokeweight="1pt">
              <v:path arrowok="t"/>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6F901" w14:textId="77777777" w:rsidR="003E3FF3" w:rsidRDefault="003E3FF3">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2D713" w14:textId="77777777" w:rsidR="003E3FF3" w:rsidRDefault="003E3FF3">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4B21" w14:textId="77777777" w:rsidR="003E3FF3" w:rsidRDefault="003E3FF3">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A6B9C" w14:textId="3038BF1A" w:rsidR="003E3FF3" w:rsidRDefault="003979D9">
    <w:pPr>
      <w:pStyle w:val="BodyText"/>
      <w:spacing w:line="14" w:lineRule="auto"/>
      <w:rPr>
        <w:sz w:val="20"/>
      </w:rPr>
    </w:pPr>
    <w:r>
      <w:rPr>
        <w:noProof/>
        <w:sz w:val="20"/>
      </w:rPr>
      <mc:AlternateContent>
        <mc:Choice Requires="wps">
          <w:drawing>
            <wp:anchor distT="0" distB="0" distL="0" distR="0" simplePos="0" relativeHeight="251653632" behindDoc="1" locked="0" layoutInCell="1" allowOverlap="1" wp14:anchorId="1D05ED50" wp14:editId="71A5ABC1">
              <wp:simplePos x="0" y="0"/>
              <wp:positionH relativeFrom="page">
                <wp:posOffset>239279</wp:posOffset>
              </wp:positionH>
              <wp:positionV relativeFrom="page">
                <wp:posOffset>235527</wp:posOffset>
              </wp:positionV>
              <wp:extent cx="234315" cy="198755"/>
              <wp:effectExtent l="0" t="0" r="0" b="0"/>
              <wp:wrapNone/>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2788F110"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31</w:t>
                          </w:r>
                          <w:r>
                            <w:rPr>
                              <w:color w:val="24408E"/>
                              <w:spacing w:val="-5"/>
                              <w:sz w:val="20"/>
                            </w:rPr>
                            <w:fldChar w:fldCharType="end"/>
                          </w:r>
                        </w:p>
                      </w:txbxContent>
                    </wps:txbx>
                    <wps:bodyPr wrap="square" lIns="0" tIns="0" rIns="0" bIns="0" rtlCol="0">
                      <a:noAutofit/>
                    </wps:bodyPr>
                  </wps:wsp>
                </a:graphicData>
              </a:graphic>
            </wp:anchor>
          </w:drawing>
        </mc:Choice>
        <mc:Fallback>
          <w:pict>
            <v:shapetype w14:anchorId="1D05ED50" id="_x0000_t202" coordsize="21600,21600" o:spt="202" path="m,l,21600r21600,l21600,xe">
              <v:stroke joinstyle="miter"/>
              <v:path gradientshapeok="t" o:connecttype="rect"/>
            </v:shapetype>
            <v:shape id="Textbox 354" o:spid="_x0000_s1283" type="#_x0000_t202" style="position:absolute;margin-left:18.85pt;margin-top:18.55pt;width:18.45pt;height:15.6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" filled="f" stroked="f">
              <v:textbox inset="0,0,0,0">
                <w:txbxContent>
                  <w:p w14:paraId="2788F110"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31</w:t>
                    </w:r>
                    <w:r>
                      <w:rPr>
                        <w:color w:val="24408E"/>
                        <w:spacing w:val="-5"/>
                        <w:sz w:val="20"/>
                      </w:rPr>
                      <w:fldChar w:fldCharType="end"/>
                    </w:r>
                  </w:p>
                </w:txbxContent>
              </v:textbox>
              <w10:wrap anchorx="page" anchory="page"/>
            </v:shape>
          </w:pict>
        </mc:Fallback>
      </mc:AlternateContent>
    </w:r>
    <w:r>
      <w:rPr>
        <w:noProof/>
        <w:sz w:val="20"/>
      </w:rPr>
      <w:drawing>
        <wp:anchor distT="0" distB="0" distL="0" distR="0" simplePos="0" relativeHeight="251649536" behindDoc="1" locked="0" layoutInCell="1" allowOverlap="1" wp14:anchorId="4C7F4FDE" wp14:editId="6B17E929">
          <wp:simplePos x="0" y="0"/>
          <wp:positionH relativeFrom="page">
            <wp:posOffset>228600</wp:posOffset>
          </wp:positionH>
          <wp:positionV relativeFrom="page">
            <wp:posOffset>228600</wp:posOffset>
          </wp:positionV>
          <wp:extent cx="228600" cy="228600"/>
          <wp:effectExtent l="0" t="0" r="0" b="0"/>
          <wp:wrapNone/>
          <wp:docPr id="1399883343" name="Image 3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9883343" name="Image 352">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51584" behindDoc="1" locked="0" layoutInCell="1" allowOverlap="1" wp14:anchorId="5382443A" wp14:editId="3DE1EA6A">
              <wp:simplePos x="0" y="0"/>
              <wp:positionH relativeFrom="page">
                <wp:posOffset>520700</wp:posOffset>
              </wp:positionH>
              <wp:positionV relativeFrom="page">
                <wp:posOffset>234950</wp:posOffset>
              </wp:positionV>
              <wp:extent cx="1271270" cy="215900"/>
              <wp:effectExtent l="0" t="0" r="0" b="0"/>
              <wp:wrapNone/>
              <wp:docPr id="353" name="Graphic 3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1270" cy="215900"/>
                      </a:xfrm>
                      <a:custGeom>
                        <a:avLst/>
                        <a:gdLst/>
                        <a:ahLst/>
                        <a:cxnLst/>
                        <a:rect l="l" t="t" r="r" b="b"/>
                        <a:pathLst>
                          <a:path w="1271270"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163180" y="215900"/>
                            </a:lnTo>
                            <a:lnTo>
                              <a:pt x="1205202" y="207416"/>
                            </a:lnTo>
                            <a:lnTo>
                              <a:pt x="1239515" y="184280"/>
                            </a:lnTo>
                            <a:lnTo>
                              <a:pt x="1262648" y="149966"/>
                            </a:lnTo>
                            <a:lnTo>
                              <a:pt x="1271130" y="107950"/>
                            </a:lnTo>
                            <a:lnTo>
                              <a:pt x="1262648" y="65933"/>
                            </a:lnTo>
                            <a:lnTo>
                              <a:pt x="1239515" y="31619"/>
                            </a:lnTo>
                            <a:lnTo>
                              <a:pt x="1205202" y="8483"/>
                            </a:lnTo>
                            <a:lnTo>
                              <a:pt x="1163180"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1205EB30" id="Graphic 353" o:spid="_x0000_s1026" alt="&quot;&quot;" style="position:absolute;margin-left:41pt;margin-top:18.5pt;width:100.1pt;height:17pt;z-index:-251664896;visibility:visible;mso-wrap-style:square;mso-wrap-distance-left:0;mso-wrap-distance-top:0;mso-wrap-distance-right:0;mso-wrap-distance-bottom:0;mso-position-horizontal:absolute;mso-position-horizontal-relative:page;mso-position-vertical:absolute;mso-position-vertical-relative:page;v-text-anchor:top" coordsize="127127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" path="m107950,l65933,8483,31619,31619,8483,65933,,107950r8483,42016l31619,184280r34314,23136l107950,215900r1055230,l1205202,207416r34313,-23136l1262648,149966r8482,-42016l1262648,65933,1239515,31619,1205202,8483,1163180,,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73600" behindDoc="1" locked="0" layoutInCell="1" allowOverlap="1" wp14:anchorId="1A88DCEB" wp14:editId="366850B4">
              <wp:simplePos x="0" y="0"/>
              <wp:positionH relativeFrom="page">
                <wp:posOffset>615950</wp:posOffset>
              </wp:positionH>
              <wp:positionV relativeFrom="page">
                <wp:posOffset>241297</wp:posOffset>
              </wp:positionV>
              <wp:extent cx="1079500" cy="198755"/>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198755"/>
                      </a:xfrm>
                      <a:prstGeom prst="rect">
                        <a:avLst/>
                      </a:prstGeom>
                    </wps:spPr>
                    <wps:txbx>
                      <w:txbxContent>
                        <w:p w14:paraId="20F2D41A" w14:textId="77777777" w:rsidR="003E3FF3" w:rsidRDefault="00000000">
                          <w:pPr>
                            <w:spacing w:before="46"/>
                            <w:ind w:left="20"/>
                            <w:rPr>
                              <w:sz w:val="20"/>
                            </w:rPr>
                          </w:pPr>
                          <w:r>
                            <w:rPr>
                              <w:color w:val="24408E"/>
                              <w:sz w:val="20"/>
                            </w:rPr>
                            <w:t>Research</w:t>
                          </w:r>
                          <w:r>
                            <w:rPr>
                              <w:color w:val="24408E"/>
                              <w:spacing w:val="-11"/>
                              <w:sz w:val="20"/>
                            </w:rPr>
                            <w:t xml:space="preserve"> </w:t>
                          </w:r>
                          <w:r>
                            <w:rPr>
                              <w:color w:val="24408E"/>
                              <w:spacing w:val="-2"/>
                              <w:sz w:val="20"/>
                            </w:rPr>
                            <w:t>Insights</w:t>
                          </w:r>
                        </w:p>
                      </w:txbxContent>
                    </wps:txbx>
                    <wps:bodyPr wrap="square" lIns="0" tIns="0" rIns="0" bIns="0" rtlCol="0">
                      <a:noAutofit/>
                    </wps:bodyPr>
                  </wps:wsp>
                </a:graphicData>
              </a:graphic>
            </wp:anchor>
          </w:drawing>
        </mc:Choice>
        <mc:Fallback>
          <w:pict>
            <v:shape w14:anchorId="1A88DCEB" id="Textbox 355" o:spid="_x0000_s1284" type="#_x0000_t202" style="position:absolute;margin-left:48.5pt;margin-top:19pt;width:85pt;height:15.6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" filled="f" stroked="f">
              <v:textbox inset="0,0,0,0">
                <w:txbxContent>
                  <w:p w14:paraId="20F2D41A" w14:textId="77777777" w:rsidR="003E3FF3" w:rsidRDefault="00000000">
                    <w:pPr>
                      <w:spacing w:before="46"/>
                      <w:ind w:left="20"/>
                      <w:rPr>
                        <w:sz w:val="20"/>
                      </w:rPr>
                    </w:pPr>
                    <w:r>
                      <w:rPr>
                        <w:color w:val="24408E"/>
                        <w:sz w:val="20"/>
                      </w:rPr>
                      <w:t>Research</w:t>
                    </w:r>
                    <w:r>
                      <w:rPr>
                        <w:color w:val="24408E"/>
                        <w:spacing w:val="-11"/>
                        <w:sz w:val="20"/>
                      </w:rPr>
                      <w:t xml:space="preserve"> </w:t>
                    </w:r>
                    <w:r>
                      <w:rPr>
                        <w:color w:val="24408E"/>
                        <w:spacing w:val="-2"/>
                        <w:sz w:val="20"/>
                      </w:rPr>
                      <w:t>Insights</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0E2E" w14:textId="77777777" w:rsidR="003E3FF3" w:rsidRDefault="003E3FF3">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4E72" w14:textId="527512D4" w:rsidR="003E3FF3" w:rsidRDefault="003979D9">
    <w:pPr>
      <w:pStyle w:val="BodyText"/>
      <w:spacing w:line="14" w:lineRule="auto"/>
      <w:rPr>
        <w:sz w:val="20"/>
      </w:rPr>
    </w:pPr>
    <w:r>
      <w:rPr>
        <w:noProof/>
        <w:sz w:val="20"/>
      </w:rPr>
      <mc:AlternateContent>
        <mc:Choice Requires="wps">
          <w:drawing>
            <wp:anchor distT="0" distB="0" distL="0" distR="0" simplePos="0" relativeHeight="251661824" behindDoc="1" locked="0" layoutInCell="1" allowOverlap="1" wp14:anchorId="1A7532A7" wp14:editId="1F2A94FB">
              <wp:simplePos x="0" y="0"/>
              <wp:positionH relativeFrom="page">
                <wp:posOffset>238702</wp:posOffset>
              </wp:positionH>
              <wp:positionV relativeFrom="page">
                <wp:posOffset>235007</wp:posOffset>
              </wp:positionV>
              <wp:extent cx="234315" cy="198755"/>
              <wp:effectExtent l="0" t="0" r="0" b="0"/>
              <wp:wrapNone/>
              <wp:docPr id="486" name="Text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7D9F5CE2"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42</w:t>
                          </w:r>
                          <w:r>
                            <w:rPr>
                              <w:color w:val="24408E"/>
                              <w:spacing w:val="-5"/>
                              <w:sz w:val="20"/>
                            </w:rPr>
                            <w:fldChar w:fldCharType="end"/>
                          </w:r>
                        </w:p>
                      </w:txbxContent>
                    </wps:txbx>
                    <wps:bodyPr wrap="square" lIns="0" tIns="0" rIns="0" bIns="0" rtlCol="0">
                      <a:noAutofit/>
                    </wps:bodyPr>
                  </wps:wsp>
                </a:graphicData>
              </a:graphic>
            </wp:anchor>
          </w:drawing>
        </mc:Choice>
        <mc:Fallback>
          <w:pict>
            <v:shapetype w14:anchorId="1A7532A7" id="_x0000_t202" coordsize="21600,21600" o:spt="202" path="m,l,21600r21600,l21600,xe">
              <v:stroke joinstyle="miter"/>
              <v:path gradientshapeok="t" o:connecttype="rect"/>
            </v:shapetype>
            <v:shape id="Textbox 486" o:spid="_x0000_s1287" type="#_x0000_t202" style="position:absolute;margin-left:18.8pt;margin-top:18.5pt;width:18.45pt;height:15.6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" filled="f" stroked="f">
              <v:textbox inset="0,0,0,0">
                <w:txbxContent>
                  <w:p w14:paraId="7D9F5CE2"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42</w:t>
                    </w:r>
                    <w:r>
                      <w:rPr>
                        <w:color w:val="24408E"/>
                        <w:spacing w:val="-5"/>
                        <w:sz w:val="20"/>
                      </w:rPr>
                      <w:fldChar w:fldCharType="end"/>
                    </w:r>
                  </w:p>
                </w:txbxContent>
              </v:textbox>
              <w10:wrap anchorx="page" anchory="page"/>
            </v:shape>
          </w:pict>
        </mc:Fallback>
      </mc:AlternateContent>
    </w:r>
    <w:r>
      <w:rPr>
        <w:noProof/>
        <w:sz w:val="20"/>
      </w:rPr>
      <w:drawing>
        <wp:anchor distT="0" distB="0" distL="0" distR="0" simplePos="0" relativeHeight="251655680" behindDoc="1" locked="0" layoutInCell="1" allowOverlap="1" wp14:anchorId="18DF800A" wp14:editId="2E1C9DF0">
          <wp:simplePos x="0" y="0"/>
          <wp:positionH relativeFrom="page">
            <wp:posOffset>228600</wp:posOffset>
          </wp:positionH>
          <wp:positionV relativeFrom="page">
            <wp:posOffset>228600</wp:posOffset>
          </wp:positionV>
          <wp:extent cx="228600" cy="228600"/>
          <wp:effectExtent l="0" t="0" r="0" b="0"/>
          <wp:wrapNone/>
          <wp:docPr id="786076790" name="Image 4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6076790" name="Image 484">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59776" behindDoc="1" locked="0" layoutInCell="1" allowOverlap="1" wp14:anchorId="14316610" wp14:editId="7D735E23">
              <wp:simplePos x="0" y="0"/>
              <wp:positionH relativeFrom="page">
                <wp:posOffset>520700</wp:posOffset>
              </wp:positionH>
              <wp:positionV relativeFrom="page">
                <wp:posOffset>234950</wp:posOffset>
              </wp:positionV>
              <wp:extent cx="2520950" cy="215900"/>
              <wp:effectExtent l="0" t="0" r="0" b="0"/>
              <wp:wrapNone/>
              <wp:docPr id="485" name="Graphic 4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0" cy="215900"/>
                      </a:xfrm>
                      <a:custGeom>
                        <a:avLst/>
                        <a:gdLst/>
                        <a:ahLst/>
                        <a:cxnLst/>
                        <a:rect l="l" t="t" r="r" b="b"/>
                        <a:pathLst>
                          <a:path w="2520950"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2412873" y="215900"/>
                            </a:lnTo>
                            <a:lnTo>
                              <a:pt x="2454895" y="207416"/>
                            </a:lnTo>
                            <a:lnTo>
                              <a:pt x="2489207" y="184280"/>
                            </a:lnTo>
                            <a:lnTo>
                              <a:pt x="2512340" y="149966"/>
                            </a:lnTo>
                            <a:lnTo>
                              <a:pt x="2520823" y="107950"/>
                            </a:lnTo>
                            <a:lnTo>
                              <a:pt x="2512340" y="65933"/>
                            </a:lnTo>
                            <a:lnTo>
                              <a:pt x="2489207" y="31619"/>
                            </a:lnTo>
                            <a:lnTo>
                              <a:pt x="2454895" y="8483"/>
                            </a:lnTo>
                            <a:lnTo>
                              <a:pt x="2412873"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709C6B62" id="Graphic 485" o:spid="_x0000_s1026" alt="&quot;&quot;" style="position:absolute;margin-left:41pt;margin-top:18.5pt;width:198.5pt;height:17pt;z-index:-251656704;visibility:visible;mso-wrap-style:square;mso-wrap-distance-left:0;mso-wrap-distance-top:0;mso-wrap-distance-right:0;mso-wrap-distance-bottom:0;mso-position-horizontal:absolute;mso-position-horizontal-relative:page;mso-position-vertical:absolute;mso-position-vertical-relative:page;v-text-anchor:top" coordsize="25209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" path="m107950,l65933,8483,31619,31619,8483,65933,,107950r8483,42016l31619,184280r34314,23136l107950,215900r2304923,l2454895,207416r34312,-23136l2512340,149966r8483,-42016l2512340,65933,2489207,31619,2454895,8483,2412873,,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78720" behindDoc="1" locked="0" layoutInCell="1" allowOverlap="1" wp14:anchorId="2CAD0177" wp14:editId="645C6E75">
              <wp:simplePos x="0" y="0"/>
              <wp:positionH relativeFrom="page">
                <wp:posOffset>607199</wp:posOffset>
              </wp:positionH>
              <wp:positionV relativeFrom="page">
                <wp:posOffset>241297</wp:posOffset>
              </wp:positionV>
              <wp:extent cx="2329180" cy="198755"/>
              <wp:effectExtent l="0" t="0" r="0" b="0"/>
              <wp:wrapNone/>
              <wp:docPr id="487" name="Text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9180" cy="198755"/>
                      </a:xfrm>
                      <a:prstGeom prst="rect">
                        <a:avLst/>
                      </a:prstGeom>
                    </wps:spPr>
                    <wps:txbx>
                      <w:txbxContent>
                        <w:p w14:paraId="5BB9F41E" w14:textId="77777777" w:rsidR="003E3FF3" w:rsidRDefault="00000000">
                          <w:pPr>
                            <w:spacing w:before="46"/>
                            <w:ind w:left="20"/>
                            <w:rPr>
                              <w:sz w:val="20"/>
                            </w:rPr>
                          </w:pPr>
                          <w:r>
                            <w:rPr>
                              <w:color w:val="24408E"/>
                              <w:sz w:val="20"/>
                            </w:rPr>
                            <w:t>An</w:t>
                          </w:r>
                          <w:r>
                            <w:rPr>
                              <w:color w:val="24408E"/>
                              <w:spacing w:val="10"/>
                              <w:sz w:val="20"/>
                            </w:rPr>
                            <w:t xml:space="preserve"> </w:t>
                          </w:r>
                          <w:r>
                            <w:rPr>
                              <w:color w:val="24408E"/>
                              <w:sz w:val="20"/>
                            </w:rPr>
                            <w:t>Accessible</w:t>
                          </w:r>
                          <w:r>
                            <w:rPr>
                              <w:color w:val="24408E"/>
                              <w:spacing w:val="10"/>
                              <w:sz w:val="20"/>
                            </w:rPr>
                            <w:t xml:space="preserve"> </w:t>
                          </w:r>
                          <w:r>
                            <w:rPr>
                              <w:color w:val="24408E"/>
                              <w:sz w:val="20"/>
                            </w:rPr>
                            <w:t>Procurement</w:t>
                          </w:r>
                          <w:r>
                            <w:rPr>
                              <w:color w:val="24408E"/>
                              <w:spacing w:val="10"/>
                              <w:sz w:val="20"/>
                            </w:rPr>
                            <w:t xml:space="preserve"> </w:t>
                          </w:r>
                          <w:r>
                            <w:rPr>
                              <w:color w:val="24408E"/>
                              <w:sz w:val="20"/>
                            </w:rPr>
                            <w:t>Case</w:t>
                          </w:r>
                          <w:r>
                            <w:rPr>
                              <w:color w:val="24408E"/>
                              <w:spacing w:val="10"/>
                              <w:sz w:val="20"/>
                            </w:rPr>
                            <w:t xml:space="preserve"> </w:t>
                          </w:r>
                          <w:r>
                            <w:rPr>
                              <w:color w:val="24408E"/>
                              <w:spacing w:val="-2"/>
                              <w:sz w:val="20"/>
                            </w:rPr>
                            <w:t>Study</w:t>
                          </w:r>
                        </w:p>
                      </w:txbxContent>
                    </wps:txbx>
                    <wps:bodyPr wrap="square" lIns="0" tIns="0" rIns="0" bIns="0" rtlCol="0">
                      <a:noAutofit/>
                    </wps:bodyPr>
                  </wps:wsp>
                </a:graphicData>
              </a:graphic>
            </wp:anchor>
          </w:drawing>
        </mc:Choice>
        <mc:Fallback>
          <w:pict>
            <v:shape w14:anchorId="2CAD0177" id="Textbox 487" o:spid="_x0000_s1288" type="#_x0000_t202" style="position:absolute;margin-left:47.8pt;margin-top:19pt;width:183.4pt;height:15.65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" filled="f" stroked="f">
              <v:textbox inset="0,0,0,0">
                <w:txbxContent>
                  <w:p w14:paraId="5BB9F41E" w14:textId="77777777" w:rsidR="003E3FF3" w:rsidRDefault="00000000">
                    <w:pPr>
                      <w:spacing w:before="46"/>
                      <w:ind w:left="20"/>
                      <w:rPr>
                        <w:sz w:val="20"/>
                      </w:rPr>
                    </w:pPr>
                    <w:r>
                      <w:rPr>
                        <w:color w:val="24408E"/>
                        <w:sz w:val="20"/>
                      </w:rPr>
                      <w:t>An</w:t>
                    </w:r>
                    <w:r>
                      <w:rPr>
                        <w:color w:val="24408E"/>
                        <w:spacing w:val="10"/>
                        <w:sz w:val="20"/>
                      </w:rPr>
                      <w:t xml:space="preserve"> </w:t>
                    </w:r>
                    <w:r>
                      <w:rPr>
                        <w:color w:val="24408E"/>
                        <w:sz w:val="20"/>
                      </w:rPr>
                      <w:t>Accessible</w:t>
                    </w:r>
                    <w:r>
                      <w:rPr>
                        <w:color w:val="24408E"/>
                        <w:spacing w:val="10"/>
                        <w:sz w:val="20"/>
                      </w:rPr>
                      <w:t xml:space="preserve"> </w:t>
                    </w:r>
                    <w:r>
                      <w:rPr>
                        <w:color w:val="24408E"/>
                        <w:sz w:val="20"/>
                      </w:rPr>
                      <w:t>Procurement</w:t>
                    </w:r>
                    <w:r>
                      <w:rPr>
                        <w:color w:val="24408E"/>
                        <w:spacing w:val="10"/>
                        <w:sz w:val="20"/>
                      </w:rPr>
                      <w:t xml:space="preserve"> </w:t>
                    </w:r>
                    <w:r>
                      <w:rPr>
                        <w:color w:val="24408E"/>
                        <w:sz w:val="20"/>
                      </w:rPr>
                      <w:t>Case</w:t>
                    </w:r>
                    <w:r>
                      <w:rPr>
                        <w:color w:val="24408E"/>
                        <w:spacing w:val="10"/>
                        <w:sz w:val="20"/>
                      </w:rPr>
                      <w:t xml:space="preserve"> </w:t>
                    </w:r>
                    <w:r>
                      <w:rPr>
                        <w:color w:val="24408E"/>
                        <w:spacing w:val="-2"/>
                        <w:sz w:val="20"/>
                      </w:rPr>
                      <w:t>Study</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6694" w14:textId="77777777" w:rsidR="003E3FF3" w:rsidRDefault="00000000">
    <w:pPr>
      <w:pStyle w:val="BodyText"/>
      <w:spacing w:line="14" w:lineRule="auto"/>
      <w:rPr>
        <w:sz w:val="20"/>
      </w:rPr>
    </w:pPr>
    <w:r>
      <w:rPr>
        <w:noProof/>
        <w:sz w:val="20"/>
      </w:rPr>
      <w:drawing>
        <wp:anchor distT="0" distB="0" distL="0" distR="0" simplePos="0" relativeHeight="251611136" behindDoc="1" locked="0" layoutInCell="1" allowOverlap="1" wp14:anchorId="1A49EB03" wp14:editId="197CA93D">
          <wp:simplePos x="0" y="0"/>
          <wp:positionH relativeFrom="page">
            <wp:posOffset>228727</wp:posOffset>
          </wp:positionH>
          <wp:positionV relativeFrom="page">
            <wp:posOffset>228600</wp:posOffset>
          </wp:positionV>
          <wp:extent cx="228346" cy="228600"/>
          <wp:effectExtent l="0" t="0" r="635" b="0"/>
          <wp:wrapNone/>
          <wp:docPr id="527929072" name="Image 4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7929072" name="Image 49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12160" behindDoc="1" locked="0" layoutInCell="1" allowOverlap="1" wp14:anchorId="6D1EA878" wp14:editId="5E75416E">
              <wp:simplePos x="0" y="0"/>
              <wp:positionH relativeFrom="page">
                <wp:posOffset>520826</wp:posOffset>
              </wp:positionH>
              <wp:positionV relativeFrom="page">
                <wp:posOffset>234950</wp:posOffset>
              </wp:positionV>
              <wp:extent cx="2520950" cy="215900"/>
              <wp:effectExtent l="0" t="0" r="0" b="0"/>
              <wp:wrapNone/>
              <wp:docPr id="492" name="Graphic 4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0" cy="215900"/>
                      </a:xfrm>
                      <a:custGeom>
                        <a:avLst/>
                        <a:gdLst/>
                        <a:ahLst/>
                        <a:cxnLst/>
                        <a:rect l="l" t="t" r="r" b="b"/>
                        <a:pathLst>
                          <a:path w="252095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2412746" y="215900"/>
                            </a:lnTo>
                            <a:lnTo>
                              <a:pt x="2454794" y="207406"/>
                            </a:lnTo>
                            <a:lnTo>
                              <a:pt x="2489104" y="184245"/>
                            </a:lnTo>
                            <a:lnTo>
                              <a:pt x="2512222" y="149891"/>
                            </a:lnTo>
                            <a:lnTo>
                              <a:pt x="2520696" y="107823"/>
                            </a:lnTo>
                            <a:lnTo>
                              <a:pt x="2512222" y="65901"/>
                            </a:lnTo>
                            <a:lnTo>
                              <a:pt x="2489104" y="31623"/>
                            </a:lnTo>
                            <a:lnTo>
                              <a:pt x="2454794" y="8489"/>
                            </a:lnTo>
                            <a:lnTo>
                              <a:pt x="2412746"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6855D319" id="Graphic 492" o:spid="_x0000_s1026" alt="&quot;&quot;" style="position:absolute;margin-left:41pt;margin-top:18.5pt;width:198.5pt;height:17pt;z-index:-251704320;visibility:visible;mso-wrap-style:square;mso-wrap-distance-left:0;mso-wrap-distance-top:0;mso-wrap-distance-right:0;mso-wrap-distance-bottom:0;mso-position-horizontal:absolute;mso-position-horizontal-relative:page;mso-position-vertical:absolute;mso-position-vertical-relative:page;v-text-anchor:top" coordsize="25209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" path="m107823,l65847,8489,31575,31623,8471,65901,,107823r8471,42068l31575,184245r34272,23161l107823,215900r2304923,l2454794,207406r34310,-23161l2512222,149891r8474,-42068l2512222,65901,2489104,31623,2454794,8489,2412746,,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14208" behindDoc="1" locked="0" layoutInCell="1" allowOverlap="1" wp14:anchorId="31562E12" wp14:editId="0BDCF8DC">
              <wp:simplePos x="0" y="0"/>
              <wp:positionH relativeFrom="page">
                <wp:posOffset>232156</wp:posOffset>
              </wp:positionH>
              <wp:positionV relativeFrom="page">
                <wp:posOffset>242303</wp:posOffset>
              </wp:positionV>
              <wp:extent cx="234315" cy="198755"/>
              <wp:effectExtent l="0" t="0" r="0" b="0"/>
              <wp:wrapNone/>
              <wp:docPr id="493" name="Text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42B8557E"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44</w:t>
                          </w:r>
                          <w:r>
                            <w:rPr>
                              <w:color w:val="24408E"/>
                              <w:spacing w:val="-5"/>
                              <w:sz w:val="20"/>
                            </w:rPr>
                            <w:fldChar w:fldCharType="end"/>
                          </w:r>
                        </w:p>
                      </w:txbxContent>
                    </wps:txbx>
                    <wps:bodyPr wrap="square" lIns="0" tIns="0" rIns="0" bIns="0" rtlCol="0">
                      <a:noAutofit/>
                    </wps:bodyPr>
                  </wps:wsp>
                </a:graphicData>
              </a:graphic>
            </wp:anchor>
          </w:drawing>
        </mc:Choice>
        <mc:Fallback>
          <w:pict>
            <v:shapetype w14:anchorId="31562E12" id="_x0000_t202" coordsize="21600,21600" o:spt="202" path="m,l,21600r21600,l21600,xe">
              <v:stroke joinstyle="miter"/>
              <v:path gradientshapeok="t" o:connecttype="rect"/>
            </v:shapetype>
            <v:shape id="Textbox 493" o:spid="_x0000_s1291" type="#_x0000_t202" style="position:absolute;margin-left:18.3pt;margin-top:19.1pt;width:18.45pt;height:15.65pt;z-index:-25170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" filled="f" stroked="f">
              <v:textbox inset="0,0,0,0">
                <w:txbxContent>
                  <w:p w14:paraId="42B8557E"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44</w:t>
                    </w:r>
                    <w:r>
                      <w:rPr>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16256" behindDoc="1" locked="0" layoutInCell="1" allowOverlap="1" wp14:anchorId="6B7D082D" wp14:editId="3F863C63">
              <wp:simplePos x="0" y="0"/>
              <wp:positionH relativeFrom="page">
                <wp:posOffset>607187</wp:posOffset>
              </wp:positionH>
              <wp:positionV relativeFrom="page">
                <wp:posOffset>241287</wp:posOffset>
              </wp:positionV>
              <wp:extent cx="2329180" cy="198755"/>
              <wp:effectExtent l="0" t="0" r="0" b="0"/>
              <wp:wrapNone/>
              <wp:docPr id="494" name="Text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9180" cy="198755"/>
                      </a:xfrm>
                      <a:prstGeom prst="rect">
                        <a:avLst/>
                      </a:prstGeom>
                    </wps:spPr>
                    <wps:txbx>
                      <w:txbxContent>
                        <w:p w14:paraId="126FC79D" w14:textId="77777777" w:rsidR="003E3FF3" w:rsidRDefault="00000000">
                          <w:pPr>
                            <w:spacing w:before="46"/>
                            <w:ind w:left="20"/>
                            <w:rPr>
                              <w:sz w:val="20"/>
                            </w:rPr>
                          </w:pPr>
                          <w:r>
                            <w:rPr>
                              <w:color w:val="24408E"/>
                              <w:sz w:val="20"/>
                            </w:rPr>
                            <w:t>An</w:t>
                          </w:r>
                          <w:r>
                            <w:rPr>
                              <w:color w:val="24408E"/>
                              <w:spacing w:val="10"/>
                              <w:sz w:val="20"/>
                            </w:rPr>
                            <w:t xml:space="preserve"> </w:t>
                          </w:r>
                          <w:r>
                            <w:rPr>
                              <w:color w:val="24408E"/>
                              <w:sz w:val="20"/>
                            </w:rPr>
                            <w:t>Accessible</w:t>
                          </w:r>
                          <w:r>
                            <w:rPr>
                              <w:color w:val="24408E"/>
                              <w:spacing w:val="10"/>
                              <w:sz w:val="20"/>
                            </w:rPr>
                            <w:t xml:space="preserve"> </w:t>
                          </w:r>
                          <w:r>
                            <w:rPr>
                              <w:color w:val="24408E"/>
                              <w:sz w:val="20"/>
                            </w:rPr>
                            <w:t>Procurement</w:t>
                          </w:r>
                          <w:r>
                            <w:rPr>
                              <w:color w:val="24408E"/>
                              <w:spacing w:val="10"/>
                              <w:sz w:val="20"/>
                            </w:rPr>
                            <w:t xml:space="preserve"> </w:t>
                          </w:r>
                          <w:r>
                            <w:rPr>
                              <w:color w:val="24408E"/>
                              <w:sz w:val="20"/>
                            </w:rPr>
                            <w:t>Case</w:t>
                          </w:r>
                          <w:r>
                            <w:rPr>
                              <w:color w:val="24408E"/>
                              <w:spacing w:val="10"/>
                              <w:sz w:val="20"/>
                            </w:rPr>
                            <w:t xml:space="preserve"> </w:t>
                          </w:r>
                          <w:r>
                            <w:rPr>
                              <w:color w:val="24408E"/>
                              <w:spacing w:val="-2"/>
                              <w:sz w:val="20"/>
                            </w:rPr>
                            <w:t>Study</w:t>
                          </w:r>
                        </w:p>
                      </w:txbxContent>
                    </wps:txbx>
                    <wps:bodyPr wrap="square" lIns="0" tIns="0" rIns="0" bIns="0" rtlCol="0">
                      <a:noAutofit/>
                    </wps:bodyPr>
                  </wps:wsp>
                </a:graphicData>
              </a:graphic>
            </wp:anchor>
          </w:drawing>
        </mc:Choice>
        <mc:Fallback>
          <w:pict>
            <v:shape w14:anchorId="6B7D082D" id="Textbox 494" o:spid="_x0000_s1292" type="#_x0000_t202" style="position:absolute;margin-left:47.8pt;margin-top:19pt;width:183.4pt;height:15.65pt;z-index:-25170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" filled="f" stroked="f">
              <v:textbox inset="0,0,0,0">
                <w:txbxContent>
                  <w:p w14:paraId="126FC79D" w14:textId="77777777" w:rsidR="003E3FF3" w:rsidRDefault="00000000">
                    <w:pPr>
                      <w:spacing w:before="46"/>
                      <w:ind w:left="20"/>
                      <w:rPr>
                        <w:sz w:val="20"/>
                      </w:rPr>
                    </w:pPr>
                    <w:r>
                      <w:rPr>
                        <w:color w:val="24408E"/>
                        <w:sz w:val="20"/>
                      </w:rPr>
                      <w:t>An</w:t>
                    </w:r>
                    <w:r>
                      <w:rPr>
                        <w:color w:val="24408E"/>
                        <w:spacing w:val="10"/>
                        <w:sz w:val="20"/>
                      </w:rPr>
                      <w:t xml:space="preserve"> </w:t>
                    </w:r>
                    <w:r>
                      <w:rPr>
                        <w:color w:val="24408E"/>
                        <w:sz w:val="20"/>
                      </w:rPr>
                      <w:t>Accessible</w:t>
                    </w:r>
                    <w:r>
                      <w:rPr>
                        <w:color w:val="24408E"/>
                        <w:spacing w:val="10"/>
                        <w:sz w:val="20"/>
                      </w:rPr>
                      <w:t xml:space="preserve"> </w:t>
                    </w:r>
                    <w:r>
                      <w:rPr>
                        <w:color w:val="24408E"/>
                        <w:sz w:val="20"/>
                      </w:rPr>
                      <w:t>Procurement</w:t>
                    </w:r>
                    <w:r>
                      <w:rPr>
                        <w:color w:val="24408E"/>
                        <w:spacing w:val="10"/>
                        <w:sz w:val="20"/>
                      </w:rPr>
                      <w:t xml:space="preserve"> </w:t>
                    </w:r>
                    <w:r>
                      <w:rPr>
                        <w:color w:val="24408E"/>
                        <w:sz w:val="20"/>
                      </w:rPr>
                      <w:t>Case</w:t>
                    </w:r>
                    <w:r>
                      <w:rPr>
                        <w:color w:val="24408E"/>
                        <w:spacing w:val="10"/>
                        <w:sz w:val="20"/>
                      </w:rPr>
                      <w:t xml:space="preserve"> </w:t>
                    </w:r>
                    <w:r>
                      <w:rPr>
                        <w:color w:val="24408E"/>
                        <w:spacing w:val="-2"/>
                        <w:sz w:val="20"/>
                      </w:rPr>
                      <w:t>Study</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C575B" w14:textId="3EEC6108" w:rsidR="003E3FF3" w:rsidRDefault="003979D9">
    <w:pPr>
      <w:pStyle w:val="BodyText"/>
      <w:spacing w:line="14" w:lineRule="auto"/>
      <w:rPr>
        <w:sz w:val="20"/>
      </w:rPr>
    </w:pPr>
    <w:r>
      <w:rPr>
        <w:noProof/>
        <w:sz w:val="20"/>
      </w:rPr>
      <mc:AlternateContent>
        <mc:Choice Requires="wps">
          <w:drawing>
            <wp:anchor distT="0" distB="0" distL="0" distR="0" simplePos="0" relativeHeight="251670016" behindDoc="1" locked="0" layoutInCell="1" allowOverlap="1" wp14:anchorId="23EBE8D3" wp14:editId="4C4A03CC">
              <wp:simplePos x="0" y="0"/>
              <wp:positionH relativeFrom="page">
                <wp:posOffset>236971</wp:posOffset>
              </wp:positionH>
              <wp:positionV relativeFrom="page">
                <wp:posOffset>235527</wp:posOffset>
              </wp:positionV>
              <wp:extent cx="234315" cy="198755"/>
              <wp:effectExtent l="0" t="0" r="0" b="0"/>
              <wp:wrapNone/>
              <wp:docPr id="505" name="Textbox 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4F88704A" w14:textId="77777777" w:rsidR="003E3FF3" w:rsidRDefault="00000000" w:rsidP="00D94632">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45</w:t>
                          </w:r>
                          <w:r>
                            <w:rPr>
                              <w:color w:val="24408E"/>
                              <w:spacing w:val="-5"/>
                              <w:sz w:val="20"/>
                            </w:rPr>
                            <w:fldChar w:fldCharType="end"/>
                          </w:r>
                        </w:p>
                      </w:txbxContent>
                    </wps:txbx>
                    <wps:bodyPr wrap="square" lIns="0" tIns="0" rIns="0" bIns="0" rtlCol="0">
                      <a:noAutofit/>
                    </wps:bodyPr>
                  </wps:wsp>
                </a:graphicData>
              </a:graphic>
            </wp:anchor>
          </w:drawing>
        </mc:Choice>
        <mc:Fallback>
          <w:pict>
            <v:shapetype w14:anchorId="23EBE8D3" id="_x0000_t202" coordsize="21600,21600" o:spt="202" path="m,l,21600r21600,l21600,xe">
              <v:stroke joinstyle="miter"/>
              <v:path gradientshapeok="t" o:connecttype="rect"/>
            </v:shapetype>
            <v:shape id="Textbox 505" o:spid="_x0000_s1295" type="#_x0000_t202" style="position:absolute;margin-left:18.65pt;margin-top:18.55pt;width:18.45pt;height:15.65pt;z-index:-2516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" filled="f" stroked="f">
              <v:textbox inset="0,0,0,0">
                <w:txbxContent>
                  <w:p w14:paraId="4F88704A" w14:textId="77777777" w:rsidR="003E3FF3" w:rsidRDefault="00000000" w:rsidP="00D94632">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45</w:t>
                    </w:r>
                    <w:r>
                      <w:rPr>
                        <w:color w:val="24408E"/>
                        <w:spacing w:val="-5"/>
                        <w:sz w:val="20"/>
                      </w:rPr>
                      <w:fldChar w:fldCharType="end"/>
                    </w:r>
                  </w:p>
                </w:txbxContent>
              </v:textbox>
              <w10:wrap anchorx="page" anchory="page"/>
            </v:shape>
          </w:pict>
        </mc:Fallback>
      </mc:AlternateContent>
    </w:r>
    <w:r>
      <w:rPr>
        <w:noProof/>
        <w:sz w:val="20"/>
      </w:rPr>
      <w:drawing>
        <wp:anchor distT="0" distB="0" distL="0" distR="0" simplePos="0" relativeHeight="251665920" behindDoc="1" locked="0" layoutInCell="1" allowOverlap="1" wp14:anchorId="0B8CA149" wp14:editId="6972D865">
          <wp:simplePos x="0" y="0"/>
          <wp:positionH relativeFrom="page">
            <wp:posOffset>228727</wp:posOffset>
          </wp:positionH>
          <wp:positionV relativeFrom="page">
            <wp:posOffset>228600</wp:posOffset>
          </wp:positionV>
          <wp:extent cx="228346" cy="228600"/>
          <wp:effectExtent l="0" t="0" r="635" b="0"/>
          <wp:wrapNone/>
          <wp:docPr id="1673394610" name="Image 5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3394610" name="Image 50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67968" behindDoc="1" locked="0" layoutInCell="1" allowOverlap="1" wp14:anchorId="7A0BB3BE" wp14:editId="11C9BD01">
              <wp:simplePos x="0" y="0"/>
              <wp:positionH relativeFrom="page">
                <wp:posOffset>520826</wp:posOffset>
              </wp:positionH>
              <wp:positionV relativeFrom="page">
                <wp:posOffset>234950</wp:posOffset>
              </wp:positionV>
              <wp:extent cx="2520950" cy="215900"/>
              <wp:effectExtent l="0" t="0" r="0" b="0"/>
              <wp:wrapNone/>
              <wp:docPr id="504" name="Graphic 5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0" cy="215900"/>
                      </a:xfrm>
                      <a:custGeom>
                        <a:avLst/>
                        <a:gdLst/>
                        <a:ahLst/>
                        <a:cxnLst/>
                        <a:rect l="l" t="t" r="r" b="b"/>
                        <a:pathLst>
                          <a:path w="2520950"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2412746" y="215900"/>
                            </a:lnTo>
                            <a:lnTo>
                              <a:pt x="2454794" y="207406"/>
                            </a:lnTo>
                            <a:lnTo>
                              <a:pt x="2489104" y="184245"/>
                            </a:lnTo>
                            <a:lnTo>
                              <a:pt x="2512222" y="149891"/>
                            </a:lnTo>
                            <a:lnTo>
                              <a:pt x="2520696" y="107823"/>
                            </a:lnTo>
                            <a:lnTo>
                              <a:pt x="2512222" y="65901"/>
                            </a:lnTo>
                            <a:lnTo>
                              <a:pt x="2489104" y="31623"/>
                            </a:lnTo>
                            <a:lnTo>
                              <a:pt x="2454794" y="8489"/>
                            </a:lnTo>
                            <a:lnTo>
                              <a:pt x="2412746"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3AA217A2" id="Graphic 504" o:spid="_x0000_s1026" alt="&quot;&quot;" style="position:absolute;margin-left:41pt;margin-top:18.5pt;width:198.5pt;height:17pt;z-index:-251648512;visibility:visible;mso-wrap-style:square;mso-wrap-distance-left:0;mso-wrap-distance-top:0;mso-wrap-distance-right:0;mso-wrap-distance-bottom:0;mso-position-horizontal:absolute;mso-position-horizontal-relative:page;mso-position-vertical:absolute;mso-position-vertical-relative:page;v-text-anchor:top" coordsize="25209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" path="m107823,l65847,8489,31575,31623,8471,65901,,107823r8471,42068l31575,184245r34272,23161l107823,215900r2304923,l2454794,207406r34310,-23161l2512222,149891r8474,-42068l2512222,65901,2489104,31623,2454794,8489,2412746,,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82816" behindDoc="1" locked="0" layoutInCell="1" allowOverlap="1" wp14:anchorId="050F5335" wp14:editId="1DD0AD74">
              <wp:simplePos x="0" y="0"/>
              <wp:positionH relativeFrom="page">
                <wp:posOffset>607199</wp:posOffset>
              </wp:positionH>
              <wp:positionV relativeFrom="page">
                <wp:posOffset>241300</wp:posOffset>
              </wp:positionV>
              <wp:extent cx="2329180" cy="198755"/>
              <wp:effectExtent l="0" t="0" r="0" b="0"/>
              <wp:wrapNone/>
              <wp:docPr id="506" name="Text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9180" cy="198755"/>
                      </a:xfrm>
                      <a:prstGeom prst="rect">
                        <a:avLst/>
                      </a:prstGeom>
                    </wps:spPr>
                    <wps:txbx>
                      <w:txbxContent>
                        <w:p w14:paraId="3D2B0C4D" w14:textId="77777777" w:rsidR="003E3FF3" w:rsidRDefault="00000000">
                          <w:pPr>
                            <w:spacing w:before="46"/>
                            <w:ind w:left="20"/>
                            <w:rPr>
                              <w:sz w:val="20"/>
                            </w:rPr>
                          </w:pPr>
                          <w:r>
                            <w:rPr>
                              <w:color w:val="24408E"/>
                              <w:sz w:val="20"/>
                            </w:rPr>
                            <w:t>An</w:t>
                          </w:r>
                          <w:r>
                            <w:rPr>
                              <w:color w:val="24408E"/>
                              <w:spacing w:val="10"/>
                              <w:sz w:val="20"/>
                            </w:rPr>
                            <w:t xml:space="preserve"> </w:t>
                          </w:r>
                          <w:r>
                            <w:rPr>
                              <w:color w:val="24408E"/>
                              <w:sz w:val="20"/>
                            </w:rPr>
                            <w:t>Accessible</w:t>
                          </w:r>
                          <w:r>
                            <w:rPr>
                              <w:color w:val="24408E"/>
                              <w:spacing w:val="10"/>
                              <w:sz w:val="20"/>
                            </w:rPr>
                            <w:t xml:space="preserve"> </w:t>
                          </w:r>
                          <w:r>
                            <w:rPr>
                              <w:color w:val="24408E"/>
                              <w:sz w:val="20"/>
                            </w:rPr>
                            <w:t>Procurement</w:t>
                          </w:r>
                          <w:r>
                            <w:rPr>
                              <w:color w:val="24408E"/>
                              <w:spacing w:val="10"/>
                              <w:sz w:val="20"/>
                            </w:rPr>
                            <w:t xml:space="preserve"> </w:t>
                          </w:r>
                          <w:r>
                            <w:rPr>
                              <w:color w:val="24408E"/>
                              <w:sz w:val="20"/>
                            </w:rPr>
                            <w:t>Case</w:t>
                          </w:r>
                          <w:r>
                            <w:rPr>
                              <w:color w:val="24408E"/>
                              <w:spacing w:val="10"/>
                              <w:sz w:val="20"/>
                            </w:rPr>
                            <w:t xml:space="preserve"> </w:t>
                          </w:r>
                          <w:r>
                            <w:rPr>
                              <w:color w:val="24408E"/>
                              <w:spacing w:val="-2"/>
                              <w:sz w:val="20"/>
                            </w:rPr>
                            <w:t>Study</w:t>
                          </w:r>
                        </w:p>
                      </w:txbxContent>
                    </wps:txbx>
                    <wps:bodyPr wrap="square" lIns="0" tIns="0" rIns="0" bIns="0" rtlCol="0">
                      <a:noAutofit/>
                    </wps:bodyPr>
                  </wps:wsp>
                </a:graphicData>
              </a:graphic>
            </wp:anchor>
          </w:drawing>
        </mc:Choice>
        <mc:Fallback>
          <w:pict>
            <v:shape w14:anchorId="050F5335" id="Textbox 506" o:spid="_x0000_s1296" type="#_x0000_t202" style="position:absolute;margin-left:47.8pt;margin-top:19pt;width:183.4pt;height:15.65pt;z-index:-2516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" filled="f" stroked="f">
              <v:textbox inset="0,0,0,0">
                <w:txbxContent>
                  <w:p w14:paraId="3D2B0C4D" w14:textId="77777777" w:rsidR="003E3FF3" w:rsidRDefault="00000000">
                    <w:pPr>
                      <w:spacing w:before="46"/>
                      <w:ind w:left="20"/>
                      <w:rPr>
                        <w:sz w:val="20"/>
                      </w:rPr>
                    </w:pPr>
                    <w:r>
                      <w:rPr>
                        <w:color w:val="24408E"/>
                        <w:sz w:val="20"/>
                      </w:rPr>
                      <w:t>An</w:t>
                    </w:r>
                    <w:r>
                      <w:rPr>
                        <w:color w:val="24408E"/>
                        <w:spacing w:val="10"/>
                        <w:sz w:val="20"/>
                      </w:rPr>
                      <w:t xml:space="preserve"> </w:t>
                    </w:r>
                    <w:r>
                      <w:rPr>
                        <w:color w:val="24408E"/>
                        <w:sz w:val="20"/>
                      </w:rPr>
                      <w:t>Accessible</w:t>
                    </w:r>
                    <w:r>
                      <w:rPr>
                        <w:color w:val="24408E"/>
                        <w:spacing w:val="10"/>
                        <w:sz w:val="20"/>
                      </w:rPr>
                      <w:t xml:space="preserve"> </w:t>
                    </w:r>
                    <w:r>
                      <w:rPr>
                        <w:color w:val="24408E"/>
                        <w:sz w:val="20"/>
                      </w:rPr>
                      <w:t>Procurement</w:t>
                    </w:r>
                    <w:r>
                      <w:rPr>
                        <w:color w:val="24408E"/>
                        <w:spacing w:val="10"/>
                        <w:sz w:val="20"/>
                      </w:rPr>
                      <w:t xml:space="preserve"> </w:t>
                    </w:r>
                    <w:r>
                      <w:rPr>
                        <w:color w:val="24408E"/>
                        <w:sz w:val="20"/>
                      </w:rPr>
                      <w:t>Case</w:t>
                    </w:r>
                    <w:r>
                      <w:rPr>
                        <w:color w:val="24408E"/>
                        <w:spacing w:val="10"/>
                        <w:sz w:val="20"/>
                      </w:rPr>
                      <w:t xml:space="preserve"> </w:t>
                    </w:r>
                    <w:r>
                      <w:rPr>
                        <w:color w:val="24408E"/>
                        <w:spacing w:val="-2"/>
                        <w:sz w:val="20"/>
                      </w:rPr>
                      <w:t>Study</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DE8B8" w14:textId="77777777" w:rsidR="003E3FF3" w:rsidRDefault="003E3FF3">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5F057" w14:textId="77777777" w:rsidR="003E3FF3" w:rsidRDefault="003E3FF3">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2A10" w14:textId="0E6248AB" w:rsidR="003E3FF3" w:rsidRDefault="003979D9">
    <w:pPr>
      <w:pStyle w:val="BodyText"/>
      <w:spacing w:line="14" w:lineRule="auto"/>
      <w:rPr>
        <w:sz w:val="20"/>
      </w:rPr>
    </w:pPr>
    <w:r>
      <w:rPr>
        <w:noProof/>
        <w:sz w:val="20"/>
      </w:rPr>
      <mc:AlternateContent>
        <mc:Choice Requires="wps">
          <w:drawing>
            <wp:anchor distT="0" distB="0" distL="0" distR="0" simplePos="0" relativeHeight="251682304" behindDoc="1" locked="0" layoutInCell="1" allowOverlap="1" wp14:anchorId="6CAB30AF" wp14:editId="1910E923">
              <wp:simplePos x="0" y="0"/>
              <wp:positionH relativeFrom="page">
                <wp:posOffset>239607</wp:posOffset>
              </wp:positionH>
              <wp:positionV relativeFrom="page">
                <wp:posOffset>254847</wp:posOffset>
              </wp:positionV>
              <wp:extent cx="234315" cy="198755"/>
              <wp:effectExtent l="0" t="0" r="0" b="0"/>
              <wp:wrapNone/>
              <wp:docPr id="643" name="Textbox 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1CF8FA9A"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62</w:t>
                          </w:r>
                          <w:r>
                            <w:rPr>
                              <w:color w:val="24408E"/>
                              <w:spacing w:val="-5"/>
                              <w:sz w:val="20"/>
                            </w:rPr>
                            <w:fldChar w:fldCharType="end"/>
                          </w:r>
                        </w:p>
                      </w:txbxContent>
                    </wps:txbx>
                    <wps:bodyPr wrap="square" lIns="0" tIns="0" rIns="0" bIns="0" rtlCol="0">
                      <a:noAutofit/>
                    </wps:bodyPr>
                  </wps:wsp>
                </a:graphicData>
              </a:graphic>
            </wp:anchor>
          </w:drawing>
        </mc:Choice>
        <mc:Fallback>
          <w:pict>
            <v:shapetype w14:anchorId="6CAB30AF" id="_x0000_t202" coordsize="21600,21600" o:spt="202" path="m,l,21600r21600,l21600,xe">
              <v:stroke joinstyle="miter"/>
              <v:path gradientshapeok="t" o:connecttype="rect"/>
            </v:shapetype>
            <v:shape id="Textbox 643" o:spid="_x0000_s1301" type="#_x0000_t202" style="position:absolute;margin-left:18.85pt;margin-top:20.05pt;width:18.45pt;height:15.65pt;z-index:-25163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" filled="f" stroked="f">
              <v:textbox inset="0,0,0,0">
                <w:txbxContent>
                  <w:p w14:paraId="1CF8FA9A"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62</w:t>
                    </w:r>
                    <w:r>
                      <w:rPr>
                        <w:color w:val="24408E"/>
                        <w:spacing w:val="-5"/>
                        <w:sz w:val="20"/>
                      </w:rPr>
                      <w:fldChar w:fldCharType="end"/>
                    </w:r>
                  </w:p>
                </w:txbxContent>
              </v:textbox>
              <w10:wrap anchorx="page" anchory="page"/>
            </v:shape>
          </w:pict>
        </mc:Fallback>
      </mc:AlternateContent>
    </w:r>
    <w:r>
      <w:rPr>
        <w:noProof/>
        <w:sz w:val="20"/>
      </w:rPr>
      <w:drawing>
        <wp:anchor distT="0" distB="0" distL="0" distR="0" simplePos="0" relativeHeight="251678208" behindDoc="1" locked="0" layoutInCell="1" allowOverlap="1" wp14:anchorId="67BB19ED" wp14:editId="5AECE52D">
          <wp:simplePos x="0" y="0"/>
          <wp:positionH relativeFrom="page">
            <wp:posOffset>228600</wp:posOffset>
          </wp:positionH>
          <wp:positionV relativeFrom="page">
            <wp:posOffset>228600</wp:posOffset>
          </wp:positionV>
          <wp:extent cx="228600" cy="228600"/>
          <wp:effectExtent l="0" t="0" r="0" b="0"/>
          <wp:wrapNone/>
          <wp:docPr id="1529977971" name="Image 6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9977971" name="Image 64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80256" behindDoc="1" locked="0" layoutInCell="1" allowOverlap="1" wp14:anchorId="6997D18C" wp14:editId="11B4E907">
              <wp:simplePos x="0" y="0"/>
              <wp:positionH relativeFrom="page">
                <wp:posOffset>520700</wp:posOffset>
              </wp:positionH>
              <wp:positionV relativeFrom="page">
                <wp:posOffset>234950</wp:posOffset>
              </wp:positionV>
              <wp:extent cx="1958339" cy="215900"/>
              <wp:effectExtent l="0" t="0" r="0" b="0"/>
              <wp:wrapNone/>
              <wp:docPr id="642" name="Graphic 6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8339" cy="215900"/>
                      </a:xfrm>
                      <a:custGeom>
                        <a:avLst/>
                        <a:gdLst/>
                        <a:ahLst/>
                        <a:cxnLst/>
                        <a:rect l="l" t="t" r="r" b="b"/>
                        <a:pathLst>
                          <a:path w="1958339"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850148" y="215900"/>
                            </a:lnTo>
                            <a:lnTo>
                              <a:pt x="1892165" y="207416"/>
                            </a:lnTo>
                            <a:lnTo>
                              <a:pt x="1926478" y="184280"/>
                            </a:lnTo>
                            <a:lnTo>
                              <a:pt x="1949614" y="149966"/>
                            </a:lnTo>
                            <a:lnTo>
                              <a:pt x="1958098" y="107950"/>
                            </a:lnTo>
                            <a:lnTo>
                              <a:pt x="1949614" y="65933"/>
                            </a:lnTo>
                            <a:lnTo>
                              <a:pt x="1926478" y="31619"/>
                            </a:lnTo>
                            <a:lnTo>
                              <a:pt x="1892165" y="8483"/>
                            </a:lnTo>
                            <a:lnTo>
                              <a:pt x="185014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76DE5E28" id="Graphic 642" o:spid="_x0000_s1026" alt="&quot;&quot;" style="position:absolute;margin-left:41pt;margin-top:18.5pt;width:154.2pt;height:17pt;z-index:-251636224;visibility:visible;mso-wrap-style:square;mso-wrap-distance-left:0;mso-wrap-distance-top:0;mso-wrap-distance-right:0;mso-wrap-distance-bottom:0;mso-position-horizontal:absolute;mso-position-horizontal-relative:page;mso-position-vertical:absolute;mso-position-vertical-relative:page;v-text-anchor:top" coordsize="1958339,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" path="m107950,l65933,8483,31619,31619,8483,65933,,107950r8483,42016l31619,184280r34314,23136l107950,215900r1742198,l1892165,207416r34313,-23136l1949614,149966r8484,-42016l1949614,65933,1926478,31619,1892165,8483,1850148,,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87936" behindDoc="1" locked="0" layoutInCell="1" allowOverlap="1" wp14:anchorId="4B8EA755" wp14:editId="1F8B1766">
              <wp:simplePos x="0" y="0"/>
              <wp:positionH relativeFrom="page">
                <wp:posOffset>618558</wp:posOffset>
              </wp:positionH>
              <wp:positionV relativeFrom="page">
                <wp:posOffset>241297</wp:posOffset>
              </wp:positionV>
              <wp:extent cx="1760220" cy="198755"/>
              <wp:effectExtent l="0" t="0" r="0" b="0"/>
              <wp:wrapNone/>
              <wp:docPr id="644" name="Textbox 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0220" cy="198755"/>
                      </a:xfrm>
                      <a:prstGeom prst="rect">
                        <a:avLst/>
                      </a:prstGeom>
                    </wps:spPr>
                    <wps:txbx>
                      <w:txbxContent>
                        <w:p w14:paraId="5EB15F04" w14:textId="77777777" w:rsidR="003E3FF3" w:rsidRDefault="00000000">
                          <w:pPr>
                            <w:spacing w:before="46"/>
                            <w:ind w:left="20"/>
                            <w:rPr>
                              <w:sz w:val="20"/>
                            </w:rPr>
                          </w:pPr>
                          <w:r>
                            <w:rPr>
                              <w:color w:val="24408E"/>
                              <w:sz w:val="20"/>
                            </w:rPr>
                            <w:t>Where</w:t>
                          </w:r>
                          <w:r>
                            <w:rPr>
                              <w:color w:val="24408E"/>
                              <w:spacing w:val="4"/>
                              <w:sz w:val="20"/>
                            </w:rPr>
                            <w:t xml:space="preserve"> </w:t>
                          </w:r>
                          <w:r>
                            <w:rPr>
                              <w:color w:val="24408E"/>
                              <w:sz w:val="20"/>
                            </w:rPr>
                            <w:t>Do</w:t>
                          </w:r>
                          <w:r>
                            <w:rPr>
                              <w:color w:val="24408E"/>
                              <w:spacing w:val="4"/>
                              <w:sz w:val="20"/>
                            </w:rPr>
                            <w:t xml:space="preserve"> </w:t>
                          </w:r>
                          <w:r>
                            <w:rPr>
                              <w:color w:val="24408E"/>
                              <w:sz w:val="20"/>
                            </w:rPr>
                            <w:t>We</w:t>
                          </w:r>
                          <w:r>
                            <w:rPr>
                              <w:color w:val="24408E"/>
                              <w:spacing w:val="5"/>
                              <w:sz w:val="20"/>
                            </w:rPr>
                            <w:t xml:space="preserve"> </w:t>
                          </w:r>
                          <w:r>
                            <w:rPr>
                              <w:color w:val="24408E"/>
                              <w:sz w:val="20"/>
                            </w:rPr>
                            <w:t>Go</w:t>
                          </w:r>
                          <w:r>
                            <w:rPr>
                              <w:color w:val="24408E"/>
                              <w:spacing w:val="4"/>
                              <w:sz w:val="20"/>
                            </w:rPr>
                            <w:t xml:space="preserve"> </w:t>
                          </w:r>
                          <w:r>
                            <w:rPr>
                              <w:color w:val="24408E"/>
                              <w:sz w:val="20"/>
                            </w:rPr>
                            <w:t>From</w:t>
                          </w:r>
                          <w:r>
                            <w:rPr>
                              <w:color w:val="24408E"/>
                              <w:spacing w:val="4"/>
                              <w:sz w:val="20"/>
                            </w:rPr>
                            <w:t xml:space="preserve"> </w:t>
                          </w:r>
                          <w:r>
                            <w:rPr>
                              <w:color w:val="24408E"/>
                              <w:spacing w:val="-2"/>
                              <w:sz w:val="20"/>
                            </w:rPr>
                            <w:t>Here?</w:t>
                          </w:r>
                        </w:p>
                      </w:txbxContent>
                    </wps:txbx>
                    <wps:bodyPr wrap="square" lIns="0" tIns="0" rIns="0" bIns="0" rtlCol="0">
                      <a:noAutofit/>
                    </wps:bodyPr>
                  </wps:wsp>
                </a:graphicData>
              </a:graphic>
            </wp:anchor>
          </w:drawing>
        </mc:Choice>
        <mc:Fallback>
          <w:pict>
            <v:shape w14:anchorId="4B8EA755" id="Textbox 644" o:spid="_x0000_s1302" type="#_x0000_t202" style="position:absolute;margin-left:48.7pt;margin-top:19pt;width:138.6pt;height:15.65pt;z-index:-25162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" filled="f" stroked="f">
              <v:textbox inset="0,0,0,0">
                <w:txbxContent>
                  <w:p w14:paraId="5EB15F04" w14:textId="77777777" w:rsidR="003E3FF3" w:rsidRDefault="00000000">
                    <w:pPr>
                      <w:spacing w:before="46"/>
                      <w:ind w:left="20"/>
                      <w:rPr>
                        <w:sz w:val="20"/>
                      </w:rPr>
                    </w:pPr>
                    <w:r>
                      <w:rPr>
                        <w:color w:val="24408E"/>
                        <w:sz w:val="20"/>
                      </w:rPr>
                      <w:t>Where</w:t>
                    </w:r>
                    <w:r>
                      <w:rPr>
                        <w:color w:val="24408E"/>
                        <w:spacing w:val="4"/>
                        <w:sz w:val="20"/>
                      </w:rPr>
                      <w:t xml:space="preserve"> </w:t>
                    </w:r>
                    <w:r>
                      <w:rPr>
                        <w:color w:val="24408E"/>
                        <w:sz w:val="20"/>
                      </w:rPr>
                      <w:t>Do</w:t>
                    </w:r>
                    <w:r>
                      <w:rPr>
                        <w:color w:val="24408E"/>
                        <w:spacing w:val="4"/>
                        <w:sz w:val="20"/>
                      </w:rPr>
                      <w:t xml:space="preserve"> </w:t>
                    </w:r>
                    <w:r>
                      <w:rPr>
                        <w:color w:val="24408E"/>
                        <w:sz w:val="20"/>
                      </w:rPr>
                      <w:t>We</w:t>
                    </w:r>
                    <w:r>
                      <w:rPr>
                        <w:color w:val="24408E"/>
                        <w:spacing w:val="5"/>
                        <w:sz w:val="20"/>
                      </w:rPr>
                      <w:t xml:space="preserve"> </w:t>
                    </w:r>
                    <w:r>
                      <w:rPr>
                        <w:color w:val="24408E"/>
                        <w:sz w:val="20"/>
                      </w:rPr>
                      <w:t>Go</w:t>
                    </w:r>
                    <w:r>
                      <w:rPr>
                        <w:color w:val="24408E"/>
                        <w:spacing w:val="4"/>
                        <w:sz w:val="20"/>
                      </w:rPr>
                      <w:t xml:space="preserve"> </w:t>
                    </w:r>
                    <w:r>
                      <w:rPr>
                        <w:color w:val="24408E"/>
                        <w:sz w:val="20"/>
                      </w:rPr>
                      <w:t>From</w:t>
                    </w:r>
                    <w:r>
                      <w:rPr>
                        <w:color w:val="24408E"/>
                        <w:spacing w:val="4"/>
                        <w:sz w:val="20"/>
                      </w:rPr>
                      <w:t xml:space="preserve"> </w:t>
                    </w:r>
                    <w:r>
                      <w:rPr>
                        <w:color w:val="24408E"/>
                        <w:spacing w:val="-2"/>
                        <w:sz w:val="20"/>
                      </w:rPr>
                      <w:t>Here?</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6136" w14:textId="77777777" w:rsidR="003E3FF3" w:rsidRDefault="00000000">
    <w:pPr>
      <w:pStyle w:val="BodyText"/>
      <w:spacing w:line="14" w:lineRule="auto"/>
      <w:rPr>
        <w:sz w:val="20"/>
      </w:rPr>
    </w:pPr>
    <w:r>
      <w:rPr>
        <w:noProof/>
        <w:sz w:val="20"/>
      </w:rPr>
      <w:drawing>
        <wp:anchor distT="0" distB="0" distL="0" distR="0" simplePos="0" relativeHeight="251692032" behindDoc="1" locked="0" layoutInCell="1" allowOverlap="1" wp14:anchorId="282AB3B7" wp14:editId="023CA7A6">
          <wp:simplePos x="0" y="0"/>
          <wp:positionH relativeFrom="page">
            <wp:posOffset>228600</wp:posOffset>
          </wp:positionH>
          <wp:positionV relativeFrom="page">
            <wp:posOffset>228600</wp:posOffset>
          </wp:positionV>
          <wp:extent cx="228600" cy="228600"/>
          <wp:effectExtent l="0" t="0" r="0" b="0"/>
          <wp:wrapNone/>
          <wp:docPr id="523939478" name="Image 6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3939478" name="Image 650">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93056" behindDoc="1" locked="0" layoutInCell="1" allowOverlap="1" wp14:anchorId="0AFDCBD1" wp14:editId="6BF84B24">
              <wp:simplePos x="0" y="0"/>
              <wp:positionH relativeFrom="page">
                <wp:posOffset>520700</wp:posOffset>
              </wp:positionH>
              <wp:positionV relativeFrom="page">
                <wp:posOffset>234950</wp:posOffset>
              </wp:positionV>
              <wp:extent cx="1958339" cy="215900"/>
              <wp:effectExtent l="0" t="0" r="0" b="0"/>
              <wp:wrapNone/>
              <wp:docPr id="651" name="Graphic 6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8339" cy="215900"/>
                      </a:xfrm>
                      <a:custGeom>
                        <a:avLst/>
                        <a:gdLst/>
                        <a:ahLst/>
                        <a:cxnLst/>
                        <a:rect l="l" t="t" r="r" b="b"/>
                        <a:pathLst>
                          <a:path w="1958339"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850148" y="215900"/>
                            </a:lnTo>
                            <a:lnTo>
                              <a:pt x="1892165" y="207416"/>
                            </a:lnTo>
                            <a:lnTo>
                              <a:pt x="1926478" y="184280"/>
                            </a:lnTo>
                            <a:lnTo>
                              <a:pt x="1949614" y="149966"/>
                            </a:lnTo>
                            <a:lnTo>
                              <a:pt x="1958098" y="107950"/>
                            </a:lnTo>
                            <a:lnTo>
                              <a:pt x="1949614" y="65933"/>
                            </a:lnTo>
                            <a:lnTo>
                              <a:pt x="1926478" y="31619"/>
                            </a:lnTo>
                            <a:lnTo>
                              <a:pt x="1892165" y="8483"/>
                            </a:lnTo>
                            <a:lnTo>
                              <a:pt x="185014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18D54CCC" id="Graphic 651" o:spid="_x0000_s1026" alt="&quot;&quot;" style="position:absolute;margin-left:41pt;margin-top:18.5pt;width:154.2pt;height:17pt;z-index:-251623424;visibility:visible;mso-wrap-style:square;mso-wrap-distance-left:0;mso-wrap-distance-top:0;mso-wrap-distance-right:0;mso-wrap-distance-bottom:0;mso-position-horizontal:absolute;mso-position-horizontal-relative:page;mso-position-vertical:absolute;mso-position-vertical-relative:page;v-text-anchor:top" coordsize="1958339,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" path="m107950,l65933,8483,31619,31619,8483,65933,,107950r8483,42016l31619,184280r34314,23136l107950,215900r1742198,l1892165,207416r34313,-23136l1949614,149966r8484,-42016l1949614,65933,1926478,31619,1892165,8483,1850148,,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94080" behindDoc="1" locked="0" layoutInCell="1" allowOverlap="1" wp14:anchorId="77C7B76A" wp14:editId="2F679AFE">
              <wp:simplePos x="0" y="0"/>
              <wp:positionH relativeFrom="page">
                <wp:posOffset>232157</wp:posOffset>
              </wp:positionH>
              <wp:positionV relativeFrom="page">
                <wp:posOffset>242305</wp:posOffset>
              </wp:positionV>
              <wp:extent cx="234315" cy="198755"/>
              <wp:effectExtent l="0" t="0" r="0" b="0"/>
              <wp:wrapNone/>
              <wp:docPr id="652" name="Textbox 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3BC5A6A8"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64</w:t>
                          </w:r>
                          <w:r>
                            <w:rPr>
                              <w:color w:val="24408E"/>
                              <w:spacing w:val="-5"/>
                              <w:sz w:val="20"/>
                            </w:rPr>
                            <w:fldChar w:fldCharType="end"/>
                          </w:r>
                        </w:p>
                      </w:txbxContent>
                    </wps:txbx>
                    <wps:bodyPr wrap="square" lIns="0" tIns="0" rIns="0" bIns="0" rtlCol="0">
                      <a:noAutofit/>
                    </wps:bodyPr>
                  </wps:wsp>
                </a:graphicData>
              </a:graphic>
            </wp:anchor>
          </w:drawing>
        </mc:Choice>
        <mc:Fallback>
          <w:pict>
            <v:shapetype w14:anchorId="77C7B76A" id="_x0000_t202" coordsize="21600,21600" o:spt="202" path="m,l,21600r21600,l21600,xe">
              <v:stroke joinstyle="miter"/>
              <v:path gradientshapeok="t" o:connecttype="rect"/>
            </v:shapetype>
            <v:shape id="Textbox 652" o:spid="_x0000_s1305" type="#_x0000_t202" style="position:absolute;margin-left:18.3pt;margin-top:19.1pt;width:18.45pt;height:15.65pt;z-index:-25162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" filled="f" stroked="f">
              <v:textbox inset="0,0,0,0">
                <w:txbxContent>
                  <w:p w14:paraId="3BC5A6A8"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64</w:t>
                    </w:r>
                    <w:r>
                      <w:rPr>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95104" behindDoc="1" locked="0" layoutInCell="1" allowOverlap="1" wp14:anchorId="44A8E609" wp14:editId="34B1D6DE">
              <wp:simplePos x="0" y="0"/>
              <wp:positionH relativeFrom="page">
                <wp:posOffset>618618</wp:posOffset>
              </wp:positionH>
              <wp:positionV relativeFrom="page">
                <wp:posOffset>241289</wp:posOffset>
              </wp:positionV>
              <wp:extent cx="1760220" cy="198755"/>
              <wp:effectExtent l="0" t="0" r="0" b="0"/>
              <wp:wrapNone/>
              <wp:docPr id="653" name="Textbox 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0220" cy="198755"/>
                      </a:xfrm>
                      <a:prstGeom prst="rect">
                        <a:avLst/>
                      </a:prstGeom>
                    </wps:spPr>
                    <wps:txbx>
                      <w:txbxContent>
                        <w:p w14:paraId="4E07BE8F" w14:textId="77777777" w:rsidR="003E3FF3" w:rsidRDefault="00000000">
                          <w:pPr>
                            <w:spacing w:before="46"/>
                            <w:ind w:left="20"/>
                            <w:rPr>
                              <w:sz w:val="20"/>
                            </w:rPr>
                          </w:pPr>
                          <w:r>
                            <w:rPr>
                              <w:color w:val="24408E"/>
                              <w:sz w:val="20"/>
                            </w:rPr>
                            <w:t>Where</w:t>
                          </w:r>
                          <w:r>
                            <w:rPr>
                              <w:color w:val="24408E"/>
                              <w:spacing w:val="4"/>
                              <w:sz w:val="20"/>
                            </w:rPr>
                            <w:t xml:space="preserve"> </w:t>
                          </w:r>
                          <w:r>
                            <w:rPr>
                              <w:color w:val="24408E"/>
                              <w:sz w:val="20"/>
                            </w:rPr>
                            <w:t>Do</w:t>
                          </w:r>
                          <w:r>
                            <w:rPr>
                              <w:color w:val="24408E"/>
                              <w:spacing w:val="4"/>
                              <w:sz w:val="20"/>
                            </w:rPr>
                            <w:t xml:space="preserve"> </w:t>
                          </w:r>
                          <w:r>
                            <w:rPr>
                              <w:color w:val="24408E"/>
                              <w:sz w:val="20"/>
                            </w:rPr>
                            <w:t>We</w:t>
                          </w:r>
                          <w:r>
                            <w:rPr>
                              <w:color w:val="24408E"/>
                              <w:spacing w:val="5"/>
                              <w:sz w:val="20"/>
                            </w:rPr>
                            <w:t xml:space="preserve"> </w:t>
                          </w:r>
                          <w:r>
                            <w:rPr>
                              <w:color w:val="24408E"/>
                              <w:sz w:val="20"/>
                            </w:rPr>
                            <w:t>Go</w:t>
                          </w:r>
                          <w:r>
                            <w:rPr>
                              <w:color w:val="24408E"/>
                              <w:spacing w:val="4"/>
                              <w:sz w:val="20"/>
                            </w:rPr>
                            <w:t xml:space="preserve"> </w:t>
                          </w:r>
                          <w:r>
                            <w:rPr>
                              <w:color w:val="24408E"/>
                              <w:sz w:val="20"/>
                            </w:rPr>
                            <w:t>From</w:t>
                          </w:r>
                          <w:r>
                            <w:rPr>
                              <w:color w:val="24408E"/>
                              <w:spacing w:val="4"/>
                              <w:sz w:val="20"/>
                            </w:rPr>
                            <w:t xml:space="preserve"> </w:t>
                          </w:r>
                          <w:r>
                            <w:rPr>
                              <w:color w:val="24408E"/>
                              <w:spacing w:val="-2"/>
                              <w:sz w:val="20"/>
                            </w:rPr>
                            <w:t>Here?</w:t>
                          </w:r>
                        </w:p>
                      </w:txbxContent>
                    </wps:txbx>
                    <wps:bodyPr wrap="square" lIns="0" tIns="0" rIns="0" bIns="0" rtlCol="0">
                      <a:noAutofit/>
                    </wps:bodyPr>
                  </wps:wsp>
                </a:graphicData>
              </a:graphic>
            </wp:anchor>
          </w:drawing>
        </mc:Choice>
        <mc:Fallback>
          <w:pict>
            <v:shape w14:anchorId="44A8E609" id="Textbox 653" o:spid="_x0000_s1306" type="#_x0000_t202" style="position:absolute;margin-left:48.7pt;margin-top:19pt;width:138.6pt;height:15.65pt;z-index:-25162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" filled="f" stroked="f">
              <v:textbox inset="0,0,0,0">
                <w:txbxContent>
                  <w:p w14:paraId="4E07BE8F" w14:textId="77777777" w:rsidR="003E3FF3" w:rsidRDefault="00000000">
                    <w:pPr>
                      <w:spacing w:before="46"/>
                      <w:ind w:left="20"/>
                      <w:rPr>
                        <w:sz w:val="20"/>
                      </w:rPr>
                    </w:pPr>
                    <w:r>
                      <w:rPr>
                        <w:color w:val="24408E"/>
                        <w:sz w:val="20"/>
                      </w:rPr>
                      <w:t>Where</w:t>
                    </w:r>
                    <w:r>
                      <w:rPr>
                        <w:color w:val="24408E"/>
                        <w:spacing w:val="4"/>
                        <w:sz w:val="20"/>
                      </w:rPr>
                      <w:t xml:space="preserve"> </w:t>
                    </w:r>
                    <w:r>
                      <w:rPr>
                        <w:color w:val="24408E"/>
                        <w:sz w:val="20"/>
                      </w:rPr>
                      <w:t>Do</w:t>
                    </w:r>
                    <w:r>
                      <w:rPr>
                        <w:color w:val="24408E"/>
                        <w:spacing w:val="4"/>
                        <w:sz w:val="20"/>
                      </w:rPr>
                      <w:t xml:space="preserve"> </w:t>
                    </w:r>
                    <w:r>
                      <w:rPr>
                        <w:color w:val="24408E"/>
                        <w:sz w:val="20"/>
                      </w:rPr>
                      <w:t>We</w:t>
                    </w:r>
                    <w:r>
                      <w:rPr>
                        <w:color w:val="24408E"/>
                        <w:spacing w:val="5"/>
                        <w:sz w:val="20"/>
                      </w:rPr>
                      <w:t xml:space="preserve"> </w:t>
                    </w:r>
                    <w:r>
                      <w:rPr>
                        <w:color w:val="24408E"/>
                        <w:sz w:val="20"/>
                      </w:rPr>
                      <w:t>Go</w:t>
                    </w:r>
                    <w:r>
                      <w:rPr>
                        <w:color w:val="24408E"/>
                        <w:spacing w:val="4"/>
                        <w:sz w:val="20"/>
                      </w:rPr>
                      <w:t xml:space="preserve"> </w:t>
                    </w:r>
                    <w:r>
                      <w:rPr>
                        <w:color w:val="24408E"/>
                        <w:sz w:val="20"/>
                      </w:rPr>
                      <w:t>From</w:t>
                    </w:r>
                    <w:r>
                      <w:rPr>
                        <w:color w:val="24408E"/>
                        <w:spacing w:val="4"/>
                        <w:sz w:val="20"/>
                      </w:rPr>
                      <w:t xml:space="preserve"> </w:t>
                    </w:r>
                    <w:r>
                      <w:rPr>
                        <w:color w:val="24408E"/>
                        <w:spacing w:val="-2"/>
                        <w:sz w:val="20"/>
                      </w:rPr>
                      <w:t>Here?</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B5CCF" w14:textId="77777777" w:rsidR="003E3FF3" w:rsidRDefault="00000000">
    <w:pPr>
      <w:pStyle w:val="BodyText"/>
      <w:spacing w:line="14" w:lineRule="auto"/>
      <w:rPr>
        <w:sz w:val="20"/>
      </w:rPr>
    </w:pPr>
    <w:r>
      <w:rPr>
        <w:noProof/>
        <w:sz w:val="20"/>
      </w:rPr>
      <w:drawing>
        <wp:anchor distT="0" distB="0" distL="0" distR="0" simplePos="0" relativeHeight="251696128" behindDoc="1" locked="0" layoutInCell="1" allowOverlap="1" wp14:anchorId="41E521EF" wp14:editId="258CDF43">
          <wp:simplePos x="0" y="0"/>
          <wp:positionH relativeFrom="page">
            <wp:posOffset>228727</wp:posOffset>
          </wp:positionH>
          <wp:positionV relativeFrom="page">
            <wp:posOffset>228600</wp:posOffset>
          </wp:positionV>
          <wp:extent cx="228346" cy="228600"/>
          <wp:effectExtent l="0" t="0" r="635" b="0"/>
          <wp:wrapNone/>
          <wp:docPr id="1378770924" name="Image 6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8770924" name="Image 662">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697152" behindDoc="1" locked="0" layoutInCell="1" allowOverlap="1" wp14:anchorId="3C22C19C" wp14:editId="285DD44C">
              <wp:simplePos x="0" y="0"/>
              <wp:positionH relativeFrom="page">
                <wp:posOffset>520826</wp:posOffset>
              </wp:positionH>
              <wp:positionV relativeFrom="page">
                <wp:posOffset>234950</wp:posOffset>
              </wp:positionV>
              <wp:extent cx="1958339" cy="215900"/>
              <wp:effectExtent l="0" t="0" r="0" b="0"/>
              <wp:wrapNone/>
              <wp:docPr id="663" name="Graphic 6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8339" cy="215900"/>
                      </a:xfrm>
                      <a:custGeom>
                        <a:avLst/>
                        <a:gdLst/>
                        <a:ahLst/>
                        <a:cxnLst/>
                        <a:rect l="l" t="t" r="r" b="b"/>
                        <a:pathLst>
                          <a:path w="1958339"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1850009" y="215900"/>
                            </a:lnTo>
                            <a:lnTo>
                              <a:pt x="1892057" y="207406"/>
                            </a:lnTo>
                            <a:lnTo>
                              <a:pt x="1926367" y="184245"/>
                            </a:lnTo>
                            <a:lnTo>
                              <a:pt x="1949485" y="149891"/>
                            </a:lnTo>
                            <a:lnTo>
                              <a:pt x="1957959" y="107823"/>
                            </a:lnTo>
                            <a:lnTo>
                              <a:pt x="1949485" y="65901"/>
                            </a:lnTo>
                            <a:lnTo>
                              <a:pt x="1926367" y="31623"/>
                            </a:lnTo>
                            <a:lnTo>
                              <a:pt x="1892057" y="8489"/>
                            </a:lnTo>
                            <a:lnTo>
                              <a:pt x="1850009"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6BACE01E" id="Graphic 663" o:spid="_x0000_s1026" alt="&quot;&quot;" style="position:absolute;margin-left:41pt;margin-top:18.5pt;width:154.2pt;height:17pt;z-index:-251619328;visibility:visible;mso-wrap-style:square;mso-wrap-distance-left:0;mso-wrap-distance-top:0;mso-wrap-distance-right:0;mso-wrap-distance-bottom:0;mso-position-horizontal:absolute;mso-position-horizontal-relative:page;mso-position-vertical:absolute;mso-position-vertical-relative:page;v-text-anchor:top" coordsize="1958339,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" path="m107823,l65847,8489,31575,31623,8471,65901,,107823r8471,42068l31575,184245r34272,23161l107823,215900r1742186,l1892057,207406r34310,-23161l1949485,149891r8474,-42068l1949485,65901,1926367,31623,1892057,8489,1850009,,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698176" behindDoc="1" locked="0" layoutInCell="1" allowOverlap="1" wp14:anchorId="34E8C291" wp14:editId="32A641F9">
              <wp:simplePos x="0" y="0"/>
              <wp:positionH relativeFrom="page">
                <wp:posOffset>232156</wp:posOffset>
              </wp:positionH>
              <wp:positionV relativeFrom="page">
                <wp:posOffset>242303</wp:posOffset>
              </wp:positionV>
              <wp:extent cx="234315" cy="198755"/>
              <wp:effectExtent l="0" t="0" r="0" b="0"/>
              <wp:wrapNone/>
              <wp:docPr id="664" name="Text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4960BD1E"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65</w:t>
                          </w:r>
                          <w:r>
                            <w:rPr>
                              <w:color w:val="24408E"/>
                              <w:spacing w:val="-5"/>
                              <w:sz w:val="20"/>
                            </w:rPr>
                            <w:fldChar w:fldCharType="end"/>
                          </w:r>
                        </w:p>
                      </w:txbxContent>
                    </wps:txbx>
                    <wps:bodyPr wrap="square" lIns="0" tIns="0" rIns="0" bIns="0" rtlCol="0">
                      <a:noAutofit/>
                    </wps:bodyPr>
                  </wps:wsp>
                </a:graphicData>
              </a:graphic>
            </wp:anchor>
          </w:drawing>
        </mc:Choice>
        <mc:Fallback>
          <w:pict>
            <v:shapetype w14:anchorId="34E8C291" id="_x0000_t202" coordsize="21600,21600" o:spt="202" path="m,l,21600r21600,l21600,xe">
              <v:stroke joinstyle="miter"/>
              <v:path gradientshapeok="t" o:connecttype="rect"/>
            </v:shapetype>
            <v:shape id="Textbox 664" o:spid="_x0000_s1307" type="#_x0000_t202" style="position:absolute;margin-left:18.3pt;margin-top:19.1pt;width:18.45pt;height:15.65pt;z-index:-25161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" filled="f" stroked="f">
              <v:textbox inset="0,0,0,0">
                <w:txbxContent>
                  <w:p w14:paraId="4960BD1E"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65</w:t>
                    </w:r>
                    <w:r>
                      <w:rPr>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99200" behindDoc="1" locked="0" layoutInCell="1" allowOverlap="1" wp14:anchorId="37CB1953" wp14:editId="2F3DC98C">
              <wp:simplePos x="0" y="0"/>
              <wp:positionH relativeFrom="page">
                <wp:posOffset>618553</wp:posOffset>
              </wp:positionH>
              <wp:positionV relativeFrom="page">
                <wp:posOffset>241300</wp:posOffset>
              </wp:positionV>
              <wp:extent cx="1760220" cy="198755"/>
              <wp:effectExtent l="0" t="0" r="0" b="0"/>
              <wp:wrapNone/>
              <wp:docPr id="665" name="Textbox 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0220" cy="198755"/>
                      </a:xfrm>
                      <a:prstGeom prst="rect">
                        <a:avLst/>
                      </a:prstGeom>
                    </wps:spPr>
                    <wps:txbx>
                      <w:txbxContent>
                        <w:p w14:paraId="0E14EC12" w14:textId="77777777" w:rsidR="003E3FF3" w:rsidRDefault="00000000">
                          <w:pPr>
                            <w:spacing w:before="46"/>
                            <w:ind w:left="20"/>
                            <w:rPr>
                              <w:sz w:val="20"/>
                            </w:rPr>
                          </w:pPr>
                          <w:r>
                            <w:rPr>
                              <w:color w:val="24408E"/>
                              <w:sz w:val="20"/>
                            </w:rPr>
                            <w:t>Where</w:t>
                          </w:r>
                          <w:r>
                            <w:rPr>
                              <w:color w:val="24408E"/>
                              <w:spacing w:val="4"/>
                              <w:sz w:val="20"/>
                            </w:rPr>
                            <w:t xml:space="preserve"> </w:t>
                          </w:r>
                          <w:r>
                            <w:rPr>
                              <w:color w:val="24408E"/>
                              <w:sz w:val="20"/>
                            </w:rPr>
                            <w:t>Do</w:t>
                          </w:r>
                          <w:r>
                            <w:rPr>
                              <w:color w:val="24408E"/>
                              <w:spacing w:val="4"/>
                              <w:sz w:val="20"/>
                            </w:rPr>
                            <w:t xml:space="preserve"> </w:t>
                          </w:r>
                          <w:r>
                            <w:rPr>
                              <w:color w:val="24408E"/>
                              <w:sz w:val="20"/>
                            </w:rPr>
                            <w:t>We</w:t>
                          </w:r>
                          <w:r>
                            <w:rPr>
                              <w:color w:val="24408E"/>
                              <w:spacing w:val="5"/>
                              <w:sz w:val="20"/>
                            </w:rPr>
                            <w:t xml:space="preserve"> </w:t>
                          </w:r>
                          <w:r>
                            <w:rPr>
                              <w:color w:val="24408E"/>
                              <w:sz w:val="20"/>
                            </w:rPr>
                            <w:t>Go</w:t>
                          </w:r>
                          <w:r>
                            <w:rPr>
                              <w:color w:val="24408E"/>
                              <w:spacing w:val="4"/>
                              <w:sz w:val="20"/>
                            </w:rPr>
                            <w:t xml:space="preserve"> </w:t>
                          </w:r>
                          <w:r>
                            <w:rPr>
                              <w:color w:val="24408E"/>
                              <w:sz w:val="20"/>
                            </w:rPr>
                            <w:t>From</w:t>
                          </w:r>
                          <w:r>
                            <w:rPr>
                              <w:color w:val="24408E"/>
                              <w:spacing w:val="4"/>
                              <w:sz w:val="20"/>
                            </w:rPr>
                            <w:t xml:space="preserve"> </w:t>
                          </w:r>
                          <w:r>
                            <w:rPr>
                              <w:color w:val="24408E"/>
                              <w:spacing w:val="-2"/>
                              <w:sz w:val="20"/>
                            </w:rPr>
                            <w:t>Here?</w:t>
                          </w:r>
                        </w:p>
                      </w:txbxContent>
                    </wps:txbx>
                    <wps:bodyPr wrap="square" lIns="0" tIns="0" rIns="0" bIns="0" rtlCol="0">
                      <a:noAutofit/>
                    </wps:bodyPr>
                  </wps:wsp>
                </a:graphicData>
              </a:graphic>
            </wp:anchor>
          </w:drawing>
        </mc:Choice>
        <mc:Fallback>
          <w:pict>
            <v:shape w14:anchorId="37CB1953" id="Textbox 665" o:spid="_x0000_s1308" type="#_x0000_t202" style="position:absolute;margin-left:48.7pt;margin-top:19pt;width:138.6pt;height:15.65pt;z-index:-2516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" filled="f" stroked="f">
              <v:textbox inset="0,0,0,0">
                <w:txbxContent>
                  <w:p w14:paraId="0E14EC12" w14:textId="77777777" w:rsidR="003E3FF3" w:rsidRDefault="00000000">
                    <w:pPr>
                      <w:spacing w:before="46"/>
                      <w:ind w:left="20"/>
                      <w:rPr>
                        <w:sz w:val="20"/>
                      </w:rPr>
                    </w:pPr>
                    <w:r>
                      <w:rPr>
                        <w:color w:val="24408E"/>
                        <w:sz w:val="20"/>
                      </w:rPr>
                      <w:t>Where</w:t>
                    </w:r>
                    <w:r>
                      <w:rPr>
                        <w:color w:val="24408E"/>
                        <w:spacing w:val="4"/>
                        <w:sz w:val="20"/>
                      </w:rPr>
                      <w:t xml:space="preserve"> </w:t>
                    </w:r>
                    <w:r>
                      <w:rPr>
                        <w:color w:val="24408E"/>
                        <w:sz w:val="20"/>
                      </w:rPr>
                      <w:t>Do</w:t>
                    </w:r>
                    <w:r>
                      <w:rPr>
                        <w:color w:val="24408E"/>
                        <w:spacing w:val="4"/>
                        <w:sz w:val="20"/>
                      </w:rPr>
                      <w:t xml:space="preserve"> </w:t>
                    </w:r>
                    <w:r>
                      <w:rPr>
                        <w:color w:val="24408E"/>
                        <w:sz w:val="20"/>
                      </w:rPr>
                      <w:t>We</w:t>
                    </w:r>
                    <w:r>
                      <w:rPr>
                        <w:color w:val="24408E"/>
                        <w:spacing w:val="5"/>
                        <w:sz w:val="20"/>
                      </w:rPr>
                      <w:t xml:space="preserve"> </w:t>
                    </w:r>
                    <w:r>
                      <w:rPr>
                        <w:color w:val="24408E"/>
                        <w:sz w:val="20"/>
                      </w:rPr>
                      <w:t>Go</w:t>
                    </w:r>
                    <w:r>
                      <w:rPr>
                        <w:color w:val="24408E"/>
                        <w:spacing w:val="4"/>
                        <w:sz w:val="20"/>
                      </w:rPr>
                      <w:t xml:space="preserve"> </w:t>
                    </w:r>
                    <w:r>
                      <w:rPr>
                        <w:color w:val="24408E"/>
                        <w:sz w:val="20"/>
                      </w:rPr>
                      <w:t>From</w:t>
                    </w:r>
                    <w:r>
                      <w:rPr>
                        <w:color w:val="24408E"/>
                        <w:spacing w:val="4"/>
                        <w:sz w:val="20"/>
                      </w:rPr>
                      <w:t xml:space="preserve"> </w:t>
                    </w:r>
                    <w:r>
                      <w:rPr>
                        <w:color w:val="24408E"/>
                        <w:spacing w:val="-2"/>
                        <w:sz w:val="20"/>
                      </w:rPr>
                      <w:t>Here?</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64866" w14:textId="0752AE7C" w:rsidR="003E3FF3" w:rsidRDefault="003979D9">
    <w:pPr>
      <w:pStyle w:val="BodyText"/>
      <w:spacing w:line="14" w:lineRule="auto"/>
      <w:rPr>
        <w:sz w:val="20"/>
      </w:rPr>
    </w:pPr>
    <w:r>
      <w:rPr>
        <w:noProof/>
        <w:sz w:val="20"/>
      </w:rPr>
      <mc:AlternateContent>
        <mc:Choice Requires="wps">
          <w:drawing>
            <wp:anchor distT="0" distB="0" distL="0" distR="0" simplePos="0" relativeHeight="251688448" behindDoc="1" locked="0" layoutInCell="1" allowOverlap="1" wp14:anchorId="6397E5C8" wp14:editId="172B8575">
              <wp:simplePos x="0" y="0"/>
              <wp:positionH relativeFrom="page">
                <wp:posOffset>234939</wp:posOffset>
              </wp:positionH>
              <wp:positionV relativeFrom="page">
                <wp:posOffset>254423</wp:posOffset>
              </wp:positionV>
              <wp:extent cx="234315" cy="198755"/>
              <wp:effectExtent l="0" t="0" r="0" b="0"/>
              <wp:wrapNone/>
              <wp:docPr id="680" name="Text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34789471"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69</w:t>
                          </w:r>
                          <w:r>
                            <w:rPr>
                              <w:color w:val="24408E"/>
                              <w:spacing w:val="-5"/>
                              <w:sz w:val="20"/>
                            </w:rPr>
                            <w:fldChar w:fldCharType="end"/>
                          </w:r>
                        </w:p>
                      </w:txbxContent>
                    </wps:txbx>
                    <wps:bodyPr wrap="square" lIns="0" tIns="0" rIns="0" bIns="0" rtlCol="0">
                      <a:noAutofit/>
                    </wps:bodyPr>
                  </wps:wsp>
                </a:graphicData>
              </a:graphic>
            </wp:anchor>
          </w:drawing>
        </mc:Choice>
        <mc:Fallback>
          <w:pict>
            <v:shapetype w14:anchorId="6397E5C8" id="_x0000_t202" coordsize="21600,21600" o:spt="202" path="m,l,21600r21600,l21600,xe">
              <v:stroke joinstyle="miter"/>
              <v:path gradientshapeok="t" o:connecttype="rect"/>
            </v:shapetype>
            <v:shape id="Textbox 680" o:spid="_x0000_s1311" type="#_x0000_t202" style="position:absolute;margin-left:18.5pt;margin-top:20.05pt;width:18.45pt;height:15.65pt;z-index:-25162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" filled="f" stroked="f">
              <v:textbox inset="0,0,0,0">
                <w:txbxContent>
                  <w:p w14:paraId="34789471"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69</w:t>
                    </w:r>
                    <w:r>
                      <w:rPr>
                        <w:color w:val="24408E"/>
                        <w:spacing w:val="-5"/>
                        <w:sz w:val="20"/>
                      </w:rPr>
                      <w:fldChar w:fldCharType="end"/>
                    </w:r>
                  </w:p>
                </w:txbxContent>
              </v:textbox>
              <w10:wrap anchorx="page" anchory="page"/>
            </v:shape>
          </w:pict>
        </mc:Fallback>
      </mc:AlternateContent>
    </w:r>
    <w:r>
      <w:rPr>
        <w:noProof/>
        <w:sz w:val="20"/>
      </w:rPr>
      <w:drawing>
        <wp:anchor distT="0" distB="0" distL="0" distR="0" simplePos="0" relativeHeight="251684352" behindDoc="1" locked="0" layoutInCell="1" allowOverlap="1" wp14:anchorId="44157100" wp14:editId="699B0FE2">
          <wp:simplePos x="0" y="0"/>
          <wp:positionH relativeFrom="page">
            <wp:posOffset>228600</wp:posOffset>
          </wp:positionH>
          <wp:positionV relativeFrom="page">
            <wp:posOffset>228600</wp:posOffset>
          </wp:positionV>
          <wp:extent cx="228600" cy="228600"/>
          <wp:effectExtent l="0" t="0" r="0" b="0"/>
          <wp:wrapNone/>
          <wp:docPr id="4182311" name="Image 6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82311" name="Image 678">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600" cy="228600"/>
                  </a:xfrm>
                  <a:prstGeom prst="rect">
                    <a:avLst/>
                  </a:prstGeom>
                </pic:spPr>
              </pic:pic>
            </a:graphicData>
          </a:graphic>
        </wp:anchor>
      </w:drawing>
    </w:r>
    <w:r>
      <w:rPr>
        <w:noProof/>
        <w:sz w:val="20"/>
      </w:rPr>
      <mc:AlternateContent>
        <mc:Choice Requires="wps">
          <w:drawing>
            <wp:anchor distT="0" distB="0" distL="0" distR="0" simplePos="0" relativeHeight="251686400" behindDoc="1" locked="0" layoutInCell="1" allowOverlap="1" wp14:anchorId="7113E378" wp14:editId="3D346ECA">
              <wp:simplePos x="0" y="0"/>
              <wp:positionH relativeFrom="page">
                <wp:posOffset>520700</wp:posOffset>
              </wp:positionH>
              <wp:positionV relativeFrom="page">
                <wp:posOffset>234950</wp:posOffset>
              </wp:positionV>
              <wp:extent cx="1958339" cy="215900"/>
              <wp:effectExtent l="0" t="0" r="0" b="0"/>
              <wp:wrapNone/>
              <wp:docPr id="679" name="Graphic 6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8339" cy="215900"/>
                      </a:xfrm>
                      <a:custGeom>
                        <a:avLst/>
                        <a:gdLst/>
                        <a:ahLst/>
                        <a:cxnLst/>
                        <a:rect l="l" t="t" r="r" b="b"/>
                        <a:pathLst>
                          <a:path w="1958339" h="215900">
                            <a:moveTo>
                              <a:pt x="107950" y="0"/>
                            </a:moveTo>
                            <a:lnTo>
                              <a:pt x="65933" y="8483"/>
                            </a:lnTo>
                            <a:lnTo>
                              <a:pt x="31619" y="31619"/>
                            </a:lnTo>
                            <a:lnTo>
                              <a:pt x="8483" y="65933"/>
                            </a:lnTo>
                            <a:lnTo>
                              <a:pt x="0" y="107950"/>
                            </a:lnTo>
                            <a:lnTo>
                              <a:pt x="8483" y="149966"/>
                            </a:lnTo>
                            <a:lnTo>
                              <a:pt x="31619" y="184280"/>
                            </a:lnTo>
                            <a:lnTo>
                              <a:pt x="65933" y="207416"/>
                            </a:lnTo>
                            <a:lnTo>
                              <a:pt x="107950" y="215900"/>
                            </a:lnTo>
                            <a:lnTo>
                              <a:pt x="1850148" y="215900"/>
                            </a:lnTo>
                            <a:lnTo>
                              <a:pt x="1892165" y="207416"/>
                            </a:lnTo>
                            <a:lnTo>
                              <a:pt x="1926478" y="184280"/>
                            </a:lnTo>
                            <a:lnTo>
                              <a:pt x="1949614" y="149966"/>
                            </a:lnTo>
                            <a:lnTo>
                              <a:pt x="1958098" y="107950"/>
                            </a:lnTo>
                            <a:lnTo>
                              <a:pt x="1949614" y="65933"/>
                            </a:lnTo>
                            <a:lnTo>
                              <a:pt x="1926478" y="31619"/>
                            </a:lnTo>
                            <a:lnTo>
                              <a:pt x="1892165" y="8483"/>
                            </a:lnTo>
                            <a:lnTo>
                              <a:pt x="1850148" y="0"/>
                            </a:lnTo>
                            <a:lnTo>
                              <a:pt x="107950"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3EFFA546" id="Graphic 679" o:spid="_x0000_s1026" alt="&quot;&quot;" style="position:absolute;margin-left:41pt;margin-top:18.5pt;width:154.2pt;height:17pt;z-index:-251630080;visibility:visible;mso-wrap-style:square;mso-wrap-distance-left:0;mso-wrap-distance-top:0;mso-wrap-distance-right:0;mso-wrap-distance-bottom:0;mso-position-horizontal:absolute;mso-position-horizontal-relative:page;mso-position-vertical:absolute;mso-position-vertical-relative:page;v-text-anchor:top" coordsize="1958339,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" path="m107950,l65933,8483,31619,31619,8483,65933,,107950r8483,42016l31619,184280r34314,23136l107950,215900r1742198,l1892165,207416r34313,-23136l1949614,149966r8484,-42016l1949614,65933,1926478,31619,1892165,8483,1850148,,107950,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702272" behindDoc="1" locked="0" layoutInCell="1" allowOverlap="1" wp14:anchorId="09896A25" wp14:editId="3CAAE63E">
              <wp:simplePos x="0" y="0"/>
              <wp:positionH relativeFrom="page">
                <wp:posOffset>618618</wp:posOffset>
              </wp:positionH>
              <wp:positionV relativeFrom="page">
                <wp:posOffset>241289</wp:posOffset>
              </wp:positionV>
              <wp:extent cx="1760220" cy="198755"/>
              <wp:effectExtent l="0" t="0" r="0" b="0"/>
              <wp:wrapNone/>
              <wp:docPr id="681" name="Text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0220" cy="198755"/>
                      </a:xfrm>
                      <a:prstGeom prst="rect">
                        <a:avLst/>
                      </a:prstGeom>
                    </wps:spPr>
                    <wps:txbx>
                      <w:txbxContent>
                        <w:p w14:paraId="0583EE4A" w14:textId="77777777" w:rsidR="003E3FF3" w:rsidRDefault="00000000">
                          <w:pPr>
                            <w:spacing w:before="46"/>
                            <w:ind w:left="20"/>
                            <w:rPr>
                              <w:sz w:val="20"/>
                            </w:rPr>
                          </w:pPr>
                          <w:r>
                            <w:rPr>
                              <w:color w:val="24408E"/>
                              <w:sz w:val="20"/>
                            </w:rPr>
                            <w:t>Where</w:t>
                          </w:r>
                          <w:r>
                            <w:rPr>
                              <w:color w:val="24408E"/>
                              <w:spacing w:val="4"/>
                              <w:sz w:val="20"/>
                            </w:rPr>
                            <w:t xml:space="preserve"> </w:t>
                          </w:r>
                          <w:r>
                            <w:rPr>
                              <w:color w:val="24408E"/>
                              <w:sz w:val="20"/>
                            </w:rPr>
                            <w:t>Do</w:t>
                          </w:r>
                          <w:r>
                            <w:rPr>
                              <w:color w:val="24408E"/>
                              <w:spacing w:val="4"/>
                              <w:sz w:val="20"/>
                            </w:rPr>
                            <w:t xml:space="preserve"> </w:t>
                          </w:r>
                          <w:r>
                            <w:rPr>
                              <w:color w:val="24408E"/>
                              <w:sz w:val="20"/>
                            </w:rPr>
                            <w:t>We</w:t>
                          </w:r>
                          <w:r>
                            <w:rPr>
                              <w:color w:val="24408E"/>
                              <w:spacing w:val="5"/>
                              <w:sz w:val="20"/>
                            </w:rPr>
                            <w:t xml:space="preserve"> </w:t>
                          </w:r>
                          <w:r>
                            <w:rPr>
                              <w:color w:val="24408E"/>
                              <w:sz w:val="20"/>
                            </w:rPr>
                            <w:t>Go</w:t>
                          </w:r>
                          <w:r>
                            <w:rPr>
                              <w:color w:val="24408E"/>
                              <w:spacing w:val="4"/>
                              <w:sz w:val="20"/>
                            </w:rPr>
                            <w:t xml:space="preserve"> </w:t>
                          </w:r>
                          <w:r>
                            <w:rPr>
                              <w:color w:val="24408E"/>
                              <w:sz w:val="20"/>
                            </w:rPr>
                            <w:t>From</w:t>
                          </w:r>
                          <w:r>
                            <w:rPr>
                              <w:color w:val="24408E"/>
                              <w:spacing w:val="4"/>
                              <w:sz w:val="20"/>
                            </w:rPr>
                            <w:t xml:space="preserve"> </w:t>
                          </w:r>
                          <w:r>
                            <w:rPr>
                              <w:color w:val="24408E"/>
                              <w:spacing w:val="-2"/>
                              <w:sz w:val="20"/>
                            </w:rPr>
                            <w:t>Here?</w:t>
                          </w:r>
                        </w:p>
                      </w:txbxContent>
                    </wps:txbx>
                    <wps:bodyPr wrap="square" lIns="0" tIns="0" rIns="0" bIns="0" rtlCol="0">
                      <a:noAutofit/>
                    </wps:bodyPr>
                  </wps:wsp>
                </a:graphicData>
              </a:graphic>
            </wp:anchor>
          </w:drawing>
        </mc:Choice>
        <mc:Fallback>
          <w:pict>
            <v:shape w14:anchorId="09896A25" id="Textbox 681" o:spid="_x0000_s1312" type="#_x0000_t202" style="position:absolute;margin-left:48.7pt;margin-top:19pt;width:138.6pt;height:15.65pt;z-index:-25161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" filled="f" stroked="f">
              <v:textbox inset="0,0,0,0">
                <w:txbxContent>
                  <w:p w14:paraId="0583EE4A" w14:textId="77777777" w:rsidR="003E3FF3" w:rsidRDefault="00000000">
                    <w:pPr>
                      <w:spacing w:before="46"/>
                      <w:ind w:left="20"/>
                      <w:rPr>
                        <w:sz w:val="20"/>
                      </w:rPr>
                    </w:pPr>
                    <w:r>
                      <w:rPr>
                        <w:color w:val="24408E"/>
                        <w:sz w:val="20"/>
                      </w:rPr>
                      <w:t>Where</w:t>
                    </w:r>
                    <w:r>
                      <w:rPr>
                        <w:color w:val="24408E"/>
                        <w:spacing w:val="4"/>
                        <w:sz w:val="20"/>
                      </w:rPr>
                      <w:t xml:space="preserve"> </w:t>
                    </w:r>
                    <w:r>
                      <w:rPr>
                        <w:color w:val="24408E"/>
                        <w:sz w:val="20"/>
                      </w:rPr>
                      <w:t>Do</w:t>
                    </w:r>
                    <w:r>
                      <w:rPr>
                        <w:color w:val="24408E"/>
                        <w:spacing w:val="4"/>
                        <w:sz w:val="20"/>
                      </w:rPr>
                      <w:t xml:space="preserve"> </w:t>
                    </w:r>
                    <w:r>
                      <w:rPr>
                        <w:color w:val="24408E"/>
                        <w:sz w:val="20"/>
                      </w:rPr>
                      <w:t>We</w:t>
                    </w:r>
                    <w:r>
                      <w:rPr>
                        <w:color w:val="24408E"/>
                        <w:spacing w:val="5"/>
                        <w:sz w:val="20"/>
                      </w:rPr>
                      <w:t xml:space="preserve"> </w:t>
                    </w:r>
                    <w:r>
                      <w:rPr>
                        <w:color w:val="24408E"/>
                        <w:sz w:val="20"/>
                      </w:rPr>
                      <w:t>Go</w:t>
                    </w:r>
                    <w:r>
                      <w:rPr>
                        <w:color w:val="24408E"/>
                        <w:spacing w:val="4"/>
                        <w:sz w:val="20"/>
                      </w:rPr>
                      <w:t xml:space="preserve"> </w:t>
                    </w:r>
                    <w:r>
                      <w:rPr>
                        <w:color w:val="24408E"/>
                        <w:sz w:val="20"/>
                      </w:rPr>
                      <w:t>From</w:t>
                    </w:r>
                    <w:r>
                      <w:rPr>
                        <w:color w:val="24408E"/>
                        <w:spacing w:val="4"/>
                        <w:sz w:val="20"/>
                      </w:rPr>
                      <w:t xml:space="preserve"> </w:t>
                    </w:r>
                    <w:r>
                      <w:rPr>
                        <w:color w:val="24408E"/>
                        <w:spacing w:val="-2"/>
                        <w:sz w:val="20"/>
                      </w:rPr>
                      <w:t>Here?</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E15F" w14:textId="77293EF5" w:rsidR="003E3FF3" w:rsidRDefault="00000000">
    <w:pPr>
      <w:pStyle w:val="BodyText"/>
      <w:spacing w:line="14" w:lineRule="auto"/>
      <w:rPr>
        <w:sz w:val="20"/>
      </w:rPr>
    </w:pPr>
    <w:r>
      <w:rPr>
        <w:noProof/>
        <w:sz w:val="20"/>
      </w:rPr>
      <w:drawing>
        <wp:anchor distT="0" distB="0" distL="0" distR="0" simplePos="0" relativeHeight="251703296" behindDoc="1" locked="0" layoutInCell="1" allowOverlap="1" wp14:anchorId="2B6A31B6" wp14:editId="034FB4B0">
          <wp:simplePos x="0" y="0"/>
          <wp:positionH relativeFrom="page">
            <wp:posOffset>228727</wp:posOffset>
          </wp:positionH>
          <wp:positionV relativeFrom="page">
            <wp:posOffset>228600</wp:posOffset>
          </wp:positionV>
          <wp:extent cx="228346" cy="228600"/>
          <wp:effectExtent l="0" t="0" r="635" b="0"/>
          <wp:wrapNone/>
          <wp:docPr id="1804202421" name="Image 6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4202421" name="Image 69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28346" cy="228600"/>
                  </a:xfrm>
                  <a:prstGeom prst="rect">
                    <a:avLst/>
                  </a:prstGeom>
                </pic:spPr>
              </pic:pic>
            </a:graphicData>
          </a:graphic>
        </wp:anchor>
      </w:drawing>
    </w:r>
    <w:r>
      <w:rPr>
        <w:noProof/>
        <w:sz w:val="20"/>
      </w:rPr>
      <mc:AlternateContent>
        <mc:Choice Requires="wps">
          <w:drawing>
            <wp:anchor distT="0" distB="0" distL="0" distR="0" simplePos="0" relativeHeight="251704320" behindDoc="1" locked="0" layoutInCell="1" allowOverlap="1" wp14:anchorId="74407A79" wp14:editId="23D38773">
              <wp:simplePos x="0" y="0"/>
              <wp:positionH relativeFrom="page">
                <wp:posOffset>520826</wp:posOffset>
              </wp:positionH>
              <wp:positionV relativeFrom="page">
                <wp:posOffset>234950</wp:posOffset>
              </wp:positionV>
              <wp:extent cx="752475" cy="215900"/>
              <wp:effectExtent l="0" t="0" r="0" b="0"/>
              <wp:wrapNone/>
              <wp:docPr id="694" name="Graphic 6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215900"/>
                      </a:xfrm>
                      <a:custGeom>
                        <a:avLst/>
                        <a:gdLst/>
                        <a:ahLst/>
                        <a:cxnLst/>
                        <a:rect l="l" t="t" r="r" b="b"/>
                        <a:pathLst>
                          <a:path w="752475" h="215900">
                            <a:moveTo>
                              <a:pt x="107823" y="0"/>
                            </a:moveTo>
                            <a:lnTo>
                              <a:pt x="65847" y="8489"/>
                            </a:lnTo>
                            <a:lnTo>
                              <a:pt x="31575" y="31623"/>
                            </a:lnTo>
                            <a:lnTo>
                              <a:pt x="8471" y="65901"/>
                            </a:lnTo>
                            <a:lnTo>
                              <a:pt x="0" y="107823"/>
                            </a:lnTo>
                            <a:lnTo>
                              <a:pt x="8471" y="149891"/>
                            </a:lnTo>
                            <a:lnTo>
                              <a:pt x="31575" y="184245"/>
                            </a:lnTo>
                            <a:lnTo>
                              <a:pt x="65847" y="207406"/>
                            </a:lnTo>
                            <a:lnTo>
                              <a:pt x="107823" y="215900"/>
                            </a:lnTo>
                            <a:lnTo>
                              <a:pt x="644144" y="215900"/>
                            </a:lnTo>
                            <a:lnTo>
                              <a:pt x="686192" y="207406"/>
                            </a:lnTo>
                            <a:lnTo>
                              <a:pt x="720502" y="184245"/>
                            </a:lnTo>
                            <a:lnTo>
                              <a:pt x="743620" y="149891"/>
                            </a:lnTo>
                            <a:lnTo>
                              <a:pt x="752094" y="107823"/>
                            </a:lnTo>
                            <a:lnTo>
                              <a:pt x="743620" y="65901"/>
                            </a:lnTo>
                            <a:lnTo>
                              <a:pt x="720502" y="31623"/>
                            </a:lnTo>
                            <a:lnTo>
                              <a:pt x="686192" y="8489"/>
                            </a:lnTo>
                            <a:lnTo>
                              <a:pt x="644144" y="0"/>
                            </a:lnTo>
                            <a:lnTo>
                              <a:pt x="107823" y="0"/>
                            </a:lnTo>
                            <a:close/>
                          </a:path>
                        </a:pathLst>
                      </a:custGeom>
                      <a:ln w="12700">
                        <a:solidFill>
                          <a:srgbClr val="24408E"/>
                        </a:solidFill>
                        <a:prstDash val="solid"/>
                      </a:ln>
                    </wps:spPr>
                    <wps:bodyPr wrap="square" lIns="0" tIns="0" rIns="0" bIns="0" rtlCol="0">
                      <a:prstTxWarp prst="textNoShape">
                        <a:avLst/>
                      </a:prstTxWarp>
                      <a:noAutofit/>
                    </wps:bodyPr>
                  </wps:wsp>
                </a:graphicData>
              </a:graphic>
            </wp:anchor>
          </w:drawing>
        </mc:Choice>
        <mc:Fallback>
          <w:pict>
            <v:shape w14:anchorId="2901166D" id="Graphic 694" o:spid="_x0000_s1026" alt="&quot;&quot;" style="position:absolute;margin-left:41pt;margin-top:18.5pt;width:59.25pt;height:17pt;z-index:-251612160;visibility:visible;mso-wrap-style:square;mso-wrap-distance-left:0;mso-wrap-distance-top:0;mso-wrap-distance-right:0;mso-wrap-distance-bottom:0;mso-position-horizontal:absolute;mso-position-horizontal-relative:page;mso-position-vertical:absolute;mso-position-vertical-relative:page;v-text-anchor:top" coordsize="7524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" path="m107823,l65847,8489,31575,31623,8471,65901,,107823r8471,42068l31575,184245r34272,23161l107823,215900r536321,l686192,207406r34310,-23161l743620,149891r8474,-42068l743620,65901,720502,31623,686192,8489,644144,,107823,xe" filled="f" strokecolor="#24408e" strokeweight="1pt">
              <v:path arrowok="t"/>
              <w10:wrap anchorx="page" anchory="page"/>
            </v:shape>
          </w:pict>
        </mc:Fallback>
      </mc:AlternateContent>
    </w:r>
    <w:r>
      <w:rPr>
        <w:noProof/>
        <w:sz w:val="20"/>
      </w:rPr>
      <mc:AlternateContent>
        <mc:Choice Requires="wps">
          <w:drawing>
            <wp:anchor distT="0" distB="0" distL="0" distR="0" simplePos="0" relativeHeight="251705344" behindDoc="1" locked="0" layoutInCell="1" allowOverlap="1" wp14:anchorId="7942F01B" wp14:editId="05001383">
              <wp:simplePos x="0" y="0"/>
              <wp:positionH relativeFrom="page">
                <wp:posOffset>232156</wp:posOffset>
              </wp:positionH>
              <wp:positionV relativeFrom="page">
                <wp:posOffset>242303</wp:posOffset>
              </wp:positionV>
              <wp:extent cx="234315" cy="198755"/>
              <wp:effectExtent l="0" t="0" r="0" b="0"/>
              <wp:wrapNone/>
              <wp:docPr id="695" name="Textbox 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8755"/>
                      </a:xfrm>
                      <a:prstGeom prst="rect">
                        <a:avLst/>
                      </a:prstGeom>
                    </wps:spPr>
                    <wps:txbx>
                      <w:txbxContent>
                        <w:p w14:paraId="4529DC12"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70</w:t>
                          </w:r>
                          <w:r>
                            <w:rPr>
                              <w:color w:val="24408E"/>
                              <w:spacing w:val="-5"/>
                              <w:sz w:val="20"/>
                            </w:rPr>
                            <w:fldChar w:fldCharType="end"/>
                          </w:r>
                        </w:p>
                      </w:txbxContent>
                    </wps:txbx>
                    <wps:bodyPr wrap="square" lIns="0" tIns="0" rIns="0" bIns="0" rtlCol="0">
                      <a:noAutofit/>
                    </wps:bodyPr>
                  </wps:wsp>
                </a:graphicData>
              </a:graphic>
            </wp:anchor>
          </w:drawing>
        </mc:Choice>
        <mc:Fallback>
          <w:pict>
            <v:shapetype w14:anchorId="7942F01B" id="_x0000_t202" coordsize="21600,21600" o:spt="202" path="m,l,21600r21600,l21600,xe">
              <v:stroke joinstyle="miter"/>
              <v:path gradientshapeok="t" o:connecttype="rect"/>
            </v:shapetype>
            <v:shape id="Textbox 695" o:spid="_x0000_s1313" type="#_x0000_t202" style="position:absolute;margin-left:18.3pt;margin-top:19.1pt;width:18.45pt;height:15.65pt;z-index:-25161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" filled="f" stroked="f">
              <v:textbox inset="0,0,0,0">
                <w:txbxContent>
                  <w:p w14:paraId="4529DC12" w14:textId="77777777" w:rsidR="003E3FF3" w:rsidRDefault="00000000">
                    <w:pPr>
                      <w:spacing w:before="46"/>
                      <w:ind w:left="60"/>
                      <w:rPr>
                        <w:sz w:val="20"/>
                      </w:rPr>
                    </w:pPr>
                    <w:r>
                      <w:rPr>
                        <w:color w:val="24408E"/>
                        <w:spacing w:val="-5"/>
                        <w:sz w:val="20"/>
                      </w:rPr>
                      <w:fldChar w:fldCharType="begin"/>
                    </w:r>
                    <w:r>
                      <w:rPr>
                        <w:color w:val="24408E"/>
                        <w:spacing w:val="-5"/>
                        <w:sz w:val="20"/>
                      </w:rPr>
                      <w:instrText xml:space="preserve"> PAGE </w:instrText>
                    </w:r>
                    <w:r>
                      <w:rPr>
                        <w:color w:val="24408E"/>
                        <w:spacing w:val="-5"/>
                        <w:sz w:val="20"/>
                      </w:rPr>
                      <w:fldChar w:fldCharType="separate"/>
                    </w:r>
                    <w:r>
                      <w:rPr>
                        <w:color w:val="24408E"/>
                        <w:spacing w:val="-5"/>
                        <w:sz w:val="20"/>
                      </w:rPr>
                      <w:t>70</w:t>
                    </w:r>
                    <w:r>
                      <w:rPr>
                        <w:color w:val="24408E"/>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706368" behindDoc="1" locked="0" layoutInCell="1" allowOverlap="1" wp14:anchorId="28C7F0A2" wp14:editId="6EF92CB4">
              <wp:simplePos x="0" y="0"/>
              <wp:positionH relativeFrom="page">
                <wp:posOffset>613854</wp:posOffset>
              </wp:positionH>
              <wp:positionV relativeFrom="page">
                <wp:posOffset>241300</wp:posOffset>
              </wp:positionV>
              <wp:extent cx="550545" cy="198755"/>
              <wp:effectExtent l="0" t="0" r="0" b="0"/>
              <wp:wrapNone/>
              <wp:docPr id="696" name="Textbox 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545" cy="198755"/>
                      </a:xfrm>
                      <a:prstGeom prst="rect">
                        <a:avLst/>
                      </a:prstGeom>
                    </wps:spPr>
                    <wps:txbx>
                      <w:txbxContent>
                        <w:p w14:paraId="1A0379B2" w14:textId="77777777" w:rsidR="003E3FF3" w:rsidRDefault="00000000">
                          <w:pPr>
                            <w:spacing w:before="46"/>
                            <w:ind w:left="20"/>
                            <w:rPr>
                              <w:sz w:val="20"/>
                            </w:rPr>
                          </w:pPr>
                          <w:r>
                            <w:rPr>
                              <w:color w:val="24408E"/>
                              <w:spacing w:val="-2"/>
                              <w:w w:val="105"/>
                              <w:sz w:val="20"/>
                            </w:rPr>
                            <w:t>Citations</w:t>
                          </w:r>
                        </w:p>
                      </w:txbxContent>
                    </wps:txbx>
                    <wps:bodyPr wrap="square" lIns="0" tIns="0" rIns="0" bIns="0" rtlCol="0">
                      <a:noAutofit/>
                    </wps:bodyPr>
                  </wps:wsp>
                </a:graphicData>
              </a:graphic>
            </wp:anchor>
          </w:drawing>
        </mc:Choice>
        <mc:Fallback>
          <w:pict>
            <v:shape w14:anchorId="28C7F0A2" id="Textbox 696" o:spid="_x0000_s1314" type="#_x0000_t202" style="position:absolute;margin-left:48.35pt;margin-top:19pt;width:43.35pt;height:15.65pt;z-index:-25161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" filled="f" stroked="f">
              <v:textbox inset="0,0,0,0">
                <w:txbxContent>
                  <w:p w14:paraId="1A0379B2" w14:textId="77777777" w:rsidR="003E3FF3" w:rsidRDefault="00000000">
                    <w:pPr>
                      <w:spacing w:before="46"/>
                      <w:ind w:left="20"/>
                      <w:rPr>
                        <w:sz w:val="20"/>
                      </w:rPr>
                    </w:pPr>
                    <w:r>
                      <w:rPr>
                        <w:color w:val="24408E"/>
                        <w:spacing w:val="-2"/>
                        <w:w w:val="105"/>
                        <w:sz w:val="20"/>
                      </w:rPr>
                      <w:t>Citations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072FB"/>
    <w:multiLevelType w:val="hybridMultilevel"/>
    <w:tmpl w:val="AB2A19FC"/>
    <w:lvl w:ilvl="0" w:tplc="38568E7E">
      <w:numFmt w:val="bullet"/>
      <w:lvlText w:val="•"/>
      <w:lvlJc w:val="left"/>
      <w:pPr>
        <w:ind w:left="1079" w:hanging="360"/>
      </w:pPr>
      <w:rPr>
        <w:rFonts w:ascii="Arial" w:eastAsia="Arial" w:hAnsi="Arial" w:cs="Arial" w:hint="default"/>
        <w:b w:val="0"/>
        <w:bCs w:val="0"/>
        <w:i w:val="0"/>
        <w:iCs w:val="0"/>
        <w:color w:val="414042"/>
        <w:spacing w:val="0"/>
        <w:w w:val="107"/>
        <w:sz w:val="22"/>
        <w:szCs w:val="22"/>
        <w:lang w:val="en-US" w:eastAsia="en-US" w:bidi="ar-SA"/>
      </w:rPr>
    </w:lvl>
    <w:lvl w:ilvl="1" w:tplc="E15AE41C">
      <w:numFmt w:val="bullet"/>
      <w:lvlText w:val="-"/>
      <w:lvlJc w:val="left"/>
      <w:pPr>
        <w:ind w:left="1619" w:hanging="360"/>
      </w:pPr>
      <w:rPr>
        <w:rFonts w:ascii="Arial" w:eastAsia="Arial" w:hAnsi="Arial" w:cs="Arial" w:hint="default"/>
        <w:b w:val="0"/>
        <w:bCs w:val="0"/>
        <w:i w:val="0"/>
        <w:iCs w:val="0"/>
        <w:color w:val="414042"/>
        <w:spacing w:val="0"/>
        <w:w w:val="96"/>
        <w:sz w:val="22"/>
        <w:szCs w:val="22"/>
        <w:lang w:val="en-US" w:eastAsia="en-US" w:bidi="ar-SA"/>
      </w:rPr>
    </w:lvl>
    <w:lvl w:ilvl="2" w:tplc="C572489C">
      <w:numFmt w:val="bullet"/>
      <w:lvlText w:val="•"/>
      <w:lvlJc w:val="left"/>
      <w:pPr>
        <w:ind w:left="2064" w:hanging="360"/>
      </w:pPr>
      <w:rPr>
        <w:rFonts w:hint="default"/>
        <w:lang w:val="en-US" w:eastAsia="en-US" w:bidi="ar-SA"/>
      </w:rPr>
    </w:lvl>
    <w:lvl w:ilvl="3" w:tplc="17706CBE">
      <w:numFmt w:val="bullet"/>
      <w:lvlText w:val="•"/>
      <w:lvlJc w:val="left"/>
      <w:pPr>
        <w:ind w:left="2509" w:hanging="360"/>
      </w:pPr>
      <w:rPr>
        <w:rFonts w:hint="default"/>
        <w:lang w:val="en-US" w:eastAsia="en-US" w:bidi="ar-SA"/>
      </w:rPr>
    </w:lvl>
    <w:lvl w:ilvl="4" w:tplc="371EF42C">
      <w:numFmt w:val="bullet"/>
      <w:lvlText w:val="•"/>
      <w:lvlJc w:val="left"/>
      <w:pPr>
        <w:ind w:left="2954" w:hanging="360"/>
      </w:pPr>
      <w:rPr>
        <w:rFonts w:hint="default"/>
        <w:lang w:val="en-US" w:eastAsia="en-US" w:bidi="ar-SA"/>
      </w:rPr>
    </w:lvl>
    <w:lvl w:ilvl="5" w:tplc="CDF84D16">
      <w:numFmt w:val="bullet"/>
      <w:lvlText w:val="•"/>
      <w:lvlJc w:val="left"/>
      <w:pPr>
        <w:ind w:left="3399" w:hanging="360"/>
      </w:pPr>
      <w:rPr>
        <w:rFonts w:hint="default"/>
        <w:lang w:val="en-US" w:eastAsia="en-US" w:bidi="ar-SA"/>
      </w:rPr>
    </w:lvl>
    <w:lvl w:ilvl="6" w:tplc="D72EB29A">
      <w:numFmt w:val="bullet"/>
      <w:lvlText w:val="•"/>
      <w:lvlJc w:val="left"/>
      <w:pPr>
        <w:ind w:left="3844" w:hanging="360"/>
      </w:pPr>
      <w:rPr>
        <w:rFonts w:hint="default"/>
        <w:lang w:val="en-US" w:eastAsia="en-US" w:bidi="ar-SA"/>
      </w:rPr>
    </w:lvl>
    <w:lvl w:ilvl="7" w:tplc="709ECC16">
      <w:numFmt w:val="bullet"/>
      <w:lvlText w:val="•"/>
      <w:lvlJc w:val="left"/>
      <w:pPr>
        <w:ind w:left="4289" w:hanging="360"/>
      </w:pPr>
      <w:rPr>
        <w:rFonts w:hint="default"/>
        <w:lang w:val="en-US" w:eastAsia="en-US" w:bidi="ar-SA"/>
      </w:rPr>
    </w:lvl>
    <w:lvl w:ilvl="8" w:tplc="F20EBCC0">
      <w:numFmt w:val="bullet"/>
      <w:lvlText w:val="•"/>
      <w:lvlJc w:val="left"/>
      <w:pPr>
        <w:ind w:left="4734" w:hanging="360"/>
      </w:pPr>
      <w:rPr>
        <w:rFonts w:hint="default"/>
        <w:lang w:val="en-US" w:eastAsia="en-US" w:bidi="ar-SA"/>
      </w:rPr>
    </w:lvl>
  </w:abstractNum>
  <w:abstractNum w:abstractNumId="1" w15:restartNumberingAfterBreak="0">
    <w:nsid w:val="0EF62F90"/>
    <w:multiLevelType w:val="hybridMultilevel"/>
    <w:tmpl w:val="BA12C4DC"/>
    <w:lvl w:ilvl="0" w:tplc="DC8C7EDA">
      <w:numFmt w:val="bullet"/>
      <w:lvlText w:val="•"/>
      <w:lvlJc w:val="left"/>
      <w:pPr>
        <w:ind w:left="1439" w:hanging="360"/>
      </w:pPr>
      <w:rPr>
        <w:rFonts w:ascii="Arial" w:eastAsia="Arial" w:hAnsi="Arial" w:cs="Arial" w:hint="default"/>
        <w:b w:val="0"/>
        <w:bCs w:val="0"/>
        <w:i w:val="0"/>
        <w:iCs w:val="0"/>
        <w:color w:val="414042"/>
        <w:spacing w:val="0"/>
        <w:w w:val="107"/>
        <w:sz w:val="22"/>
        <w:szCs w:val="22"/>
        <w:lang w:val="en-US" w:eastAsia="en-US" w:bidi="ar-SA"/>
      </w:rPr>
    </w:lvl>
    <w:lvl w:ilvl="1" w:tplc="FDB0D166">
      <w:numFmt w:val="bullet"/>
      <w:lvlText w:val="•"/>
      <w:lvlJc w:val="left"/>
      <w:pPr>
        <w:ind w:left="1874" w:hanging="360"/>
      </w:pPr>
      <w:rPr>
        <w:rFonts w:hint="default"/>
        <w:lang w:val="en-US" w:eastAsia="en-US" w:bidi="ar-SA"/>
      </w:rPr>
    </w:lvl>
    <w:lvl w:ilvl="2" w:tplc="EEDC325E">
      <w:numFmt w:val="bullet"/>
      <w:lvlText w:val="•"/>
      <w:lvlJc w:val="left"/>
      <w:pPr>
        <w:ind w:left="2309" w:hanging="360"/>
      </w:pPr>
      <w:rPr>
        <w:rFonts w:hint="default"/>
        <w:lang w:val="en-US" w:eastAsia="en-US" w:bidi="ar-SA"/>
      </w:rPr>
    </w:lvl>
    <w:lvl w:ilvl="3" w:tplc="C3A8A2A6">
      <w:numFmt w:val="bullet"/>
      <w:lvlText w:val="•"/>
      <w:lvlJc w:val="left"/>
      <w:pPr>
        <w:ind w:left="2744" w:hanging="360"/>
      </w:pPr>
      <w:rPr>
        <w:rFonts w:hint="default"/>
        <w:lang w:val="en-US" w:eastAsia="en-US" w:bidi="ar-SA"/>
      </w:rPr>
    </w:lvl>
    <w:lvl w:ilvl="4" w:tplc="44CCC6EE">
      <w:numFmt w:val="bullet"/>
      <w:lvlText w:val="•"/>
      <w:lvlJc w:val="left"/>
      <w:pPr>
        <w:ind w:left="3179" w:hanging="360"/>
      </w:pPr>
      <w:rPr>
        <w:rFonts w:hint="default"/>
        <w:lang w:val="en-US" w:eastAsia="en-US" w:bidi="ar-SA"/>
      </w:rPr>
    </w:lvl>
    <w:lvl w:ilvl="5" w:tplc="402428F0">
      <w:numFmt w:val="bullet"/>
      <w:lvlText w:val="•"/>
      <w:lvlJc w:val="left"/>
      <w:pPr>
        <w:ind w:left="3614" w:hanging="360"/>
      </w:pPr>
      <w:rPr>
        <w:rFonts w:hint="default"/>
        <w:lang w:val="en-US" w:eastAsia="en-US" w:bidi="ar-SA"/>
      </w:rPr>
    </w:lvl>
    <w:lvl w:ilvl="6" w:tplc="F602501A">
      <w:numFmt w:val="bullet"/>
      <w:lvlText w:val="•"/>
      <w:lvlJc w:val="left"/>
      <w:pPr>
        <w:ind w:left="4049" w:hanging="360"/>
      </w:pPr>
      <w:rPr>
        <w:rFonts w:hint="default"/>
        <w:lang w:val="en-US" w:eastAsia="en-US" w:bidi="ar-SA"/>
      </w:rPr>
    </w:lvl>
    <w:lvl w:ilvl="7" w:tplc="88B63410">
      <w:numFmt w:val="bullet"/>
      <w:lvlText w:val="•"/>
      <w:lvlJc w:val="left"/>
      <w:pPr>
        <w:ind w:left="4484" w:hanging="360"/>
      </w:pPr>
      <w:rPr>
        <w:rFonts w:hint="default"/>
        <w:lang w:val="en-US" w:eastAsia="en-US" w:bidi="ar-SA"/>
      </w:rPr>
    </w:lvl>
    <w:lvl w:ilvl="8" w:tplc="98A8E88A">
      <w:numFmt w:val="bullet"/>
      <w:lvlText w:val="•"/>
      <w:lvlJc w:val="left"/>
      <w:pPr>
        <w:ind w:left="4919" w:hanging="360"/>
      </w:pPr>
      <w:rPr>
        <w:rFonts w:hint="default"/>
        <w:lang w:val="en-US" w:eastAsia="en-US" w:bidi="ar-SA"/>
      </w:rPr>
    </w:lvl>
  </w:abstractNum>
  <w:abstractNum w:abstractNumId="2" w15:restartNumberingAfterBreak="0">
    <w:nsid w:val="0F5321E7"/>
    <w:multiLevelType w:val="hybridMultilevel"/>
    <w:tmpl w:val="C384103E"/>
    <w:lvl w:ilvl="0" w:tplc="76E4A760">
      <w:numFmt w:val="bullet"/>
      <w:lvlText w:val="•"/>
      <w:lvlJc w:val="left"/>
      <w:pPr>
        <w:ind w:left="719" w:hanging="360"/>
      </w:pPr>
      <w:rPr>
        <w:rFonts w:ascii="Arial" w:eastAsia="Arial" w:hAnsi="Arial" w:cs="Arial" w:hint="default"/>
        <w:b w:val="0"/>
        <w:bCs w:val="0"/>
        <w:i w:val="0"/>
        <w:iCs w:val="0"/>
        <w:color w:val="414042"/>
        <w:spacing w:val="0"/>
        <w:w w:val="107"/>
        <w:sz w:val="22"/>
        <w:szCs w:val="22"/>
        <w:lang w:val="en-US" w:eastAsia="en-US" w:bidi="ar-SA"/>
      </w:rPr>
    </w:lvl>
    <w:lvl w:ilvl="1" w:tplc="7AB038A4">
      <w:numFmt w:val="bullet"/>
      <w:lvlText w:val="•"/>
      <w:lvlJc w:val="left"/>
      <w:pPr>
        <w:ind w:left="1079" w:hanging="360"/>
      </w:pPr>
      <w:rPr>
        <w:rFonts w:ascii="Arial" w:eastAsia="Arial" w:hAnsi="Arial" w:cs="Arial" w:hint="default"/>
        <w:b w:val="0"/>
        <w:bCs w:val="0"/>
        <w:i w:val="0"/>
        <w:iCs w:val="0"/>
        <w:color w:val="414042"/>
        <w:spacing w:val="0"/>
        <w:w w:val="107"/>
        <w:sz w:val="22"/>
        <w:szCs w:val="22"/>
        <w:lang w:val="en-US" w:eastAsia="en-US" w:bidi="ar-SA"/>
      </w:rPr>
    </w:lvl>
    <w:lvl w:ilvl="2" w:tplc="5D7A67F2">
      <w:numFmt w:val="bullet"/>
      <w:lvlText w:val="•"/>
      <w:lvlJc w:val="left"/>
      <w:pPr>
        <w:ind w:left="912" w:hanging="360"/>
      </w:pPr>
      <w:rPr>
        <w:rFonts w:hint="default"/>
        <w:lang w:val="en-US" w:eastAsia="en-US" w:bidi="ar-SA"/>
      </w:rPr>
    </w:lvl>
    <w:lvl w:ilvl="3" w:tplc="30D0FEDC">
      <w:numFmt w:val="bullet"/>
      <w:lvlText w:val="•"/>
      <w:lvlJc w:val="left"/>
      <w:pPr>
        <w:ind w:left="745" w:hanging="360"/>
      </w:pPr>
      <w:rPr>
        <w:rFonts w:hint="default"/>
        <w:lang w:val="en-US" w:eastAsia="en-US" w:bidi="ar-SA"/>
      </w:rPr>
    </w:lvl>
    <w:lvl w:ilvl="4" w:tplc="EFE01C6A">
      <w:numFmt w:val="bullet"/>
      <w:lvlText w:val="•"/>
      <w:lvlJc w:val="left"/>
      <w:pPr>
        <w:ind w:left="577" w:hanging="360"/>
      </w:pPr>
      <w:rPr>
        <w:rFonts w:hint="default"/>
        <w:lang w:val="en-US" w:eastAsia="en-US" w:bidi="ar-SA"/>
      </w:rPr>
    </w:lvl>
    <w:lvl w:ilvl="5" w:tplc="86AAA0D6">
      <w:numFmt w:val="bullet"/>
      <w:lvlText w:val="•"/>
      <w:lvlJc w:val="left"/>
      <w:pPr>
        <w:ind w:left="410" w:hanging="360"/>
      </w:pPr>
      <w:rPr>
        <w:rFonts w:hint="default"/>
        <w:lang w:val="en-US" w:eastAsia="en-US" w:bidi="ar-SA"/>
      </w:rPr>
    </w:lvl>
    <w:lvl w:ilvl="6" w:tplc="A66CF63E">
      <w:numFmt w:val="bullet"/>
      <w:lvlText w:val="•"/>
      <w:lvlJc w:val="left"/>
      <w:pPr>
        <w:ind w:left="242" w:hanging="360"/>
      </w:pPr>
      <w:rPr>
        <w:rFonts w:hint="default"/>
        <w:lang w:val="en-US" w:eastAsia="en-US" w:bidi="ar-SA"/>
      </w:rPr>
    </w:lvl>
    <w:lvl w:ilvl="7" w:tplc="5C128D8E">
      <w:numFmt w:val="bullet"/>
      <w:lvlText w:val="•"/>
      <w:lvlJc w:val="left"/>
      <w:pPr>
        <w:ind w:left="75" w:hanging="360"/>
      </w:pPr>
      <w:rPr>
        <w:rFonts w:hint="default"/>
        <w:lang w:val="en-US" w:eastAsia="en-US" w:bidi="ar-SA"/>
      </w:rPr>
    </w:lvl>
    <w:lvl w:ilvl="8" w:tplc="2BC0EF82">
      <w:numFmt w:val="bullet"/>
      <w:lvlText w:val="•"/>
      <w:lvlJc w:val="left"/>
      <w:pPr>
        <w:ind w:left="-92" w:hanging="360"/>
      </w:pPr>
      <w:rPr>
        <w:rFonts w:hint="default"/>
        <w:lang w:val="en-US" w:eastAsia="en-US" w:bidi="ar-SA"/>
      </w:rPr>
    </w:lvl>
  </w:abstractNum>
  <w:abstractNum w:abstractNumId="3" w15:restartNumberingAfterBreak="0">
    <w:nsid w:val="15B159D0"/>
    <w:multiLevelType w:val="hybridMultilevel"/>
    <w:tmpl w:val="73840C4E"/>
    <w:lvl w:ilvl="0" w:tplc="4C585398">
      <w:start w:val="1"/>
      <w:numFmt w:val="decimal"/>
      <w:lvlText w:val="%1."/>
      <w:lvlJc w:val="left"/>
      <w:pPr>
        <w:ind w:left="719" w:hanging="360"/>
      </w:pPr>
      <w:rPr>
        <w:rFonts w:ascii="Arial" w:eastAsia="Arial" w:hAnsi="Arial" w:cs="Arial" w:hint="default"/>
        <w:b w:val="0"/>
        <w:bCs w:val="0"/>
        <w:i w:val="0"/>
        <w:iCs w:val="0"/>
        <w:color w:val="414042"/>
        <w:spacing w:val="0"/>
        <w:w w:val="100"/>
        <w:sz w:val="22"/>
        <w:szCs w:val="22"/>
        <w:lang w:val="en-US" w:eastAsia="en-US" w:bidi="ar-SA"/>
      </w:rPr>
    </w:lvl>
    <w:lvl w:ilvl="1" w:tplc="51BA9C02">
      <w:numFmt w:val="bullet"/>
      <w:lvlText w:val="•"/>
      <w:lvlJc w:val="left"/>
      <w:pPr>
        <w:ind w:left="1080" w:hanging="361"/>
      </w:pPr>
      <w:rPr>
        <w:rFonts w:ascii="Arial" w:eastAsia="Arial" w:hAnsi="Arial" w:cs="Arial" w:hint="default"/>
        <w:b w:val="0"/>
        <w:bCs w:val="0"/>
        <w:i w:val="0"/>
        <w:iCs w:val="0"/>
        <w:color w:val="414042"/>
        <w:spacing w:val="0"/>
        <w:w w:val="107"/>
        <w:sz w:val="22"/>
        <w:szCs w:val="22"/>
        <w:lang w:val="en-US" w:eastAsia="en-US" w:bidi="ar-SA"/>
      </w:rPr>
    </w:lvl>
    <w:lvl w:ilvl="2" w:tplc="633A4076">
      <w:numFmt w:val="bullet"/>
      <w:lvlText w:val="•"/>
      <w:lvlJc w:val="left"/>
      <w:pPr>
        <w:ind w:left="922" w:hanging="361"/>
      </w:pPr>
      <w:rPr>
        <w:rFonts w:hint="default"/>
        <w:lang w:val="en-US" w:eastAsia="en-US" w:bidi="ar-SA"/>
      </w:rPr>
    </w:lvl>
    <w:lvl w:ilvl="3" w:tplc="73B0B108">
      <w:numFmt w:val="bullet"/>
      <w:lvlText w:val="•"/>
      <w:lvlJc w:val="left"/>
      <w:pPr>
        <w:ind w:left="765" w:hanging="361"/>
      </w:pPr>
      <w:rPr>
        <w:rFonts w:hint="default"/>
        <w:lang w:val="en-US" w:eastAsia="en-US" w:bidi="ar-SA"/>
      </w:rPr>
    </w:lvl>
    <w:lvl w:ilvl="4" w:tplc="13920478">
      <w:numFmt w:val="bullet"/>
      <w:lvlText w:val="•"/>
      <w:lvlJc w:val="left"/>
      <w:pPr>
        <w:ind w:left="608" w:hanging="361"/>
      </w:pPr>
      <w:rPr>
        <w:rFonts w:hint="default"/>
        <w:lang w:val="en-US" w:eastAsia="en-US" w:bidi="ar-SA"/>
      </w:rPr>
    </w:lvl>
    <w:lvl w:ilvl="5" w:tplc="BEAA288A">
      <w:numFmt w:val="bullet"/>
      <w:lvlText w:val="•"/>
      <w:lvlJc w:val="left"/>
      <w:pPr>
        <w:ind w:left="451" w:hanging="361"/>
      </w:pPr>
      <w:rPr>
        <w:rFonts w:hint="default"/>
        <w:lang w:val="en-US" w:eastAsia="en-US" w:bidi="ar-SA"/>
      </w:rPr>
    </w:lvl>
    <w:lvl w:ilvl="6" w:tplc="AF82BB8C">
      <w:numFmt w:val="bullet"/>
      <w:lvlText w:val="•"/>
      <w:lvlJc w:val="left"/>
      <w:pPr>
        <w:ind w:left="294" w:hanging="361"/>
      </w:pPr>
      <w:rPr>
        <w:rFonts w:hint="default"/>
        <w:lang w:val="en-US" w:eastAsia="en-US" w:bidi="ar-SA"/>
      </w:rPr>
    </w:lvl>
    <w:lvl w:ilvl="7" w:tplc="63E0E67A">
      <w:numFmt w:val="bullet"/>
      <w:lvlText w:val="•"/>
      <w:lvlJc w:val="left"/>
      <w:pPr>
        <w:ind w:left="137" w:hanging="361"/>
      </w:pPr>
      <w:rPr>
        <w:rFonts w:hint="default"/>
        <w:lang w:val="en-US" w:eastAsia="en-US" w:bidi="ar-SA"/>
      </w:rPr>
    </w:lvl>
    <w:lvl w:ilvl="8" w:tplc="9D1495A4">
      <w:numFmt w:val="bullet"/>
      <w:lvlText w:val="•"/>
      <w:lvlJc w:val="left"/>
      <w:pPr>
        <w:ind w:left="-20" w:hanging="361"/>
      </w:pPr>
      <w:rPr>
        <w:rFonts w:hint="default"/>
        <w:lang w:val="en-US" w:eastAsia="en-US" w:bidi="ar-SA"/>
      </w:rPr>
    </w:lvl>
  </w:abstractNum>
  <w:abstractNum w:abstractNumId="4" w15:restartNumberingAfterBreak="0">
    <w:nsid w:val="1A8D38B8"/>
    <w:multiLevelType w:val="hybridMultilevel"/>
    <w:tmpl w:val="353467F2"/>
    <w:lvl w:ilvl="0" w:tplc="0BFAE39E">
      <w:numFmt w:val="bullet"/>
      <w:lvlText w:val="•"/>
      <w:lvlJc w:val="left"/>
      <w:pPr>
        <w:ind w:left="1079" w:hanging="360"/>
      </w:pPr>
      <w:rPr>
        <w:rFonts w:ascii="Arial" w:eastAsia="Arial" w:hAnsi="Arial" w:cs="Arial" w:hint="default"/>
        <w:b w:val="0"/>
        <w:bCs w:val="0"/>
        <w:i w:val="0"/>
        <w:iCs w:val="0"/>
        <w:color w:val="414042"/>
        <w:spacing w:val="0"/>
        <w:w w:val="107"/>
        <w:sz w:val="22"/>
        <w:szCs w:val="22"/>
        <w:lang w:val="en-US" w:eastAsia="en-US" w:bidi="ar-SA"/>
      </w:rPr>
    </w:lvl>
    <w:lvl w:ilvl="1" w:tplc="E6364CD2">
      <w:numFmt w:val="bullet"/>
      <w:lvlText w:val="•"/>
      <w:lvlJc w:val="left"/>
      <w:pPr>
        <w:ind w:left="1584" w:hanging="360"/>
      </w:pPr>
      <w:rPr>
        <w:rFonts w:hint="default"/>
        <w:lang w:val="en-US" w:eastAsia="en-US" w:bidi="ar-SA"/>
      </w:rPr>
    </w:lvl>
    <w:lvl w:ilvl="2" w:tplc="8B2EF3AC">
      <w:numFmt w:val="bullet"/>
      <w:lvlText w:val="•"/>
      <w:lvlJc w:val="left"/>
      <w:pPr>
        <w:ind w:left="2088" w:hanging="360"/>
      </w:pPr>
      <w:rPr>
        <w:rFonts w:hint="default"/>
        <w:lang w:val="en-US" w:eastAsia="en-US" w:bidi="ar-SA"/>
      </w:rPr>
    </w:lvl>
    <w:lvl w:ilvl="3" w:tplc="C31829E0">
      <w:numFmt w:val="bullet"/>
      <w:lvlText w:val="•"/>
      <w:lvlJc w:val="left"/>
      <w:pPr>
        <w:ind w:left="2591" w:hanging="360"/>
      </w:pPr>
      <w:rPr>
        <w:rFonts w:hint="default"/>
        <w:lang w:val="en-US" w:eastAsia="en-US" w:bidi="ar-SA"/>
      </w:rPr>
    </w:lvl>
    <w:lvl w:ilvl="4" w:tplc="B9BE22B0">
      <w:numFmt w:val="bullet"/>
      <w:lvlText w:val="•"/>
      <w:lvlJc w:val="left"/>
      <w:pPr>
        <w:ind w:left="3095" w:hanging="360"/>
      </w:pPr>
      <w:rPr>
        <w:rFonts w:hint="default"/>
        <w:lang w:val="en-US" w:eastAsia="en-US" w:bidi="ar-SA"/>
      </w:rPr>
    </w:lvl>
    <w:lvl w:ilvl="5" w:tplc="43B0238E">
      <w:numFmt w:val="bullet"/>
      <w:lvlText w:val="•"/>
      <w:lvlJc w:val="left"/>
      <w:pPr>
        <w:ind w:left="3599" w:hanging="360"/>
      </w:pPr>
      <w:rPr>
        <w:rFonts w:hint="default"/>
        <w:lang w:val="en-US" w:eastAsia="en-US" w:bidi="ar-SA"/>
      </w:rPr>
    </w:lvl>
    <w:lvl w:ilvl="6" w:tplc="5D505880">
      <w:numFmt w:val="bullet"/>
      <w:lvlText w:val="•"/>
      <w:lvlJc w:val="left"/>
      <w:pPr>
        <w:ind w:left="4103" w:hanging="360"/>
      </w:pPr>
      <w:rPr>
        <w:rFonts w:hint="default"/>
        <w:lang w:val="en-US" w:eastAsia="en-US" w:bidi="ar-SA"/>
      </w:rPr>
    </w:lvl>
    <w:lvl w:ilvl="7" w:tplc="81CE6408">
      <w:numFmt w:val="bullet"/>
      <w:lvlText w:val="•"/>
      <w:lvlJc w:val="left"/>
      <w:pPr>
        <w:ind w:left="4607" w:hanging="360"/>
      </w:pPr>
      <w:rPr>
        <w:rFonts w:hint="default"/>
        <w:lang w:val="en-US" w:eastAsia="en-US" w:bidi="ar-SA"/>
      </w:rPr>
    </w:lvl>
    <w:lvl w:ilvl="8" w:tplc="F51E48E8">
      <w:numFmt w:val="bullet"/>
      <w:lvlText w:val="•"/>
      <w:lvlJc w:val="left"/>
      <w:pPr>
        <w:ind w:left="5111" w:hanging="360"/>
      </w:pPr>
      <w:rPr>
        <w:rFonts w:hint="default"/>
        <w:lang w:val="en-US" w:eastAsia="en-US" w:bidi="ar-SA"/>
      </w:rPr>
    </w:lvl>
  </w:abstractNum>
  <w:abstractNum w:abstractNumId="5" w15:restartNumberingAfterBreak="0">
    <w:nsid w:val="1C947FAE"/>
    <w:multiLevelType w:val="hybridMultilevel"/>
    <w:tmpl w:val="2CE010C6"/>
    <w:lvl w:ilvl="0" w:tplc="CCC4FF12">
      <w:numFmt w:val="bullet"/>
      <w:lvlText w:val="•"/>
      <w:lvlJc w:val="left"/>
      <w:pPr>
        <w:ind w:left="539" w:hanging="360"/>
      </w:pPr>
      <w:rPr>
        <w:rFonts w:ascii="Arial" w:eastAsia="Arial" w:hAnsi="Arial" w:cs="Arial" w:hint="default"/>
        <w:b w:val="0"/>
        <w:bCs w:val="0"/>
        <w:i w:val="0"/>
        <w:iCs w:val="0"/>
        <w:color w:val="414042"/>
        <w:spacing w:val="0"/>
        <w:w w:val="107"/>
        <w:sz w:val="22"/>
        <w:szCs w:val="22"/>
        <w:lang w:val="en-US" w:eastAsia="en-US" w:bidi="ar-SA"/>
      </w:rPr>
    </w:lvl>
    <w:lvl w:ilvl="1" w:tplc="E282595A">
      <w:numFmt w:val="bullet"/>
      <w:lvlText w:val="•"/>
      <w:lvlJc w:val="left"/>
      <w:pPr>
        <w:ind w:left="1023" w:hanging="360"/>
      </w:pPr>
      <w:rPr>
        <w:rFonts w:hint="default"/>
        <w:lang w:val="en-US" w:eastAsia="en-US" w:bidi="ar-SA"/>
      </w:rPr>
    </w:lvl>
    <w:lvl w:ilvl="2" w:tplc="2A66E4E4">
      <w:numFmt w:val="bullet"/>
      <w:lvlText w:val="•"/>
      <w:lvlJc w:val="left"/>
      <w:pPr>
        <w:ind w:left="1506" w:hanging="360"/>
      </w:pPr>
      <w:rPr>
        <w:rFonts w:hint="default"/>
        <w:lang w:val="en-US" w:eastAsia="en-US" w:bidi="ar-SA"/>
      </w:rPr>
    </w:lvl>
    <w:lvl w:ilvl="3" w:tplc="9E76A40C">
      <w:numFmt w:val="bullet"/>
      <w:lvlText w:val="•"/>
      <w:lvlJc w:val="left"/>
      <w:pPr>
        <w:ind w:left="1989" w:hanging="360"/>
      </w:pPr>
      <w:rPr>
        <w:rFonts w:hint="default"/>
        <w:lang w:val="en-US" w:eastAsia="en-US" w:bidi="ar-SA"/>
      </w:rPr>
    </w:lvl>
    <w:lvl w:ilvl="4" w:tplc="12521F36">
      <w:numFmt w:val="bullet"/>
      <w:lvlText w:val="•"/>
      <w:lvlJc w:val="left"/>
      <w:pPr>
        <w:ind w:left="2472" w:hanging="360"/>
      </w:pPr>
      <w:rPr>
        <w:rFonts w:hint="default"/>
        <w:lang w:val="en-US" w:eastAsia="en-US" w:bidi="ar-SA"/>
      </w:rPr>
    </w:lvl>
    <w:lvl w:ilvl="5" w:tplc="E3723666">
      <w:numFmt w:val="bullet"/>
      <w:lvlText w:val="•"/>
      <w:lvlJc w:val="left"/>
      <w:pPr>
        <w:ind w:left="2955" w:hanging="360"/>
      </w:pPr>
      <w:rPr>
        <w:rFonts w:hint="default"/>
        <w:lang w:val="en-US" w:eastAsia="en-US" w:bidi="ar-SA"/>
      </w:rPr>
    </w:lvl>
    <w:lvl w:ilvl="6" w:tplc="6EFAE2E6">
      <w:numFmt w:val="bullet"/>
      <w:lvlText w:val="•"/>
      <w:lvlJc w:val="left"/>
      <w:pPr>
        <w:ind w:left="3438" w:hanging="360"/>
      </w:pPr>
      <w:rPr>
        <w:rFonts w:hint="default"/>
        <w:lang w:val="en-US" w:eastAsia="en-US" w:bidi="ar-SA"/>
      </w:rPr>
    </w:lvl>
    <w:lvl w:ilvl="7" w:tplc="1A1AB0A4">
      <w:numFmt w:val="bullet"/>
      <w:lvlText w:val="•"/>
      <w:lvlJc w:val="left"/>
      <w:pPr>
        <w:ind w:left="3921" w:hanging="360"/>
      </w:pPr>
      <w:rPr>
        <w:rFonts w:hint="default"/>
        <w:lang w:val="en-US" w:eastAsia="en-US" w:bidi="ar-SA"/>
      </w:rPr>
    </w:lvl>
    <w:lvl w:ilvl="8" w:tplc="24B46C7A">
      <w:numFmt w:val="bullet"/>
      <w:lvlText w:val="•"/>
      <w:lvlJc w:val="left"/>
      <w:pPr>
        <w:ind w:left="4404" w:hanging="360"/>
      </w:pPr>
      <w:rPr>
        <w:rFonts w:hint="default"/>
        <w:lang w:val="en-US" w:eastAsia="en-US" w:bidi="ar-SA"/>
      </w:rPr>
    </w:lvl>
  </w:abstractNum>
  <w:abstractNum w:abstractNumId="6" w15:restartNumberingAfterBreak="0">
    <w:nsid w:val="204C2C2C"/>
    <w:multiLevelType w:val="hybridMultilevel"/>
    <w:tmpl w:val="82660BD6"/>
    <w:lvl w:ilvl="0" w:tplc="938845CC">
      <w:numFmt w:val="bullet"/>
      <w:lvlText w:val="-"/>
      <w:lvlJc w:val="left"/>
      <w:pPr>
        <w:ind w:left="3656" w:hanging="129"/>
      </w:pPr>
      <w:rPr>
        <w:rFonts w:ascii="Arial" w:eastAsia="Arial" w:hAnsi="Arial" w:cs="Arial" w:hint="default"/>
        <w:b w:val="0"/>
        <w:bCs w:val="0"/>
        <w:i w:val="0"/>
        <w:iCs w:val="0"/>
        <w:color w:val="414042"/>
        <w:spacing w:val="0"/>
        <w:w w:val="96"/>
        <w:sz w:val="22"/>
        <w:szCs w:val="22"/>
        <w:lang w:val="en-US" w:eastAsia="en-US" w:bidi="ar-SA"/>
      </w:rPr>
    </w:lvl>
    <w:lvl w:ilvl="1" w:tplc="00A86488">
      <w:numFmt w:val="bullet"/>
      <w:lvlText w:val="•"/>
      <w:lvlJc w:val="left"/>
      <w:pPr>
        <w:ind w:left="4057" w:hanging="129"/>
      </w:pPr>
      <w:rPr>
        <w:rFonts w:hint="default"/>
        <w:lang w:val="en-US" w:eastAsia="en-US" w:bidi="ar-SA"/>
      </w:rPr>
    </w:lvl>
    <w:lvl w:ilvl="2" w:tplc="1DD6E620">
      <w:numFmt w:val="bullet"/>
      <w:lvlText w:val="•"/>
      <w:lvlJc w:val="left"/>
      <w:pPr>
        <w:ind w:left="4455" w:hanging="129"/>
      </w:pPr>
      <w:rPr>
        <w:rFonts w:hint="default"/>
        <w:lang w:val="en-US" w:eastAsia="en-US" w:bidi="ar-SA"/>
      </w:rPr>
    </w:lvl>
    <w:lvl w:ilvl="3" w:tplc="126880FC">
      <w:numFmt w:val="bullet"/>
      <w:lvlText w:val="•"/>
      <w:lvlJc w:val="left"/>
      <w:pPr>
        <w:ind w:left="4853" w:hanging="129"/>
      </w:pPr>
      <w:rPr>
        <w:rFonts w:hint="default"/>
        <w:lang w:val="en-US" w:eastAsia="en-US" w:bidi="ar-SA"/>
      </w:rPr>
    </w:lvl>
    <w:lvl w:ilvl="4" w:tplc="C9D225F0">
      <w:numFmt w:val="bullet"/>
      <w:lvlText w:val="•"/>
      <w:lvlJc w:val="left"/>
      <w:pPr>
        <w:ind w:left="5251" w:hanging="129"/>
      </w:pPr>
      <w:rPr>
        <w:rFonts w:hint="default"/>
        <w:lang w:val="en-US" w:eastAsia="en-US" w:bidi="ar-SA"/>
      </w:rPr>
    </w:lvl>
    <w:lvl w:ilvl="5" w:tplc="C46CE31A">
      <w:numFmt w:val="bullet"/>
      <w:lvlText w:val="•"/>
      <w:lvlJc w:val="left"/>
      <w:pPr>
        <w:ind w:left="5649" w:hanging="129"/>
      </w:pPr>
      <w:rPr>
        <w:rFonts w:hint="default"/>
        <w:lang w:val="en-US" w:eastAsia="en-US" w:bidi="ar-SA"/>
      </w:rPr>
    </w:lvl>
    <w:lvl w:ilvl="6" w:tplc="1870CA34">
      <w:numFmt w:val="bullet"/>
      <w:lvlText w:val="•"/>
      <w:lvlJc w:val="left"/>
      <w:pPr>
        <w:ind w:left="6046" w:hanging="129"/>
      </w:pPr>
      <w:rPr>
        <w:rFonts w:hint="default"/>
        <w:lang w:val="en-US" w:eastAsia="en-US" w:bidi="ar-SA"/>
      </w:rPr>
    </w:lvl>
    <w:lvl w:ilvl="7" w:tplc="BE94D96C">
      <w:numFmt w:val="bullet"/>
      <w:lvlText w:val="•"/>
      <w:lvlJc w:val="left"/>
      <w:pPr>
        <w:ind w:left="6444" w:hanging="129"/>
      </w:pPr>
      <w:rPr>
        <w:rFonts w:hint="default"/>
        <w:lang w:val="en-US" w:eastAsia="en-US" w:bidi="ar-SA"/>
      </w:rPr>
    </w:lvl>
    <w:lvl w:ilvl="8" w:tplc="7E3EAE0A">
      <w:numFmt w:val="bullet"/>
      <w:lvlText w:val="•"/>
      <w:lvlJc w:val="left"/>
      <w:pPr>
        <w:ind w:left="6842" w:hanging="129"/>
      </w:pPr>
      <w:rPr>
        <w:rFonts w:hint="default"/>
        <w:lang w:val="en-US" w:eastAsia="en-US" w:bidi="ar-SA"/>
      </w:rPr>
    </w:lvl>
  </w:abstractNum>
  <w:abstractNum w:abstractNumId="7" w15:restartNumberingAfterBreak="0">
    <w:nsid w:val="23703DB7"/>
    <w:multiLevelType w:val="hybridMultilevel"/>
    <w:tmpl w:val="BBC0612E"/>
    <w:lvl w:ilvl="0" w:tplc="89BED8F8">
      <w:start w:val="1"/>
      <w:numFmt w:val="decimal"/>
      <w:lvlText w:val="%1."/>
      <w:lvlJc w:val="left"/>
      <w:pPr>
        <w:ind w:left="1068" w:hanging="360"/>
      </w:pPr>
      <w:rPr>
        <w:rFonts w:ascii="Arial" w:eastAsia="Arial Narrow" w:hAnsi="Arial" w:cs="Arial" w:hint="default"/>
        <w:b w:val="0"/>
        <w:bCs w:val="0"/>
        <w:i w:val="0"/>
        <w:iCs w:val="0"/>
        <w:color w:val="414042"/>
        <w:spacing w:val="-4"/>
        <w:w w:val="86"/>
        <w:sz w:val="28"/>
        <w:szCs w:val="28"/>
        <w:lang w:val="en-US" w:eastAsia="en-US" w:bidi="ar-SA"/>
      </w:rPr>
    </w:lvl>
    <w:lvl w:ilvl="1" w:tplc="F57C28DE">
      <w:numFmt w:val="bullet"/>
      <w:lvlText w:val="•"/>
      <w:lvlJc w:val="left"/>
      <w:pPr>
        <w:ind w:left="1869" w:hanging="360"/>
      </w:pPr>
      <w:rPr>
        <w:rFonts w:hint="default"/>
        <w:lang w:val="en-US" w:eastAsia="en-US" w:bidi="ar-SA"/>
      </w:rPr>
    </w:lvl>
    <w:lvl w:ilvl="2" w:tplc="4BD6BEF0">
      <w:numFmt w:val="bullet"/>
      <w:lvlText w:val="•"/>
      <w:lvlJc w:val="left"/>
      <w:pPr>
        <w:ind w:left="2299" w:hanging="360"/>
      </w:pPr>
      <w:rPr>
        <w:rFonts w:hint="default"/>
        <w:lang w:val="en-US" w:eastAsia="en-US" w:bidi="ar-SA"/>
      </w:rPr>
    </w:lvl>
    <w:lvl w:ilvl="3" w:tplc="B3007438">
      <w:numFmt w:val="bullet"/>
      <w:lvlText w:val="•"/>
      <w:lvlJc w:val="left"/>
      <w:pPr>
        <w:ind w:left="2728" w:hanging="360"/>
      </w:pPr>
      <w:rPr>
        <w:rFonts w:hint="default"/>
        <w:lang w:val="en-US" w:eastAsia="en-US" w:bidi="ar-SA"/>
      </w:rPr>
    </w:lvl>
    <w:lvl w:ilvl="4" w:tplc="20722F82">
      <w:numFmt w:val="bullet"/>
      <w:lvlText w:val="•"/>
      <w:lvlJc w:val="left"/>
      <w:pPr>
        <w:ind w:left="3158" w:hanging="360"/>
      </w:pPr>
      <w:rPr>
        <w:rFonts w:hint="default"/>
        <w:lang w:val="en-US" w:eastAsia="en-US" w:bidi="ar-SA"/>
      </w:rPr>
    </w:lvl>
    <w:lvl w:ilvl="5" w:tplc="F9E0983A">
      <w:numFmt w:val="bullet"/>
      <w:lvlText w:val="•"/>
      <w:lvlJc w:val="left"/>
      <w:pPr>
        <w:ind w:left="3587" w:hanging="360"/>
      </w:pPr>
      <w:rPr>
        <w:rFonts w:hint="default"/>
        <w:lang w:val="en-US" w:eastAsia="en-US" w:bidi="ar-SA"/>
      </w:rPr>
    </w:lvl>
    <w:lvl w:ilvl="6" w:tplc="5E9C0752">
      <w:numFmt w:val="bullet"/>
      <w:lvlText w:val="•"/>
      <w:lvlJc w:val="left"/>
      <w:pPr>
        <w:ind w:left="4017" w:hanging="360"/>
      </w:pPr>
      <w:rPr>
        <w:rFonts w:hint="default"/>
        <w:lang w:val="en-US" w:eastAsia="en-US" w:bidi="ar-SA"/>
      </w:rPr>
    </w:lvl>
    <w:lvl w:ilvl="7" w:tplc="4C663378">
      <w:numFmt w:val="bullet"/>
      <w:lvlText w:val="•"/>
      <w:lvlJc w:val="left"/>
      <w:pPr>
        <w:ind w:left="4446" w:hanging="360"/>
      </w:pPr>
      <w:rPr>
        <w:rFonts w:hint="default"/>
        <w:lang w:val="en-US" w:eastAsia="en-US" w:bidi="ar-SA"/>
      </w:rPr>
    </w:lvl>
    <w:lvl w:ilvl="8" w:tplc="D32CC912">
      <w:numFmt w:val="bullet"/>
      <w:lvlText w:val="•"/>
      <w:lvlJc w:val="left"/>
      <w:pPr>
        <w:ind w:left="4876" w:hanging="360"/>
      </w:pPr>
      <w:rPr>
        <w:rFonts w:hint="default"/>
        <w:lang w:val="en-US" w:eastAsia="en-US" w:bidi="ar-SA"/>
      </w:rPr>
    </w:lvl>
  </w:abstractNum>
  <w:abstractNum w:abstractNumId="8" w15:restartNumberingAfterBreak="0">
    <w:nsid w:val="27F408D1"/>
    <w:multiLevelType w:val="hybridMultilevel"/>
    <w:tmpl w:val="DB26C63E"/>
    <w:lvl w:ilvl="0" w:tplc="D700A052">
      <w:numFmt w:val="bullet"/>
      <w:lvlText w:val="•"/>
      <w:lvlJc w:val="left"/>
      <w:pPr>
        <w:ind w:left="1439" w:hanging="360"/>
      </w:pPr>
      <w:rPr>
        <w:rFonts w:ascii="Arial" w:eastAsia="Arial" w:hAnsi="Arial" w:cs="Arial" w:hint="default"/>
        <w:b w:val="0"/>
        <w:bCs w:val="0"/>
        <w:i w:val="0"/>
        <w:iCs w:val="0"/>
        <w:color w:val="414042"/>
        <w:spacing w:val="0"/>
        <w:w w:val="107"/>
        <w:sz w:val="22"/>
        <w:szCs w:val="22"/>
        <w:lang w:val="en-US" w:eastAsia="en-US" w:bidi="ar-SA"/>
      </w:rPr>
    </w:lvl>
    <w:lvl w:ilvl="1" w:tplc="02582DEC">
      <w:numFmt w:val="bullet"/>
      <w:lvlText w:val="•"/>
      <w:lvlJc w:val="left"/>
      <w:pPr>
        <w:ind w:left="1944" w:hanging="360"/>
      </w:pPr>
      <w:rPr>
        <w:rFonts w:hint="default"/>
        <w:lang w:val="en-US" w:eastAsia="en-US" w:bidi="ar-SA"/>
      </w:rPr>
    </w:lvl>
    <w:lvl w:ilvl="2" w:tplc="2AD6E252">
      <w:numFmt w:val="bullet"/>
      <w:lvlText w:val="•"/>
      <w:lvlJc w:val="left"/>
      <w:pPr>
        <w:ind w:left="2448" w:hanging="360"/>
      </w:pPr>
      <w:rPr>
        <w:rFonts w:hint="default"/>
        <w:lang w:val="en-US" w:eastAsia="en-US" w:bidi="ar-SA"/>
      </w:rPr>
    </w:lvl>
    <w:lvl w:ilvl="3" w:tplc="06B819DE">
      <w:numFmt w:val="bullet"/>
      <w:lvlText w:val="•"/>
      <w:lvlJc w:val="left"/>
      <w:pPr>
        <w:ind w:left="2951" w:hanging="360"/>
      </w:pPr>
      <w:rPr>
        <w:rFonts w:hint="default"/>
        <w:lang w:val="en-US" w:eastAsia="en-US" w:bidi="ar-SA"/>
      </w:rPr>
    </w:lvl>
    <w:lvl w:ilvl="4" w:tplc="CB3C323C">
      <w:numFmt w:val="bullet"/>
      <w:lvlText w:val="•"/>
      <w:lvlJc w:val="left"/>
      <w:pPr>
        <w:ind w:left="3455" w:hanging="360"/>
      </w:pPr>
      <w:rPr>
        <w:rFonts w:hint="default"/>
        <w:lang w:val="en-US" w:eastAsia="en-US" w:bidi="ar-SA"/>
      </w:rPr>
    </w:lvl>
    <w:lvl w:ilvl="5" w:tplc="9DEE3874">
      <w:numFmt w:val="bullet"/>
      <w:lvlText w:val="•"/>
      <w:lvlJc w:val="left"/>
      <w:pPr>
        <w:ind w:left="3959" w:hanging="360"/>
      </w:pPr>
      <w:rPr>
        <w:rFonts w:hint="default"/>
        <w:lang w:val="en-US" w:eastAsia="en-US" w:bidi="ar-SA"/>
      </w:rPr>
    </w:lvl>
    <w:lvl w:ilvl="6" w:tplc="265E4406">
      <w:numFmt w:val="bullet"/>
      <w:lvlText w:val="•"/>
      <w:lvlJc w:val="left"/>
      <w:pPr>
        <w:ind w:left="4463" w:hanging="360"/>
      </w:pPr>
      <w:rPr>
        <w:rFonts w:hint="default"/>
        <w:lang w:val="en-US" w:eastAsia="en-US" w:bidi="ar-SA"/>
      </w:rPr>
    </w:lvl>
    <w:lvl w:ilvl="7" w:tplc="11B0D5CA">
      <w:numFmt w:val="bullet"/>
      <w:lvlText w:val="•"/>
      <w:lvlJc w:val="left"/>
      <w:pPr>
        <w:ind w:left="4967" w:hanging="360"/>
      </w:pPr>
      <w:rPr>
        <w:rFonts w:hint="default"/>
        <w:lang w:val="en-US" w:eastAsia="en-US" w:bidi="ar-SA"/>
      </w:rPr>
    </w:lvl>
    <w:lvl w:ilvl="8" w:tplc="6548F60C">
      <w:numFmt w:val="bullet"/>
      <w:lvlText w:val="•"/>
      <w:lvlJc w:val="left"/>
      <w:pPr>
        <w:ind w:left="5471" w:hanging="360"/>
      </w:pPr>
      <w:rPr>
        <w:rFonts w:hint="default"/>
        <w:lang w:val="en-US" w:eastAsia="en-US" w:bidi="ar-SA"/>
      </w:rPr>
    </w:lvl>
  </w:abstractNum>
  <w:abstractNum w:abstractNumId="9" w15:restartNumberingAfterBreak="0">
    <w:nsid w:val="2E135A5E"/>
    <w:multiLevelType w:val="hybridMultilevel"/>
    <w:tmpl w:val="3CB8C238"/>
    <w:lvl w:ilvl="0" w:tplc="6C4E6510">
      <w:numFmt w:val="bullet"/>
      <w:lvlText w:val="•"/>
      <w:lvlJc w:val="left"/>
      <w:pPr>
        <w:ind w:left="349" w:hanging="180"/>
      </w:pPr>
      <w:rPr>
        <w:rFonts w:ascii="Arial" w:eastAsia="Arial" w:hAnsi="Arial" w:cs="Arial" w:hint="default"/>
        <w:b w:val="0"/>
        <w:bCs w:val="0"/>
        <w:i w:val="0"/>
        <w:iCs w:val="0"/>
        <w:color w:val="414042"/>
        <w:spacing w:val="0"/>
        <w:w w:val="107"/>
        <w:sz w:val="20"/>
        <w:szCs w:val="20"/>
        <w:lang w:val="en-US" w:eastAsia="en-US" w:bidi="ar-SA"/>
      </w:rPr>
    </w:lvl>
    <w:lvl w:ilvl="1" w:tplc="9F0C405E">
      <w:numFmt w:val="bullet"/>
      <w:lvlText w:val="•"/>
      <w:lvlJc w:val="left"/>
      <w:pPr>
        <w:ind w:left="8938" w:hanging="180"/>
      </w:pPr>
      <w:rPr>
        <w:rFonts w:ascii="Arial" w:eastAsia="Arial" w:hAnsi="Arial" w:cs="Arial" w:hint="default"/>
        <w:b w:val="0"/>
        <w:bCs w:val="0"/>
        <w:i w:val="0"/>
        <w:iCs w:val="0"/>
        <w:color w:val="414042"/>
        <w:spacing w:val="0"/>
        <w:w w:val="107"/>
        <w:sz w:val="20"/>
        <w:szCs w:val="20"/>
        <w:lang w:val="en-US" w:eastAsia="en-US" w:bidi="ar-SA"/>
      </w:rPr>
    </w:lvl>
    <w:lvl w:ilvl="2" w:tplc="C2A8229C">
      <w:numFmt w:val="bullet"/>
      <w:lvlText w:val="•"/>
      <w:lvlJc w:val="left"/>
      <w:pPr>
        <w:ind w:left="8249" w:hanging="180"/>
      </w:pPr>
      <w:rPr>
        <w:rFonts w:hint="default"/>
        <w:lang w:val="en-US" w:eastAsia="en-US" w:bidi="ar-SA"/>
      </w:rPr>
    </w:lvl>
    <w:lvl w:ilvl="3" w:tplc="018A6E0E">
      <w:numFmt w:val="bullet"/>
      <w:lvlText w:val="•"/>
      <w:lvlJc w:val="left"/>
      <w:pPr>
        <w:ind w:left="7558" w:hanging="180"/>
      </w:pPr>
      <w:rPr>
        <w:rFonts w:hint="default"/>
        <w:lang w:val="en-US" w:eastAsia="en-US" w:bidi="ar-SA"/>
      </w:rPr>
    </w:lvl>
    <w:lvl w:ilvl="4" w:tplc="AE2C7E22">
      <w:numFmt w:val="bullet"/>
      <w:lvlText w:val="•"/>
      <w:lvlJc w:val="left"/>
      <w:pPr>
        <w:ind w:left="6867" w:hanging="180"/>
      </w:pPr>
      <w:rPr>
        <w:rFonts w:hint="default"/>
        <w:lang w:val="en-US" w:eastAsia="en-US" w:bidi="ar-SA"/>
      </w:rPr>
    </w:lvl>
    <w:lvl w:ilvl="5" w:tplc="86886F86">
      <w:numFmt w:val="bullet"/>
      <w:lvlText w:val="•"/>
      <w:lvlJc w:val="left"/>
      <w:pPr>
        <w:ind w:left="6176" w:hanging="180"/>
      </w:pPr>
      <w:rPr>
        <w:rFonts w:hint="default"/>
        <w:lang w:val="en-US" w:eastAsia="en-US" w:bidi="ar-SA"/>
      </w:rPr>
    </w:lvl>
    <w:lvl w:ilvl="6" w:tplc="0234F0C2">
      <w:numFmt w:val="bullet"/>
      <w:lvlText w:val="•"/>
      <w:lvlJc w:val="left"/>
      <w:pPr>
        <w:ind w:left="5486" w:hanging="180"/>
      </w:pPr>
      <w:rPr>
        <w:rFonts w:hint="default"/>
        <w:lang w:val="en-US" w:eastAsia="en-US" w:bidi="ar-SA"/>
      </w:rPr>
    </w:lvl>
    <w:lvl w:ilvl="7" w:tplc="055035D0">
      <w:numFmt w:val="bullet"/>
      <w:lvlText w:val="•"/>
      <w:lvlJc w:val="left"/>
      <w:pPr>
        <w:ind w:left="4795" w:hanging="180"/>
      </w:pPr>
      <w:rPr>
        <w:rFonts w:hint="default"/>
        <w:lang w:val="en-US" w:eastAsia="en-US" w:bidi="ar-SA"/>
      </w:rPr>
    </w:lvl>
    <w:lvl w:ilvl="8" w:tplc="CFA68E7E">
      <w:numFmt w:val="bullet"/>
      <w:lvlText w:val="•"/>
      <w:lvlJc w:val="left"/>
      <w:pPr>
        <w:ind w:left="4104" w:hanging="180"/>
      </w:pPr>
      <w:rPr>
        <w:rFonts w:hint="default"/>
        <w:lang w:val="en-US" w:eastAsia="en-US" w:bidi="ar-SA"/>
      </w:rPr>
    </w:lvl>
  </w:abstractNum>
  <w:abstractNum w:abstractNumId="10" w15:restartNumberingAfterBreak="0">
    <w:nsid w:val="34E26D8A"/>
    <w:multiLevelType w:val="hybridMultilevel"/>
    <w:tmpl w:val="4BF68CF0"/>
    <w:lvl w:ilvl="0" w:tplc="6CDA4582">
      <w:numFmt w:val="bullet"/>
      <w:lvlText w:val="•"/>
      <w:lvlJc w:val="left"/>
      <w:pPr>
        <w:ind w:left="1079" w:hanging="360"/>
      </w:pPr>
      <w:rPr>
        <w:rFonts w:ascii="Arial" w:eastAsia="Arial" w:hAnsi="Arial" w:cs="Arial" w:hint="default"/>
        <w:b w:val="0"/>
        <w:bCs w:val="0"/>
        <w:i w:val="0"/>
        <w:iCs w:val="0"/>
        <w:color w:val="414042"/>
        <w:spacing w:val="0"/>
        <w:w w:val="107"/>
        <w:sz w:val="22"/>
        <w:szCs w:val="22"/>
        <w:lang w:val="en-US" w:eastAsia="en-US" w:bidi="ar-SA"/>
      </w:rPr>
    </w:lvl>
    <w:lvl w:ilvl="1" w:tplc="FBC6A0B0">
      <w:numFmt w:val="bullet"/>
      <w:lvlText w:val="•"/>
      <w:lvlJc w:val="left"/>
      <w:pPr>
        <w:ind w:left="1543" w:hanging="360"/>
      </w:pPr>
      <w:rPr>
        <w:rFonts w:hint="default"/>
        <w:lang w:val="en-US" w:eastAsia="en-US" w:bidi="ar-SA"/>
      </w:rPr>
    </w:lvl>
    <w:lvl w:ilvl="2" w:tplc="03BA40E6">
      <w:numFmt w:val="bullet"/>
      <w:lvlText w:val="•"/>
      <w:lvlJc w:val="left"/>
      <w:pPr>
        <w:ind w:left="2007" w:hanging="360"/>
      </w:pPr>
      <w:rPr>
        <w:rFonts w:hint="default"/>
        <w:lang w:val="en-US" w:eastAsia="en-US" w:bidi="ar-SA"/>
      </w:rPr>
    </w:lvl>
    <w:lvl w:ilvl="3" w:tplc="094E52DE">
      <w:numFmt w:val="bullet"/>
      <w:lvlText w:val="•"/>
      <w:lvlJc w:val="left"/>
      <w:pPr>
        <w:ind w:left="2470" w:hanging="360"/>
      </w:pPr>
      <w:rPr>
        <w:rFonts w:hint="default"/>
        <w:lang w:val="en-US" w:eastAsia="en-US" w:bidi="ar-SA"/>
      </w:rPr>
    </w:lvl>
    <w:lvl w:ilvl="4" w:tplc="7FB0EDDC">
      <w:numFmt w:val="bullet"/>
      <w:lvlText w:val="•"/>
      <w:lvlJc w:val="left"/>
      <w:pPr>
        <w:ind w:left="2934" w:hanging="360"/>
      </w:pPr>
      <w:rPr>
        <w:rFonts w:hint="default"/>
        <w:lang w:val="en-US" w:eastAsia="en-US" w:bidi="ar-SA"/>
      </w:rPr>
    </w:lvl>
    <w:lvl w:ilvl="5" w:tplc="C4E65AA0">
      <w:numFmt w:val="bullet"/>
      <w:lvlText w:val="•"/>
      <w:lvlJc w:val="left"/>
      <w:pPr>
        <w:ind w:left="3397" w:hanging="360"/>
      </w:pPr>
      <w:rPr>
        <w:rFonts w:hint="default"/>
        <w:lang w:val="en-US" w:eastAsia="en-US" w:bidi="ar-SA"/>
      </w:rPr>
    </w:lvl>
    <w:lvl w:ilvl="6" w:tplc="0AE42096">
      <w:numFmt w:val="bullet"/>
      <w:lvlText w:val="•"/>
      <w:lvlJc w:val="left"/>
      <w:pPr>
        <w:ind w:left="3861" w:hanging="360"/>
      </w:pPr>
      <w:rPr>
        <w:rFonts w:hint="default"/>
        <w:lang w:val="en-US" w:eastAsia="en-US" w:bidi="ar-SA"/>
      </w:rPr>
    </w:lvl>
    <w:lvl w:ilvl="7" w:tplc="8B48D894">
      <w:numFmt w:val="bullet"/>
      <w:lvlText w:val="•"/>
      <w:lvlJc w:val="left"/>
      <w:pPr>
        <w:ind w:left="4324" w:hanging="360"/>
      </w:pPr>
      <w:rPr>
        <w:rFonts w:hint="default"/>
        <w:lang w:val="en-US" w:eastAsia="en-US" w:bidi="ar-SA"/>
      </w:rPr>
    </w:lvl>
    <w:lvl w:ilvl="8" w:tplc="3FBA23C8">
      <w:numFmt w:val="bullet"/>
      <w:lvlText w:val="•"/>
      <w:lvlJc w:val="left"/>
      <w:pPr>
        <w:ind w:left="4788" w:hanging="360"/>
      </w:pPr>
      <w:rPr>
        <w:rFonts w:hint="default"/>
        <w:lang w:val="en-US" w:eastAsia="en-US" w:bidi="ar-SA"/>
      </w:rPr>
    </w:lvl>
  </w:abstractNum>
  <w:abstractNum w:abstractNumId="11" w15:restartNumberingAfterBreak="0">
    <w:nsid w:val="38EC793A"/>
    <w:multiLevelType w:val="hybridMultilevel"/>
    <w:tmpl w:val="13B8E862"/>
    <w:lvl w:ilvl="0" w:tplc="9418DD2E">
      <w:numFmt w:val="bullet"/>
      <w:lvlText w:val="•"/>
      <w:lvlJc w:val="left"/>
      <w:pPr>
        <w:ind w:left="1260" w:hanging="360"/>
      </w:pPr>
      <w:rPr>
        <w:rFonts w:ascii="Arial" w:eastAsia="Arial" w:hAnsi="Arial" w:cs="Arial" w:hint="default"/>
        <w:b w:val="0"/>
        <w:bCs w:val="0"/>
        <w:i w:val="0"/>
        <w:iCs w:val="0"/>
        <w:color w:val="414042"/>
        <w:spacing w:val="0"/>
        <w:w w:val="107"/>
        <w:sz w:val="22"/>
        <w:szCs w:val="22"/>
        <w:lang w:val="en-US" w:eastAsia="en-US" w:bidi="ar-SA"/>
      </w:rPr>
    </w:lvl>
    <w:lvl w:ilvl="1" w:tplc="AA6C7420">
      <w:numFmt w:val="bullet"/>
      <w:lvlText w:val="•"/>
      <w:lvlJc w:val="left"/>
      <w:pPr>
        <w:ind w:left="1704" w:hanging="360"/>
      </w:pPr>
      <w:rPr>
        <w:rFonts w:hint="default"/>
        <w:lang w:val="en-US" w:eastAsia="en-US" w:bidi="ar-SA"/>
      </w:rPr>
    </w:lvl>
    <w:lvl w:ilvl="2" w:tplc="6FC8B2C6">
      <w:numFmt w:val="bullet"/>
      <w:lvlText w:val="•"/>
      <w:lvlJc w:val="left"/>
      <w:pPr>
        <w:ind w:left="2149" w:hanging="360"/>
      </w:pPr>
      <w:rPr>
        <w:rFonts w:hint="default"/>
        <w:lang w:val="en-US" w:eastAsia="en-US" w:bidi="ar-SA"/>
      </w:rPr>
    </w:lvl>
    <w:lvl w:ilvl="3" w:tplc="D308792E">
      <w:numFmt w:val="bullet"/>
      <w:lvlText w:val="•"/>
      <w:lvlJc w:val="left"/>
      <w:pPr>
        <w:ind w:left="2594" w:hanging="360"/>
      </w:pPr>
      <w:rPr>
        <w:rFonts w:hint="default"/>
        <w:lang w:val="en-US" w:eastAsia="en-US" w:bidi="ar-SA"/>
      </w:rPr>
    </w:lvl>
    <w:lvl w:ilvl="4" w:tplc="71BCC0CC">
      <w:numFmt w:val="bullet"/>
      <w:lvlText w:val="•"/>
      <w:lvlJc w:val="left"/>
      <w:pPr>
        <w:ind w:left="3038" w:hanging="360"/>
      </w:pPr>
      <w:rPr>
        <w:rFonts w:hint="default"/>
        <w:lang w:val="en-US" w:eastAsia="en-US" w:bidi="ar-SA"/>
      </w:rPr>
    </w:lvl>
    <w:lvl w:ilvl="5" w:tplc="C428AB4E">
      <w:numFmt w:val="bullet"/>
      <w:lvlText w:val="•"/>
      <w:lvlJc w:val="left"/>
      <w:pPr>
        <w:ind w:left="3483" w:hanging="360"/>
      </w:pPr>
      <w:rPr>
        <w:rFonts w:hint="default"/>
        <w:lang w:val="en-US" w:eastAsia="en-US" w:bidi="ar-SA"/>
      </w:rPr>
    </w:lvl>
    <w:lvl w:ilvl="6" w:tplc="4C781082">
      <w:numFmt w:val="bullet"/>
      <w:lvlText w:val="•"/>
      <w:lvlJc w:val="left"/>
      <w:pPr>
        <w:ind w:left="3928" w:hanging="360"/>
      </w:pPr>
      <w:rPr>
        <w:rFonts w:hint="default"/>
        <w:lang w:val="en-US" w:eastAsia="en-US" w:bidi="ar-SA"/>
      </w:rPr>
    </w:lvl>
    <w:lvl w:ilvl="7" w:tplc="A6907D28">
      <w:numFmt w:val="bullet"/>
      <w:lvlText w:val="•"/>
      <w:lvlJc w:val="left"/>
      <w:pPr>
        <w:ind w:left="4373" w:hanging="360"/>
      </w:pPr>
      <w:rPr>
        <w:rFonts w:hint="default"/>
        <w:lang w:val="en-US" w:eastAsia="en-US" w:bidi="ar-SA"/>
      </w:rPr>
    </w:lvl>
    <w:lvl w:ilvl="8" w:tplc="F428220A">
      <w:numFmt w:val="bullet"/>
      <w:lvlText w:val="•"/>
      <w:lvlJc w:val="left"/>
      <w:pPr>
        <w:ind w:left="4817" w:hanging="360"/>
      </w:pPr>
      <w:rPr>
        <w:rFonts w:hint="default"/>
        <w:lang w:val="en-US" w:eastAsia="en-US" w:bidi="ar-SA"/>
      </w:rPr>
    </w:lvl>
  </w:abstractNum>
  <w:abstractNum w:abstractNumId="12" w15:restartNumberingAfterBreak="0">
    <w:nsid w:val="40413358"/>
    <w:multiLevelType w:val="hybridMultilevel"/>
    <w:tmpl w:val="87A07298"/>
    <w:lvl w:ilvl="0" w:tplc="A8649BDE">
      <w:start w:val="1"/>
      <w:numFmt w:val="decimal"/>
      <w:lvlText w:val="%1."/>
      <w:lvlJc w:val="left"/>
      <w:pPr>
        <w:ind w:left="1440" w:hanging="360"/>
      </w:pPr>
      <w:rPr>
        <w:rFonts w:asciiTheme="minorBidi" w:eastAsia="Arial Narrow" w:hAnsiTheme="minorBidi" w:cstheme="minorBidi" w:hint="default"/>
        <w:b w:val="0"/>
        <w:bCs w:val="0"/>
        <w:i w:val="0"/>
        <w:iCs w:val="0"/>
        <w:color w:val="414042"/>
        <w:spacing w:val="-4"/>
        <w:w w:val="86"/>
        <w:sz w:val="28"/>
        <w:szCs w:val="28"/>
        <w:lang w:val="en-US" w:eastAsia="en-US" w:bidi="ar-SA"/>
      </w:rPr>
    </w:lvl>
    <w:lvl w:ilvl="1" w:tplc="89284AB4">
      <w:numFmt w:val="bullet"/>
      <w:lvlText w:val="•"/>
      <w:lvlJc w:val="left"/>
      <w:pPr>
        <w:ind w:left="1866" w:hanging="360"/>
      </w:pPr>
      <w:rPr>
        <w:rFonts w:hint="default"/>
        <w:lang w:val="en-US" w:eastAsia="en-US" w:bidi="ar-SA"/>
      </w:rPr>
    </w:lvl>
    <w:lvl w:ilvl="2" w:tplc="5308EEC0">
      <w:numFmt w:val="bullet"/>
      <w:lvlText w:val="•"/>
      <w:lvlJc w:val="left"/>
      <w:pPr>
        <w:ind w:left="2293" w:hanging="360"/>
      </w:pPr>
      <w:rPr>
        <w:rFonts w:hint="default"/>
        <w:lang w:val="en-US" w:eastAsia="en-US" w:bidi="ar-SA"/>
      </w:rPr>
    </w:lvl>
    <w:lvl w:ilvl="3" w:tplc="E3862DFC">
      <w:numFmt w:val="bullet"/>
      <w:lvlText w:val="•"/>
      <w:lvlJc w:val="left"/>
      <w:pPr>
        <w:ind w:left="2719" w:hanging="360"/>
      </w:pPr>
      <w:rPr>
        <w:rFonts w:hint="default"/>
        <w:lang w:val="en-US" w:eastAsia="en-US" w:bidi="ar-SA"/>
      </w:rPr>
    </w:lvl>
    <w:lvl w:ilvl="4" w:tplc="A4EC5FA0">
      <w:numFmt w:val="bullet"/>
      <w:lvlText w:val="•"/>
      <w:lvlJc w:val="left"/>
      <w:pPr>
        <w:ind w:left="3146" w:hanging="360"/>
      </w:pPr>
      <w:rPr>
        <w:rFonts w:hint="default"/>
        <w:lang w:val="en-US" w:eastAsia="en-US" w:bidi="ar-SA"/>
      </w:rPr>
    </w:lvl>
    <w:lvl w:ilvl="5" w:tplc="D1FEB6CC">
      <w:numFmt w:val="bullet"/>
      <w:lvlText w:val="•"/>
      <w:lvlJc w:val="left"/>
      <w:pPr>
        <w:ind w:left="3572" w:hanging="360"/>
      </w:pPr>
      <w:rPr>
        <w:rFonts w:hint="default"/>
        <w:lang w:val="en-US" w:eastAsia="en-US" w:bidi="ar-SA"/>
      </w:rPr>
    </w:lvl>
    <w:lvl w:ilvl="6" w:tplc="2E1445BA">
      <w:numFmt w:val="bullet"/>
      <w:lvlText w:val="•"/>
      <w:lvlJc w:val="left"/>
      <w:pPr>
        <w:ind w:left="3999" w:hanging="360"/>
      </w:pPr>
      <w:rPr>
        <w:rFonts w:hint="default"/>
        <w:lang w:val="en-US" w:eastAsia="en-US" w:bidi="ar-SA"/>
      </w:rPr>
    </w:lvl>
    <w:lvl w:ilvl="7" w:tplc="7ED42BF8">
      <w:numFmt w:val="bullet"/>
      <w:lvlText w:val="•"/>
      <w:lvlJc w:val="left"/>
      <w:pPr>
        <w:ind w:left="4426" w:hanging="360"/>
      </w:pPr>
      <w:rPr>
        <w:rFonts w:hint="default"/>
        <w:lang w:val="en-US" w:eastAsia="en-US" w:bidi="ar-SA"/>
      </w:rPr>
    </w:lvl>
    <w:lvl w:ilvl="8" w:tplc="3EB65838">
      <w:numFmt w:val="bullet"/>
      <w:lvlText w:val="•"/>
      <w:lvlJc w:val="left"/>
      <w:pPr>
        <w:ind w:left="4852" w:hanging="360"/>
      </w:pPr>
      <w:rPr>
        <w:rFonts w:hint="default"/>
        <w:lang w:val="en-US" w:eastAsia="en-US" w:bidi="ar-SA"/>
      </w:rPr>
    </w:lvl>
  </w:abstractNum>
  <w:abstractNum w:abstractNumId="13" w15:restartNumberingAfterBreak="0">
    <w:nsid w:val="430C66E6"/>
    <w:multiLevelType w:val="hybridMultilevel"/>
    <w:tmpl w:val="BDFE74CE"/>
    <w:lvl w:ilvl="0" w:tplc="86BA20CC">
      <w:start w:val="1"/>
      <w:numFmt w:val="decimal"/>
      <w:lvlText w:val="%1."/>
      <w:lvlJc w:val="left"/>
      <w:pPr>
        <w:ind w:left="1439" w:hanging="360"/>
      </w:pPr>
      <w:rPr>
        <w:rFonts w:ascii="Arial" w:eastAsia="Arial" w:hAnsi="Arial" w:cs="Arial" w:hint="default"/>
        <w:b w:val="0"/>
        <w:bCs w:val="0"/>
        <w:i w:val="0"/>
        <w:iCs w:val="0"/>
        <w:color w:val="414042"/>
        <w:spacing w:val="0"/>
        <w:w w:val="100"/>
        <w:sz w:val="22"/>
        <w:szCs w:val="22"/>
        <w:lang w:val="en-US" w:eastAsia="en-US" w:bidi="ar-SA"/>
      </w:rPr>
    </w:lvl>
    <w:lvl w:ilvl="1" w:tplc="9110A554">
      <w:numFmt w:val="bullet"/>
      <w:lvlText w:val="•"/>
      <w:lvlJc w:val="left"/>
      <w:pPr>
        <w:ind w:left="1619" w:hanging="360"/>
      </w:pPr>
      <w:rPr>
        <w:rFonts w:ascii="Arial" w:eastAsia="Arial" w:hAnsi="Arial" w:cs="Arial" w:hint="default"/>
        <w:b w:val="0"/>
        <w:bCs w:val="0"/>
        <w:i w:val="0"/>
        <w:iCs w:val="0"/>
        <w:color w:val="414042"/>
        <w:spacing w:val="0"/>
        <w:w w:val="107"/>
        <w:sz w:val="22"/>
        <w:szCs w:val="22"/>
        <w:lang w:val="en-US" w:eastAsia="en-US" w:bidi="ar-SA"/>
      </w:rPr>
    </w:lvl>
    <w:lvl w:ilvl="2" w:tplc="FB5225E4">
      <w:numFmt w:val="bullet"/>
      <w:lvlText w:val="•"/>
      <w:lvlJc w:val="left"/>
      <w:pPr>
        <w:ind w:left="1412" w:hanging="360"/>
      </w:pPr>
      <w:rPr>
        <w:rFonts w:hint="default"/>
        <w:lang w:val="en-US" w:eastAsia="en-US" w:bidi="ar-SA"/>
      </w:rPr>
    </w:lvl>
    <w:lvl w:ilvl="3" w:tplc="E702ECA2">
      <w:numFmt w:val="bullet"/>
      <w:lvlText w:val="•"/>
      <w:lvlJc w:val="left"/>
      <w:pPr>
        <w:ind w:left="1205" w:hanging="360"/>
      </w:pPr>
      <w:rPr>
        <w:rFonts w:hint="default"/>
        <w:lang w:val="en-US" w:eastAsia="en-US" w:bidi="ar-SA"/>
      </w:rPr>
    </w:lvl>
    <w:lvl w:ilvl="4" w:tplc="8794AF48">
      <w:numFmt w:val="bullet"/>
      <w:lvlText w:val="•"/>
      <w:lvlJc w:val="left"/>
      <w:pPr>
        <w:ind w:left="998" w:hanging="360"/>
      </w:pPr>
      <w:rPr>
        <w:rFonts w:hint="default"/>
        <w:lang w:val="en-US" w:eastAsia="en-US" w:bidi="ar-SA"/>
      </w:rPr>
    </w:lvl>
    <w:lvl w:ilvl="5" w:tplc="F2EE478C">
      <w:numFmt w:val="bullet"/>
      <w:lvlText w:val="•"/>
      <w:lvlJc w:val="left"/>
      <w:pPr>
        <w:ind w:left="790" w:hanging="360"/>
      </w:pPr>
      <w:rPr>
        <w:rFonts w:hint="default"/>
        <w:lang w:val="en-US" w:eastAsia="en-US" w:bidi="ar-SA"/>
      </w:rPr>
    </w:lvl>
    <w:lvl w:ilvl="6" w:tplc="400EAAAA">
      <w:numFmt w:val="bullet"/>
      <w:lvlText w:val="•"/>
      <w:lvlJc w:val="left"/>
      <w:pPr>
        <w:ind w:left="583" w:hanging="360"/>
      </w:pPr>
      <w:rPr>
        <w:rFonts w:hint="default"/>
        <w:lang w:val="en-US" w:eastAsia="en-US" w:bidi="ar-SA"/>
      </w:rPr>
    </w:lvl>
    <w:lvl w:ilvl="7" w:tplc="E296475E">
      <w:numFmt w:val="bullet"/>
      <w:lvlText w:val="•"/>
      <w:lvlJc w:val="left"/>
      <w:pPr>
        <w:ind w:left="376" w:hanging="360"/>
      </w:pPr>
      <w:rPr>
        <w:rFonts w:hint="default"/>
        <w:lang w:val="en-US" w:eastAsia="en-US" w:bidi="ar-SA"/>
      </w:rPr>
    </w:lvl>
    <w:lvl w:ilvl="8" w:tplc="37702B20">
      <w:numFmt w:val="bullet"/>
      <w:lvlText w:val="•"/>
      <w:lvlJc w:val="left"/>
      <w:pPr>
        <w:ind w:left="168" w:hanging="360"/>
      </w:pPr>
      <w:rPr>
        <w:rFonts w:hint="default"/>
        <w:lang w:val="en-US" w:eastAsia="en-US" w:bidi="ar-SA"/>
      </w:rPr>
    </w:lvl>
  </w:abstractNum>
  <w:abstractNum w:abstractNumId="14" w15:restartNumberingAfterBreak="0">
    <w:nsid w:val="43596220"/>
    <w:multiLevelType w:val="hybridMultilevel"/>
    <w:tmpl w:val="3D72D0B6"/>
    <w:lvl w:ilvl="0" w:tplc="5D5E7A40">
      <w:numFmt w:val="bullet"/>
      <w:lvlText w:val="•"/>
      <w:lvlJc w:val="left"/>
      <w:pPr>
        <w:ind w:left="720" w:hanging="360"/>
      </w:pPr>
      <w:rPr>
        <w:rFonts w:ascii="Arial" w:eastAsia="Arial" w:hAnsi="Arial" w:cs="Arial" w:hint="default"/>
        <w:b w:val="0"/>
        <w:bCs w:val="0"/>
        <w:i w:val="0"/>
        <w:iCs w:val="0"/>
        <w:color w:val="414042"/>
        <w:spacing w:val="0"/>
        <w:w w:val="107"/>
        <w:sz w:val="22"/>
        <w:szCs w:val="22"/>
        <w:lang w:val="en-US" w:eastAsia="en-US" w:bidi="ar-SA"/>
      </w:rPr>
    </w:lvl>
    <w:lvl w:ilvl="1" w:tplc="7016758A">
      <w:numFmt w:val="bullet"/>
      <w:lvlText w:val="•"/>
      <w:lvlJc w:val="left"/>
      <w:pPr>
        <w:ind w:left="1090" w:hanging="180"/>
      </w:pPr>
      <w:rPr>
        <w:rFonts w:ascii="Arial" w:eastAsia="Arial" w:hAnsi="Arial" w:cs="Arial" w:hint="default"/>
        <w:b w:val="0"/>
        <w:bCs w:val="0"/>
        <w:i w:val="0"/>
        <w:iCs w:val="0"/>
        <w:color w:val="414042"/>
        <w:spacing w:val="0"/>
        <w:w w:val="107"/>
        <w:sz w:val="20"/>
        <w:szCs w:val="20"/>
        <w:lang w:val="en-US" w:eastAsia="en-US" w:bidi="ar-SA"/>
      </w:rPr>
    </w:lvl>
    <w:lvl w:ilvl="2" w:tplc="B4A21F06">
      <w:numFmt w:val="bullet"/>
      <w:lvlText w:val="•"/>
      <w:lvlJc w:val="left"/>
      <w:pPr>
        <w:ind w:left="1636" w:hanging="180"/>
      </w:pPr>
      <w:rPr>
        <w:rFonts w:ascii="Arial" w:eastAsia="Arial" w:hAnsi="Arial" w:cs="Arial" w:hint="default"/>
        <w:b w:val="0"/>
        <w:bCs w:val="0"/>
        <w:i w:val="0"/>
        <w:iCs w:val="0"/>
        <w:color w:val="414042"/>
        <w:spacing w:val="0"/>
        <w:w w:val="107"/>
        <w:sz w:val="20"/>
        <w:szCs w:val="20"/>
        <w:lang w:val="en-US" w:eastAsia="en-US" w:bidi="ar-SA"/>
      </w:rPr>
    </w:lvl>
    <w:lvl w:ilvl="3" w:tplc="AFEA2810">
      <w:numFmt w:val="bullet"/>
      <w:lvlText w:val="•"/>
      <w:lvlJc w:val="left"/>
      <w:pPr>
        <w:ind w:left="1257" w:hanging="180"/>
      </w:pPr>
      <w:rPr>
        <w:rFonts w:hint="default"/>
        <w:lang w:val="en-US" w:eastAsia="en-US" w:bidi="ar-SA"/>
      </w:rPr>
    </w:lvl>
    <w:lvl w:ilvl="4" w:tplc="5C6AECFA">
      <w:numFmt w:val="bullet"/>
      <w:lvlText w:val="•"/>
      <w:lvlJc w:val="left"/>
      <w:pPr>
        <w:ind w:left="875" w:hanging="180"/>
      </w:pPr>
      <w:rPr>
        <w:rFonts w:hint="default"/>
        <w:lang w:val="en-US" w:eastAsia="en-US" w:bidi="ar-SA"/>
      </w:rPr>
    </w:lvl>
    <w:lvl w:ilvl="5" w:tplc="DB5E389A">
      <w:numFmt w:val="bullet"/>
      <w:lvlText w:val="•"/>
      <w:lvlJc w:val="left"/>
      <w:pPr>
        <w:ind w:left="493" w:hanging="180"/>
      </w:pPr>
      <w:rPr>
        <w:rFonts w:hint="default"/>
        <w:lang w:val="en-US" w:eastAsia="en-US" w:bidi="ar-SA"/>
      </w:rPr>
    </w:lvl>
    <w:lvl w:ilvl="6" w:tplc="DE10CF72">
      <w:numFmt w:val="bullet"/>
      <w:lvlText w:val="•"/>
      <w:lvlJc w:val="left"/>
      <w:pPr>
        <w:ind w:left="111" w:hanging="180"/>
      </w:pPr>
      <w:rPr>
        <w:rFonts w:hint="default"/>
        <w:lang w:val="en-US" w:eastAsia="en-US" w:bidi="ar-SA"/>
      </w:rPr>
    </w:lvl>
    <w:lvl w:ilvl="7" w:tplc="E4C4F3EE">
      <w:numFmt w:val="bullet"/>
      <w:lvlText w:val="•"/>
      <w:lvlJc w:val="left"/>
      <w:pPr>
        <w:ind w:left="-271" w:hanging="180"/>
      </w:pPr>
      <w:rPr>
        <w:rFonts w:hint="default"/>
        <w:lang w:val="en-US" w:eastAsia="en-US" w:bidi="ar-SA"/>
      </w:rPr>
    </w:lvl>
    <w:lvl w:ilvl="8" w:tplc="8124AAFE">
      <w:numFmt w:val="bullet"/>
      <w:lvlText w:val="•"/>
      <w:lvlJc w:val="left"/>
      <w:pPr>
        <w:ind w:left="-653" w:hanging="180"/>
      </w:pPr>
      <w:rPr>
        <w:rFonts w:hint="default"/>
        <w:lang w:val="en-US" w:eastAsia="en-US" w:bidi="ar-SA"/>
      </w:rPr>
    </w:lvl>
  </w:abstractNum>
  <w:abstractNum w:abstractNumId="15" w15:restartNumberingAfterBreak="0">
    <w:nsid w:val="43E90E5A"/>
    <w:multiLevelType w:val="hybridMultilevel"/>
    <w:tmpl w:val="9A24D80E"/>
    <w:lvl w:ilvl="0" w:tplc="0DEC6FEE">
      <w:start w:val="1"/>
      <w:numFmt w:val="decimal"/>
      <w:lvlText w:val="%1."/>
      <w:lvlJc w:val="left"/>
      <w:pPr>
        <w:ind w:left="1288" w:hanging="360"/>
      </w:pPr>
      <w:rPr>
        <w:rFonts w:ascii="Arial" w:eastAsia="Arial" w:hAnsi="Arial" w:cs="Arial" w:hint="default"/>
        <w:b w:val="0"/>
        <w:bCs w:val="0"/>
        <w:i w:val="0"/>
        <w:iCs w:val="0"/>
        <w:color w:val="414042"/>
        <w:spacing w:val="0"/>
        <w:w w:val="100"/>
        <w:sz w:val="22"/>
        <w:szCs w:val="22"/>
        <w:lang w:val="en-US" w:eastAsia="en-US" w:bidi="ar-SA"/>
      </w:rPr>
    </w:lvl>
    <w:lvl w:ilvl="1" w:tplc="8CB479B2">
      <w:numFmt w:val="bullet"/>
      <w:lvlText w:val="•"/>
      <w:lvlJc w:val="left"/>
      <w:pPr>
        <w:ind w:left="1784" w:hanging="360"/>
      </w:pPr>
      <w:rPr>
        <w:rFonts w:hint="default"/>
        <w:lang w:val="en-US" w:eastAsia="en-US" w:bidi="ar-SA"/>
      </w:rPr>
    </w:lvl>
    <w:lvl w:ilvl="2" w:tplc="3028C9CC">
      <w:numFmt w:val="bullet"/>
      <w:lvlText w:val="•"/>
      <w:lvlJc w:val="left"/>
      <w:pPr>
        <w:ind w:left="2289" w:hanging="360"/>
      </w:pPr>
      <w:rPr>
        <w:rFonts w:hint="default"/>
        <w:lang w:val="en-US" w:eastAsia="en-US" w:bidi="ar-SA"/>
      </w:rPr>
    </w:lvl>
    <w:lvl w:ilvl="3" w:tplc="2C669ABE">
      <w:numFmt w:val="bullet"/>
      <w:lvlText w:val="•"/>
      <w:lvlJc w:val="left"/>
      <w:pPr>
        <w:ind w:left="2794" w:hanging="360"/>
      </w:pPr>
      <w:rPr>
        <w:rFonts w:hint="default"/>
        <w:lang w:val="en-US" w:eastAsia="en-US" w:bidi="ar-SA"/>
      </w:rPr>
    </w:lvl>
    <w:lvl w:ilvl="4" w:tplc="143830E4">
      <w:numFmt w:val="bullet"/>
      <w:lvlText w:val="•"/>
      <w:lvlJc w:val="left"/>
      <w:pPr>
        <w:ind w:left="3299" w:hanging="360"/>
      </w:pPr>
      <w:rPr>
        <w:rFonts w:hint="default"/>
        <w:lang w:val="en-US" w:eastAsia="en-US" w:bidi="ar-SA"/>
      </w:rPr>
    </w:lvl>
    <w:lvl w:ilvl="5" w:tplc="E5A6CB36">
      <w:numFmt w:val="bullet"/>
      <w:lvlText w:val="•"/>
      <w:lvlJc w:val="left"/>
      <w:pPr>
        <w:ind w:left="3804" w:hanging="360"/>
      </w:pPr>
      <w:rPr>
        <w:rFonts w:hint="default"/>
        <w:lang w:val="en-US" w:eastAsia="en-US" w:bidi="ar-SA"/>
      </w:rPr>
    </w:lvl>
    <w:lvl w:ilvl="6" w:tplc="5450DC6A">
      <w:numFmt w:val="bullet"/>
      <w:lvlText w:val="•"/>
      <w:lvlJc w:val="left"/>
      <w:pPr>
        <w:ind w:left="4309" w:hanging="360"/>
      </w:pPr>
      <w:rPr>
        <w:rFonts w:hint="default"/>
        <w:lang w:val="en-US" w:eastAsia="en-US" w:bidi="ar-SA"/>
      </w:rPr>
    </w:lvl>
    <w:lvl w:ilvl="7" w:tplc="519C6098">
      <w:numFmt w:val="bullet"/>
      <w:lvlText w:val="•"/>
      <w:lvlJc w:val="left"/>
      <w:pPr>
        <w:ind w:left="4813" w:hanging="360"/>
      </w:pPr>
      <w:rPr>
        <w:rFonts w:hint="default"/>
        <w:lang w:val="en-US" w:eastAsia="en-US" w:bidi="ar-SA"/>
      </w:rPr>
    </w:lvl>
    <w:lvl w:ilvl="8" w:tplc="32E0226A">
      <w:numFmt w:val="bullet"/>
      <w:lvlText w:val="•"/>
      <w:lvlJc w:val="left"/>
      <w:pPr>
        <w:ind w:left="5318" w:hanging="360"/>
      </w:pPr>
      <w:rPr>
        <w:rFonts w:hint="default"/>
        <w:lang w:val="en-US" w:eastAsia="en-US" w:bidi="ar-SA"/>
      </w:rPr>
    </w:lvl>
  </w:abstractNum>
  <w:abstractNum w:abstractNumId="16" w15:restartNumberingAfterBreak="0">
    <w:nsid w:val="48EF4038"/>
    <w:multiLevelType w:val="hybridMultilevel"/>
    <w:tmpl w:val="B060F256"/>
    <w:lvl w:ilvl="0" w:tplc="914C81E8">
      <w:start w:val="1"/>
      <w:numFmt w:val="decimal"/>
      <w:lvlText w:val="%1."/>
      <w:lvlJc w:val="left"/>
      <w:pPr>
        <w:ind w:left="1439" w:hanging="360"/>
        <w:jc w:val="right"/>
      </w:pPr>
      <w:rPr>
        <w:rFonts w:ascii="Arial" w:eastAsia="Arial" w:hAnsi="Arial" w:cs="Arial" w:hint="default"/>
        <w:b w:val="0"/>
        <w:bCs w:val="0"/>
        <w:i w:val="0"/>
        <w:iCs w:val="0"/>
        <w:color w:val="414042"/>
        <w:spacing w:val="0"/>
        <w:w w:val="100"/>
        <w:sz w:val="22"/>
        <w:szCs w:val="22"/>
        <w:lang w:val="en-US" w:eastAsia="en-US" w:bidi="ar-SA"/>
      </w:rPr>
    </w:lvl>
    <w:lvl w:ilvl="1" w:tplc="332EC2E6">
      <w:numFmt w:val="bullet"/>
      <w:lvlText w:val="•"/>
      <w:lvlJc w:val="left"/>
      <w:pPr>
        <w:ind w:left="1861" w:hanging="360"/>
      </w:pPr>
      <w:rPr>
        <w:rFonts w:hint="default"/>
        <w:lang w:val="en-US" w:eastAsia="en-US" w:bidi="ar-SA"/>
      </w:rPr>
    </w:lvl>
    <w:lvl w:ilvl="2" w:tplc="64EAF2EA">
      <w:numFmt w:val="bullet"/>
      <w:lvlText w:val="•"/>
      <w:lvlJc w:val="left"/>
      <w:pPr>
        <w:ind w:left="2283" w:hanging="360"/>
      </w:pPr>
      <w:rPr>
        <w:rFonts w:hint="default"/>
        <w:lang w:val="en-US" w:eastAsia="en-US" w:bidi="ar-SA"/>
      </w:rPr>
    </w:lvl>
    <w:lvl w:ilvl="3" w:tplc="8FB81D9E">
      <w:numFmt w:val="bullet"/>
      <w:lvlText w:val="•"/>
      <w:lvlJc w:val="left"/>
      <w:pPr>
        <w:ind w:left="2704" w:hanging="360"/>
      </w:pPr>
      <w:rPr>
        <w:rFonts w:hint="default"/>
        <w:lang w:val="en-US" w:eastAsia="en-US" w:bidi="ar-SA"/>
      </w:rPr>
    </w:lvl>
    <w:lvl w:ilvl="4" w:tplc="91E22AF2">
      <w:numFmt w:val="bullet"/>
      <w:lvlText w:val="•"/>
      <w:lvlJc w:val="left"/>
      <w:pPr>
        <w:ind w:left="3126" w:hanging="360"/>
      </w:pPr>
      <w:rPr>
        <w:rFonts w:hint="default"/>
        <w:lang w:val="en-US" w:eastAsia="en-US" w:bidi="ar-SA"/>
      </w:rPr>
    </w:lvl>
    <w:lvl w:ilvl="5" w:tplc="068C7902">
      <w:numFmt w:val="bullet"/>
      <w:lvlText w:val="•"/>
      <w:lvlJc w:val="left"/>
      <w:pPr>
        <w:ind w:left="3548" w:hanging="360"/>
      </w:pPr>
      <w:rPr>
        <w:rFonts w:hint="default"/>
        <w:lang w:val="en-US" w:eastAsia="en-US" w:bidi="ar-SA"/>
      </w:rPr>
    </w:lvl>
    <w:lvl w:ilvl="6" w:tplc="E3BAEA0C">
      <w:numFmt w:val="bullet"/>
      <w:lvlText w:val="•"/>
      <w:lvlJc w:val="left"/>
      <w:pPr>
        <w:ind w:left="3969" w:hanging="360"/>
      </w:pPr>
      <w:rPr>
        <w:rFonts w:hint="default"/>
        <w:lang w:val="en-US" w:eastAsia="en-US" w:bidi="ar-SA"/>
      </w:rPr>
    </w:lvl>
    <w:lvl w:ilvl="7" w:tplc="51A0CF8C">
      <w:numFmt w:val="bullet"/>
      <w:lvlText w:val="•"/>
      <w:lvlJc w:val="left"/>
      <w:pPr>
        <w:ind w:left="4391" w:hanging="360"/>
      </w:pPr>
      <w:rPr>
        <w:rFonts w:hint="default"/>
        <w:lang w:val="en-US" w:eastAsia="en-US" w:bidi="ar-SA"/>
      </w:rPr>
    </w:lvl>
    <w:lvl w:ilvl="8" w:tplc="A34661A6">
      <w:numFmt w:val="bullet"/>
      <w:lvlText w:val="•"/>
      <w:lvlJc w:val="left"/>
      <w:pPr>
        <w:ind w:left="4813" w:hanging="360"/>
      </w:pPr>
      <w:rPr>
        <w:rFonts w:hint="default"/>
        <w:lang w:val="en-US" w:eastAsia="en-US" w:bidi="ar-SA"/>
      </w:rPr>
    </w:lvl>
  </w:abstractNum>
  <w:abstractNum w:abstractNumId="17" w15:restartNumberingAfterBreak="0">
    <w:nsid w:val="51B00814"/>
    <w:multiLevelType w:val="hybridMultilevel"/>
    <w:tmpl w:val="54F47856"/>
    <w:lvl w:ilvl="0" w:tplc="E19EFFDE">
      <w:numFmt w:val="bullet"/>
      <w:lvlText w:val="•"/>
      <w:lvlJc w:val="left"/>
      <w:pPr>
        <w:ind w:left="1440" w:hanging="360"/>
      </w:pPr>
      <w:rPr>
        <w:rFonts w:ascii="Arial" w:eastAsia="Arial" w:hAnsi="Arial" w:cs="Arial" w:hint="default"/>
        <w:b w:val="0"/>
        <w:bCs w:val="0"/>
        <w:i w:val="0"/>
        <w:iCs w:val="0"/>
        <w:color w:val="414042"/>
        <w:spacing w:val="0"/>
        <w:w w:val="107"/>
        <w:sz w:val="22"/>
        <w:szCs w:val="22"/>
        <w:lang w:val="en-US" w:eastAsia="en-US" w:bidi="ar-SA"/>
      </w:rPr>
    </w:lvl>
    <w:lvl w:ilvl="1" w:tplc="80E65684">
      <w:numFmt w:val="bullet"/>
      <w:lvlText w:val="•"/>
      <w:lvlJc w:val="left"/>
      <w:pPr>
        <w:ind w:left="1620" w:hanging="361"/>
      </w:pPr>
      <w:rPr>
        <w:rFonts w:ascii="Arial" w:eastAsia="Arial" w:hAnsi="Arial" w:cs="Arial" w:hint="default"/>
        <w:b w:val="0"/>
        <w:bCs w:val="0"/>
        <w:i w:val="0"/>
        <w:iCs w:val="0"/>
        <w:color w:val="FFFFFF"/>
        <w:spacing w:val="0"/>
        <w:w w:val="107"/>
        <w:sz w:val="22"/>
        <w:szCs w:val="22"/>
        <w:lang w:val="en-US" w:eastAsia="en-US" w:bidi="ar-SA"/>
      </w:rPr>
    </w:lvl>
    <w:lvl w:ilvl="2" w:tplc="691E0B60">
      <w:numFmt w:val="bullet"/>
      <w:lvlText w:val="•"/>
      <w:lvlJc w:val="left"/>
      <w:pPr>
        <w:ind w:left="1432" w:hanging="361"/>
      </w:pPr>
      <w:rPr>
        <w:rFonts w:hint="default"/>
        <w:lang w:val="en-US" w:eastAsia="en-US" w:bidi="ar-SA"/>
      </w:rPr>
    </w:lvl>
    <w:lvl w:ilvl="3" w:tplc="C4F0B2AE">
      <w:numFmt w:val="bullet"/>
      <w:lvlText w:val="•"/>
      <w:lvlJc w:val="left"/>
      <w:pPr>
        <w:ind w:left="1244" w:hanging="361"/>
      </w:pPr>
      <w:rPr>
        <w:rFonts w:hint="default"/>
        <w:lang w:val="en-US" w:eastAsia="en-US" w:bidi="ar-SA"/>
      </w:rPr>
    </w:lvl>
    <w:lvl w:ilvl="4" w:tplc="44282BC2">
      <w:numFmt w:val="bullet"/>
      <w:lvlText w:val="•"/>
      <w:lvlJc w:val="left"/>
      <w:pPr>
        <w:ind w:left="1056" w:hanging="361"/>
      </w:pPr>
      <w:rPr>
        <w:rFonts w:hint="default"/>
        <w:lang w:val="en-US" w:eastAsia="en-US" w:bidi="ar-SA"/>
      </w:rPr>
    </w:lvl>
    <w:lvl w:ilvl="5" w:tplc="17C68BCE">
      <w:numFmt w:val="bullet"/>
      <w:lvlText w:val="•"/>
      <w:lvlJc w:val="left"/>
      <w:pPr>
        <w:ind w:left="868" w:hanging="361"/>
      </w:pPr>
      <w:rPr>
        <w:rFonts w:hint="default"/>
        <w:lang w:val="en-US" w:eastAsia="en-US" w:bidi="ar-SA"/>
      </w:rPr>
    </w:lvl>
    <w:lvl w:ilvl="6" w:tplc="E488E568">
      <w:numFmt w:val="bullet"/>
      <w:lvlText w:val="•"/>
      <w:lvlJc w:val="left"/>
      <w:pPr>
        <w:ind w:left="680" w:hanging="361"/>
      </w:pPr>
      <w:rPr>
        <w:rFonts w:hint="default"/>
        <w:lang w:val="en-US" w:eastAsia="en-US" w:bidi="ar-SA"/>
      </w:rPr>
    </w:lvl>
    <w:lvl w:ilvl="7" w:tplc="536A7634">
      <w:numFmt w:val="bullet"/>
      <w:lvlText w:val="•"/>
      <w:lvlJc w:val="left"/>
      <w:pPr>
        <w:ind w:left="492" w:hanging="361"/>
      </w:pPr>
      <w:rPr>
        <w:rFonts w:hint="default"/>
        <w:lang w:val="en-US" w:eastAsia="en-US" w:bidi="ar-SA"/>
      </w:rPr>
    </w:lvl>
    <w:lvl w:ilvl="8" w:tplc="0630A6DC">
      <w:numFmt w:val="bullet"/>
      <w:lvlText w:val="•"/>
      <w:lvlJc w:val="left"/>
      <w:pPr>
        <w:ind w:left="304" w:hanging="361"/>
      </w:pPr>
      <w:rPr>
        <w:rFonts w:hint="default"/>
        <w:lang w:val="en-US" w:eastAsia="en-US" w:bidi="ar-SA"/>
      </w:rPr>
    </w:lvl>
  </w:abstractNum>
  <w:abstractNum w:abstractNumId="18" w15:restartNumberingAfterBreak="0">
    <w:nsid w:val="521942C6"/>
    <w:multiLevelType w:val="hybridMultilevel"/>
    <w:tmpl w:val="B6102222"/>
    <w:lvl w:ilvl="0" w:tplc="C3BA672A">
      <w:numFmt w:val="bullet"/>
      <w:lvlText w:val="•"/>
      <w:lvlJc w:val="left"/>
      <w:pPr>
        <w:ind w:left="1050" w:hanging="361"/>
      </w:pPr>
      <w:rPr>
        <w:rFonts w:ascii="Arial" w:eastAsia="Arial" w:hAnsi="Arial" w:cs="Arial" w:hint="default"/>
        <w:b w:val="0"/>
        <w:bCs w:val="0"/>
        <w:i w:val="0"/>
        <w:iCs w:val="0"/>
        <w:color w:val="414042"/>
        <w:spacing w:val="0"/>
        <w:w w:val="107"/>
        <w:sz w:val="22"/>
        <w:szCs w:val="22"/>
        <w:lang w:val="en-US" w:eastAsia="en-US" w:bidi="ar-SA"/>
      </w:rPr>
    </w:lvl>
    <w:lvl w:ilvl="1" w:tplc="31FE29B0">
      <w:numFmt w:val="bullet"/>
      <w:lvlText w:val="•"/>
      <w:lvlJc w:val="left"/>
      <w:pPr>
        <w:ind w:left="1599" w:hanging="361"/>
      </w:pPr>
      <w:rPr>
        <w:rFonts w:hint="default"/>
        <w:lang w:val="en-US" w:eastAsia="en-US" w:bidi="ar-SA"/>
      </w:rPr>
    </w:lvl>
    <w:lvl w:ilvl="2" w:tplc="A65A52F2">
      <w:numFmt w:val="bullet"/>
      <w:lvlText w:val="•"/>
      <w:lvlJc w:val="left"/>
      <w:pPr>
        <w:ind w:left="2138" w:hanging="361"/>
      </w:pPr>
      <w:rPr>
        <w:rFonts w:hint="default"/>
        <w:lang w:val="en-US" w:eastAsia="en-US" w:bidi="ar-SA"/>
      </w:rPr>
    </w:lvl>
    <w:lvl w:ilvl="3" w:tplc="84FAE8B4">
      <w:numFmt w:val="bullet"/>
      <w:lvlText w:val="•"/>
      <w:lvlJc w:val="left"/>
      <w:pPr>
        <w:ind w:left="2677" w:hanging="361"/>
      </w:pPr>
      <w:rPr>
        <w:rFonts w:hint="default"/>
        <w:lang w:val="en-US" w:eastAsia="en-US" w:bidi="ar-SA"/>
      </w:rPr>
    </w:lvl>
    <w:lvl w:ilvl="4" w:tplc="CBA40740">
      <w:numFmt w:val="bullet"/>
      <w:lvlText w:val="•"/>
      <w:lvlJc w:val="left"/>
      <w:pPr>
        <w:ind w:left="3216" w:hanging="361"/>
      </w:pPr>
      <w:rPr>
        <w:rFonts w:hint="default"/>
        <w:lang w:val="en-US" w:eastAsia="en-US" w:bidi="ar-SA"/>
      </w:rPr>
    </w:lvl>
    <w:lvl w:ilvl="5" w:tplc="841A4B46">
      <w:numFmt w:val="bullet"/>
      <w:lvlText w:val="•"/>
      <w:lvlJc w:val="left"/>
      <w:pPr>
        <w:ind w:left="3755" w:hanging="361"/>
      </w:pPr>
      <w:rPr>
        <w:rFonts w:hint="default"/>
        <w:lang w:val="en-US" w:eastAsia="en-US" w:bidi="ar-SA"/>
      </w:rPr>
    </w:lvl>
    <w:lvl w:ilvl="6" w:tplc="0B1EE026">
      <w:numFmt w:val="bullet"/>
      <w:lvlText w:val="•"/>
      <w:lvlJc w:val="left"/>
      <w:pPr>
        <w:ind w:left="4294" w:hanging="361"/>
      </w:pPr>
      <w:rPr>
        <w:rFonts w:hint="default"/>
        <w:lang w:val="en-US" w:eastAsia="en-US" w:bidi="ar-SA"/>
      </w:rPr>
    </w:lvl>
    <w:lvl w:ilvl="7" w:tplc="AAAAD4F2">
      <w:numFmt w:val="bullet"/>
      <w:lvlText w:val="•"/>
      <w:lvlJc w:val="left"/>
      <w:pPr>
        <w:ind w:left="4833" w:hanging="361"/>
      </w:pPr>
      <w:rPr>
        <w:rFonts w:hint="default"/>
        <w:lang w:val="en-US" w:eastAsia="en-US" w:bidi="ar-SA"/>
      </w:rPr>
    </w:lvl>
    <w:lvl w:ilvl="8" w:tplc="DA441E36">
      <w:numFmt w:val="bullet"/>
      <w:lvlText w:val="•"/>
      <w:lvlJc w:val="left"/>
      <w:pPr>
        <w:ind w:left="5372" w:hanging="361"/>
      </w:pPr>
      <w:rPr>
        <w:rFonts w:hint="default"/>
        <w:lang w:val="en-US" w:eastAsia="en-US" w:bidi="ar-SA"/>
      </w:rPr>
    </w:lvl>
  </w:abstractNum>
  <w:abstractNum w:abstractNumId="19" w15:restartNumberingAfterBreak="0">
    <w:nsid w:val="53D43548"/>
    <w:multiLevelType w:val="hybridMultilevel"/>
    <w:tmpl w:val="9F68DB3A"/>
    <w:lvl w:ilvl="0" w:tplc="FE1E64BE">
      <w:numFmt w:val="bullet"/>
      <w:lvlText w:val="•"/>
      <w:lvlJc w:val="left"/>
      <w:pPr>
        <w:ind w:left="1079" w:hanging="360"/>
      </w:pPr>
      <w:rPr>
        <w:rFonts w:ascii="Arial" w:eastAsia="Arial" w:hAnsi="Arial" w:cs="Arial" w:hint="default"/>
        <w:b w:val="0"/>
        <w:bCs w:val="0"/>
        <w:i w:val="0"/>
        <w:iCs w:val="0"/>
        <w:color w:val="414042"/>
        <w:spacing w:val="0"/>
        <w:w w:val="107"/>
        <w:sz w:val="22"/>
        <w:szCs w:val="22"/>
        <w:lang w:val="en-US" w:eastAsia="en-US" w:bidi="ar-SA"/>
      </w:rPr>
    </w:lvl>
    <w:lvl w:ilvl="1" w:tplc="54CC6D24">
      <w:numFmt w:val="bullet"/>
      <w:lvlText w:val="•"/>
      <w:lvlJc w:val="left"/>
      <w:pPr>
        <w:ind w:left="1546" w:hanging="360"/>
      </w:pPr>
      <w:rPr>
        <w:rFonts w:hint="default"/>
        <w:lang w:val="en-US" w:eastAsia="en-US" w:bidi="ar-SA"/>
      </w:rPr>
    </w:lvl>
    <w:lvl w:ilvl="2" w:tplc="72DAABC8">
      <w:numFmt w:val="bullet"/>
      <w:lvlText w:val="•"/>
      <w:lvlJc w:val="left"/>
      <w:pPr>
        <w:ind w:left="2012" w:hanging="360"/>
      </w:pPr>
      <w:rPr>
        <w:rFonts w:hint="default"/>
        <w:lang w:val="en-US" w:eastAsia="en-US" w:bidi="ar-SA"/>
      </w:rPr>
    </w:lvl>
    <w:lvl w:ilvl="3" w:tplc="87E60FF0">
      <w:numFmt w:val="bullet"/>
      <w:lvlText w:val="•"/>
      <w:lvlJc w:val="left"/>
      <w:pPr>
        <w:ind w:left="2479" w:hanging="360"/>
      </w:pPr>
      <w:rPr>
        <w:rFonts w:hint="default"/>
        <w:lang w:val="en-US" w:eastAsia="en-US" w:bidi="ar-SA"/>
      </w:rPr>
    </w:lvl>
    <w:lvl w:ilvl="4" w:tplc="DD10358A">
      <w:numFmt w:val="bullet"/>
      <w:lvlText w:val="•"/>
      <w:lvlJc w:val="left"/>
      <w:pPr>
        <w:ind w:left="2945" w:hanging="360"/>
      </w:pPr>
      <w:rPr>
        <w:rFonts w:hint="default"/>
        <w:lang w:val="en-US" w:eastAsia="en-US" w:bidi="ar-SA"/>
      </w:rPr>
    </w:lvl>
    <w:lvl w:ilvl="5" w:tplc="745EB80E">
      <w:numFmt w:val="bullet"/>
      <w:lvlText w:val="•"/>
      <w:lvlJc w:val="left"/>
      <w:pPr>
        <w:ind w:left="3411" w:hanging="360"/>
      </w:pPr>
      <w:rPr>
        <w:rFonts w:hint="default"/>
        <w:lang w:val="en-US" w:eastAsia="en-US" w:bidi="ar-SA"/>
      </w:rPr>
    </w:lvl>
    <w:lvl w:ilvl="6" w:tplc="6B8AEF84">
      <w:numFmt w:val="bullet"/>
      <w:lvlText w:val="•"/>
      <w:lvlJc w:val="left"/>
      <w:pPr>
        <w:ind w:left="3878" w:hanging="360"/>
      </w:pPr>
      <w:rPr>
        <w:rFonts w:hint="default"/>
        <w:lang w:val="en-US" w:eastAsia="en-US" w:bidi="ar-SA"/>
      </w:rPr>
    </w:lvl>
    <w:lvl w:ilvl="7" w:tplc="2806D188">
      <w:numFmt w:val="bullet"/>
      <w:lvlText w:val="•"/>
      <w:lvlJc w:val="left"/>
      <w:pPr>
        <w:ind w:left="4344" w:hanging="360"/>
      </w:pPr>
      <w:rPr>
        <w:rFonts w:hint="default"/>
        <w:lang w:val="en-US" w:eastAsia="en-US" w:bidi="ar-SA"/>
      </w:rPr>
    </w:lvl>
    <w:lvl w:ilvl="8" w:tplc="0FC45630">
      <w:numFmt w:val="bullet"/>
      <w:lvlText w:val="•"/>
      <w:lvlJc w:val="left"/>
      <w:pPr>
        <w:ind w:left="4810" w:hanging="360"/>
      </w:pPr>
      <w:rPr>
        <w:rFonts w:hint="default"/>
        <w:lang w:val="en-US" w:eastAsia="en-US" w:bidi="ar-SA"/>
      </w:rPr>
    </w:lvl>
  </w:abstractNum>
  <w:abstractNum w:abstractNumId="20" w15:restartNumberingAfterBreak="0">
    <w:nsid w:val="579946EA"/>
    <w:multiLevelType w:val="hybridMultilevel"/>
    <w:tmpl w:val="8820D5C2"/>
    <w:lvl w:ilvl="0" w:tplc="20DE406E">
      <w:start w:val="1"/>
      <w:numFmt w:val="decimal"/>
      <w:lvlText w:val="%1."/>
      <w:lvlJc w:val="left"/>
      <w:pPr>
        <w:ind w:left="1439" w:hanging="360"/>
      </w:pPr>
      <w:rPr>
        <w:rFonts w:ascii="Arial" w:eastAsia="Arial" w:hAnsi="Arial" w:cs="Arial" w:hint="default"/>
        <w:b w:val="0"/>
        <w:bCs w:val="0"/>
        <w:i w:val="0"/>
        <w:iCs w:val="0"/>
        <w:color w:val="414042"/>
        <w:spacing w:val="0"/>
        <w:w w:val="100"/>
        <w:sz w:val="22"/>
        <w:szCs w:val="22"/>
        <w:lang w:val="en-US" w:eastAsia="en-US" w:bidi="ar-SA"/>
      </w:rPr>
    </w:lvl>
    <w:lvl w:ilvl="1" w:tplc="088A0FE2">
      <w:numFmt w:val="bullet"/>
      <w:lvlText w:val="•"/>
      <w:lvlJc w:val="left"/>
      <w:pPr>
        <w:ind w:left="1439" w:hanging="360"/>
      </w:pPr>
      <w:rPr>
        <w:rFonts w:ascii="Arial" w:eastAsia="Arial" w:hAnsi="Arial" w:cs="Arial" w:hint="default"/>
        <w:b w:val="0"/>
        <w:bCs w:val="0"/>
        <w:i w:val="0"/>
        <w:iCs w:val="0"/>
        <w:color w:val="414042"/>
        <w:spacing w:val="0"/>
        <w:w w:val="107"/>
        <w:sz w:val="22"/>
        <w:szCs w:val="22"/>
        <w:lang w:val="en-US" w:eastAsia="en-US" w:bidi="ar-SA"/>
      </w:rPr>
    </w:lvl>
    <w:lvl w:ilvl="2" w:tplc="9C7EFCAC">
      <w:numFmt w:val="bullet"/>
      <w:lvlText w:val="•"/>
      <w:lvlJc w:val="left"/>
      <w:pPr>
        <w:ind w:left="1111" w:hanging="360"/>
      </w:pPr>
      <w:rPr>
        <w:rFonts w:hint="default"/>
        <w:lang w:val="en-US" w:eastAsia="en-US" w:bidi="ar-SA"/>
      </w:rPr>
    </w:lvl>
    <w:lvl w:ilvl="3" w:tplc="05167F4C">
      <w:numFmt w:val="bullet"/>
      <w:lvlText w:val="•"/>
      <w:lvlJc w:val="left"/>
      <w:pPr>
        <w:ind w:left="947" w:hanging="360"/>
      </w:pPr>
      <w:rPr>
        <w:rFonts w:hint="default"/>
        <w:lang w:val="en-US" w:eastAsia="en-US" w:bidi="ar-SA"/>
      </w:rPr>
    </w:lvl>
    <w:lvl w:ilvl="4" w:tplc="E586EFDC">
      <w:numFmt w:val="bullet"/>
      <w:lvlText w:val="•"/>
      <w:lvlJc w:val="left"/>
      <w:pPr>
        <w:ind w:left="782" w:hanging="360"/>
      </w:pPr>
      <w:rPr>
        <w:rFonts w:hint="default"/>
        <w:lang w:val="en-US" w:eastAsia="en-US" w:bidi="ar-SA"/>
      </w:rPr>
    </w:lvl>
    <w:lvl w:ilvl="5" w:tplc="7D1046D2">
      <w:numFmt w:val="bullet"/>
      <w:lvlText w:val="•"/>
      <w:lvlJc w:val="left"/>
      <w:pPr>
        <w:ind w:left="618" w:hanging="360"/>
      </w:pPr>
      <w:rPr>
        <w:rFonts w:hint="default"/>
        <w:lang w:val="en-US" w:eastAsia="en-US" w:bidi="ar-SA"/>
      </w:rPr>
    </w:lvl>
    <w:lvl w:ilvl="6" w:tplc="42F8939C">
      <w:numFmt w:val="bullet"/>
      <w:lvlText w:val="•"/>
      <w:lvlJc w:val="left"/>
      <w:pPr>
        <w:ind w:left="454" w:hanging="360"/>
      </w:pPr>
      <w:rPr>
        <w:rFonts w:hint="default"/>
        <w:lang w:val="en-US" w:eastAsia="en-US" w:bidi="ar-SA"/>
      </w:rPr>
    </w:lvl>
    <w:lvl w:ilvl="7" w:tplc="6F6AB5C6">
      <w:numFmt w:val="bullet"/>
      <w:lvlText w:val="•"/>
      <w:lvlJc w:val="left"/>
      <w:pPr>
        <w:ind w:left="289" w:hanging="360"/>
      </w:pPr>
      <w:rPr>
        <w:rFonts w:hint="default"/>
        <w:lang w:val="en-US" w:eastAsia="en-US" w:bidi="ar-SA"/>
      </w:rPr>
    </w:lvl>
    <w:lvl w:ilvl="8" w:tplc="157692A2">
      <w:numFmt w:val="bullet"/>
      <w:lvlText w:val="•"/>
      <w:lvlJc w:val="left"/>
      <w:pPr>
        <w:ind w:left="125" w:hanging="360"/>
      </w:pPr>
      <w:rPr>
        <w:rFonts w:hint="default"/>
        <w:lang w:val="en-US" w:eastAsia="en-US" w:bidi="ar-SA"/>
      </w:rPr>
    </w:lvl>
  </w:abstractNum>
  <w:abstractNum w:abstractNumId="21" w15:restartNumberingAfterBreak="0">
    <w:nsid w:val="596F37CD"/>
    <w:multiLevelType w:val="hybridMultilevel"/>
    <w:tmpl w:val="D5A4B6F4"/>
    <w:lvl w:ilvl="0" w:tplc="4280BF1C">
      <w:numFmt w:val="bullet"/>
      <w:lvlText w:val="•"/>
      <w:lvlJc w:val="left"/>
      <w:pPr>
        <w:ind w:left="360" w:hanging="360"/>
      </w:pPr>
      <w:rPr>
        <w:rFonts w:ascii="Arial" w:eastAsia="Arial" w:hAnsi="Arial" w:cs="Arial" w:hint="default"/>
        <w:b w:val="0"/>
        <w:bCs w:val="0"/>
        <w:i w:val="0"/>
        <w:iCs w:val="0"/>
        <w:color w:val="414042"/>
        <w:spacing w:val="0"/>
        <w:w w:val="107"/>
        <w:sz w:val="22"/>
        <w:szCs w:val="22"/>
        <w:lang w:val="en-US" w:eastAsia="en-US" w:bidi="ar-SA"/>
      </w:rPr>
    </w:lvl>
    <w:lvl w:ilvl="1" w:tplc="2CDC42C2">
      <w:numFmt w:val="bullet"/>
      <w:lvlText w:val="•"/>
      <w:lvlJc w:val="left"/>
      <w:pPr>
        <w:ind w:left="1269" w:hanging="360"/>
      </w:pPr>
      <w:rPr>
        <w:rFonts w:ascii="Arial" w:eastAsia="Arial" w:hAnsi="Arial" w:cs="Arial" w:hint="default"/>
        <w:b w:val="0"/>
        <w:bCs w:val="0"/>
        <w:i w:val="0"/>
        <w:iCs w:val="0"/>
        <w:color w:val="414042"/>
        <w:spacing w:val="0"/>
        <w:w w:val="107"/>
        <w:sz w:val="22"/>
        <w:szCs w:val="22"/>
        <w:lang w:val="en-US" w:eastAsia="en-US" w:bidi="ar-SA"/>
      </w:rPr>
    </w:lvl>
    <w:lvl w:ilvl="2" w:tplc="878810A2">
      <w:numFmt w:val="bullet"/>
      <w:lvlText w:val="•"/>
      <w:lvlJc w:val="left"/>
      <w:pPr>
        <w:ind w:left="1759" w:hanging="360"/>
      </w:pPr>
      <w:rPr>
        <w:rFonts w:hint="default"/>
        <w:lang w:val="en-US" w:eastAsia="en-US" w:bidi="ar-SA"/>
      </w:rPr>
    </w:lvl>
    <w:lvl w:ilvl="3" w:tplc="73609904">
      <w:numFmt w:val="bullet"/>
      <w:lvlText w:val="•"/>
      <w:lvlJc w:val="left"/>
      <w:pPr>
        <w:ind w:left="2259" w:hanging="360"/>
      </w:pPr>
      <w:rPr>
        <w:rFonts w:hint="default"/>
        <w:lang w:val="en-US" w:eastAsia="en-US" w:bidi="ar-SA"/>
      </w:rPr>
    </w:lvl>
    <w:lvl w:ilvl="4" w:tplc="953E0D16">
      <w:numFmt w:val="bullet"/>
      <w:lvlText w:val="•"/>
      <w:lvlJc w:val="left"/>
      <w:pPr>
        <w:ind w:left="2759" w:hanging="360"/>
      </w:pPr>
      <w:rPr>
        <w:rFonts w:hint="default"/>
        <w:lang w:val="en-US" w:eastAsia="en-US" w:bidi="ar-SA"/>
      </w:rPr>
    </w:lvl>
    <w:lvl w:ilvl="5" w:tplc="518AAAC8">
      <w:numFmt w:val="bullet"/>
      <w:lvlText w:val="•"/>
      <w:lvlJc w:val="left"/>
      <w:pPr>
        <w:ind w:left="3259" w:hanging="360"/>
      </w:pPr>
      <w:rPr>
        <w:rFonts w:hint="default"/>
        <w:lang w:val="en-US" w:eastAsia="en-US" w:bidi="ar-SA"/>
      </w:rPr>
    </w:lvl>
    <w:lvl w:ilvl="6" w:tplc="4260A97C">
      <w:numFmt w:val="bullet"/>
      <w:lvlText w:val="•"/>
      <w:lvlJc w:val="left"/>
      <w:pPr>
        <w:ind w:left="3759" w:hanging="360"/>
      </w:pPr>
      <w:rPr>
        <w:rFonts w:hint="default"/>
        <w:lang w:val="en-US" w:eastAsia="en-US" w:bidi="ar-SA"/>
      </w:rPr>
    </w:lvl>
    <w:lvl w:ilvl="7" w:tplc="AD74B0A6">
      <w:numFmt w:val="bullet"/>
      <w:lvlText w:val="•"/>
      <w:lvlJc w:val="left"/>
      <w:pPr>
        <w:ind w:left="4259" w:hanging="360"/>
      </w:pPr>
      <w:rPr>
        <w:rFonts w:hint="default"/>
        <w:lang w:val="en-US" w:eastAsia="en-US" w:bidi="ar-SA"/>
      </w:rPr>
    </w:lvl>
    <w:lvl w:ilvl="8" w:tplc="3BEC3152">
      <w:numFmt w:val="bullet"/>
      <w:lvlText w:val="•"/>
      <w:lvlJc w:val="left"/>
      <w:pPr>
        <w:ind w:left="4759" w:hanging="360"/>
      </w:pPr>
      <w:rPr>
        <w:rFonts w:hint="default"/>
        <w:lang w:val="en-US" w:eastAsia="en-US" w:bidi="ar-SA"/>
      </w:rPr>
    </w:lvl>
  </w:abstractNum>
  <w:abstractNum w:abstractNumId="22" w15:restartNumberingAfterBreak="0">
    <w:nsid w:val="59EC00C2"/>
    <w:multiLevelType w:val="hybridMultilevel"/>
    <w:tmpl w:val="754C41CE"/>
    <w:lvl w:ilvl="0" w:tplc="EAB6DE1A">
      <w:start w:val="1"/>
      <w:numFmt w:val="decimal"/>
      <w:lvlText w:val="%1."/>
      <w:lvlJc w:val="left"/>
      <w:pPr>
        <w:ind w:left="720" w:hanging="360"/>
      </w:pPr>
      <w:rPr>
        <w:rFonts w:ascii="Arial" w:eastAsia="Arial" w:hAnsi="Arial" w:cs="Arial" w:hint="default"/>
        <w:b w:val="0"/>
        <w:bCs w:val="0"/>
        <w:i w:val="0"/>
        <w:iCs w:val="0"/>
        <w:color w:val="414042"/>
        <w:spacing w:val="0"/>
        <w:w w:val="100"/>
        <w:sz w:val="22"/>
        <w:szCs w:val="22"/>
        <w:lang w:val="en-US" w:eastAsia="en-US" w:bidi="ar-SA"/>
      </w:rPr>
    </w:lvl>
    <w:lvl w:ilvl="1" w:tplc="066E1D44">
      <w:numFmt w:val="bullet"/>
      <w:lvlText w:val="•"/>
      <w:lvlJc w:val="left"/>
      <w:pPr>
        <w:ind w:left="1260" w:hanging="360"/>
      </w:pPr>
      <w:rPr>
        <w:rFonts w:hint="default"/>
        <w:lang w:val="en-US" w:eastAsia="en-US" w:bidi="ar-SA"/>
      </w:rPr>
    </w:lvl>
    <w:lvl w:ilvl="2" w:tplc="FA3440D0">
      <w:numFmt w:val="bullet"/>
      <w:lvlText w:val="•"/>
      <w:lvlJc w:val="left"/>
      <w:pPr>
        <w:ind w:left="1800" w:hanging="360"/>
      </w:pPr>
      <w:rPr>
        <w:rFonts w:hint="default"/>
        <w:lang w:val="en-US" w:eastAsia="en-US" w:bidi="ar-SA"/>
      </w:rPr>
    </w:lvl>
    <w:lvl w:ilvl="3" w:tplc="F2C88014">
      <w:numFmt w:val="bullet"/>
      <w:lvlText w:val="•"/>
      <w:lvlJc w:val="left"/>
      <w:pPr>
        <w:ind w:left="2340" w:hanging="360"/>
      </w:pPr>
      <w:rPr>
        <w:rFonts w:hint="default"/>
        <w:lang w:val="en-US" w:eastAsia="en-US" w:bidi="ar-SA"/>
      </w:rPr>
    </w:lvl>
    <w:lvl w:ilvl="4" w:tplc="1780F894">
      <w:numFmt w:val="bullet"/>
      <w:lvlText w:val="•"/>
      <w:lvlJc w:val="left"/>
      <w:pPr>
        <w:ind w:left="2880" w:hanging="360"/>
      </w:pPr>
      <w:rPr>
        <w:rFonts w:hint="default"/>
        <w:lang w:val="en-US" w:eastAsia="en-US" w:bidi="ar-SA"/>
      </w:rPr>
    </w:lvl>
    <w:lvl w:ilvl="5" w:tplc="F6E8BB0C">
      <w:numFmt w:val="bullet"/>
      <w:lvlText w:val="•"/>
      <w:lvlJc w:val="left"/>
      <w:pPr>
        <w:ind w:left="3420" w:hanging="360"/>
      </w:pPr>
      <w:rPr>
        <w:rFonts w:hint="default"/>
        <w:lang w:val="en-US" w:eastAsia="en-US" w:bidi="ar-SA"/>
      </w:rPr>
    </w:lvl>
    <w:lvl w:ilvl="6" w:tplc="39D40798">
      <w:numFmt w:val="bullet"/>
      <w:lvlText w:val="•"/>
      <w:lvlJc w:val="left"/>
      <w:pPr>
        <w:ind w:left="3960" w:hanging="360"/>
      </w:pPr>
      <w:rPr>
        <w:rFonts w:hint="default"/>
        <w:lang w:val="en-US" w:eastAsia="en-US" w:bidi="ar-SA"/>
      </w:rPr>
    </w:lvl>
    <w:lvl w:ilvl="7" w:tplc="D50E39AA">
      <w:numFmt w:val="bullet"/>
      <w:lvlText w:val="•"/>
      <w:lvlJc w:val="left"/>
      <w:pPr>
        <w:ind w:left="4500" w:hanging="360"/>
      </w:pPr>
      <w:rPr>
        <w:rFonts w:hint="default"/>
        <w:lang w:val="en-US" w:eastAsia="en-US" w:bidi="ar-SA"/>
      </w:rPr>
    </w:lvl>
    <w:lvl w:ilvl="8" w:tplc="A1C820F6">
      <w:numFmt w:val="bullet"/>
      <w:lvlText w:val="•"/>
      <w:lvlJc w:val="left"/>
      <w:pPr>
        <w:ind w:left="5040" w:hanging="360"/>
      </w:pPr>
      <w:rPr>
        <w:rFonts w:hint="default"/>
        <w:lang w:val="en-US" w:eastAsia="en-US" w:bidi="ar-SA"/>
      </w:rPr>
    </w:lvl>
  </w:abstractNum>
  <w:abstractNum w:abstractNumId="23" w15:restartNumberingAfterBreak="0">
    <w:nsid w:val="60C353F9"/>
    <w:multiLevelType w:val="hybridMultilevel"/>
    <w:tmpl w:val="57B893B6"/>
    <w:lvl w:ilvl="0" w:tplc="3F90C470">
      <w:numFmt w:val="bullet"/>
      <w:lvlText w:val="•"/>
      <w:lvlJc w:val="left"/>
      <w:pPr>
        <w:ind w:left="1079" w:hanging="360"/>
      </w:pPr>
      <w:rPr>
        <w:rFonts w:ascii="Arial" w:eastAsia="Arial" w:hAnsi="Arial" w:cs="Arial" w:hint="default"/>
        <w:b w:val="0"/>
        <w:bCs w:val="0"/>
        <w:i w:val="0"/>
        <w:iCs w:val="0"/>
        <w:color w:val="414042"/>
        <w:spacing w:val="0"/>
        <w:w w:val="107"/>
        <w:sz w:val="22"/>
        <w:szCs w:val="22"/>
        <w:lang w:val="en-US" w:eastAsia="en-US" w:bidi="ar-SA"/>
      </w:rPr>
    </w:lvl>
    <w:lvl w:ilvl="1" w:tplc="7C122AD0">
      <w:numFmt w:val="bullet"/>
      <w:lvlText w:val="•"/>
      <w:lvlJc w:val="left"/>
      <w:pPr>
        <w:ind w:left="1542" w:hanging="360"/>
      </w:pPr>
      <w:rPr>
        <w:rFonts w:hint="default"/>
        <w:lang w:val="en-US" w:eastAsia="en-US" w:bidi="ar-SA"/>
      </w:rPr>
    </w:lvl>
    <w:lvl w:ilvl="2" w:tplc="C4E4D35C">
      <w:numFmt w:val="bullet"/>
      <w:lvlText w:val="•"/>
      <w:lvlJc w:val="left"/>
      <w:pPr>
        <w:ind w:left="2005" w:hanging="360"/>
      </w:pPr>
      <w:rPr>
        <w:rFonts w:hint="default"/>
        <w:lang w:val="en-US" w:eastAsia="en-US" w:bidi="ar-SA"/>
      </w:rPr>
    </w:lvl>
    <w:lvl w:ilvl="3" w:tplc="00B0DB88">
      <w:numFmt w:val="bullet"/>
      <w:lvlText w:val="•"/>
      <w:lvlJc w:val="left"/>
      <w:pPr>
        <w:ind w:left="2468" w:hanging="360"/>
      </w:pPr>
      <w:rPr>
        <w:rFonts w:hint="default"/>
        <w:lang w:val="en-US" w:eastAsia="en-US" w:bidi="ar-SA"/>
      </w:rPr>
    </w:lvl>
    <w:lvl w:ilvl="4" w:tplc="A9E2E6D6">
      <w:numFmt w:val="bullet"/>
      <w:lvlText w:val="•"/>
      <w:lvlJc w:val="left"/>
      <w:pPr>
        <w:ind w:left="2931" w:hanging="360"/>
      </w:pPr>
      <w:rPr>
        <w:rFonts w:hint="default"/>
        <w:lang w:val="en-US" w:eastAsia="en-US" w:bidi="ar-SA"/>
      </w:rPr>
    </w:lvl>
    <w:lvl w:ilvl="5" w:tplc="21D658DE">
      <w:numFmt w:val="bullet"/>
      <w:lvlText w:val="•"/>
      <w:lvlJc w:val="left"/>
      <w:pPr>
        <w:ind w:left="3394" w:hanging="360"/>
      </w:pPr>
      <w:rPr>
        <w:rFonts w:hint="default"/>
        <w:lang w:val="en-US" w:eastAsia="en-US" w:bidi="ar-SA"/>
      </w:rPr>
    </w:lvl>
    <w:lvl w:ilvl="6" w:tplc="D5026470">
      <w:numFmt w:val="bullet"/>
      <w:lvlText w:val="•"/>
      <w:lvlJc w:val="left"/>
      <w:pPr>
        <w:ind w:left="3857" w:hanging="360"/>
      </w:pPr>
      <w:rPr>
        <w:rFonts w:hint="default"/>
        <w:lang w:val="en-US" w:eastAsia="en-US" w:bidi="ar-SA"/>
      </w:rPr>
    </w:lvl>
    <w:lvl w:ilvl="7" w:tplc="7944B4F8">
      <w:numFmt w:val="bullet"/>
      <w:lvlText w:val="•"/>
      <w:lvlJc w:val="left"/>
      <w:pPr>
        <w:ind w:left="4320" w:hanging="360"/>
      </w:pPr>
      <w:rPr>
        <w:rFonts w:hint="default"/>
        <w:lang w:val="en-US" w:eastAsia="en-US" w:bidi="ar-SA"/>
      </w:rPr>
    </w:lvl>
    <w:lvl w:ilvl="8" w:tplc="33D27414">
      <w:numFmt w:val="bullet"/>
      <w:lvlText w:val="•"/>
      <w:lvlJc w:val="left"/>
      <w:pPr>
        <w:ind w:left="4783" w:hanging="360"/>
      </w:pPr>
      <w:rPr>
        <w:rFonts w:hint="default"/>
        <w:lang w:val="en-US" w:eastAsia="en-US" w:bidi="ar-SA"/>
      </w:rPr>
    </w:lvl>
  </w:abstractNum>
  <w:abstractNum w:abstractNumId="24" w15:restartNumberingAfterBreak="0">
    <w:nsid w:val="637D06EF"/>
    <w:multiLevelType w:val="hybridMultilevel"/>
    <w:tmpl w:val="5B041AD0"/>
    <w:lvl w:ilvl="0" w:tplc="DF8A3D10">
      <w:numFmt w:val="bullet"/>
      <w:lvlText w:val="•"/>
      <w:lvlJc w:val="left"/>
      <w:pPr>
        <w:ind w:left="1079" w:hanging="360"/>
      </w:pPr>
      <w:rPr>
        <w:rFonts w:ascii="Arial" w:eastAsia="Arial" w:hAnsi="Arial" w:cs="Arial" w:hint="default"/>
        <w:b w:val="0"/>
        <w:bCs w:val="0"/>
        <w:i w:val="0"/>
        <w:iCs w:val="0"/>
        <w:color w:val="414042"/>
        <w:spacing w:val="0"/>
        <w:w w:val="107"/>
        <w:sz w:val="22"/>
        <w:szCs w:val="22"/>
        <w:lang w:val="en-US" w:eastAsia="en-US" w:bidi="ar-SA"/>
      </w:rPr>
    </w:lvl>
    <w:lvl w:ilvl="1" w:tplc="F83E22A6">
      <w:numFmt w:val="bullet"/>
      <w:lvlText w:val="•"/>
      <w:lvlJc w:val="left"/>
      <w:pPr>
        <w:ind w:left="1559" w:hanging="360"/>
      </w:pPr>
      <w:rPr>
        <w:rFonts w:hint="default"/>
        <w:lang w:val="en-US" w:eastAsia="en-US" w:bidi="ar-SA"/>
      </w:rPr>
    </w:lvl>
    <w:lvl w:ilvl="2" w:tplc="A78ACF96">
      <w:numFmt w:val="bullet"/>
      <w:lvlText w:val="•"/>
      <w:lvlJc w:val="left"/>
      <w:pPr>
        <w:ind w:left="2038" w:hanging="360"/>
      </w:pPr>
      <w:rPr>
        <w:rFonts w:hint="default"/>
        <w:lang w:val="en-US" w:eastAsia="en-US" w:bidi="ar-SA"/>
      </w:rPr>
    </w:lvl>
    <w:lvl w:ilvl="3" w:tplc="4892611E">
      <w:numFmt w:val="bullet"/>
      <w:lvlText w:val="•"/>
      <w:lvlJc w:val="left"/>
      <w:pPr>
        <w:ind w:left="2517" w:hanging="360"/>
      </w:pPr>
      <w:rPr>
        <w:rFonts w:hint="default"/>
        <w:lang w:val="en-US" w:eastAsia="en-US" w:bidi="ar-SA"/>
      </w:rPr>
    </w:lvl>
    <w:lvl w:ilvl="4" w:tplc="20B8BC0A">
      <w:numFmt w:val="bullet"/>
      <w:lvlText w:val="•"/>
      <w:lvlJc w:val="left"/>
      <w:pPr>
        <w:ind w:left="2996" w:hanging="360"/>
      </w:pPr>
      <w:rPr>
        <w:rFonts w:hint="default"/>
        <w:lang w:val="en-US" w:eastAsia="en-US" w:bidi="ar-SA"/>
      </w:rPr>
    </w:lvl>
    <w:lvl w:ilvl="5" w:tplc="64D01B24">
      <w:numFmt w:val="bullet"/>
      <w:lvlText w:val="•"/>
      <w:lvlJc w:val="left"/>
      <w:pPr>
        <w:ind w:left="3475" w:hanging="360"/>
      </w:pPr>
      <w:rPr>
        <w:rFonts w:hint="default"/>
        <w:lang w:val="en-US" w:eastAsia="en-US" w:bidi="ar-SA"/>
      </w:rPr>
    </w:lvl>
    <w:lvl w:ilvl="6" w:tplc="B776C366">
      <w:numFmt w:val="bullet"/>
      <w:lvlText w:val="•"/>
      <w:lvlJc w:val="left"/>
      <w:pPr>
        <w:ind w:left="3954" w:hanging="360"/>
      </w:pPr>
      <w:rPr>
        <w:rFonts w:hint="default"/>
        <w:lang w:val="en-US" w:eastAsia="en-US" w:bidi="ar-SA"/>
      </w:rPr>
    </w:lvl>
    <w:lvl w:ilvl="7" w:tplc="BC361C1C">
      <w:numFmt w:val="bullet"/>
      <w:lvlText w:val="•"/>
      <w:lvlJc w:val="left"/>
      <w:pPr>
        <w:ind w:left="4434" w:hanging="360"/>
      </w:pPr>
      <w:rPr>
        <w:rFonts w:hint="default"/>
        <w:lang w:val="en-US" w:eastAsia="en-US" w:bidi="ar-SA"/>
      </w:rPr>
    </w:lvl>
    <w:lvl w:ilvl="8" w:tplc="A7AAB620">
      <w:numFmt w:val="bullet"/>
      <w:lvlText w:val="•"/>
      <w:lvlJc w:val="left"/>
      <w:pPr>
        <w:ind w:left="4913" w:hanging="360"/>
      </w:pPr>
      <w:rPr>
        <w:rFonts w:hint="default"/>
        <w:lang w:val="en-US" w:eastAsia="en-US" w:bidi="ar-SA"/>
      </w:rPr>
    </w:lvl>
  </w:abstractNum>
  <w:abstractNum w:abstractNumId="25" w15:restartNumberingAfterBreak="0">
    <w:nsid w:val="65775097"/>
    <w:multiLevelType w:val="hybridMultilevel"/>
    <w:tmpl w:val="E53AA57C"/>
    <w:lvl w:ilvl="0" w:tplc="EFA42E8C">
      <w:numFmt w:val="bullet"/>
      <w:lvlText w:val="•"/>
      <w:lvlJc w:val="left"/>
      <w:pPr>
        <w:ind w:left="1439" w:hanging="360"/>
      </w:pPr>
      <w:rPr>
        <w:rFonts w:ascii="Arial" w:eastAsia="Arial" w:hAnsi="Arial" w:cs="Arial" w:hint="default"/>
        <w:b w:val="0"/>
        <w:bCs w:val="0"/>
        <w:i w:val="0"/>
        <w:iCs w:val="0"/>
        <w:color w:val="414042"/>
        <w:spacing w:val="0"/>
        <w:w w:val="107"/>
        <w:sz w:val="22"/>
        <w:szCs w:val="22"/>
        <w:lang w:val="en-US" w:eastAsia="en-US" w:bidi="ar-SA"/>
      </w:rPr>
    </w:lvl>
    <w:lvl w:ilvl="1" w:tplc="373A3860">
      <w:numFmt w:val="bullet"/>
      <w:lvlText w:val="•"/>
      <w:lvlJc w:val="left"/>
      <w:pPr>
        <w:ind w:left="1891" w:hanging="360"/>
      </w:pPr>
      <w:rPr>
        <w:rFonts w:hint="default"/>
        <w:lang w:val="en-US" w:eastAsia="en-US" w:bidi="ar-SA"/>
      </w:rPr>
    </w:lvl>
    <w:lvl w:ilvl="2" w:tplc="07D266C6">
      <w:numFmt w:val="bullet"/>
      <w:lvlText w:val="•"/>
      <w:lvlJc w:val="left"/>
      <w:pPr>
        <w:ind w:left="2342" w:hanging="360"/>
      </w:pPr>
      <w:rPr>
        <w:rFonts w:hint="default"/>
        <w:lang w:val="en-US" w:eastAsia="en-US" w:bidi="ar-SA"/>
      </w:rPr>
    </w:lvl>
    <w:lvl w:ilvl="3" w:tplc="3F2CCFD2">
      <w:numFmt w:val="bullet"/>
      <w:lvlText w:val="•"/>
      <w:lvlJc w:val="left"/>
      <w:pPr>
        <w:ind w:left="2794" w:hanging="360"/>
      </w:pPr>
      <w:rPr>
        <w:rFonts w:hint="default"/>
        <w:lang w:val="en-US" w:eastAsia="en-US" w:bidi="ar-SA"/>
      </w:rPr>
    </w:lvl>
    <w:lvl w:ilvl="4" w:tplc="5B483044">
      <w:numFmt w:val="bullet"/>
      <w:lvlText w:val="•"/>
      <w:lvlJc w:val="left"/>
      <w:pPr>
        <w:ind w:left="3245" w:hanging="360"/>
      </w:pPr>
      <w:rPr>
        <w:rFonts w:hint="default"/>
        <w:lang w:val="en-US" w:eastAsia="en-US" w:bidi="ar-SA"/>
      </w:rPr>
    </w:lvl>
    <w:lvl w:ilvl="5" w:tplc="08029514">
      <w:numFmt w:val="bullet"/>
      <w:lvlText w:val="•"/>
      <w:lvlJc w:val="left"/>
      <w:pPr>
        <w:ind w:left="3696" w:hanging="360"/>
      </w:pPr>
      <w:rPr>
        <w:rFonts w:hint="default"/>
        <w:lang w:val="en-US" w:eastAsia="en-US" w:bidi="ar-SA"/>
      </w:rPr>
    </w:lvl>
    <w:lvl w:ilvl="6" w:tplc="971A4ADA">
      <w:numFmt w:val="bullet"/>
      <w:lvlText w:val="•"/>
      <w:lvlJc w:val="left"/>
      <w:pPr>
        <w:ind w:left="4148" w:hanging="360"/>
      </w:pPr>
      <w:rPr>
        <w:rFonts w:hint="default"/>
        <w:lang w:val="en-US" w:eastAsia="en-US" w:bidi="ar-SA"/>
      </w:rPr>
    </w:lvl>
    <w:lvl w:ilvl="7" w:tplc="DF9C173C">
      <w:numFmt w:val="bullet"/>
      <w:lvlText w:val="•"/>
      <w:lvlJc w:val="left"/>
      <w:pPr>
        <w:ind w:left="4599" w:hanging="360"/>
      </w:pPr>
      <w:rPr>
        <w:rFonts w:hint="default"/>
        <w:lang w:val="en-US" w:eastAsia="en-US" w:bidi="ar-SA"/>
      </w:rPr>
    </w:lvl>
    <w:lvl w:ilvl="8" w:tplc="CB004B9A">
      <w:numFmt w:val="bullet"/>
      <w:lvlText w:val="•"/>
      <w:lvlJc w:val="left"/>
      <w:pPr>
        <w:ind w:left="5050" w:hanging="360"/>
      </w:pPr>
      <w:rPr>
        <w:rFonts w:hint="default"/>
        <w:lang w:val="en-US" w:eastAsia="en-US" w:bidi="ar-SA"/>
      </w:rPr>
    </w:lvl>
  </w:abstractNum>
  <w:abstractNum w:abstractNumId="26" w15:restartNumberingAfterBreak="0">
    <w:nsid w:val="6E9B7CA3"/>
    <w:multiLevelType w:val="hybridMultilevel"/>
    <w:tmpl w:val="B560D7B8"/>
    <w:lvl w:ilvl="0" w:tplc="33CC95EE">
      <w:start w:val="1"/>
      <w:numFmt w:val="decimal"/>
      <w:lvlText w:val="%1."/>
      <w:lvlJc w:val="left"/>
      <w:pPr>
        <w:ind w:left="1039" w:hanging="360"/>
      </w:pPr>
      <w:rPr>
        <w:rFonts w:ascii="Arial" w:eastAsia="Arial" w:hAnsi="Arial" w:cs="Arial" w:hint="default"/>
        <w:b w:val="0"/>
        <w:bCs w:val="0"/>
        <w:i w:val="0"/>
        <w:iCs w:val="0"/>
        <w:color w:val="414042"/>
        <w:spacing w:val="0"/>
        <w:w w:val="100"/>
        <w:sz w:val="22"/>
        <w:szCs w:val="22"/>
        <w:lang w:val="en-US" w:eastAsia="en-US" w:bidi="ar-SA"/>
      </w:rPr>
    </w:lvl>
    <w:lvl w:ilvl="1" w:tplc="6168688E">
      <w:numFmt w:val="bullet"/>
      <w:lvlText w:val="•"/>
      <w:lvlJc w:val="left"/>
      <w:pPr>
        <w:ind w:left="1580" w:hanging="360"/>
      </w:pPr>
      <w:rPr>
        <w:rFonts w:hint="default"/>
        <w:lang w:val="en-US" w:eastAsia="en-US" w:bidi="ar-SA"/>
      </w:rPr>
    </w:lvl>
    <w:lvl w:ilvl="2" w:tplc="9828DD52">
      <w:numFmt w:val="bullet"/>
      <w:lvlText w:val="•"/>
      <w:lvlJc w:val="left"/>
      <w:pPr>
        <w:ind w:left="2119" w:hanging="360"/>
      </w:pPr>
      <w:rPr>
        <w:rFonts w:hint="default"/>
        <w:lang w:val="en-US" w:eastAsia="en-US" w:bidi="ar-SA"/>
      </w:rPr>
    </w:lvl>
    <w:lvl w:ilvl="3" w:tplc="302C66FA">
      <w:numFmt w:val="bullet"/>
      <w:lvlText w:val="•"/>
      <w:lvlJc w:val="left"/>
      <w:pPr>
        <w:ind w:left="2659" w:hanging="360"/>
      </w:pPr>
      <w:rPr>
        <w:rFonts w:hint="default"/>
        <w:lang w:val="en-US" w:eastAsia="en-US" w:bidi="ar-SA"/>
      </w:rPr>
    </w:lvl>
    <w:lvl w:ilvl="4" w:tplc="ED961F06">
      <w:numFmt w:val="bullet"/>
      <w:lvlText w:val="•"/>
      <w:lvlJc w:val="left"/>
      <w:pPr>
        <w:ind w:left="3199" w:hanging="360"/>
      </w:pPr>
      <w:rPr>
        <w:rFonts w:hint="default"/>
        <w:lang w:val="en-US" w:eastAsia="en-US" w:bidi="ar-SA"/>
      </w:rPr>
    </w:lvl>
    <w:lvl w:ilvl="5" w:tplc="97C6FCF8">
      <w:numFmt w:val="bullet"/>
      <w:lvlText w:val="•"/>
      <w:lvlJc w:val="left"/>
      <w:pPr>
        <w:ind w:left="3739" w:hanging="360"/>
      </w:pPr>
      <w:rPr>
        <w:rFonts w:hint="default"/>
        <w:lang w:val="en-US" w:eastAsia="en-US" w:bidi="ar-SA"/>
      </w:rPr>
    </w:lvl>
    <w:lvl w:ilvl="6" w:tplc="4C446512">
      <w:numFmt w:val="bullet"/>
      <w:lvlText w:val="•"/>
      <w:lvlJc w:val="left"/>
      <w:pPr>
        <w:ind w:left="4279" w:hanging="360"/>
      </w:pPr>
      <w:rPr>
        <w:rFonts w:hint="default"/>
        <w:lang w:val="en-US" w:eastAsia="en-US" w:bidi="ar-SA"/>
      </w:rPr>
    </w:lvl>
    <w:lvl w:ilvl="7" w:tplc="004CD20C">
      <w:numFmt w:val="bullet"/>
      <w:lvlText w:val="•"/>
      <w:lvlJc w:val="left"/>
      <w:pPr>
        <w:ind w:left="4819" w:hanging="360"/>
      </w:pPr>
      <w:rPr>
        <w:rFonts w:hint="default"/>
        <w:lang w:val="en-US" w:eastAsia="en-US" w:bidi="ar-SA"/>
      </w:rPr>
    </w:lvl>
    <w:lvl w:ilvl="8" w:tplc="B740865C">
      <w:numFmt w:val="bullet"/>
      <w:lvlText w:val="•"/>
      <w:lvlJc w:val="left"/>
      <w:pPr>
        <w:ind w:left="5359" w:hanging="360"/>
      </w:pPr>
      <w:rPr>
        <w:rFonts w:hint="default"/>
        <w:lang w:val="en-US" w:eastAsia="en-US" w:bidi="ar-SA"/>
      </w:rPr>
    </w:lvl>
  </w:abstractNum>
  <w:abstractNum w:abstractNumId="27" w15:restartNumberingAfterBreak="0">
    <w:nsid w:val="6F2D6615"/>
    <w:multiLevelType w:val="hybridMultilevel"/>
    <w:tmpl w:val="F3E2C622"/>
    <w:lvl w:ilvl="0" w:tplc="7A884146">
      <w:start w:val="1"/>
      <w:numFmt w:val="decimal"/>
      <w:lvlText w:val="%1."/>
      <w:lvlJc w:val="left"/>
      <w:pPr>
        <w:ind w:left="1079" w:hanging="360"/>
      </w:pPr>
      <w:rPr>
        <w:rFonts w:ascii="Arial" w:eastAsia="Arial" w:hAnsi="Arial" w:cs="Arial" w:hint="default"/>
        <w:b w:val="0"/>
        <w:bCs w:val="0"/>
        <w:i w:val="0"/>
        <w:iCs w:val="0"/>
        <w:color w:val="414042"/>
        <w:spacing w:val="0"/>
        <w:w w:val="100"/>
        <w:sz w:val="22"/>
        <w:szCs w:val="22"/>
        <w:lang w:val="en-US" w:eastAsia="en-US" w:bidi="ar-SA"/>
      </w:rPr>
    </w:lvl>
    <w:lvl w:ilvl="1" w:tplc="6DA85C1E">
      <w:numFmt w:val="bullet"/>
      <w:lvlText w:val="•"/>
      <w:lvlJc w:val="left"/>
      <w:pPr>
        <w:ind w:left="1541" w:hanging="360"/>
      </w:pPr>
      <w:rPr>
        <w:rFonts w:hint="default"/>
        <w:lang w:val="en-US" w:eastAsia="en-US" w:bidi="ar-SA"/>
      </w:rPr>
    </w:lvl>
    <w:lvl w:ilvl="2" w:tplc="7C869806">
      <w:numFmt w:val="bullet"/>
      <w:lvlText w:val="•"/>
      <w:lvlJc w:val="left"/>
      <w:pPr>
        <w:ind w:left="2002" w:hanging="360"/>
      </w:pPr>
      <w:rPr>
        <w:rFonts w:hint="default"/>
        <w:lang w:val="en-US" w:eastAsia="en-US" w:bidi="ar-SA"/>
      </w:rPr>
    </w:lvl>
    <w:lvl w:ilvl="3" w:tplc="A96E8CDA">
      <w:numFmt w:val="bullet"/>
      <w:lvlText w:val="•"/>
      <w:lvlJc w:val="left"/>
      <w:pPr>
        <w:ind w:left="2463" w:hanging="360"/>
      </w:pPr>
      <w:rPr>
        <w:rFonts w:hint="default"/>
        <w:lang w:val="en-US" w:eastAsia="en-US" w:bidi="ar-SA"/>
      </w:rPr>
    </w:lvl>
    <w:lvl w:ilvl="4" w:tplc="10EEC5AA">
      <w:numFmt w:val="bullet"/>
      <w:lvlText w:val="•"/>
      <w:lvlJc w:val="left"/>
      <w:pPr>
        <w:ind w:left="2924" w:hanging="360"/>
      </w:pPr>
      <w:rPr>
        <w:rFonts w:hint="default"/>
        <w:lang w:val="en-US" w:eastAsia="en-US" w:bidi="ar-SA"/>
      </w:rPr>
    </w:lvl>
    <w:lvl w:ilvl="5" w:tplc="82B283D4">
      <w:numFmt w:val="bullet"/>
      <w:lvlText w:val="•"/>
      <w:lvlJc w:val="left"/>
      <w:pPr>
        <w:ind w:left="3385" w:hanging="360"/>
      </w:pPr>
      <w:rPr>
        <w:rFonts w:hint="default"/>
        <w:lang w:val="en-US" w:eastAsia="en-US" w:bidi="ar-SA"/>
      </w:rPr>
    </w:lvl>
    <w:lvl w:ilvl="6" w:tplc="BEC05A58">
      <w:numFmt w:val="bullet"/>
      <w:lvlText w:val="•"/>
      <w:lvlJc w:val="left"/>
      <w:pPr>
        <w:ind w:left="3847" w:hanging="360"/>
      </w:pPr>
      <w:rPr>
        <w:rFonts w:hint="default"/>
        <w:lang w:val="en-US" w:eastAsia="en-US" w:bidi="ar-SA"/>
      </w:rPr>
    </w:lvl>
    <w:lvl w:ilvl="7" w:tplc="659EEC4A">
      <w:numFmt w:val="bullet"/>
      <w:lvlText w:val="•"/>
      <w:lvlJc w:val="left"/>
      <w:pPr>
        <w:ind w:left="4308" w:hanging="360"/>
      </w:pPr>
      <w:rPr>
        <w:rFonts w:hint="default"/>
        <w:lang w:val="en-US" w:eastAsia="en-US" w:bidi="ar-SA"/>
      </w:rPr>
    </w:lvl>
    <w:lvl w:ilvl="8" w:tplc="61DA696C">
      <w:numFmt w:val="bullet"/>
      <w:lvlText w:val="•"/>
      <w:lvlJc w:val="left"/>
      <w:pPr>
        <w:ind w:left="4769" w:hanging="360"/>
      </w:pPr>
      <w:rPr>
        <w:rFonts w:hint="default"/>
        <w:lang w:val="en-US" w:eastAsia="en-US" w:bidi="ar-SA"/>
      </w:rPr>
    </w:lvl>
  </w:abstractNum>
  <w:abstractNum w:abstractNumId="28" w15:restartNumberingAfterBreak="0">
    <w:nsid w:val="716871FA"/>
    <w:multiLevelType w:val="hybridMultilevel"/>
    <w:tmpl w:val="A3242A16"/>
    <w:lvl w:ilvl="0" w:tplc="0C64BB78">
      <w:numFmt w:val="bullet"/>
      <w:lvlText w:val="•"/>
      <w:lvlJc w:val="left"/>
      <w:pPr>
        <w:ind w:left="1438" w:hanging="360"/>
      </w:pPr>
      <w:rPr>
        <w:rFonts w:ascii="Arial" w:eastAsia="Arial" w:hAnsi="Arial" w:cs="Arial" w:hint="default"/>
        <w:b w:val="0"/>
        <w:bCs w:val="0"/>
        <w:i w:val="0"/>
        <w:iCs w:val="0"/>
        <w:color w:val="414042"/>
        <w:spacing w:val="0"/>
        <w:w w:val="107"/>
        <w:sz w:val="22"/>
        <w:szCs w:val="22"/>
        <w:lang w:val="en-US" w:eastAsia="en-US" w:bidi="ar-SA"/>
      </w:rPr>
    </w:lvl>
    <w:lvl w:ilvl="1" w:tplc="8954E988">
      <w:numFmt w:val="bullet"/>
      <w:lvlText w:val="•"/>
      <w:lvlJc w:val="left"/>
      <w:pPr>
        <w:ind w:left="1943" w:hanging="360"/>
      </w:pPr>
      <w:rPr>
        <w:rFonts w:hint="default"/>
        <w:lang w:val="en-US" w:eastAsia="en-US" w:bidi="ar-SA"/>
      </w:rPr>
    </w:lvl>
    <w:lvl w:ilvl="2" w:tplc="9CC6CD16">
      <w:numFmt w:val="bullet"/>
      <w:lvlText w:val="•"/>
      <w:lvlJc w:val="left"/>
      <w:pPr>
        <w:ind w:left="2447" w:hanging="360"/>
      </w:pPr>
      <w:rPr>
        <w:rFonts w:hint="default"/>
        <w:lang w:val="en-US" w:eastAsia="en-US" w:bidi="ar-SA"/>
      </w:rPr>
    </w:lvl>
    <w:lvl w:ilvl="3" w:tplc="4FEA2F8C">
      <w:numFmt w:val="bullet"/>
      <w:lvlText w:val="•"/>
      <w:lvlJc w:val="left"/>
      <w:pPr>
        <w:ind w:left="2951" w:hanging="360"/>
      </w:pPr>
      <w:rPr>
        <w:rFonts w:hint="default"/>
        <w:lang w:val="en-US" w:eastAsia="en-US" w:bidi="ar-SA"/>
      </w:rPr>
    </w:lvl>
    <w:lvl w:ilvl="4" w:tplc="62FE4876">
      <w:numFmt w:val="bullet"/>
      <w:lvlText w:val="•"/>
      <w:lvlJc w:val="left"/>
      <w:pPr>
        <w:ind w:left="3455" w:hanging="360"/>
      </w:pPr>
      <w:rPr>
        <w:rFonts w:hint="default"/>
        <w:lang w:val="en-US" w:eastAsia="en-US" w:bidi="ar-SA"/>
      </w:rPr>
    </w:lvl>
    <w:lvl w:ilvl="5" w:tplc="32CABE86">
      <w:numFmt w:val="bullet"/>
      <w:lvlText w:val="•"/>
      <w:lvlJc w:val="left"/>
      <w:pPr>
        <w:ind w:left="3959" w:hanging="360"/>
      </w:pPr>
      <w:rPr>
        <w:rFonts w:hint="default"/>
        <w:lang w:val="en-US" w:eastAsia="en-US" w:bidi="ar-SA"/>
      </w:rPr>
    </w:lvl>
    <w:lvl w:ilvl="6" w:tplc="A78EA31A">
      <w:numFmt w:val="bullet"/>
      <w:lvlText w:val="•"/>
      <w:lvlJc w:val="left"/>
      <w:pPr>
        <w:ind w:left="4463" w:hanging="360"/>
      </w:pPr>
      <w:rPr>
        <w:rFonts w:hint="default"/>
        <w:lang w:val="en-US" w:eastAsia="en-US" w:bidi="ar-SA"/>
      </w:rPr>
    </w:lvl>
    <w:lvl w:ilvl="7" w:tplc="CD98FA96">
      <w:numFmt w:val="bullet"/>
      <w:lvlText w:val="•"/>
      <w:lvlJc w:val="left"/>
      <w:pPr>
        <w:ind w:left="4967" w:hanging="360"/>
      </w:pPr>
      <w:rPr>
        <w:rFonts w:hint="default"/>
        <w:lang w:val="en-US" w:eastAsia="en-US" w:bidi="ar-SA"/>
      </w:rPr>
    </w:lvl>
    <w:lvl w:ilvl="8" w:tplc="E918E38A">
      <w:numFmt w:val="bullet"/>
      <w:lvlText w:val="•"/>
      <w:lvlJc w:val="left"/>
      <w:pPr>
        <w:ind w:left="5471" w:hanging="360"/>
      </w:pPr>
      <w:rPr>
        <w:rFonts w:hint="default"/>
        <w:lang w:val="en-US" w:eastAsia="en-US" w:bidi="ar-SA"/>
      </w:rPr>
    </w:lvl>
  </w:abstractNum>
  <w:abstractNum w:abstractNumId="29" w15:restartNumberingAfterBreak="0">
    <w:nsid w:val="78E11ECD"/>
    <w:multiLevelType w:val="hybridMultilevel"/>
    <w:tmpl w:val="BDD2B1C4"/>
    <w:lvl w:ilvl="0" w:tplc="350C94FA">
      <w:numFmt w:val="bullet"/>
      <w:lvlText w:val="•"/>
      <w:lvlJc w:val="left"/>
      <w:pPr>
        <w:ind w:left="759" w:hanging="180"/>
      </w:pPr>
      <w:rPr>
        <w:rFonts w:ascii="Arial" w:eastAsia="Arial" w:hAnsi="Arial" w:cs="Arial" w:hint="default"/>
        <w:b w:val="0"/>
        <w:bCs w:val="0"/>
        <w:i w:val="0"/>
        <w:iCs w:val="0"/>
        <w:color w:val="414042"/>
        <w:spacing w:val="0"/>
        <w:w w:val="107"/>
        <w:sz w:val="20"/>
        <w:szCs w:val="20"/>
        <w:lang w:val="en-US" w:eastAsia="en-US" w:bidi="ar-SA"/>
      </w:rPr>
    </w:lvl>
    <w:lvl w:ilvl="1" w:tplc="E4F64E72">
      <w:numFmt w:val="bullet"/>
      <w:lvlText w:val="•"/>
      <w:lvlJc w:val="left"/>
      <w:pPr>
        <w:ind w:left="1754" w:hanging="180"/>
      </w:pPr>
      <w:rPr>
        <w:rFonts w:ascii="Arial" w:eastAsia="Arial" w:hAnsi="Arial" w:cs="Arial" w:hint="default"/>
        <w:b w:val="0"/>
        <w:bCs w:val="0"/>
        <w:i w:val="0"/>
        <w:iCs w:val="0"/>
        <w:color w:val="414042"/>
        <w:spacing w:val="0"/>
        <w:w w:val="107"/>
        <w:sz w:val="20"/>
        <w:szCs w:val="20"/>
        <w:lang w:val="en-US" w:eastAsia="en-US" w:bidi="ar-SA"/>
      </w:rPr>
    </w:lvl>
    <w:lvl w:ilvl="2" w:tplc="CE9CD69C">
      <w:numFmt w:val="bullet"/>
      <w:lvlText w:val="•"/>
      <w:lvlJc w:val="left"/>
      <w:pPr>
        <w:ind w:left="2017" w:hanging="180"/>
      </w:pPr>
      <w:rPr>
        <w:rFonts w:hint="default"/>
        <w:lang w:val="en-US" w:eastAsia="en-US" w:bidi="ar-SA"/>
      </w:rPr>
    </w:lvl>
    <w:lvl w:ilvl="3" w:tplc="DDDCCB0E">
      <w:numFmt w:val="bullet"/>
      <w:lvlText w:val="•"/>
      <w:lvlJc w:val="left"/>
      <w:pPr>
        <w:ind w:left="2275" w:hanging="180"/>
      </w:pPr>
      <w:rPr>
        <w:rFonts w:hint="default"/>
        <w:lang w:val="en-US" w:eastAsia="en-US" w:bidi="ar-SA"/>
      </w:rPr>
    </w:lvl>
    <w:lvl w:ilvl="4" w:tplc="7C1EEDD6">
      <w:numFmt w:val="bullet"/>
      <w:lvlText w:val="•"/>
      <w:lvlJc w:val="left"/>
      <w:pPr>
        <w:ind w:left="2533" w:hanging="180"/>
      </w:pPr>
      <w:rPr>
        <w:rFonts w:hint="default"/>
        <w:lang w:val="en-US" w:eastAsia="en-US" w:bidi="ar-SA"/>
      </w:rPr>
    </w:lvl>
    <w:lvl w:ilvl="5" w:tplc="F09C27F2">
      <w:numFmt w:val="bullet"/>
      <w:lvlText w:val="•"/>
      <w:lvlJc w:val="left"/>
      <w:pPr>
        <w:ind w:left="2791" w:hanging="180"/>
      </w:pPr>
      <w:rPr>
        <w:rFonts w:hint="default"/>
        <w:lang w:val="en-US" w:eastAsia="en-US" w:bidi="ar-SA"/>
      </w:rPr>
    </w:lvl>
    <w:lvl w:ilvl="6" w:tplc="B164EB34">
      <w:numFmt w:val="bullet"/>
      <w:lvlText w:val="•"/>
      <w:lvlJc w:val="left"/>
      <w:pPr>
        <w:ind w:left="3049" w:hanging="180"/>
      </w:pPr>
      <w:rPr>
        <w:rFonts w:hint="default"/>
        <w:lang w:val="en-US" w:eastAsia="en-US" w:bidi="ar-SA"/>
      </w:rPr>
    </w:lvl>
    <w:lvl w:ilvl="7" w:tplc="E34EDE32">
      <w:numFmt w:val="bullet"/>
      <w:lvlText w:val="•"/>
      <w:lvlJc w:val="left"/>
      <w:pPr>
        <w:ind w:left="3307" w:hanging="180"/>
      </w:pPr>
      <w:rPr>
        <w:rFonts w:hint="default"/>
        <w:lang w:val="en-US" w:eastAsia="en-US" w:bidi="ar-SA"/>
      </w:rPr>
    </w:lvl>
    <w:lvl w:ilvl="8" w:tplc="C8867956">
      <w:numFmt w:val="bullet"/>
      <w:lvlText w:val="•"/>
      <w:lvlJc w:val="left"/>
      <w:pPr>
        <w:ind w:left="3565" w:hanging="180"/>
      </w:pPr>
      <w:rPr>
        <w:rFonts w:hint="default"/>
        <w:lang w:val="en-US" w:eastAsia="en-US" w:bidi="ar-SA"/>
      </w:rPr>
    </w:lvl>
  </w:abstractNum>
  <w:abstractNum w:abstractNumId="30" w15:restartNumberingAfterBreak="0">
    <w:nsid w:val="7C691AC8"/>
    <w:multiLevelType w:val="hybridMultilevel"/>
    <w:tmpl w:val="56A2F512"/>
    <w:lvl w:ilvl="0" w:tplc="69F2E5C6">
      <w:numFmt w:val="bullet"/>
      <w:lvlText w:val="•"/>
      <w:lvlJc w:val="left"/>
      <w:pPr>
        <w:ind w:left="539" w:hanging="360"/>
      </w:pPr>
      <w:rPr>
        <w:rFonts w:ascii="Arial" w:eastAsia="Arial" w:hAnsi="Arial" w:cs="Arial" w:hint="default"/>
        <w:b w:val="0"/>
        <w:bCs w:val="0"/>
        <w:i w:val="0"/>
        <w:iCs w:val="0"/>
        <w:color w:val="414042"/>
        <w:spacing w:val="0"/>
        <w:w w:val="107"/>
        <w:sz w:val="22"/>
        <w:szCs w:val="22"/>
        <w:lang w:val="en-US" w:eastAsia="en-US" w:bidi="ar-SA"/>
      </w:rPr>
    </w:lvl>
    <w:lvl w:ilvl="1" w:tplc="5FC468A0">
      <w:numFmt w:val="bullet"/>
      <w:lvlText w:val="•"/>
      <w:lvlJc w:val="left"/>
      <w:pPr>
        <w:ind w:left="1023" w:hanging="360"/>
      </w:pPr>
      <w:rPr>
        <w:rFonts w:hint="default"/>
        <w:lang w:val="en-US" w:eastAsia="en-US" w:bidi="ar-SA"/>
      </w:rPr>
    </w:lvl>
    <w:lvl w:ilvl="2" w:tplc="54B62C4A">
      <w:numFmt w:val="bullet"/>
      <w:lvlText w:val="•"/>
      <w:lvlJc w:val="left"/>
      <w:pPr>
        <w:ind w:left="1506" w:hanging="360"/>
      </w:pPr>
      <w:rPr>
        <w:rFonts w:hint="default"/>
        <w:lang w:val="en-US" w:eastAsia="en-US" w:bidi="ar-SA"/>
      </w:rPr>
    </w:lvl>
    <w:lvl w:ilvl="3" w:tplc="8F16E40A">
      <w:numFmt w:val="bullet"/>
      <w:lvlText w:val="•"/>
      <w:lvlJc w:val="left"/>
      <w:pPr>
        <w:ind w:left="1989" w:hanging="360"/>
      </w:pPr>
      <w:rPr>
        <w:rFonts w:hint="default"/>
        <w:lang w:val="en-US" w:eastAsia="en-US" w:bidi="ar-SA"/>
      </w:rPr>
    </w:lvl>
    <w:lvl w:ilvl="4" w:tplc="E0E2D762">
      <w:numFmt w:val="bullet"/>
      <w:lvlText w:val="•"/>
      <w:lvlJc w:val="left"/>
      <w:pPr>
        <w:ind w:left="2472" w:hanging="360"/>
      </w:pPr>
      <w:rPr>
        <w:rFonts w:hint="default"/>
        <w:lang w:val="en-US" w:eastAsia="en-US" w:bidi="ar-SA"/>
      </w:rPr>
    </w:lvl>
    <w:lvl w:ilvl="5" w:tplc="4FB06208">
      <w:numFmt w:val="bullet"/>
      <w:lvlText w:val="•"/>
      <w:lvlJc w:val="left"/>
      <w:pPr>
        <w:ind w:left="2955" w:hanging="360"/>
      </w:pPr>
      <w:rPr>
        <w:rFonts w:hint="default"/>
        <w:lang w:val="en-US" w:eastAsia="en-US" w:bidi="ar-SA"/>
      </w:rPr>
    </w:lvl>
    <w:lvl w:ilvl="6" w:tplc="3BA47C2C">
      <w:numFmt w:val="bullet"/>
      <w:lvlText w:val="•"/>
      <w:lvlJc w:val="left"/>
      <w:pPr>
        <w:ind w:left="3438" w:hanging="360"/>
      </w:pPr>
      <w:rPr>
        <w:rFonts w:hint="default"/>
        <w:lang w:val="en-US" w:eastAsia="en-US" w:bidi="ar-SA"/>
      </w:rPr>
    </w:lvl>
    <w:lvl w:ilvl="7" w:tplc="253A9576">
      <w:numFmt w:val="bullet"/>
      <w:lvlText w:val="•"/>
      <w:lvlJc w:val="left"/>
      <w:pPr>
        <w:ind w:left="3921" w:hanging="360"/>
      </w:pPr>
      <w:rPr>
        <w:rFonts w:hint="default"/>
        <w:lang w:val="en-US" w:eastAsia="en-US" w:bidi="ar-SA"/>
      </w:rPr>
    </w:lvl>
    <w:lvl w:ilvl="8" w:tplc="519E9B82">
      <w:numFmt w:val="bullet"/>
      <w:lvlText w:val="•"/>
      <w:lvlJc w:val="left"/>
      <w:pPr>
        <w:ind w:left="4404" w:hanging="360"/>
      </w:pPr>
      <w:rPr>
        <w:rFonts w:hint="default"/>
        <w:lang w:val="en-US" w:eastAsia="en-US" w:bidi="ar-SA"/>
      </w:rPr>
    </w:lvl>
  </w:abstractNum>
  <w:abstractNum w:abstractNumId="31" w15:restartNumberingAfterBreak="0">
    <w:nsid w:val="7E472B35"/>
    <w:multiLevelType w:val="hybridMultilevel"/>
    <w:tmpl w:val="9578CB6C"/>
    <w:lvl w:ilvl="0" w:tplc="74044AFE">
      <w:numFmt w:val="bullet"/>
      <w:lvlText w:val="•"/>
      <w:lvlJc w:val="left"/>
      <w:pPr>
        <w:ind w:left="1079" w:hanging="360"/>
      </w:pPr>
      <w:rPr>
        <w:rFonts w:ascii="Arial" w:eastAsia="Arial" w:hAnsi="Arial" w:cs="Arial" w:hint="default"/>
        <w:b w:val="0"/>
        <w:bCs w:val="0"/>
        <w:i w:val="0"/>
        <w:iCs w:val="0"/>
        <w:color w:val="414042"/>
        <w:spacing w:val="0"/>
        <w:w w:val="107"/>
        <w:sz w:val="22"/>
        <w:szCs w:val="22"/>
        <w:lang w:val="en-US" w:eastAsia="en-US" w:bidi="ar-SA"/>
      </w:rPr>
    </w:lvl>
    <w:lvl w:ilvl="1" w:tplc="4C6881CA">
      <w:numFmt w:val="bullet"/>
      <w:lvlText w:val="-"/>
      <w:lvlJc w:val="left"/>
      <w:pPr>
        <w:ind w:left="1259" w:hanging="360"/>
      </w:pPr>
      <w:rPr>
        <w:rFonts w:ascii="Arial" w:eastAsia="Arial" w:hAnsi="Arial" w:cs="Arial" w:hint="default"/>
        <w:b w:val="0"/>
        <w:bCs w:val="0"/>
        <w:i w:val="0"/>
        <w:iCs w:val="0"/>
        <w:color w:val="414042"/>
        <w:spacing w:val="0"/>
        <w:w w:val="96"/>
        <w:sz w:val="22"/>
        <w:szCs w:val="22"/>
        <w:lang w:val="en-US" w:eastAsia="en-US" w:bidi="ar-SA"/>
      </w:rPr>
    </w:lvl>
    <w:lvl w:ilvl="2" w:tplc="9138BF32">
      <w:numFmt w:val="bullet"/>
      <w:lvlText w:val="•"/>
      <w:lvlJc w:val="left"/>
      <w:pPr>
        <w:ind w:left="1759" w:hanging="360"/>
      </w:pPr>
      <w:rPr>
        <w:rFonts w:hint="default"/>
        <w:lang w:val="en-US" w:eastAsia="en-US" w:bidi="ar-SA"/>
      </w:rPr>
    </w:lvl>
    <w:lvl w:ilvl="3" w:tplc="89A4F6E8">
      <w:numFmt w:val="bullet"/>
      <w:lvlText w:val="•"/>
      <w:lvlJc w:val="left"/>
      <w:pPr>
        <w:ind w:left="2259" w:hanging="360"/>
      </w:pPr>
      <w:rPr>
        <w:rFonts w:hint="default"/>
        <w:lang w:val="en-US" w:eastAsia="en-US" w:bidi="ar-SA"/>
      </w:rPr>
    </w:lvl>
    <w:lvl w:ilvl="4" w:tplc="B430253A">
      <w:numFmt w:val="bullet"/>
      <w:lvlText w:val="•"/>
      <w:lvlJc w:val="left"/>
      <w:pPr>
        <w:ind w:left="2759" w:hanging="360"/>
      </w:pPr>
      <w:rPr>
        <w:rFonts w:hint="default"/>
        <w:lang w:val="en-US" w:eastAsia="en-US" w:bidi="ar-SA"/>
      </w:rPr>
    </w:lvl>
    <w:lvl w:ilvl="5" w:tplc="8BEC4E18">
      <w:numFmt w:val="bullet"/>
      <w:lvlText w:val="•"/>
      <w:lvlJc w:val="left"/>
      <w:pPr>
        <w:ind w:left="3259" w:hanging="360"/>
      </w:pPr>
      <w:rPr>
        <w:rFonts w:hint="default"/>
        <w:lang w:val="en-US" w:eastAsia="en-US" w:bidi="ar-SA"/>
      </w:rPr>
    </w:lvl>
    <w:lvl w:ilvl="6" w:tplc="5796AF0A">
      <w:numFmt w:val="bullet"/>
      <w:lvlText w:val="•"/>
      <w:lvlJc w:val="left"/>
      <w:pPr>
        <w:ind w:left="3759" w:hanging="360"/>
      </w:pPr>
      <w:rPr>
        <w:rFonts w:hint="default"/>
        <w:lang w:val="en-US" w:eastAsia="en-US" w:bidi="ar-SA"/>
      </w:rPr>
    </w:lvl>
    <w:lvl w:ilvl="7" w:tplc="9428432E">
      <w:numFmt w:val="bullet"/>
      <w:lvlText w:val="•"/>
      <w:lvlJc w:val="left"/>
      <w:pPr>
        <w:ind w:left="4259" w:hanging="360"/>
      </w:pPr>
      <w:rPr>
        <w:rFonts w:hint="default"/>
        <w:lang w:val="en-US" w:eastAsia="en-US" w:bidi="ar-SA"/>
      </w:rPr>
    </w:lvl>
    <w:lvl w:ilvl="8" w:tplc="C284DF9E">
      <w:numFmt w:val="bullet"/>
      <w:lvlText w:val="•"/>
      <w:lvlJc w:val="left"/>
      <w:pPr>
        <w:ind w:left="4759" w:hanging="360"/>
      </w:pPr>
      <w:rPr>
        <w:rFonts w:hint="default"/>
        <w:lang w:val="en-US" w:eastAsia="en-US" w:bidi="ar-SA"/>
      </w:rPr>
    </w:lvl>
  </w:abstractNum>
  <w:num w:numId="1" w16cid:durableId="1812402141">
    <w:abstractNumId w:val="12"/>
  </w:num>
  <w:num w:numId="2" w16cid:durableId="254946150">
    <w:abstractNumId w:val="24"/>
  </w:num>
  <w:num w:numId="3" w16cid:durableId="462583395">
    <w:abstractNumId w:val="28"/>
  </w:num>
  <w:num w:numId="4" w16cid:durableId="635188480">
    <w:abstractNumId w:val="10"/>
  </w:num>
  <w:num w:numId="5" w16cid:durableId="590431699">
    <w:abstractNumId w:val="8"/>
  </w:num>
  <w:num w:numId="6" w16cid:durableId="488327380">
    <w:abstractNumId w:val="23"/>
  </w:num>
  <w:num w:numId="7" w16cid:durableId="557786604">
    <w:abstractNumId w:val="17"/>
  </w:num>
  <w:num w:numId="8" w16cid:durableId="911507250">
    <w:abstractNumId w:val="11"/>
  </w:num>
  <w:num w:numId="9" w16cid:durableId="340400687">
    <w:abstractNumId w:val="18"/>
  </w:num>
  <w:num w:numId="10" w16cid:durableId="1257330494">
    <w:abstractNumId w:val="15"/>
  </w:num>
  <w:num w:numId="11" w16cid:durableId="1651322076">
    <w:abstractNumId w:val="19"/>
  </w:num>
  <w:num w:numId="12" w16cid:durableId="1554662067">
    <w:abstractNumId w:val="4"/>
  </w:num>
  <w:num w:numId="13" w16cid:durableId="1667053641">
    <w:abstractNumId w:val="7"/>
  </w:num>
  <w:num w:numId="14" w16cid:durableId="1167787531">
    <w:abstractNumId w:val="26"/>
  </w:num>
  <w:num w:numId="15" w16cid:durableId="567229457">
    <w:abstractNumId w:val="31"/>
  </w:num>
  <w:num w:numId="16" w16cid:durableId="68961329">
    <w:abstractNumId w:val="0"/>
  </w:num>
  <w:num w:numId="17" w16cid:durableId="708384908">
    <w:abstractNumId w:val="16"/>
  </w:num>
  <w:num w:numId="18" w16cid:durableId="2030443670">
    <w:abstractNumId w:val="6"/>
  </w:num>
  <w:num w:numId="19" w16cid:durableId="1503861414">
    <w:abstractNumId w:val="22"/>
  </w:num>
  <w:num w:numId="20" w16cid:durableId="1104769085">
    <w:abstractNumId w:val="13"/>
  </w:num>
  <w:num w:numId="21" w16cid:durableId="1587886414">
    <w:abstractNumId w:val="9"/>
  </w:num>
  <w:num w:numId="22" w16cid:durableId="1269122367">
    <w:abstractNumId w:val="29"/>
  </w:num>
  <w:num w:numId="23" w16cid:durableId="1766027959">
    <w:abstractNumId w:val="14"/>
  </w:num>
  <w:num w:numId="24" w16cid:durableId="1768769091">
    <w:abstractNumId w:val="3"/>
  </w:num>
  <w:num w:numId="25" w16cid:durableId="1109542995">
    <w:abstractNumId w:val="2"/>
  </w:num>
  <w:num w:numId="26" w16cid:durableId="967510049">
    <w:abstractNumId w:val="21"/>
  </w:num>
  <w:num w:numId="27" w16cid:durableId="1625424666">
    <w:abstractNumId w:val="5"/>
  </w:num>
  <w:num w:numId="28" w16cid:durableId="249775195">
    <w:abstractNumId w:val="30"/>
  </w:num>
  <w:num w:numId="29" w16cid:durableId="731080399">
    <w:abstractNumId w:val="25"/>
  </w:num>
  <w:num w:numId="30" w16cid:durableId="1161390985">
    <w:abstractNumId w:val="1"/>
  </w:num>
  <w:num w:numId="31" w16cid:durableId="1929118086">
    <w:abstractNumId w:val="27"/>
  </w:num>
  <w:num w:numId="32" w16cid:durableId="14735923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removePersonalInformation/>
  <w:removeDateAndTime/>
  <w:proofState w:spelling="clean" w:grammar="clean"/>
  <w:documentProtection w:edit="readOnly" w:enforcement="1" w:cryptProviderType="rsaAES" w:cryptAlgorithmClass="hash" w:cryptAlgorithmType="typeAny" w:cryptAlgorithmSid="14" w:cryptSpinCount="100000" w:hash="xgZxBStdevPwOVCJN2TrQ2JxeGjM2/tXMPXzKi6MPGBPwejm7vPQ80uSq+GuP+Lvjp0CI56UDC+nVxZ3Y0gssg==" w:salt="6kaz7P1WAkBIGnSBfjeVHw=="/>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E3FF3"/>
    <w:rsid w:val="0003160C"/>
    <w:rsid w:val="00041085"/>
    <w:rsid w:val="000966B4"/>
    <w:rsid w:val="000B3E8B"/>
    <w:rsid w:val="000C7E69"/>
    <w:rsid w:val="000E319F"/>
    <w:rsid w:val="000F4B99"/>
    <w:rsid w:val="000F6F9F"/>
    <w:rsid w:val="00100C12"/>
    <w:rsid w:val="00104B3E"/>
    <w:rsid w:val="00155F6D"/>
    <w:rsid w:val="00170112"/>
    <w:rsid w:val="00176358"/>
    <w:rsid w:val="001900AD"/>
    <w:rsid w:val="00197060"/>
    <w:rsid w:val="001A2C1E"/>
    <w:rsid w:val="001A739C"/>
    <w:rsid w:val="001B5280"/>
    <w:rsid w:val="001E1475"/>
    <w:rsid w:val="001F23D1"/>
    <w:rsid w:val="00244DDC"/>
    <w:rsid w:val="002861F1"/>
    <w:rsid w:val="003044E8"/>
    <w:rsid w:val="00316344"/>
    <w:rsid w:val="00321A1A"/>
    <w:rsid w:val="003661F5"/>
    <w:rsid w:val="003979D9"/>
    <w:rsid w:val="003B2B22"/>
    <w:rsid w:val="003C7BCE"/>
    <w:rsid w:val="003E16C3"/>
    <w:rsid w:val="003E3FF3"/>
    <w:rsid w:val="003F5E3F"/>
    <w:rsid w:val="00407D85"/>
    <w:rsid w:val="00422B54"/>
    <w:rsid w:val="00423C2B"/>
    <w:rsid w:val="00424398"/>
    <w:rsid w:val="00454343"/>
    <w:rsid w:val="00465AC7"/>
    <w:rsid w:val="004D460E"/>
    <w:rsid w:val="004F0249"/>
    <w:rsid w:val="00503CB9"/>
    <w:rsid w:val="00511D45"/>
    <w:rsid w:val="00517D30"/>
    <w:rsid w:val="00527756"/>
    <w:rsid w:val="00535740"/>
    <w:rsid w:val="00542A27"/>
    <w:rsid w:val="00551DB7"/>
    <w:rsid w:val="00571547"/>
    <w:rsid w:val="005908C3"/>
    <w:rsid w:val="0059242A"/>
    <w:rsid w:val="005B7B6D"/>
    <w:rsid w:val="006002E6"/>
    <w:rsid w:val="006814D8"/>
    <w:rsid w:val="006A07D7"/>
    <w:rsid w:val="006A6F7F"/>
    <w:rsid w:val="006B1420"/>
    <w:rsid w:val="006D0B79"/>
    <w:rsid w:val="006D3989"/>
    <w:rsid w:val="00714D93"/>
    <w:rsid w:val="007361C1"/>
    <w:rsid w:val="00761CC8"/>
    <w:rsid w:val="00773221"/>
    <w:rsid w:val="0077555A"/>
    <w:rsid w:val="00782712"/>
    <w:rsid w:val="007977E0"/>
    <w:rsid w:val="007D6F57"/>
    <w:rsid w:val="007F55C5"/>
    <w:rsid w:val="00807E86"/>
    <w:rsid w:val="00852B69"/>
    <w:rsid w:val="008D6EF9"/>
    <w:rsid w:val="00900745"/>
    <w:rsid w:val="0090238B"/>
    <w:rsid w:val="009360B5"/>
    <w:rsid w:val="009B2263"/>
    <w:rsid w:val="009C76E9"/>
    <w:rsid w:val="009D634C"/>
    <w:rsid w:val="009E0C96"/>
    <w:rsid w:val="00A222AD"/>
    <w:rsid w:val="00A2453D"/>
    <w:rsid w:val="00A5591A"/>
    <w:rsid w:val="00A66218"/>
    <w:rsid w:val="00A673BC"/>
    <w:rsid w:val="00A72ABC"/>
    <w:rsid w:val="00A7799D"/>
    <w:rsid w:val="00A97EA7"/>
    <w:rsid w:val="00AC6A13"/>
    <w:rsid w:val="00AE62FF"/>
    <w:rsid w:val="00AE6401"/>
    <w:rsid w:val="00B01D48"/>
    <w:rsid w:val="00B07CE3"/>
    <w:rsid w:val="00B20FCC"/>
    <w:rsid w:val="00B607B8"/>
    <w:rsid w:val="00B74F03"/>
    <w:rsid w:val="00BB0919"/>
    <w:rsid w:val="00BC25A6"/>
    <w:rsid w:val="00BC69ED"/>
    <w:rsid w:val="00BE2531"/>
    <w:rsid w:val="00C15A52"/>
    <w:rsid w:val="00C305A7"/>
    <w:rsid w:val="00C365D0"/>
    <w:rsid w:val="00C43CA4"/>
    <w:rsid w:val="00C70C35"/>
    <w:rsid w:val="00CA3CF4"/>
    <w:rsid w:val="00CD2D9F"/>
    <w:rsid w:val="00CD3F99"/>
    <w:rsid w:val="00CD77C0"/>
    <w:rsid w:val="00CD7840"/>
    <w:rsid w:val="00D00457"/>
    <w:rsid w:val="00D70156"/>
    <w:rsid w:val="00D728C9"/>
    <w:rsid w:val="00D94632"/>
    <w:rsid w:val="00DA04C7"/>
    <w:rsid w:val="00DB2FF5"/>
    <w:rsid w:val="00DB56A4"/>
    <w:rsid w:val="00DD1A3A"/>
    <w:rsid w:val="00DE7437"/>
    <w:rsid w:val="00E21BDB"/>
    <w:rsid w:val="00E32B6F"/>
    <w:rsid w:val="00E65D25"/>
    <w:rsid w:val="00E97895"/>
    <w:rsid w:val="00ED01FA"/>
    <w:rsid w:val="00EF35C0"/>
    <w:rsid w:val="00F112B6"/>
    <w:rsid w:val="00F31966"/>
    <w:rsid w:val="00F34569"/>
    <w:rsid w:val="00F714EB"/>
    <w:rsid w:val="00FB598B"/>
    <w:rsid w:val="00FD128E"/>
    <w:rsid w:val="00FE1F6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62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40"/>
      <w:outlineLvl w:val="0"/>
    </w:pPr>
    <w:rPr>
      <w:sz w:val="96"/>
      <w:szCs w:val="96"/>
    </w:rPr>
  </w:style>
  <w:style w:type="paragraph" w:styleId="Heading2">
    <w:name w:val="heading 2"/>
    <w:basedOn w:val="Normal"/>
    <w:uiPriority w:val="9"/>
    <w:unhideWhenUsed/>
    <w:qFormat/>
    <w:pPr>
      <w:spacing w:before="97"/>
      <w:ind w:left="1440"/>
      <w:outlineLvl w:val="1"/>
    </w:pPr>
    <w:rPr>
      <w:sz w:val="60"/>
      <w:szCs w:val="60"/>
    </w:rPr>
  </w:style>
  <w:style w:type="paragraph" w:styleId="Heading3">
    <w:name w:val="heading 3"/>
    <w:basedOn w:val="Normal"/>
    <w:uiPriority w:val="9"/>
    <w:unhideWhenUsed/>
    <w:qFormat/>
    <w:pPr>
      <w:spacing w:before="357"/>
      <w:ind w:left="720"/>
      <w:outlineLvl w:val="2"/>
    </w:pPr>
    <w:rPr>
      <w:rFonts w:ascii="Verdana" w:eastAsia="Verdana" w:hAnsi="Verdana" w:cs="Verdana"/>
      <w:sz w:val="48"/>
      <w:szCs w:val="48"/>
    </w:rPr>
  </w:style>
  <w:style w:type="paragraph" w:styleId="Heading4">
    <w:name w:val="heading 4"/>
    <w:basedOn w:val="Normal"/>
    <w:uiPriority w:val="9"/>
    <w:unhideWhenUsed/>
    <w:qFormat/>
    <w:pPr>
      <w:ind w:left="900"/>
      <w:outlineLvl w:val="3"/>
    </w:pPr>
    <w:rPr>
      <w:rFonts w:ascii="Arial Narrow" w:eastAsia="Arial Narrow" w:hAnsi="Arial Narrow" w:cs="Arial Narrow"/>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04"/>
      <w:ind w:left="719"/>
    </w:pPr>
    <w:rPr>
      <w:sz w:val="24"/>
      <w:szCs w:val="24"/>
    </w:rPr>
  </w:style>
  <w:style w:type="paragraph" w:styleId="TOC2">
    <w:name w:val="toc 2"/>
    <w:basedOn w:val="Normal"/>
    <w:uiPriority w:val="1"/>
    <w:qFormat/>
    <w:pPr>
      <w:spacing w:before="204"/>
      <w:ind w:left="1440"/>
    </w:pPr>
    <w:rPr>
      <w:sz w:val="24"/>
      <w:szCs w:val="24"/>
    </w:rPr>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92"/>
      <w:ind w:left="107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A3CF4"/>
    <w:pPr>
      <w:tabs>
        <w:tab w:val="center" w:pos="4513"/>
        <w:tab w:val="right" w:pos="9026"/>
      </w:tabs>
    </w:pPr>
  </w:style>
  <w:style w:type="character" w:customStyle="1" w:styleId="HeaderChar">
    <w:name w:val="Header Char"/>
    <w:basedOn w:val="DefaultParagraphFont"/>
    <w:link w:val="Header"/>
    <w:uiPriority w:val="99"/>
    <w:rsid w:val="00CA3CF4"/>
    <w:rPr>
      <w:rFonts w:ascii="Arial" w:eastAsia="Arial" w:hAnsi="Arial" w:cs="Arial"/>
    </w:rPr>
  </w:style>
  <w:style w:type="paragraph" w:styleId="Footer">
    <w:name w:val="footer"/>
    <w:basedOn w:val="Normal"/>
    <w:link w:val="FooterChar"/>
    <w:uiPriority w:val="99"/>
    <w:unhideWhenUsed/>
    <w:rsid w:val="00CA3CF4"/>
    <w:pPr>
      <w:tabs>
        <w:tab w:val="center" w:pos="4513"/>
        <w:tab w:val="right" w:pos="9026"/>
      </w:tabs>
    </w:pPr>
  </w:style>
  <w:style w:type="character" w:customStyle="1" w:styleId="FooterChar">
    <w:name w:val="Footer Char"/>
    <w:basedOn w:val="DefaultParagraphFont"/>
    <w:link w:val="Footer"/>
    <w:uiPriority w:val="99"/>
    <w:rsid w:val="00CA3CF4"/>
    <w:rPr>
      <w:rFonts w:ascii="Arial" w:eastAsia="Arial" w:hAnsi="Arial" w:cs="Arial"/>
    </w:rPr>
  </w:style>
  <w:style w:type="table" w:styleId="TableGrid">
    <w:name w:val="Table Grid"/>
    <w:basedOn w:val="TableNormal"/>
    <w:uiPriority w:val="39"/>
    <w:rsid w:val="00BC69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A5591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111300">
      <w:bodyDiv w:val="1"/>
      <w:marLeft w:val="0"/>
      <w:marRight w:val="0"/>
      <w:marTop w:val="0"/>
      <w:marBottom w:val="0"/>
      <w:divBdr>
        <w:top w:val="none" w:sz="0" w:space="0" w:color="auto"/>
        <w:left w:val="none" w:sz="0" w:space="0" w:color="auto"/>
        <w:bottom w:val="none" w:sz="0" w:space="0" w:color="auto"/>
        <w:right w:val="none" w:sz="0" w:space="0" w:color="auto"/>
      </w:divBdr>
    </w:div>
    <w:div w:id="2009862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sabilityin-bulk.s3.amazonaws.com/2021" TargetMode="External"/><Relationship Id="rId21" Type="http://schemas.openxmlformats.org/officeDocument/2006/relationships/footer" Target="footer3.xml"/><Relationship Id="rId42" Type="http://schemas.openxmlformats.org/officeDocument/2006/relationships/footer" Target="footer10.xml"/><Relationship Id="rId63" Type="http://schemas.openxmlformats.org/officeDocument/2006/relationships/image" Target="media/image26.jpg"/><Relationship Id="rId84" Type="http://schemas.openxmlformats.org/officeDocument/2006/relationships/header" Target="header22.xml"/><Relationship Id="rId138" Type="http://schemas.openxmlformats.org/officeDocument/2006/relationships/hyperlink" Target="https://www/" TargetMode="External"/><Relationship Id="rId159" Type="http://schemas.openxmlformats.org/officeDocument/2006/relationships/theme" Target="theme/theme1.xml"/><Relationship Id="rId107" Type="http://schemas.openxmlformats.org/officeDocument/2006/relationships/image" Target="media/image44.png"/><Relationship Id="rId11" Type="http://schemas.openxmlformats.org/officeDocument/2006/relationships/footer" Target="footer1.xml"/><Relationship Id="rId32" Type="http://schemas.openxmlformats.org/officeDocument/2006/relationships/image" Target="media/image15.jpg"/><Relationship Id="rId53" Type="http://schemas.openxmlformats.org/officeDocument/2006/relationships/header" Target="header13.xml"/><Relationship Id="rId74" Type="http://schemas.openxmlformats.org/officeDocument/2006/relationships/image" Target="media/image29.png"/><Relationship Id="rId128" Type="http://schemas.openxmlformats.org/officeDocument/2006/relationships/hyperlink" Target="https://microassist.com/digital-accessibility/understanding" TargetMode="External"/><Relationship Id="rId149" Type="http://schemas.openxmlformats.org/officeDocument/2006/relationships/hyperlink" Target="https://www.wto.org/english/tratop_e/womenandtrade_e" TargetMode="External"/><Relationship Id="rId5" Type="http://schemas.openxmlformats.org/officeDocument/2006/relationships/webSettings" Target="webSettings.xml"/><Relationship Id="rId95" Type="http://schemas.openxmlformats.org/officeDocument/2006/relationships/image" Target="media/image40.png"/><Relationship Id="rId22" Type="http://schemas.openxmlformats.org/officeDocument/2006/relationships/header" Target="header3.xml"/><Relationship Id="rId43" Type="http://schemas.openxmlformats.org/officeDocument/2006/relationships/image" Target="media/image17.png"/><Relationship Id="rId64" Type="http://schemas.openxmlformats.org/officeDocument/2006/relationships/header" Target="header16.xml"/><Relationship Id="rId118" Type="http://schemas.openxmlformats.org/officeDocument/2006/relationships/hyperlink" Target="https://www/" TargetMode="External"/><Relationship Id="rId139" Type="http://schemas.openxmlformats.org/officeDocument/2006/relationships/hyperlink" Target="https://www.diversitycan.com/web/Article" TargetMode="External"/><Relationship Id="rId80" Type="http://schemas.openxmlformats.org/officeDocument/2006/relationships/footer" Target="footer21.xml"/><Relationship Id="rId85" Type="http://schemas.openxmlformats.org/officeDocument/2006/relationships/footer" Target="footer23.xml"/><Relationship Id="rId150" Type="http://schemas.openxmlformats.org/officeDocument/2006/relationships/hyperlink" Target="https://www/" TargetMode="External"/><Relationship Id="rId155" Type="http://schemas.openxmlformats.org/officeDocument/2006/relationships/hyperlink" Target="https://www.economist.com/" TargetMode="External"/><Relationship Id="rId12" Type="http://schemas.openxmlformats.org/officeDocument/2006/relationships/image" Target="media/image4.png"/><Relationship Id="rId17" Type="http://schemas.openxmlformats.org/officeDocument/2006/relationships/header" Target="header1.xml"/><Relationship Id="rId33" Type="http://schemas.openxmlformats.org/officeDocument/2006/relationships/header" Target="header6.xml"/><Relationship Id="rId38" Type="http://schemas.openxmlformats.org/officeDocument/2006/relationships/footer" Target="footer8.xml"/><Relationship Id="rId59" Type="http://schemas.openxmlformats.org/officeDocument/2006/relationships/footer" Target="footer15.xml"/><Relationship Id="rId103" Type="http://schemas.openxmlformats.org/officeDocument/2006/relationships/footer" Target="footer28.xml"/><Relationship Id="rId108" Type="http://schemas.openxmlformats.org/officeDocument/2006/relationships/header" Target="header29.xml"/><Relationship Id="rId124" Type="http://schemas.openxmlformats.org/officeDocument/2006/relationships/hyperlink" Target="https://www.cips.org/supply" TargetMode="External"/><Relationship Id="rId129" Type="http://schemas.openxmlformats.org/officeDocument/2006/relationships/hyperlink" Target="https://wbecanada.ca/wp-content" TargetMode="External"/><Relationship Id="rId54" Type="http://schemas.openxmlformats.org/officeDocument/2006/relationships/footer" Target="footer14.xml"/><Relationship Id="rId70" Type="http://schemas.openxmlformats.org/officeDocument/2006/relationships/header" Target="header18.xml"/><Relationship Id="rId75" Type="http://schemas.openxmlformats.org/officeDocument/2006/relationships/image" Target="media/image30.png"/><Relationship Id="rId91" Type="http://schemas.openxmlformats.org/officeDocument/2006/relationships/image" Target="media/image38.jpg"/><Relationship Id="rId96" Type="http://schemas.openxmlformats.org/officeDocument/2006/relationships/header" Target="header25.xml"/><Relationship Id="rId140" Type="http://schemas.openxmlformats.org/officeDocument/2006/relationships/hyperlink" Target="https://www.queensu.ca/procurement/social" TargetMode="External"/><Relationship Id="rId145" Type="http://schemas.openxmlformats.org/officeDocument/2006/relationships/hyperlink" Target="https://sloanreview.mit.edu/article/how-procurement-can"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4.xml"/><Relationship Id="rId28" Type="http://schemas.openxmlformats.org/officeDocument/2006/relationships/image" Target="media/image13.png"/><Relationship Id="rId49" Type="http://schemas.openxmlformats.org/officeDocument/2006/relationships/image" Target="media/image19.jpeg"/><Relationship Id="rId114" Type="http://schemas.openxmlformats.org/officeDocument/2006/relationships/hyperlink" Target="http://www.supplier.io/" TargetMode="External"/><Relationship Id="rId119" Type="http://schemas.openxmlformats.org/officeDocument/2006/relationships/hyperlink" Target="https://heidrick.com/en/insights/diversity-inclusion/diverse" TargetMode="External"/><Relationship Id="rId44" Type="http://schemas.openxmlformats.org/officeDocument/2006/relationships/image" Target="media/image18.jpg"/><Relationship Id="rId60" Type="http://schemas.openxmlformats.org/officeDocument/2006/relationships/header" Target="header15.xml"/><Relationship Id="rId65" Type="http://schemas.openxmlformats.org/officeDocument/2006/relationships/footer" Target="footer17.xml"/><Relationship Id="rId81" Type="http://schemas.openxmlformats.org/officeDocument/2006/relationships/header" Target="header21.xml"/><Relationship Id="rId86" Type="http://schemas.openxmlformats.org/officeDocument/2006/relationships/image" Target="media/image35.png"/><Relationship Id="rId130" Type="http://schemas.openxmlformats.org/officeDocument/2006/relationships/hyperlink" Target="https://www/" TargetMode="External"/><Relationship Id="rId135" Type="http://schemas.openxmlformats.org/officeDocument/2006/relationships/hyperlink" Target="https://supplychaindigital.com/procurement/top" TargetMode="External"/><Relationship Id="rId151" Type="http://schemas.openxmlformats.org/officeDocument/2006/relationships/hyperlink" Target="https://www.who.int/news-room/fact-sheets/detail" TargetMode="External"/><Relationship Id="rId156" Type="http://schemas.openxmlformats.org/officeDocument/2006/relationships/hyperlink" Target="https://www.motorolasolutions.com/en_xp/about" TargetMode="External"/><Relationship Id="rId13" Type="http://schemas.openxmlformats.org/officeDocument/2006/relationships/image" Target="media/image5.png"/><Relationship Id="rId18" Type="http://schemas.openxmlformats.org/officeDocument/2006/relationships/footer" Target="footer2.xml"/><Relationship Id="rId39" Type="http://schemas.openxmlformats.org/officeDocument/2006/relationships/header" Target="header8.xml"/><Relationship Id="rId109" Type="http://schemas.openxmlformats.org/officeDocument/2006/relationships/footer" Target="footer30.xml"/><Relationship Id="rId34" Type="http://schemas.openxmlformats.org/officeDocument/2006/relationships/footer" Target="footer7.xml"/><Relationship Id="rId50" Type="http://schemas.openxmlformats.org/officeDocument/2006/relationships/image" Target="media/image20.png"/><Relationship Id="rId55" Type="http://schemas.openxmlformats.org/officeDocument/2006/relationships/image" Target="media/image21.png"/><Relationship Id="rId76" Type="http://schemas.openxmlformats.org/officeDocument/2006/relationships/image" Target="media/image31.png"/><Relationship Id="rId97" Type="http://schemas.openxmlformats.org/officeDocument/2006/relationships/footer" Target="footer26.xml"/><Relationship Id="rId104" Type="http://schemas.openxmlformats.org/officeDocument/2006/relationships/image" Target="media/image43.png"/><Relationship Id="rId120" Type="http://schemas.openxmlformats.org/officeDocument/2006/relationships/hyperlink" Target="https://www.forbes.com/sites" TargetMode="External"/><Relationship Id="rId125" Type="http://schemas.openxmlformats.org/officeDocument/2006/relationships/hyperlink" Target="http://www.e-accessibilitytoolkit.org/print" TargetMode="External"/><Relationship Id="rId141" Type="http://schemas.openxmlformats.org/officeDocument/2006/relationships/hyperlink" Target="https://www.thehackettgroup.com/2022-procurement-key" TargetMode="External"/><Relationship Id="rId146" Type="http://schemas.openxmlformats.org/officeDocument/2006/relationships/hyperlink" Target="https://www.oliverwyman.com/our-expertise" TargetMode="External"/><Relationship Id="rId7" Type="http://schemas.openxmlformats.org/officeDocument/2006/relationships/endnotes" Target="endnotes.xml"/><Relationship Id="rId71" Type="http://schemas.openxmlformats.org/officeDocument/2006/relationships/footer" Target="footer19.xml"/><Relationship Id="rId92" Type="http://schemas.openxmlformats.org/officeDocument/2006/relationships/header" Target="header24.xml"/><Relationship Id="rId2" Type="http://schemas.openxmlformats.org/officeDocument/2006/relationships/numbering" Target="numbering.xml"/><Relationship Id="rId29" Type="http://schemas.openxmlformats.org/officeDocument/2006/relationships/header" Target="header5.xml"/><Relationship Id="rId24" Type="http://schemas.openxmlformats.org/officeDocument/2006/relationships/image" Target="media/image11.png"/><Relationship Id="rId40" Type="http://schemas.openxmlformats.org/officeDocument/2006/relationships/footer" Target="footer9.xml"/><Relationship Id="rId45" Type="http://schemas.openxmlformats.org/officeDocument/2006/relationships/header" Target="header10.xml"/><Relationship Id="rId66" Type="http://schemas.openxmlformats.org/officeDocument/2006/relationships/header" Target="header17.xml"/><Relationship Id="rId87" Type="http://schemas.openxmlformats.org/officeDocument/2006/relationships/header" Target="header23.xml"/><Relationship Id="rId110" Type="http://schemas.openxmlformats.org/officeDocument/2006/relationships/image" Target="media/image45.png"/><Relationship Id="rId115" Type="http://schemas.openxmlformats.org/officeDocument/2006/relationships/hyperlink" Target="https://www/" TargetMode="External"/><Relationship Id="rId131" Type="http://schemas.openxmlformats.org/officeDocument/2006/relationships/hyperlink" Target="https://www.merck.com/wp-content" TargetMode="External"/><Relationship Id="rId136" Type="http://schemas.openxmlformats.org/officeDocument/2006/relationships/hyperlink" Target="https://www.cips.org/supply-management/news/2022" TargetMode="External"/><Relationship Id="rId157" Type="http://schemas.openxmlformats.org/officeDocument/2006/relationships/fontTable" Target="fontTable.xml"/><Relationship Id="rId61" Type="http://schemas.openxmlformats.org/officeDocument/2006/relationships/footer" Target="footer16.xml"/><Relationship Id="rId82" Type="http://schemas.openxmlformats.org/officeDocument/2006/relationships/footer" Target="footer22.xml"/><Relationship Id="rId152" Type="http://schemas.openxmlformats.org/officeDocument/2006/relationships/hyperlink" Target="https://disabilityin.org/resource/the-economic-impact" TargetMode="External"/><Relationship Id="rId19" Type="http://schemas.openxmlformats.org/officeDocument/2006/relationships/image" Target="media/image10.jpg"/><Relationship Id="rId14" Type="http://schemas.openxmlformats.org/officeDocument/2006/relationships/image" Target="media/image6.png"/><Relationship Id="rId30" Type="http://schemas.openxmlformats.org/officeDocument/2006/relationships/footer" Target="footer6.xml"/><Relationship Id="rId35" Type="http://schemas.openxmlformats.org/officeDocument/2006/relationships/image" Target="media/image9.png"/><Relationship Id="rId56" Type="http://schemas.openxmlformats.org/officeDocument/2006/relationships/image" Target="media/image22.png"/><Relationship Id="rId77" Type="http://schemas.openxmlformats.org/officeDocument/2006/relationships/image" Target="media/image32.png"/><Relationship Id="rId100" Type="http://schemas.openxmlformats.org/officeDocument/2006/relationships/image" Target="media/image41.png"/><Relationship Id="rId105" Type="http://schemas.openxmlformats.org/officeDocument/2006/relationships/header" Target="header28.xml"/><Relationship Id="rId126" Type="http://schemas.openxmlformats.org/officeDocument/2006/relationships/hyperlink" Target="https://Springerlink.com/" TargetMode="External"/><Relationship Id="rId147" Type="http://schemas.openxmlformats.org/officeDocument/2006/relationships/hyperlink" Target="https://www.washington.edu/" TargetMode="External"/><Relationship Id="rId8" Type="http://schemas.openxmlformats.org/officeDocument/2006/relationships/image" Target="media/image1.png"/><Relationship Id="rId51" Type="http://schemas.openxmlformats.org/officeDocument/2006/relationships/header" Target="header12.xml"/><Relationship Id="rId72" Type="http://schemas.openxmlformats.org/officeDocument/2006/relationships/header" Target="header19.xml"/><Relationship Id="rId93" Type="http://schemas.openxmlformats.org/officeDocument/2006/relationships/footer" Target="footer25.xml"/><Relationship Id="rId98" Type="http://schemas.openxmlformats.org/officeDocument/2006/relationships/header" Target="header26.xml"/><Relationship Id="rId121" Type="http://schemas.openxmlformats.org/officeDocument/2006/relationships/hyperlink" Target="https://www/" TargetMode="External"/><Relationship Id="rId142" Type="http://schemas.openxmlformats.org/officeDocument/2006/relationships/hyperlink" Target="https://www150.statcan.gc.ca/t1/tbl1/en" TargetMode="Externa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footer" Target="footer11.xml"/><Relationship Id="rId67" Type="http://schemas.openxmlformats.org/officeDocument/2006/relationships/footer" Target="footer18.xml"/><Relationship Id="rId116" Type="http://schemas.openxmlformats.org/officeDocument/2006/relationships/hyperlink" Target="https://thehackettgroup.com/thi-multigenerational-workforce" TargetMode="External"/><Relationship Id="rId137" Type="http://schemas.openxmlformats.org/officeDocument/2006/relationships/hyperlink" Target="https://archive.mbda.gov/" TargetMode="External"/><Relationship Id="rId158" Type="http://schemas.openxmlformats.org/officeDocument/2006/relationships/glossaryDocument" Target="glossary/document.xml"/><Relationship Id="rId20" Type="http://schemas.openxmlformats.org/officeDocument/2006/relationships/header" Target="header2.xml"/><Relationship Id="rId41" Type="http://schemas.openxmlformats.org/officeDocument/2006/relationships/header" Target="header9.xml"/><Relationship Id="rId62" Type="http://schemas.openxmlformats.org/officeDocument/2006/relationships/image" Target="media/image25.png"/><Relationship Id="rId83" Type="http://schemas.openxmlformats.org/officeDocument/2006/relationships/image" Target="media/image34.png"/><Relationship Id="rId88" Type="http://schemas.openxmlformats.org/officeDocument/2006/relationships/footer" Target="footer24.xml"/><Relationship Id="rId111" Type="http://schemas.openxmlformats.org/officeDocument/2006/relationships/header" Target="header30.xml"/><Relationship Id="rId132" Type="http://schemas.openxmlformats.org/officeDocument/2006/relationships/hyperlink" Target="https://mn.gov/mnit/about" TargetMode="External"/><Relationship Id="rId153" Type="http://schemas.openxmlformats.org/officeDocument/2006/relationships/hyperlink" Target="https://leadinclusively.com/2019/05/02/culture-of" TargetMode="External"/><Relationship Id="rId15" Type="http://schemas.openxmlformats.org/officeDocument/2006/relationships/image" Target="media/image7.png"/><Relationship Id="rId36" Type="http://schemas.openxmlformats.org/officeDocument/2006/relationships/image" Target="media/image16.png"/><Relationship Id="rId57" Type="http://schemas.openxmlformats.org/officeDocument/2006/relationships/image" Target="media/image23.png"/><Relationship Id="rId106" Type="http://schemas.openxmlformats.org/officeDocument/2006/relationships/footer" Target="footer29.xml"/><Relationship Id="rId127" Type="http://schemas.openxmlformats.org/officeDocument/2006/relationships/hyperlink" Target="https://www/" TargetMode="External"/><Relationship Id="rId10" Type="http://schemas.openxmlformats.org/officeDocument/2006/relationships/image" Target="media/image3.png"/><Relationship Id="rId31" Type="http://schemas.openxmlformats.org/officeDocument/2006/relationships/image" Target="media/image14.png"/><Relationship Id="rId52" Type="http://schemas.openxmlformats.org/officeDocument/2006/relationships/footer" Target="footer13.xml"/><Relationship Id="rId73" Type="http://schemas.openxmlformats.org/officeDocument/2006/relationships/footer" Target="footer20.xml"/><Relationship Id="rId78" Type="http://schemas.openxmlformats.org/officeDocument/2006/relationships/image" Target="media/image33.jpg"/><Relationship Id="rId94" Type="http://schemas.openxmlformats.org/officeDocument/2006/relationships/image" Target="media/image39.png"/><Relationship Id="rId99" Type="http://schemas.openxmlformats.org/officeDocument/2006/relationships/footer" Target="footer27.xml"/><Relationship Id="rId101" Type="http://schemas.openxmlformats.org/officeDocument/2006/relationships/image" Target="media/image42.png"/><Relationship Id="rId122" Type="http://schemas.openxmlformats.org/officeDocument/2006/relationships/hyperlink" Target="https://cips.org/supply-management/opinion/2022/february" TargetMode="External"/><Relationship Id="rId143" Type="http://schemas.openxmlformats.org/officeDocument/2006/relationships/hyperlink" Target="https://Supplier.io/" TargetMode="External"/><Relationship Id="rId148" Type="http://schemas.openxmlformats.org/officeDocument/2006/relationships/hyperlink" Target="https://www.wto.org/english/tratop_e/msmesandtra_e" TargetMode="Externa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header" Target="header4.xml"/><Relationship Id="rId47" Type="http://schemas.openxmlformats.org/officeDocument/2006/relationships/header" Target="header11.xml"/><Relationship Id="rId68" Type="http://schemas.openxmlformats.org/officeDocument/2006/relationships/image" Target="media/image27.png"/><Relationship Id="rId89" Type="http://schemas.openxmlformats.org/officeDocument/2006/relationships/image" Target="media/image36.png"/><Relationship Id="rId112" Type="http://schemas.openxmlformats.org/officeDocument/2006/relationships/footer" Target="footer31.xml"/><Relationship Id="rId133" Type="http://schemas.openxmlformats.org/officeDocument/2006/relationships/hyperlink" Target="https://www.msduk.org/" TargetMode="External"/><Relationship Id="rId154" Type="http://schemas.openxmlformats.org/officeDocument/2006/relationships/hyperlink" Target="https://www.levelaccess.com/blog/compliance" TargetMode="External"/><Relationship Id="rId16" Type="http://schemas.openxmlformats.org/officeDocument/2006/relationships/image" Target="media/image8.png"/><Relationship Id="rId37" Type="http://schemas.openxmlformats.org/officeDocument/2006/relationships/header" Target="header7.xml"/><Relationship Id="rId58" Type="http://schemas.openxmlformats.org/officeDocument/2006/relationships/header" Target="header14.xml"/><Relationship Id="rId79" Type="http://schemas.openxmlformats.org/officeDocument/2006/relationships/header" Target="header20.xml"/><Relationship Id="rId102" Type="http://schemas.openxmlformats.org/officeDocument/2006/relationships/header" Target="header27.xml"/><Relationship Id="rId123" Type="http://schemas.openxmlformats.org/officeDocument/2006/relationships/hyperlink" Target="https://accessibility.huit.harvard/" TargetMode="External"/><Relationship Id="rId144" Type="http://schemas.openxmlformats.org/officeDocument/2006/relationships/hyperlink" Target="https://www.supplier.io/" TargetMode="External"/><Relationship Id="rId90" Type="http://schemas.openxmlformats.org/officeDocument/2006/relationships/image" Target="media/image37.png"/><Relationship Id="rId27" Type="http://schemas.openxmlformats.org/officeDocument/2006/relationships/footer" Target="footer5.xml"/><Relationship Id="rId48" Type="http://schemas.openxmlformats.org/officeDocument/2006/relationships/footer" Target="footer12.xml"/><Relationship Id="rId69" Type="http://schemas.openxmlformats.org/officeDocument/2006/relationships/image" Target="media/image28.png"/><Relationship Id="rId113" Type="http://schemas.openxmlformats.org/officeDocument/2006/relationships/hyperlink" Target="http://www.anchorto.ca/" TargetMode="External"/><Relationship Id="rId134" Type="http://schemas.openxmlformats.org/officeDocument/2006/relationships/hyperlink" Target="https://ncdae.org/" TargetMode="External"/><Relationship Id="rId160" Type="http://schemas.openxmlformats.org/officeDocument/2006/relationships/hyperlink" Target="https://Supplier.io" TargetMode="External"/><Relationship Id="rId161" Type="http://schemas.openxmlformats.org/officeDocument/2006/relationships/hyperlink" Target="https://www.thehackettgroup.com/thi-multigenerational-workforce-pro-1910/" TargetMode="External"/><Relationship Id="rId162" Type="http://schemas.openxmlformats.org/officeDocument/2006/relationships/hyperlink" Target="https://www.heidrick.com/en/insights/diversity-inclusion/diverse_region_inclusive_workforces_-asia_pacific_diversity_and_inclusion_survey_2019" TargetMode="External"/><Relationship Id="rId163" Type="http://schemas.openxmlformats.org/officeDocument/2006/relationships/hyperlink" Target="https://www.forbes.com/sites/gaudianohunt/2017/06/12/workplace-disability-tips/#4743e784df47" TargetMode="External"/><Relationship Id="rId164" Type="http://schemas.openxmlformats.org/officeDocument/2006/relationships/hyperlink" Target="https://www.cips.org/supply-management/opinion/2022/february/if-you-are-standing-still-in-the-digital-space-then-you-are-already-falling-behind/" TargetMode="External"/><Relationship Id="rId165" Type="http://schemas.openxmlformats.org/officeDocument/2006/relationships/hyperlink" Target="https://accessibility.huit.harvard.edu/procurement-process" TargetMode="External"/><Relationship Id="rId166" Type="http://schemas.openxmlformats.org/officeDocument/2006/relationships/hyperlink" Target="https://www.cips.org/supply-management/analysis/2022/february/how-do-younger-people-see-procurement-developing-/" TargetMode="External"/><Relationship Id="rId167" Type="http://schemas.openxmlformats.org/officeDocument/2006/relationships/hyperlink" Target="http://www.e-accessibilitytoolkit.org/print/public_procurement/case_studies/case_studies" TargetMode="External"/><Relationship Id="rId168" Type="http://schemas.openxmlformats.org/officeDocument/2006/relationships/hyperlink" Target="https://www.microassist.com/digital-accessibility/understanding-digital-accessibility-in-the-procurement-process/" TargetMode="External"/><Relationship Id="rId169" Type="http://schemas.openxmlformats.org/officeDocument/2006/relationships/hyperlink" Target="https://wbecanada.ca/wp-content/uploads/2021/09/2021_08_18-SD-Survey-Report-Buyers-Perspective-2_compressed.pdf" TargetMode="External"/><Relationship Id="rId170" Type="http://schemas.openxmlformats.org/officeDocument/2006/relationships/hyperlink" Target="https://www.lexdis.org.uk/digital-accessibility/procurement-and-suppliers/" TargetMode="External"/><Relationship Id="rId171" Type="http://schemas.openxmlformats.org/officeDocument/2006/relationships/hyperlink" Target="https://www.merck.com/wp-content/uploads/sites/5/2020/07/supplier_performance_expectations-1.pdf" TargetMode="External"/><Relationship Id="rId172" Type="http://schemas.openxmlformats.org/officeDocument/2006/relationships/hyperlink" Target="https://mn.gov/mnit/about-mnit/accessibility/it-procurement.jsp" TargetMode="External"/><Relationship Id="rId173" Type="http://schemas.openxmlformats.org/officeDocument/2006/relationships/hyperlink" Target="https://www.msduk.org.uk/static/The-Road-to-Inclusive-Procurement.pdf" TargetMode="External"/><Relationship Id="rId174" Type="http://schemas.openxmlformats.org/officeDocument/2006/relationships/hyperlink" Target="https://ncdae.org/resources/articles/procurement.php" TargetMode="External"/><Relationship Id="rId175" Type="http://schemas.openxmlformats.org/officeDocument/2006/relationships/hyperlink" Target="https://supplychaindigital.com/procurement/top-five-2021-key-procurement-and-supply-chain-trends" TargetMode="External"/><Relationship Id="rId176" Type="http://schemas.openxmlformats.org/officeDocument/2006/relationships/hyperlink" Target="https://www.cips.org/supply-management/news/2022/march/lack-of-opportunities-for-women-to-enter-procurement/" TargetMode="External"/><Relationship Id="rId177" Type="http://schemas.openxmlformats.org/officeDocument/2006/relationships/hyperlink" Target="https://archive.mbda.gov/news/news-and-announcements/2017/01/contracting-barriers-and-factors-affecting-minority-business.html" TargetMode="External"/><Relationship Id="rId178" Type="http://schemas.openxmlformats.org/officeDocument/2006/relationships/hyperlink" Target="https://www.diversityplus.com/web/Article.aspx?id=Disability-Works-in-the-Supply-Chain-4852&amp;type=tops" TargetMode="External"/><Relationship Id="rId179" Type="http://schemas.openxmlformats.org/officeDocument/2006/relationships/hyperlink" Target="https://www.diversitycan.com/web/Article.aspx?id=Suly-Chais-ad-the-Case-for-Iclusio-of-eole-with-Disabilities-2404" TargetMode="External"/><Relationship Id="rId180" Type="http://schemas.openxmlformats.org/officeDocument/2006/relationships/hyperlink" Target="https://www.queensu.ca/procurement/social-procurement/overview" TargetMode="External"/><Relationship Id="rId181" Type="http://schemas.openxmlformats.org/officeDocument/2006/relationships/hyperlink" Target="https://www.thehackettgroup.com/2022-procurement-key-issues-2201/" TargetMode="External"/><Relationship Id="rId182" Type="http://schemas.openxmlformats.org/officeDocument/2006/relationships/hyperlink" Target="https://www150.statcan.gc.ca/t1/tbl1/en/tv.action?pid=3310075401" TargetMode="External"/><Relationship Id="rId183" Type="http://schemas.openxmlformats.org/officeDocument/2006/relationships/hyperlink" Target="https://www.supplier.io/resources/state-of-diverse-suppliers-2021" TargetMode="External"/><Relationship Id="rId184" Type="http://schemas.openxmlformats.org/officeDocument/2006/relationships/hyperlink" Target="https://sloanreview.mit.edu/article/how-procurement-can-strengthen-diversity-and-inclusion/" TargetMode="External"/><Relationship Id="rId185" Type="http://schemas.openxmlformats.org/officeDocument/2006/relationships/hyperlink" Target="https://www.oliverwyman.com/our-expertise/insights/2021/may/how-procurement-can-strengthen-diversity-and-inclusion.html" TargetMode="External"/><Relationship Id="rId186" Type="http://schemas.openxmlformats.org/officeDocument/2006/relationships/hyperlink" Target="https://www.washington.edu/accessibility/procurement/" TargetMode="External"/><Relationship Id="rId187" Type="http://schemas.openxmlformats.org/officeDocument/2006/relationships/hyperlink" Target="https://www.wto.org/english/tratop_e/msmesandtra_e/msmesandtra_e.htm" TargetMode="External"/><Relationship Id="rId188" Type="http://schemas.openxmlformats.org/officeDocument/2006/relationships/hyperlink" Target="https://www.wto.org/english/tratop_e/womenandtrade_e/womenandtrade_e.htm" TargetMode="External"/><Relationship Id="rId189" Type="http://schemas.openxmlformats.org/officeDocument/2006/relationships/hyperlink" Target="https://www.yorku.ca/procurement/vendors-of-record/social-procurement/" TargetMode="External"/><Relationship Id="rId190" Type="http://schemas.openxmlformats.org/officeDocument/2006/relationships/hyperlink" Target="https://www.who.int/news-room/fact-sheets/detail/ageing-and-health" TargetMode="External"/><Relationship Id="rId191" Type="http://schemas.openxmlformats.org/officeDocument/2006/relationships/hyperlink" Target="https://disabilityin.org/resource/the-economic-impact-of-certified-disability-owned-business-enterprises/" TargetMode="External"/><Relationship Id="rId192" Type="http://schemas.openxmlformats.org/officeDocument/2006/relationships/hyperlink" Target="https://leadinclusively.com/2019/05/02/culture-of-inclusion/" TargetMode="External"/><Relationship Id="rId193" Type="http://schemas.openxmlformats.org/officeDocument/2006/relationships/hyperlink" Target="https://www.levelaccess.com/blog/compliance/navigating-international-accessibility-laws" TargetMode="External"/><Relationship Id="rId194" Type="http://schemas.openxmlformats.org/officeDocument/2006/relationships/hyperlink" Target="https://www.economist.com/international/2012/09/08/the-new-green" TargetMode="External"/><Relationship Id="rId195" Type="http://schemas.openxmlformats.org/officeDocument/2006/relationships/hyperlink" Target="https://www.motorolasolutions.com/en_xp/about/company-overview/corporate-responsibility/governance-and-policies/supplier-diversity.html" TargetMode="External"/><Relationship Id="rId196" Type="http://schemas.openxmlformats.org/officeDocument/2006/relationships/hyperlink" Target="https://www.thehackettgroup.com/thi-multigenerational-workforce-pro-1910/" TargetMode="External"/><Relationship Id="rId197" Type="http://schemas.openxmlformats.org/officeDocument/2006/relationships/hyperlink" Target="https://disabilityin-bulk.s3.amazonaws.com/2021/Supplier+Diversity+Best+Practices+from+2020+DEI50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_rels/header5.xml.rels><?xml version='1.0' encoding='UTF-8' standalone='yes'?>
<Relationships xmlns="http://schemas.openxmlformats.org/package/2006/relationships"><Relationship Id="rId1" Type="http://schemas.openxmlformats.org/officeDocument/2006/relationships/image" Target="media/image9.png"/></Relationships>
</file>

<file path=word/_rels/header9.xml.rels><?xml version='1.0' encoding='UTF-8' standalone='yes'?>
<Relationships xmlns="http://schemas.openxmlformats.org/package/2006/relationships"><Relationship Id="rId1" Type="http://schemas.openxmlformats.org/officeDocument/2006/relationships/image" Target="media/image9.png"/></Relationships>
</file>

<file path=word/_rels/header11.xml.rels><?xml version='1.0' encoding='UTF-8' standalone='yes'?>
<Relationships xmlns="http://schemas.openxmlformats.org/package/2006/relationships"><Relationship Id="rId1" Type="http://schemas.openxmlformats.org/officeDocument/2006/relationships/image" Target="media/image9.png"/></Relationships>
</file>

<file path=word/_rels/header12.xml.rels><?xml version='1.0' encoding='UTF-8' standalone='yes'?>
<Relationships xmlns="http://schemas.openxmlformats.org/package/2006/relationships"><Relationship Id="rId1" Type="http://schemas.openxmlformats.org/officeDocument/2006/relationships/image" Target="media/image9.png"/></Relationships>
</file>

<file path=word/_rels/header13.xml.rels><?xml version='1.0' encoding='UTF-8' standalone='yes'?>
<Relationships xmlns="http://schemas.openxmlformats.org/package/2006/relationships"><Relationship Id="rId1" Type="http://schemas.openxmlformats.org/officeDocument/2006/relationships/image" Target="media/image9.png"/></Relationships>
</file>

<file path=word/_rels/header14.xml.rels><?xml version='1.0' encoding='UTF-8' standalone='yes'?>
<Relationships xmlns="http://schemas.openxmlformats.org/package/2006/relationships"><Relationship Id="rId1" Type="http://schemas.openxmlformats.org/officeDocument/2006/relationships/image" Target="media/image24.png"/></Relationships>
</file>

<file path=word/_rels/header15.xml.rels><?xml version='1.0' encoding='UTF-8' standalone='yes'?>
<Relationships xmlns="http://schemas.openxmlformats.org/package/2006/relationships"><Relationship Id="rId1" Type="http://schemas.openxmlformats.org/officeDocument/2006/relationships/image" Target="media/image9.png"/></Relationships>
</file>

<file path=word/_rels/header19.xml.rels><?xml version='1.0' encoding='UTF-8' standalone='yes'?>
<Relationships xmlns="http://schemas.openxmlformats.org/package/2006/relationships"><Relationship Id="rId1" Type="http://schemas.openxmlformats.org/officeDocument/2006/relationships/image" Target="media/image9.png"/></Relationships>
</file>

<file path=word/_rels/header21.xml.rels><?xml version='1.0' encoding='UTF-8' standalone='yes'?>
<Relationships xmlns="http://schemas.openxmlformats.org/package/2006/relationships"><Relationship Id="rId1" Type="http://schemas.openxmlformats.org/officeDocument/2006/relationships/image" Target="media/image9.png"/></Relationships>
</file>

<file path=word/_rels/header22.xml.rels><?xml version='1.0' encoding='UTF-8' standalone='yes'?>
<Relationships xmlns="http://schemas.openxmlformats.org/package/2006/relationships"><Relationship Id="rId1" Type="http://schemas.openxmlformats.org/officeDocument/2006/relationships/image" Target="media/image24.png"/></Relationships>
</file>

<file path=word/_rels/header23.xml.rels><?xml version='1.0' encoding='UTF-8' standalone='yes'?>
<Relationships xmlns="http://schemas.openxmlformats.org/package/2006/relationships"><Relationship Id="rId1" Type="http://schemas.openxmlformats.org/officeDocument/2006/relationships/image" Target="media/image24.png"/></Relationships>
</file>

<file path=word/_rels/header26.xml.rels><?xml version='1.0' encoding='UTF-8' standalone='yes'?>
<Relationships xmlns="http://schemas.openxmlformats.org/package/2006/relationships"><Relationship Id="rId1" Type="http://schemas.openxmlformats.org/officeDocument/2006/relationships/image" Target="media/image9.png"/></Relationships>
</file>

<file path=word/_rels/header27.xml.rels><?xml version='1.0' encoding='UTF-8' standalone='yes'?>
<Relationships xmlns="http://schemas.openxmlformats.org/package/2006/relationships"><Relationship Id="rId1" Type="http://schemas.openxmlformats.org/officeDocument/2006/relationships/image" Target="media/image9.png"/></Relationships>
</file>

<file path=word/_rels/header28.xml.rels><?xml version='1.0' encoding='UTF-8' standalone='yes'?>
<Relationships xmlns="http://schemas.openxmlformats.org/package/2006/relationships"><Relationship Id="rId1" Type="http://schemas.openxmlformats.org/officeDocument/2006/relationships/image" Target="media/image24.png"/></Relationships>
</file>

<file path=word/_rels/header29.xml.rels><?xml version='1.0' encoding='UTF-8' standalone='yes'?>
<Relationships xmlns="http://schemas.openxmlformats.org/package/2006/relationships"><Relationship Id="rId1" Type="http://schemas.openxmlformats.org/officeDocument/2006/relationships/image" Target="media/image9.png"/></Relationships>
</file>

<file path=word/_rels/header30.xml.rels><?xml version='1.0' encoding='UTF-8' standalone='yes'?>
<Relationships xmlns="http://schemas.openxmlformats.org/package/2006/relationships"><Relationship Id="rId1" Type="http://schemas.openxmlformats.org/officeDocument/2006/relationships/image" Target="media/image2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519460C4D34AC3AC6D901DF2C813BB"/>
        <w:category>
          <w:name w:val="General"/>
          <w:gallery w:val="placeholder"/>
        </w:category>
        <w:types>
          <w:type w:val="bbPlcHdr"/>
        </w:types>
        <w:behaviors>
          <w:behavior w:val="content"/>
        </w:behaviors>
        <w:guid w:val="{94F9B413-1E10-4167-8928-A93742B36ED8}"/>
      </w:docPartPr>
      <w:docPartBody>
        <w:p w:rsidR="00087807" w:rsidRDefault="00D30AF9" w:rsidP="00D30AF9">
          <w:pPr>
            <w:pStyle w:val="0E519460C4D34AC3AC6D901DF2C813B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AF9"/>
    <w:rsid w:val="00014FC5"/>
    <w:rsid w:val="00087807"/>
    <w:rsid w:val="000B3E8B"/>
    <w:rsid w:val="000C7E69"/>
    <w:rsid w:val="000D6D84"/>
    <w:rsid w:val="00154DBA"/>
    <w:rsid w:val="001A739C"/>
    <w:rsid w:val="001D2FBB"/>
    <w:rsid w:val="0031205A"/>
    <w:rsid w:val="00315C5D"/>
    <w:rsid w:val="003B59AB"/>
    <w:rsid w:val="00405302"/>
    <w:rsid w:val="00423C2B"/>
    <w:rsid w:val="00465AC7"/>
    <w:rsid w:val="004F3465"/>
    <w:rsid w:val="005132E6"/>
    <w:rsid w:val="00527756"/>
    <w:rsid w:val="00542A27"/>
    <w:rsid w:val="00577A69"/>
    <w:rsid w:val="005D0D5E"/>
    <w:rsid w:val="00656572"/>
    <w:rsid w:val="006C4230"/>
    <w:rsid w:val="007015F3"/>
    <w:rsid w:val="00714D93"/>
    <w:rsid w:val="007361C1"/>
    <w:rsid w:val="00773221"/>
    <w:rsid w:val="007D74AF"/>
    <w:rsid w:val="0080022E"/>
    <w:rsid w:val="008A1288"/>
    <w:rsid w:val="0090238B"/>
    <w:rsid w:val="009A4A5D"/>
    <w:rsid w:val="00A80133"/>
    <w:rsid w:val="00B3265E"/>
    <w:rsid w:val="00BC25A6"/>
    <w:rsid w:val="00BD1630"/>
    <w:rsid w:val="00C13665"/>
    <w:rsid w:val="00C43CA4"/>
    <w:rsid w:val="00CD7840"/>
    <w:rsid w:val="00D30AF9"/>
    <w:rsid w:val="00ED0E63"/>
    <w:rsid w:val="00F549C4"/>
    <w:rsid w:val="00F625F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519460C4D34AC3AC6D901DF2C813BB">
    <w:name w:val="0E519460C4D34AC3AC6D901DF2C813BB"/>
    <w:rsid w:val="00D30A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6F3E0-3102-4122-BFF8-E52AC7BA7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19931</Words>
  <Characters>113607</Characters>
  <Application>Microsoft Office Word</Application>
  <DocSecurity>8</DocSecurity>
  <Lines>946</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Accessible Procurement Research Report</dc:title>
  <dc:creator/>
  <cp:lastModifiedBy/>
  <cp:revision>1</cp:revision>
  <dcterms:created xsi:type="dcterms:W3CDTF">2025-07-28T13:10:00Z</dcterms:created>
  <dcterms:modified xsi:type="dcterms:W3CDTF">2025-07-28T14:22:00Z</dcterms:modified>
</cp:coreProperties>
</file>